
<file path=[Content_Types].xml><?xml version="1.0" encoding="utf-8"?>
<Types xmlns="http://schemas.openxmlformats.org/package/2006/content-types">
  <Default Extension="wmf" ContentType="image/x-wmf"/>
  <Default Extension="xml" ContentType="application/xml"/>
  <Default Extension="bin" ContentType="application/vnd.openxmlformats-officedocument.oleObject"/>
  <Default Extension="png" ContentType="image/png"/>
  <Default Extension="rels" ContentType="application/vnd.openxmlformats-package.relationships+xml"/>
  <Default Extension="emf" ContentType="image/x-emf"/>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charts/chart1.xml" ContentType="application/vnd.openxmlformats-officedocument.drawingml.chart+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document.xml" ContentType="application/vnd.openxmlformats-officedocument.wordprocessingml.document.main+xml"/>
  <Override PartName="/customXml/itemProps1.xml" ContentType="application/vnd.openxmlformats-officedocument.customXmlProperties+xml"/>
  <Override PartName="/word/footer2.xml" ContentType="application/vnd.openxmlformats-officedocument.wordprocessingml.footer+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19"/>
        <w:tabs>
          <w:tab w:val="left" w:leader="none" w:pos="660"/>
          <w:tab w:val="right" w:leader="dot" w:pos="9062"/>
        </w:tabs>
        <w:ind w:left="0" w:firstLine="0"/>
        <w:rPr>
          <w:rFonts w:ascii="Times New Roman" w:cs="Times New Roman" w:hAnsi="Times New Roman"/>
          <w:b/>
          <w:noProof/>
          <w:sz w:val="32"/>
          <w:szCs w:val="32"/>
        </w:rPr>
      </w:pPr>
    </w:p>
    <w:p>
      <w:pPr>
        <w:pStyle w:val="style19"/>
        <w:tabs>
          <w:tab w:val="left" w:leader="none" w:pos="660"/>
          <w:tab w:val="right" w:leader="dot" w:pos="9062"/>
        </w:tabs>
        <w:spacing w:lineRule="auto" w:line="600"/>
        <w:rPr>
          <w:rFonts w:ascii="Arial" w:cs="Arial" w:hAnsi="Arial"/>
          <w:noProof/>
          <w:sz w:val="16"/>
          <w:szCs w:val="16"/>
        </w:rPr>
      </w:pPr>
      <w:r>
        <w:rPr>
          <w:rFonts w:ascii="Times New Roman" w:cs="Times New Roman" w:hAnsi="Times New Roman"/>
          <w:b/>
          <w:noProof/>
          <w:sz w:val="32"/>
          <w:szCs w:val="32"/>
        </w:rPr>
        <w:t>ANNEE SCOLAIRE :</w:t>
      </w:r>
      <w:r>
        <w:rPr>
          <w:rFonts w:ascii="Times New Roman" w:cs="Times New Roman" w:hAnsi="Times New Roman"/>
          <w:noProof/>
          <w:sz w:val="16"/>
          <w:szCs w:val="16"/>
        </w:rPr>
        <w:tab/>
      </w:r>
    </w:p>
    <w:p>
      <w:pPr>
        <w:pStyle w:val="style19"/>
        <w:tabs>
          <w:tab w:val="left" w:leader="none" w:pos="660"/>
          <w:tab w:val="right" w:leader="dot" w:pos="9062"/>
        </w:tabs>
        <w:spacing w:lineRule="auto" w:line="600"/>
        <w:rPr>
          <w:rFonts w:ascii="Arial" w:cs="Arial" w:hAnsi="Arial"/>
          <w:noProof/>
          <w:sz w:val="16"/>
          <w:szCs w:val="16"/>
        </w:rPr>
      </w:pPr>
      <w:r>
        <w:rPr>
          <w:rFonts w:ascii="Times New Roman" w:cs="Times New Roman" w:hAnsi="Times New Roman"/>
          <w:b/>
          <w:noProof/>
          <w:sz w:val="32"/>
          <w:szCs w:val="32"/>
        </w:rPr>
        <w:t>ETABLISSEMENT :</w:t>
      </w:r>
      <w:r>
        <w:rPr>
          <w:rFonts w:ascii="Times New Roman" w:cs="Times New Roman" w:hAnsi="Times New Roman"/>
          <w:noProof/>
          <w:sz w:val="16"/>
          <w:szCs w:val="16"/>
        </w:rPr>
        <w:tab/>
      </w:r>
    </w:p>
    <w:p>
      <w:pPr>
        <w:pStyle w:val="style19"/>
        <w:tabs>
          <w:tab w:val="left" w:leader="none" w:pos="660"/>
          <w:tab w:val="right" w:leader="dot" w:pos="9062"/>
        </w:tabs>
        <w:spacing w:lineRule="auto" w:line="720"/>
        <w:rPr>
          <w:rFonts w:ascii="Arial" w:cs="Arial" w:hAnsi="Arial"/>
          <w:noProof/>
          <w:sz w:val="16"/>
          <w:szCs w:val="16"/>
        </w:rPr>
      </w:pPr>
      <w:r>
        <w:rPr>
          <w:rFonts w:ascii="Times New Roman" w:cs="Times New Roman" w:hAnsi="Times New Roman"/>
          <w:b/>
          <w:noProof/>
          <w:sz w:val="32"/>
          <w:szCs w:val="32"/>
        </w:rPr>
        <w:t>CLASSE :</w:t>
      </w:r>
      <w:r>
        <w:rPr>
          <w:rFonts w:ascii="Times New Roman" w:cs="Times New Roman" w:hAnsi="Times New Roman"/>
          <w:noProof/>
          <w:sz w:val="16"/>
          <w:szCs w:val="16"/>
        </w:rPr>
        <w:tab/>
      </w:r>
    </w:p>
    <w:p>
      <w:pPr>
        <w:pStyle w:val="style19"/>
        <w:tabs>
          <w:tab w:val="left" w:leader="none" w:pos="660"/>
          <w:tab w:val="right" w:leader="dot" w:pos="9062"/>
        </w:tabs>
        <w:spacing w:lineRule="auto" w:line="480"/>
        <w:rPr>
          <w:rFonts w:ascii="Arial" w:cs="Arial" w:hAnsi="Arial"/>
          <w:noProof/>
          <w:sz w:val="16"/>
          <w:szCs w:val="16"/>
          <w:u w:val="single"/>
        </w:rPr>
      </w:pPr>
      <w:r>
        <w:rPr>
          <w:rFonts w:ascii="Times New Roman" w:cs="Times New Roman" w:hAnsi="Times New Roman"/>
          <w:b/>
          <w:noProof/>
          <w:sz w:val="32"/>
          <w:szCs w:val="32"/>
          <w:u w:val="single"/>
        </w:rPr>
        <w:t>ELEVE</w:t>
      </w:r>
    </w:p>
    <w:p>
      <w:pPr>
        <w:pStyle w:val="style20"/>
        <w:tabs>
          <w:tab w:val="right" w:leader="dot" w:pos="9062"/>
        </w:tabs>
        <w:spacing w:lineRule="auto" w:line="480"/>
        <w:rPr>
          <w:rFonts w:ascii="Arial" w:cs="Arial" w:hAnsi="Arial"/>
          <w:noProof/>
        </w:rPr>
      </w:pPr>
      <w:r>
        <w:rPr>
          <w:rFonts w:ascii="Times New Roman" w:cs="Times New Roman" w:hAnsi="Times New Roman"/>
          <w:noProof/>
        </w:rPr>
        <w:t xml:space="preserve">NOM : </w:t>
      </w:r>
      <w:r>
        <w:rPr>
          <w:rFonts w:ascii="Times New Roman" w:cs="Times New Roman" w:hAnsi="Times New Roman"/>
          <w:noProof/>
          <w:sz w:val="16"/>
          <w:szCs w:val="16"/>
        </w:rPr>
        <w:tab/>
      </w:r>
    </w:p>
    <w:p>
      <w:pPr>
        <w:pStyle w:val="style20"/>
        <w:tabs>
          <w:tab w:val="right" w:leader="dot" w:pos="9062"/>
        </w:tabs>
        <w:spacing w:lineRule="auto" w:line="480"/>
        <w:rPr>
          <w:rFonts w:ascii="Arial" w:cs="Arial" w:hAnsi="Arial"/>
          <w:noProof/>
        </w:rPr>
      </w:pPr>
      <w:r>
        <w:rPr>
          <w:rFonts w:ascii="Times New Roman" w:cs="Times New Roman" w:hAnsi="Times New Roman"/>
          <w:noProof/>
        </w:rPr>
        <w:t xml:space="preserve">PRENOMS : </w:t>
      </w:r>
      <w:r>
        <w:rPr>
          <w:rFonts w:ascii="Times New Roman" w:cs="Times New Roman" w:hAnsi="Times New Roman"/>
          <w:noProof/>
          <w:sz w:val="16"/>
          <w:szCs w:val="16"/>
        </w:rPr>
        <w:tab/>
      </w:r>
    </w:p>
    <w:p>
      <w:pPr>
        <w:pStyle w:val="style20"/>
        <w:tabs>
          <w:tab w:val="right" w:leader="dot" w:pos="9062"/>
        </w:tabs>
        <w:spacing w:lineRule="auto" w:line="480"/>
        <w:rPr>
          <w:rFonts w:ascii="Arial" w:cs="Arial" w:hAnsi="Arial"/>
          <w:noProof/>
        </w:rPr>
      </w:pPr>
      <w:r>
        <w:rPr>
          <w:rFonts w:ascii="Times New Roman" w:cs="Times New Roman" w:hAnsi="Times New Roman"/>
          <w:noProof/>
        </w:rPr>
        <w:t xml:space="preserve">N° MATRICULE : </w:t>
      </w:r>
      <w:r>
        <w:rPr>
          <w:rFonts w:ascii="Times New Roman" w:cs="Times New Roman" w:hAnsi="Times New Roman"/>
          <w:noProof/>
          <w:sz w:val="16"/>
          <w:szCs w:val="16"/>
        </w:rPr>
        <w:tab/>
      </w:r>
    </w:p>
    <w:p>
      <w:pPr>
        <w:pStyle w:val="style20"/>
        <w:tabs>
          <w:tab w:val="right" w:leader="dot" w:pos="9062"/>
        </w:tabs>
        <w:spacing w:lineRule="auto" w:line="480"/>
        <w:rPr>
          <w:rFonts w:ascii="Arial" w:cs="Arial" w:hAnsi="Arial"/>
          <w:noProof/>
        </w:rPr>
      </w:pPr>
      <w:r>
        <w:rPr>
          <w:rFonts w:ascii="Times New Roman" w:cs="Times New Roman" w:hAnsi="Times New Roman"/>
          <w:noProof/>
        </w:rPr>
        <w:t>TELEPHONE</w:t>
      </w:r>
      <w:r>
        <w:rPr>
          <w:rFonts w:ascii="Times New Roman" w:cs="Times New Roman" w:hAnsi="Times New Roman"/>
          <w:noProof/>
        </w:rPr>
        <w:t xml:space="preserve"> : </w:t>
      </w:r>
      <w:r>
        <w:rPr>
          <w:rFonts w:ascii="Times New Roman" w:cs="Times New Roman" w:hAnsi="Times New Roman"/>
          <w:noProof/>
          <w:sz w:val="16"/>
          <w:szCs w:val="16"/>
        </w:rPr>
        <w:tab/>
      </w:r>
    </w:p>
    <w:p>
      <w:pPr>
        <w:pStyle w:val="style20"/>
        <w:tabs>
          <w:tab w:val="right" w:leader="dot" w:pos="9062"/>
        </w:tabs>
        <w:spacing w:lineRule="auto" w:line="600"/>
        <w:rPr>
          <w:rFonts w:ascii="Arial" w:cs="Arial" w:hAnsi="Arial"/>
          <w:noProof/>
        </w:rPr>
      </w:pPr>
      <w:r>
        <w:rPr>
          <w:rFonts w:ascii="Times New Roman" w:cs="Times New Roman" w:hAnsi="Times New Roman"/>
          <w:noProof/>
        </w:rPr>
        <w:t xml:space="preserve">GROUPE SANGUIN : </w:t>
      </w:r>
      <w:r>
        <w:rPr>
          <w:rFonts w:ascii="Times New Roman" w:cs="Times New Roman" w:hAnsi="Times New Roman"/>
          <w:noProof/>
          <w:sz w:val="16"/>
          <w:szCs w:val="16"/>
        </w:rPr>
        <w:tab/>
      </w:r>
    </w:p>
    <w:p>
      <w:pPr>
        <w:pStyle w:val="style19"/>
        <w:tabs>
          <w:tab w:val="left" w:leader="none" w:pos="660"/>
          <w:tab w:val="right" w:leader="dot" w:pos="9062"/>
        </w:tabs>
        <w:spacing w:lineRule="auto" w:line="480"/>
        <w:rPr>
          <w:rFonts w:ascii="Arial" w:cs="Arial" w:hAnsi="Arial"/>
          <w:noProof/>
          <w:sz w:val="16"/>
          <w:szCs w:val="16"/>
          <w:u w:val="single"/>
        </w:rPr>
      </w:pPr>
      <w:r>
        <w:rPr>
          <w:rFonts w:ascii="Times New Roman" w:cs="Times New Roman" w:hAnsi="Times New Roman"/>
          <w:b/>
          <w:noProof/>
          <w:sz w:val="32"/>
          <w:szCs w:val="32"/>
          <w:u w:val="single"/>
        </w:rPr>
        <w:t>PROFESSEUR</w:t>
      </w:r>
    </w:p>
    <w:p>
      <w:pPr>
        <w:pStyle w:val="style20"/>
        <w:tabs>
          <w:tab w:val="right" w:leader="dot" w:pos="9062"/>
        </w:tabs>
        <w:spacing w:lineRule="auto" w:line="480"/>
        <w:rPr>
          <w:rFonts w:ascii="Arial" w:cs="Arial" w:hAnsi="Arial"/>
          <w:noProof/>
        </w:rPr>
      </w:pPr>
      <w:r>
        <w:rPr>
          <w:rFonts w:ascii="Times New Roman" w:cs="Times New Roman" w:hAnsi="Times New Roman"/>
          <w:noProof/>
        </w:rPr>
        <w:t xml:space="preserve">NOM : </w:t>
      </w:r>
      <w:r>
        <w:rPr>
          <w:rFonts w:ascii="Times New Roman" w:cs="Times New Roman" w:hAnsi="Times New Roman"/>
          <w:noProof/>
          <w:sz w:val="16"/>
          <w:szCs w:val="16"/>
        </w:rPr>
        <w:tab/>
      </w:r>
    </w:p>
    <w:p>
      <w:pPr>
        <w:pStyle w:val="style20"/>
        <w:tabs>
          <w:tab w:val="right" w:leader="dot" w:pos="9062"/>
        </w:tabs>
        <w:rPr>
          <w:rFonts w:ascii="Arial" w:cs="Arial" w:hAnsi="Arial"/>
          <w:noProof/>
        </w:rPr>
      </w:pPr>
      <w:r>
        <w:rPr>
          <w:rFonts w:ascii="Times New Roman" w:cs="Times New Roman" w:hAnsi="Times New Roman"/>
          <w:noProof/>
        </w:rPr>
        <w:t xml:space="preserve">TELEPHONE : </w:t>
      </w:r>
      <w:r>
        <w:rPr>
          <w:rFonts w:ascii="Times New Roman" w:cs="Times New Roman" w:hAnsi="Times New Roman"/>
          <w:noProof/>
          <w:sz w:val="16"/>
          <w:szCs w:val="16"/>
        </w:rPr>
        <w:tab/>
      </w:r>
    </w:p>
    <w:p>
      <w:pPr>
        <w:pStyle w:val="style19"/>
        <w:tabs>
          <w:tab w:val="left" w:leader="none" w:pos="660"/>
          <w:tab w:val="right" w:leader="dot" w:pos="9062"/>
        </w:tabs>
        <w:rPr>
          <w:rFonts w:ascii="Times New Roman" w:cs="Times New Roman" w:hAnsi="Times New Roman"/>
          <w:b/>
          <w:noProof/>
          <w:sz w:val="32"/>
          <w:szCs w:val="32"/>
        </w:rPr>
      </w:pPr>
    </w:p>
    <w:p>
      <w:pPr>
        <w:pStyle w:val="style19"/>
        <w:tabs>
          <w:tab w:val="left" w:leader="none" w:pos="660"/>
          <w:tab w:val="right" w:leader="dot" w:pos="9062"/>
        </w:tabs>
        <w:rPr>
          <w:rFonts w:ascii="Times New Roman" w:cs="Times New Roman" w:hAnsi="Times New Roman"/>
          <w:b/>
          <w:noProof/>
          <w:sz w:val="32"/>
          <w:szCs w:val="32"/>
        </w:rPr>
      </w:pPr>
    </w:p>
    <w:p>
      <w:pPr>
        <w:pStyle w:val="style19"/>
        <w:tabs>
          <w:tab w:val="left" w:leader="none" w:pos="660"/>
          <w:tab w:val="right" w:leader="dot" w:pos="9062"/>
        </w:tabs>
        <w:spacing w:lineRule="auto" w:line="480"/>
        <w:rPr>
          <w:rFonts w:ascii="Arial" w:cs="Arial" w:hAnsi="Arial"/>
          <w:noProof/>
          <w:sz w:val="16"/>
          <w:szCs w:val="16"/>
          <w:u w:val="single"/>
        </w:rPr>
      </w:pPr>
      <w:r>
        <w:rPr>
          <w:rFonts w:ascii="Times New Roman" w:cs="Times New Roman" w:hAnsi="Times New Roman"/>
          <w:b/>
          <w:noProof/>
          <w:sz w:val="32"/>
          <w:szCs w:val="32"/>
          <w:u w:val="single"/>
        </w:rPr>
        <w:t>P</w:t>
      </w:r>
      <w:r>
        <w:rPr>
          <w:rFonts w:ascii="Times New Roman" w:cs="Times New Roman" w:hAnsi="Times New Roman"/>
          <w:b/>
          <w:noProof/>
          <w:sz w:val="32"/>
          <w:szCs w:val="32"/>
          <w:u w:val="single"/>
        </w:rPr>
        <w:t>E</w:t>
      </w:r>
      <w:r>
        <w:rPr>
          <w:rFonts w:ascii="Times New Roman" w:cs="Times New Roman" w:hAnsi="Times New Roman"/>
          <w:b/>
          <w:noProof/>
          <w:sz w:val="32"/>
          <w:szCs w:val="32"/>
          <w:u w:val="single"/>
        </w:rPr>
        <w:t>R</w:t>
      </w:r>
      <w:r>
        <w:rPr>
          <w:rFonts w:ascii="Times New Roman" w:cs="Times New Roman" w:hAnsi="Times New Roman"/>
          <w:b/>
          <w:noProof/>
          <w:sz w:val="32"/>
          <w:szCs w:val="32"/>
          <w:u w:val="single"/>
        </w:rPr>
        <w:t>S</w:t>
      </w:r>
      <w:r>
        <w:rPr>
          <w:rFonts w:ascii="Times New Roman" w:cs="Times New Roman" w:hAnsi="Times New Roman"/>
          <w:b/>
          <w:noProof/>
          <w:sz w:val="32"/>
          <w:szCs w:val="32"/>
          <w:u w:val="single"/>
        </w:rPr>
        <w:t>O</w:t>
      </w:r>
      <w:r>
        <w:rPr>
          <w:rFonts w:ascii="Times New Roman" w:cs="Times New Roman" w:hAnsi="Times New Roman"/>
          <w:b/>
          <w:noProof/>
          <w:sz w:val="32"/>
          <w:szCs w:val="32"/>
          <w:u w:val="single"/>
        </w:rPr>
        <w:t>NN</w:t>
      </w:r>
      <w:r>
        <w:rPr>
          <w:rFonts w:ascii="Times New Roman" w:cs="Times New Roman" w:hAnsi="Times New Roman"/>
          <w:b/>
          <w:noProof/>
          <w:sz w:val="32"/>
          <w:szCs w:val="32"/>
          <w:u w:val="single"/>
        </w:rPr>
        <w:t>E</w:t>
      </w:r>
      <w:r>
        <w:rPr>
          <w:rFonts w:ascii="Times New Roman" w:cs="Times New Roman" w:hAnsi="Times New Roman"/>
          <w:b/>
          <w:noProof/>
          <w:sz w:val="32"/>
          <w:szCs w:val="32"/>
          <w:u w:val="single"/>
        </w:rPr>
        <w:t xml:space="preserve"> A CONTACTER EN CAS D’URGENCE</w:t>
      </w:r>
    </w:p>
    <w:p>
      <w:pPr>
        <w:pStyle w:val="style20"/>
        <w:tabs>
          <w:tab w:val="right" w:leader="dot" w:pos="9062"/>
        </w:tabs>
        <w:spacing w:lineRule="auto" w:line="480"/>
        <w:rPr>
          <w:rFonts w:ascii="Arial" w:cs="Arial" w:hAnsi="Arial"/>
          <w:noProof/>
        </w:rPr>
      </w:pPr>
      <w:r>
        <w:rPr>
          <w:rFonts w:ascii="Times New Roman" w:cs="Times New Roman" w:hAnsi="Times New Roman"/>
          <w:noProof/>
        </w:rPr>
        <w:t xml:space="preserve">NOM : </w:t>
      </w:r>
      <w:r>
        <w:rPr>
          <w:rFonts w:ascii="Times New Roman" w:cs="Times New Roman" w:hAnsi="Times New Roman"/>
          <w:noProof/>
          <w:sz w:val="16"/>
          <w:szCs w:val="16"/>
        </w:rPr>
        <w:tab/>
      </w:r>
    </w:p>
    <w:p>
      <w:pPr>
        <w:pStyle w:val="style20"/>
        <w:tabs>
          <w:tab w:val="right" w:leader="dot" w:pos="9062"/>
        </w:tabs>
        <w:rPr>
          <w:rFonts w:ascii="Arial" w:cs="Arial" w:hAnsi="Arial"/>
          <w:noProof/>
        </w:rPr>
      </w:pPr>
      <w:r>
        <w:rPr>
          <w:rFonts w:ascii="Times New Roman" w:cs="Times New Roman" w:hAnsi="Times New Roman"/>
          <w:noProof/>
        </w:rPr>
        <w:t xml:space="preserve">TELEPHONE : </w:t>
      </w:r>
      <w:r>
        <w:rPr>
          <w:rFonts w:ascii="Times New Roman" w:cs="Times New Roman" w:hAnsi="Times New Roman"/>
          <w:noProof/>
          <w:sz w:val="16"/>
          <w:szCs w:val="16"/>
        </w:rPr>
        <w:tab/>
      </w:r>
    </w:p>
    <w:p>
      <w:pPr>
        <w:pStyle w:val="style0"/>
        <w:rPr/>
      </w:pPr>
    </w:p>
    <w:p>
      <w:pPr>
        <w:pStyle w:val="style0"/>
        <w:rPr>
          <w:rFonts w:ascii="Bradley Hand ITC" w:hAnsi="Bradley Hand ITC"/>
          <w:b/>
          <w:sz w:val="28"/>
          <w:szCs w:val="28"/>
        </w:rPr>
      </w:pPr>
      <w:r>
        <w:rPr>
          <w:rFonts w:ascii="Bradley Hand ITC" w:hAnsi="Bradley Hand ITC"/>
          <w:b/>
          <w:sz w:val="28"/>
          <w:szCs w:val="28"/>
        </w:rPr>
        <w:t>« il est dur d’échouer </w:t>
      </w:r>
      <w:r>
        <w:rPr>
          <w:rFonts w:ascii="Bradley Hand ITC" w:hAnsi="Bradley Hand ITC"/>
          <w:b/>
          <w:sz w:val="28"/>
          <w:szCs w:val="28"/>
        </w:rPr>
        <w:t>;mais</w:t>
      </w:r>
      <w:r>
        <w:rPr>
          <w:rFonts w:ascii="Bradley Hand ITC" w:hAnsi="Bradley Hand ITC"/>
          <w:b/>
          <w:sz w:val="28"/>
          <w:szCs w:val="28"/>
        </w:rPr>
        <w:t xml:space="preserve"> il est pire de n’avoir jamais tenté de réussir. »</w:t>
      </w:r>
    </w:p>
    <w:p>
      <w:pPr>
        <w:pStyle w:val="style0"/>
        <w:jc w:val="center"/>
        <w:rPr>
          <w:b/>
        </w:rPr>
      </w:pPr>
      <w:r>
        <w:rPr>
          <w:b/>
        </w:rPr>
        <w:t>FRANKLIN DELANO ROOSEVELT</w:t>
      </w:r>
    </w:p>
    <w:p>
      <w:pPr>
        <w:pStyle w:val="style0"/>
        <w:rPr/>
      </w:pPr>
    </w:p>
    <w:p>
      <w:pPr>
        <w:pStyle w:val="style0"/>
        <w:rPr/>
      </w:pPr>
    </w:p>
    <w:p>
      <w:pPr>
        <w:pStyle w:val="style0"/>
        <w:ind w:left="0" w:firstLine="0"/>
        <w:rPr/>
      </w:pPr>
    </w:p>
    <w:p>
      <w:pPr>
        <w:pStyle w:val="style0"/>
        <w:tabs>
          <w:tab w:val="left" w:leader="none" w:pos="3400"/>
        </w:tabs>
        <w:ind w:left="0" w:firstLine="0"/>
        <w:rPr>
          <w:b/>
          <w:sz w:val="28"/>
          <w:szCs w:val="28"/>
        </w:rPr>
      </w:pPr>
    </w:p>
    <w:p>
      <w:pPr>
        <w:pStyle w:val="style0"/>
        <w:shd w:val="clear" w:color="auto" w:fill="ffffff"/>
        <w:jc w:val="center"/>
        <w:rPr>
          <w:b/>
          <w:sz w:val="44"/>
          <w:szCs w:val="44"/>
        </w:rPr>
      </w:pPr>
    </w:p>
    <w:p>
      <w:pPr>
        <w:pStyle w:val="style0"/>
        <w:shd w:val="clear" w:color="auto" w:fill="ffffff"/>
        <w:jc w:val="center"/>
        <w:rPr>
          <w:b/>
          <w:sz w:val="44"/>
          <w:szCs w:val="44"/>
        </w:rPr>
      </w:pPr>
      <w:r>
        <w:rPr>
          <w:b/>
          <w:sz w:val="44"/>
          <w:szCs w:val="44"/>
        </w:rPr>
        <w:t>SOMMAIRE</w:t>
      </w: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19"/>
        <w:tabs>
          <w:tab w:val="left" w:leader="none" w:pos="660"/>
          <w:tab w:val="right" w:leader="dot" w:pos="9062"/>
        </w:tabs>
        <w:spacing w:lineRule="auto" w:line="600"/>
        <w:rPr>
          <w:rFonts w:ascii="Times New Roman" w:cs="Times New Roman" w:hAnsi="Times New Roman"/>
          <w:noProof/>
          <w:sz w:val="28"/>
          <w:szCs w:val="28"/>
        </w:rPr>
      </w:pPr>
      <w:r>
        <w:rPr>
          <w:rFonts w:ascii="Times New Roman" w:cs="Times New Roman" w:hAnsi="Times New Roman"/>
          <w:noProof/>
          <w:sz w:val="28"/>
          <w:szCs w:val="28"/>
        </w:rPr>
        <w:t>1.</w:t>
      </w:r>
      <w:r>
        <w:rPr>
          <w:rFonts w:ascii="Times New Roman" w:cs="Times New Roman" w:hAnsi="Times New Roman"/>
          <w:noProof/>
          <w:sz w:val="28"/>
          <w:szCs w:val="28"/>
        </w:rPr>
        <w:t xml:space="preserve"> </w:t>
      </w:r>
      <w:r>
        <w:rPr>
          <w:rFonts w:ascii="Times New Roman" w:cs="Times New Roman" w:hAnsi="Times New Roman"/>
          <w:noProof/>
          <w:sz w:val="28"/>
          <w:szCs w:val="28"/>
        </w:rPr>
        <w:t xml:space="preserve">DENOMBREMENT </w:t>
      </w:r>
      <w:r>
        <w:rPr>
          <w:rFonts w:ascii="Times New Roman" w:cs="Times New Roman" w:hAnsi="Times New Roman"/>
          <w:noProof/>
          <w:sz w:val="16"/>
          <w:szCs w:val="16"/>
        </w:rPr>
        <w:tab/>
      </w:r>
      <w:r>
        <w:rPr>
          <w:rFonts w:ascii="Times New Roman" w:cs="Times New Roman" w:hAnsi="Times New Roman"/>
          <w:noProof/>
          <w:sz w:val="28"/>
          <w:szCs w:val="28"/>
        </w:rPr>
        <w:t>3</w:t>
      </w:r>
    </w:p>
    <w:p>
      <w:pPr>
        <w:pStyle w:val="style19"/>
        <w:tabs>
          <w:tab w:val="left" w:leader="none" w:pos="660"/>
          <w:tab w:val="right" w:leader="dot" w:pos="9062"/>
        </w:tabs>
        <w:spacing w:lineRule="auto" w:line="600"/>
        <w:rPr>
          <w:rFonts w:ascii="Arial" w:cs="Arial" w:hAnsi="Arial"/>
          <w:noProof/>
          <w:sz w:val="28"/>
          <w:szCs w:val="28"/>
        </w:rPr>
      </w:pPr>
      <w:r>
        <w:rPr>
          <w:rFonts w:ascii="Times New Roman" w:cs="Times New Roman" w:hAnsi="Times New Roman"/>
          <w:noProof/>
          <w:sz w:val="28"/>
          <w:szCs w:val="28"/>
        </w:rPr>
        <w:t>2.</w:t>
      </w:r>
      <w:r>
        <w:rPr>
          <w:rFonts w:ascii="Times New Roman" w:cs="Times New Roman" w:hAnsi="Times New Roman"/>
          <w:noProof/>
          <w:sz w:val="28"/>
          <w:szCs w:val="28"/>
        </w:rPr>
        <w:t xml:space="preserve"> </w:t>
      </w:r>
      <w:r>
        <w:rPr>
          <w:rFonts w:ascii="Times New Roman" w:cs="Times New Roman" w:hAnsi="Times New Roman"/>
          <w:noProof/>
          <w:sz w:val="28"/>
          <w:szCs w:val="28"/>
        </w:rPr>
        <w:t>PROBABILITES</w:t>
      </w:r>
      <w:r>
        <w:rPr>
          <w:rFonts w:ascii="Times New Roman" w:cs="Times New Roman" w:hAnsi="Times New Roman"/>
          <w:noProof/>
          <w:sz w:val="28"/>
          <w:szCs w:val="28"/>
        </w:rPr>
        <w:t> </w:t>
      </w:r>
      <w:r>
        <w:rPr>
          <w:rFonts w:ascii="Times New Roman" w:cs="Times New Roman" w:hAnsi="Times New Roman"/>
          <w:noProof/>
          <w:sz w:val="16"/>
          <w:szCs w:val="16"/>
        </w:rPr>
        <w:tab/>
      </w:r>
      <w:r>
        <w:rPr>
          <w:rFonts w:ascii="Times New Roman" w:cs="Times New Roman" w:hAnsi="Times New Roman"/>
          <w:noProof/>
          <w:sz w:val="28"/>
          <w:szCs w:val="28"/>
        </w:rPr>
        <w:t>7</w:t>
      </w:r>
    </w:p>
    <w:p>
      <w:pPr>
        <w:pStyle w:val="style19"/>
        <w:tabs>
          <w:tab w:val="left" w:leader="none" w:pos="660"/>
          <w:tab w:val="right" w:leader="dot" w:pos="9062"/>
        </w:tabs>
        <w:spacing w:lineRule="auto" w:line="600"/>
        <w:rPr>
          <w:rFonts w:ascii="Arial" w:cs="Arial" w:hAnsi="Arial"/>
          <w:noProof/>
          <w:sz w:val="28"/>
          <w:szCs w:val="28"/>
        </w:rPr>
      </w:pPr>
      <w:r>
        <w:rPr>
          <w:rFonts w:ascii="Times New Roman" w:cs="Times New Roman" w:hAnsi="Times New Roman"/>
          <w:noProof/>
          <w:sz w:val="28"/>
          <w:szCs w:val="28"/>
        </w:rPr>
        <w:t>3</w:t>
      </w:r>
      <w:r>
        <w:rPr>
          <w:rFonts w:ascii="Times New Roman" w:cs="Times New Roman" w:hAnsi="Times New Roman"/>
          <w:noProof/>
          <w:sz w:val="28"/>
          <w:szCs w:val="28"/>
        </w:rPr>
        <w:t>. NOMBRE COMPLEXES </w:t>
      </w:r>
      <w:r>
        <w:rPr>
          <w:rFonts w:ascii="Times New Roman" w:cs="Times New Roman" w:hAnsi="Times New Roman"/>
          <w:noProof/>
          <w:sz w:val="16"/>
          <w:szCs w:val="16"/>
        </w:rPr>
        <w:tab/>
      </w:r>
      <w:r>
        <w:rPr>
          <w:rFonts w:ascii="Times New Roman" w:cs="Times New Roman" w:hAnsi="Times New Roman"/>
          <w:noProof/>
          <w:sz w:val="16"/>
          <w:szCs w:val="16"/>
        </w:rPr>
        <w:t xml:space="preserve">   </w:t>
      </w:r>
      <w:r>
        <w:rPr>
          <w:rFonts w:ascii="Times New Roman" w:cs="Times New Roman" w:hAnsi="Times New Roman"/>
          <w:noProof/>
          <w:sz w:val="28"/>
          <w:szCs w:val="28"/>
        </w:rPr>
        <w:t>2</w:t>
      </w:r>
      <w:r>
        <w:rPr>
          <w:rFonts w:ascii="Times New Roman" w:cs="Times New Roman" w:hAnsi="Times New Roman"/>
          <w:noProof/>
          <w:sz w:val="28"/>
          <w:szCs w:val="28"/>
        </w:rPr>
        <w:t>0</w:t>
      </w:r>
    </w:p>
    <w:p>
      <w:pPr>
        <w:pStyle w:val="style19"/>
        <w:tabs>
          <w:tab w:val="left" w:leader="none" w:pos="660"/>
          <w:tab w:val="right" w:leader="dot" w:pos="9062"/>
        </w:tabs>
        <w:spacing w:lineRule="auto" w:line="600"/>
        <w:rPr>
          <w:rFonts w:ascii="Arial" w:cs="Arial" w:hAnsi="Arial"/>
          <w:noProof/>
          <w:sz w:val="28"/>
          <w:szCs w:val="28"/>
        </w:rPr>
      </w:pPr>
      <w:r>
        <w:rPr>
          <w:rFonts w:ascii="Times New Roman" w:cs="Times New Roman" w:hAnsi="Times New Roman"/>
          <w:noProof/>
          <w:sz w:val="28"/>
          <w:szCs w:val="28"/>
        </w:rPr>
        <w:t>4</w:t>
      </w:r>
      <w:r>
        <w:rPr>
          <w:rFonts w:ascii="Times New Roman" w:cs="Times New Roman" w:hAnsi="Times New Roman"/>
          <w:noProof/>
          <w:sz w:val="28"/>
          <w:szCs w:val="28"/>
        </w:rPr>
        <w:t xml:space="preserve">. </w:t>
      </w:r>
      <w:r>
        <w:rPr>
          <w:rFonts w:ascii="Times New Roman" w:cs="Times New Roman" w:hAnsi="Times New Roman"/>
          <w:noProof/>
          <w:sz w:val="28"/>
          <w:szCs w:val="28"/>
        </w:rPr>
        <w:t>STATISTIQUES</w:t>
      </w:r>
      <w:r>
        <w:rPr>
          <w:rFonts w:ascii="Times New Roman" w:cs="Times New Roman" w:hAnsi="Times New Roman"/>
          <w:noProof/>
          <w:sz w:val="28"/>
          <w:szCs w:val="28"/>
        </w:rPr>
        <w:t> </w:t>
      </w:r>
      <w:r>
        <w:rPr>
          <w:rFonts w:ascii="Times New Roman" w:cs="Times New Roman" w:hAnsi="Times New Roman"/>
          <w:noProof/>
          <w:sz w:val="16"/>
          <w:szCs w:val="16"/>
        </w:rPr>
        <w:tab/>
      </w:r>
      <w:r>
        <w:rPr>
          <w:rFonts w:ascii="Times New Roman" w:cs="Times New Roman" w:hAnsi="Times New Roman"/>
          <w:noProof/>
          <w:sz w:val="28"/>
          <w:szCs w:val="28"/>
        </w:rPr>
        <w:t>43</w:t>
      </w:r>
    </w:p>
    <w:p>
      <w:pPr>
        <w:pStyle w:val="style19"/>
        <w:tabs>
          <w:tab w:val="left" w:leader="none" w:pos="660"/>
          <w:tab w:val="right" w:leader="dot" w:pos="9062"/>
        </w:tabs>
        <w:spacing w:lineRule="auto" w:line="600"/>
        <w:rPr>
          <w:rFonts w:ascii="Arial" w:cs="Arial" w:hAnsi="Arial"/>
          <w:noProof/>
          <w:sz w:val="28"/>
          <w:szCs w:val="28"/>
        </w:rPr>
      </w:pPr>
      <w:r>
        <w:rPr>
          <w:rFonts w:ascii="Times New Roman" w:cs="Times New Roman" w:hAnsi="Times New Roman"/>
          <w:noProof/>
          <w:sz w:val="28"/>
          <w:szCs w:val="28"/>
        </w:rPr>
        <w:t>5</w:t>
      </w:r>
      <w:r>
        <w:rPr>
          <w:rFonts w:ascii="Times New Roman" w:cs="Times New Roman" w:hAnsi="Times New Roman"/>
          <w:noProof/>
          <w:sz w:val="28"/>
          <w:szCs w:val="28"/>
        </w:rPr>
        <w:t xml:space="preserve">. </w:t>
      </w:r>
      <w:r>
        <w:rPr>
          <w:rFonts w:ascii="Times New Roman" w:cs="Times New Roman" w:hAnsi="Times New Roman"/>
          <w:noProof/>
          <w:sz w:val="28"/>
          <w:szCs w:val="28"/>
        </w:rPr>
        <w:t>LIMITES ET CONTINUITE</w:t>
      </w:r>
      <w:r>
        <w:rPr>
          <w:rFonts w:ascii="Times New Roman" w:cs="Times New Roman" w:hAnsi="Times New Roman"/>
          <w:noProof/>
          <w:sz w:val="28"/>
          <w:szCs w:val="28"/>
        </w:rPr>
        <w:t> </w:t>
      </w:r>
      <w:r>
        <w:rPr>
          <w:rFonts w:ascii="Times New Roman" w:cs="Times New Roman" w:hAnsi="Times New Roman"/>
          <w:noProof/>
          <w:sz w:val="16"/>
          <w:szCs w:val="16"/>
        </w:rPr>
        <w:tab/>
      </w:r>
      <w:r>
        <w:rPr>
          <w:rFonts w:ascii="Times New Roman" w:cs="Times New Roman" w:hAnsi="Times New Roman"/>
          <w:noProof/>
          <w:sz w:val="28"/>
          <w:szCs w:val="28"/>
        </w:rPr>
        <w:t>5</w:t>
      </w:r>
      <w:r>
        <w:rPr>
          <w:rFonts w:ascii="Times New Roman" w:cs="Times New Roman" w:hAnsi="Times New Roman"/>
          <w:noProof/>
          <w:sz w:val="28"/>
          <w:szCs w:val="28"/>
        </w:rPr>
        <w:t>3</w:t>
      </w:r>
    </w:p>
    <w:p>
      <w:pPr>
        <w:pStyle w:val="style19"/>
        <w:tabs>
          <w:tab w:val="left" w:leader="none" w:pos="660"/>
          <w:tab w:val="right" w:leader="dot" w:pos="9062"/>
        </w:tabs>
        <w:spacing w:lineRule="auto" w:line="600"/>
        <w:rPr>
          <w:rFonts w:ascii="Arial" w:cs="Arial" w:hAnsi="Arial"/>
          <w:noProof/>
          <w:sz w:val="28"/>
          <w:szCs w:val="28"/>
        </w:rPr>
      </w:pPr>
      <w:r>
        <w:rPr>
          <w:rFonts w:ascii="Times New Roman" w:cs="Times New Roman" w:hAnsi="Times New Roman"/>
          <w:noProof/>
          <w:sz w:val="28"/>
          <w:szCs w:val="28"/>
        </w:rPr>
        <w:t>6</w:t>
      </w:r>
      <w:r>
        <w:rPr>
          <w:rFonts w:ascii="Times New Roman" w:cs="Times New Roman" w:hAnsi="Times New Roman"/>
          <w:noProof/>
          <w:sz w:val="28"/>
          <w:szCs w:val="28"/>
        </w:rPr>
        <w:t xml:space="preserve">. </w:t>
      </w:r>
      <w:r>
        <w:rPr>
          <w:rFonts w:ascii="Times New Roman" w:cs="Times New Roman" w:hAnsi="Times New Roman"/>
          <w:noProof/>
          <w:sz w:val="28"/>
          <w:szCs w:val="28"/>
        </w:rPr>
        <w:t>DERIVES ET PRIMITIVES</w:t>
      </w:r>
      <w:r>
        <w:rPr>
          <w:rFonts w:ascii="Times New Roman" w:cs="Times New Roman" w:hAnsi="Times New Roman"/>
          <w:noProof/>
          <w:sz w:val="28"/>
          <w:szCs w:val="28"/>
        </w:rPr>
        <w:t> </w:t>
      </w:r>
      <w:r>
        <w:rPr>
          <w:rFonts w:ascii="Times New Roman" w:cs="Times New Roman" w:hAnsi="Times New Roman"/>
          <w:noProof/>
          <w:sz w:val="16"/>
          <w:szCs w:val="16"/>
        </w:rPr>
        <w:tab/>
      </w:r>
      <w:r>
        <w:rPr>
          <w:rFonts w:ascii="Times New Roman" w:cs="Times New Roman" w:hAnsi="Times New Roman"/>
          <w:noProof/>
          <w:sz w:val="28"/>
          <w:szCs w:val="28"/>
        </w:rPr>
        <w:t>7</w:t>
      </w:r>
      <w:r>
        <w:rPr>
          <w:rFonts w:ascii="Times New Roman" w:cs="Times New Roman" w:hAnsi="Times New Roman"/>
          <w:noProof/>
          <w:sz w:val="28"/>
          <w:szCs w:val="28"/>
        </w:rPr>
        <w:t>5</w:t>
      </w:r>
    </w:p>
    <w:p>
      <w:pPr>
        <w:pStyle w:val="style19"/>
        <w:tabs>
          <w:tab w:val="left" w:leader="none" w:pos="660"/>
          <w:tab w:val="right" w:leader="dot" w:pos="9062"/>
        </w:tabs>
        <w:spacing w:lineRule="auto" w:line="600"/>
        <w:rPr>
          <w:rFonts w:ascii="Arial" w:cs="Arial" w:hAnsi="Arial"/>
          <w:noProof/>
          <w:sz w:val="28"/>
          <w:szCs w:val="28"/>
        </w:rPr>
      </w:pPr>
      <w:r>
        <w:rPr>
          <w:rFonts w:ascii="Times New Roman" w:cs="Times New Roman" w:hAnsi="Times New Roman"/>
          <w:noProof/>
          <w:sz w:val="28"/>
          <w:szCs w:val="28"/>
        </w:rPr>
        <w:t>7</w:t>
      </w:r>
      <w:r>
        <w:rPr>
          <w:rFonts w:ascii="Times New Roman" w:cs="Times New Roman" w:hAnsi="Times New Roman"/>
          <w:noProof/>
          <w:sz w:val="28"/>
          <w:szCs w:val="28"/>
        </w:rPr>
        <w:t xml:space="preserve">. </w:t>
      </w:r>
      <w:r>
        <w:rPr>
          <w:rFonts w:ascii="Times New Roman" w:cs="Times New Roman" w:hAnsi="Times New Roman"/>
          <w:noProof/>
          <w:sz w:val="28"/>
          <w:szCs w:val="28"/>
        </w:rPr>
        <w:t>ETUDES DE FONCTIONS</w:t>
      </w:r>
      <w:r>
        <w:rPr>
          <w:rFonts w:ascii="Times New Roman" w:cs="Times New Roman" w:hAnsi="Times New Roman"/>
          <w:noProof/>
          <w:sz w:val="28"/>
          <w:szCs w:val="28"/>
        </w:rPr>
        <w:t> </w:t>
      </w:r>
      <w:r>
        <w:rPr>
          <w:rFonts w:ascii="Times New Roman" w:cs="Times New Roman" w:hAnsi="Times New Roman"/>
          <w:noProof/>
          <w:sz w:val="16"/>
          <w:szCs w:val="16"/>
        </w:rPr>
        <w:tab/>
      </w:r>
      <w:r>
        <w:rPr>
          <w:rFonts w:ascii="Times New Roman" w:cs="Times New Roman" w:hAnsi="Times New Roman"/>
          <w:noProof/>
          <w:sz w:val="28"/>
          <w:szCs w:val="28"/>
        </w:rPr>
        <w:t>8</w:t>
      </w:r>
      <w:r>
        <w:rPr>
          <w:rFonts w:ascii="Times New Roman" w:cs="Times New Roman" w:hAnsi="Times New Roman"/>
          <w:noProof/>
          <w:sz w:val="28"/>
          <w:szCs w:val="28"/>
        </w:rPr>
        <w:t>7</w:t>
      </w:r>
    </w:p>
    <w:p>
      <w:pPr>
        <w:pStyle w:val="style19"/>
        <w:tabs>
          <w:tab w:val="left" w:leader="none" w:pos="660"/>
          <w:tab w:val="right" w:leader="dot" w:pos="9062"/>
        </w:tabs>
        <w:spacing w:lineRule="auto" w:line="600"/>
        <w:rPr>
          <w:rFonts w:ascii="Arial" w:cs="Arial" w:hAnsi="Arial"/>
          <w:noProof/>
          <w:sz w:val="28"/>
          <w:szCs w:val="28"/>
        </w:rPr>
      </w:pPr>
      <w:r>
        <w:rPr>
          <w:rFonts w:ascii="Times New Roman" w:cs="Times New Roman" w:hAnsi="Times New Roman"/>
          <w:noProof/>
          <w:sz w:val="28"/>
          <w:szCs w:val="28"/>
        </w:rPr>
        <w:t>8</w:t>
      </w:r>
      <w:r>
        <w:rPr>
          <w:rFonts w:ascii="Times New Roman" w:cs="Times New Roman" w:hAnsi="Times New Roman"/>
          <w:noProof/>
          <w:sz w:val="28"/>
          <w:szCs w:val="28"/>
        </w:rPr>
        <w:t xml:space="preserve">. </w:t>
      </w:r>
      <w:r>
        <w:rPr>
          <w:rFonts w:ascii="Times New Roman" w:cs="Times New Roman" w:hAnsi="Times New Roman"/>
          <w:noProof/>
          <w:sz w:val="28"/>
          <w:szCs w:val="28"/>
        </w:rPr>
        <w:t>FONCTION LOGARITHME NEPERIEN </w:t>
      </w:r>
      <w:r>
        <w:rPr>
          <w:rFonts w:ascii="Times New Roman" w:cs="Times New Roman" w:hAnsi="Times New Roman"/>
          <w:noProof/>
          <w:sz w:val="28"/>
          <w:szCs w:val="28"/>
        </w:rPr>
        <w:t> </w:t>
      </w:r>
      <w:r>
        <w:rPr>
          <w:rFonts w:ascii="Times New Roman" w:cs="Times New Roman" w:hAnsi="Times New Roman"/>
          <w:noProof/>
          <w:sz w:val="16"/>
          <w:szCs w:val="16"/>
        </w:rPr>
        <w:tab/>
      </w:r>
      <w:r>
        <w:rPr>
          <w:rFonts w:ascii="Times New Roman" w:cs="Times New Roman" w:hAnsi="Times New Roman"/>
          <w:noProof/>
          <w:sz w:val="28"/>
          <w:szCs w:val="28"/>
        </w:rPr>
        <w:t>1</w:t>
      </w:r>
      <w:r>
        <w:rPr>
          <w:rFonts w:ascii="Times New Roman" w:cs="Times New Roman" w:hAnsi="Times New Roman"/>
          <w:noProof/>
          <w:sz w:val="28"/>
          <w:szCs w:val="28"/>
        </w:rPr>
        <w:t>0</w:t>
      </w:r>
      <w:r>
        <w:rPr>
          <w:rFonts w:ascii="Times New Roman" w:cs="Times New Roman" w:hAnsi="Times New Roman"/>
          <w:noProof/>
          <w:sz w:val="28"/>
          <w:szCs w:val="28"/>
        </w:rPr>
        <w:t>8</w:t>
      </w:r>
    </w:p>
    <w:p>
      <w:pPr>
        <w:pStyle w:val="style19"/>
        <w:tabs>
          <w:tab w:val="left" w:leader="none" w:pos="660"/>
          <w:tab w:val="right" w:leader="dot" w:pos="9062"/>
        </w:tabs>
        <w:spacing w:lineRule="auto" w:line="600"/>
        <w:rPr>
          <w:rFonts w:ascii="Arial" w:cs="Arial" w:hAnsi="Arial"/>
          <w:noProof/>
          <w:sz w:val="28"/>
          <w:szCs w:val="28"/>
        </w:rPr>
      </w:pPr>
      <w:r>
        <w:rPr>
          <w:rFonts w:ascii="Times New Roman" w:cs="Times New Roman" w:hAnsi="Times New Roman"/>
          <w:noProof/>
          <w:sz w:val="28"/>
          <w:szCs w:val="28"/>
        </w:rPr>
        <w:t>9</w:t>
      </w:r>
      <w:r>
        <w:rPr>
          <w:rFonts w:ascii="Times New Roman" w:cs="Times New Roman" w:hAnsi="Times New Roman"/>
          <w:noProof/>
          <w:sz w:val="28"/>
          <w:szCs w:val="28"/>
        </w:rPr>
        <w:t xml:space="preserve">. </w:t>
      </w:r>
      <w:r>
        <w:rPr>
          <w:rFonts w:ascii="Times New Roman" w:cs="Times New Roman" w:hAnsi="Times New Roman"/>
          <w:noProof/>
          <w:sz w:val="28"/>
          <w:szCs w:val="28"/>
        </w:rPr>
        <w:t>FONCTION EXPONENTIELLE NEPERIENNE</w:t>
      </w:r>
      <w:r>
        <w:rPr>
          <w:rFonts w:ascii="Times New Roman" w:cs="Times New Roman" w:hAnsi="Times New Roman"/>
          <w:noProof/>
          <w:sz w:val="28"/>
          <w:szCs w:val="28"/>
        </w:rPr>
        <w:t> </w:t>
      </w:r>
      <w:r>
        <w:rPr>
          <w:rFonts w:ascii="Times New Roman" w:cs="Times New Roman" w:hAnsi="Times New Roman"/>
          <w:noProof/>
          <w:sz w:val="16"/>
          <w:szCs w:val="16"/>
        </w:rPr>
        <w:tab/>
      </w:r>
      <w:r>
        <w:rPr>
          <w:rFonts w:ascii="Times New Roman" w:cs="Times New Roman" w:hAnsi="Times New Roman"/>
          <w:noProof/>
          <w:sz w:val="28"/>
          <w:szCs w:val="28"/>
        </w:rPr>
        <w:t>12</w:t>
      </w:r>
      <w:r>
        <w:rPr>
          <w:rFonts w:ascii="Times New Roman" w:cs="Times New Roman" w:hAnsi="Times New Roman"/>
          <w:noProof/>
          <w:sz w:val="28"/>
          <w:szCs w:val="28"/>
        </w:rPr>
        <w:t>6</w:t>
      </w:r>
    </w:p>
    <w:p>
      <w:pPr>
        <w:pStyle w:val="style19"/>
        <w:tabs>
          <w:tab w:val="left" w:leader="none" w:pos="660"/>
          <w:tab w:val="right" w:leader="dot" w:pos="9062"/>
        </w:tabs>
        <w:spacing w:lineRule="auto" w:line="600"/>
        <w:rPr>
          <w:rFonts w:ascii="Arial" w:cs="Arial" w:hAnsi="Arial"/>
          <w:noProof/>
          <w:sz w:val="28"/>
          <w:szCs w:val="28"/>
        </w:rPr>
      </w:pPr>
      <w:r>
        <w:rPr>
          <w:rFonts w:ascii="Times New Roman" w:cs="Times New Roman" w:hAnsi="Times New Roman"/>
          <w:noProof/>
          <w:sz w:val="28"/>
          <w:szCs w:val="28"/>
        </w:rPr>
        <w:t>10</w:t>
      </w:r>
      <w:r>
        <w:rPr>
          <w:rFonts w:ascii="Times New Roman" w:cs="Times New Roman" w:hAnsi="Times New Roman"/>
          <w:noProof/>
          <w:sz w:val="28"/>
          <w:szCs w:val="28"/>
        </w:rPr>
        <w:t xml:space="preserve">. </w:t>
      </w:r>
      <w:r>
        <w:rPr>
          <w:rFonts w:ascii="Times New Roman" w:cs="Times New Roman" w:hAnsi="Times New Roman"/>
          <w:noProof/>
          <w:sz w:val="28"/>
          <w:szCs w:val="28"/>
        </w:rPr>
        <w:t>CALCUL INTEGRAL</w:t>
      </w:r>
      <w:r>
        <w:rPr>
          <w:rFonts w:ascii="Times New Roman" w:cs="Times New Roman" w:hAnsi="Times New Roman"/>
          <w:noProof/>
          <w:sz w:val="28"/>
          <w:szCs w:val="28"/>
        </w:rPr>
        <w:t> </w:t>
      </w:r>
      <w:r>
        <w:rPr>
          <w:rFonts w:ascii="Times New Roman" w:cs="Times New Roman" w:hAnsi="Times New Roman"/>
          <w:noProof/>
          <w:sz w:val="16"/>
          <w:szCs w:val="16"/>
        </w:rPr>
        <w:tab/>
      </w:r>
      <w:r>
        <w:rPr>
          <w:rFonts w:ascii="Times New Roman" w:cs="Times New Roman" w:hAnsi="Times New Roman"/>
          <w:noProof/>
          <w:sz w:val="28"/>
          <w:szCs w:val="28"/>
        </w:rPr>
        <w:t>1</w:t>
      </w:r>
      <w:r>
        <w:rPr>
          <w:rFonts w:ascii="Times New Roman" w:cs="Times New Roman" w:hAnsi="Times New Roman"/>
          <w:noProof/>
          <w:sz w:val="28"/>
          <w:szCs w:val="28"/>
        </w:rPr>
        <w:t>39</w:t>
      </w:r>
    </w:p>
    <w:p>
      <w:pPr>
        <w:pStyle w:val="style19"/>
        <w:tabs>
          <w:tab w:val="left" w:leader="none" w:pos="660"/>
          <w:tab w:val="right" w:leader="dot" w:pos="9062"/>
        </w:tabs>
        <w:spacing w:lineRule="auto" w:line="600"/>
        <w:rPr>
          <w:rFonts w:ascii="Arial" w:cs="Arial" w:hAnsi="Arial"/>
          <w:noProof/>
          <w:sz w:val="28"/>
          <w:szCs w:val="28"/>
        </w:rPr>
      </w:pPr>
      <w:r>
        <w:rPr>
          <w:rFonts w:ascii="Times New Roman" w:cs="Times New Roman" w:hAnsi="Times New Roman"/>
          <w:noProof/>
          <w:sz w:val="28"/>
          <w:szCs w:val="28"/>
        </w:rPr>
        <w:t>11</w:t>
      </w:r>
      <w:r>
        <w:rPr>
          <w:rFonts w:ascii="Times New Roman" w:cs="Times New Roman" w:hAnsi="Times New Roman"/>
          <w:noProof/>
          <w:sz w:val="28"/>
          <w:szCs w:val="28"/>
        </w:rPr>
        <w:t xml:space="preserve">. </w:t>
      </w:r>
      <w:r>
        <w:rPr>
          <w:rFonts w:ascii="Times New Roman" w:cs="Times New Roman" w:hAnsi="Times New Roman"/>
          <w:noProof/>
          <w:sz w:val="28"/>
          <w:szCs w:val="28"/>
        </w:rPr>
        <w:t>SUITES NUMERIQUES</w:t>
      </w:r>
      <w:r>
        <w:rPr>
          <w:rFonts w:ascii="Times New Roman" w:cs="Times New Roman" w:hAnsi="Times New Roman"/>
          <w:noProof/>
          <w:sz w:val="28"/>
          <w:szCs w:val="28"/>
        </w:rPr>
        <w:t> </w:t>
      </w:r>
      <w:r>
        <w:rPr>
          <w:rFonts w:ascii="Times New Roman" w:cs="Times New Roman" w:hAnsi="Times New Roman"/>
          <w:noProof/>
          <w:sz w:val="16"/>
          <w:szCs w:val="16"/>
        </w:rPr>
        <w:tab/>
      </w:r>
      <w:r>
        <w:rPr>
          <w:rFonts w:ascii="Times New Roman" w:cs="Times New Roman" w:hAnsi="Times New Roman"/>
          <w:noProof/>
          <w:sz w:val="28"/>
          <w:szCs w:val="28"/>
        </w:rPr>
        <w:t>14</w:t>
      </w:r>
      <w:r>
        <w:rPr>
          <w:rFonts w:ascii="Times New Roman" w:cs="Times New Roman" w:hAnsi="Times New Roman"/>
          <w:noProof/>
          <w:sz w:val="28"/>
          <w:szCs w:val="28"/>
        </w:rPr>
        <w:t>3</w:t>
      </w:r>
    </w:p>
    <w:p>
      <w:pPr>
        <w:pStyle w:val="style19"/>
        <w:tabs>
          <w:tab w:val="left" w:leader="none" w:pos="660"/>
          <w:tab w:val="right" w:leader="dot" w:pos="9062"/>
        </w:tabs>
        <w:spacing w:lineRule="auto" w:line="600"/>
        <w:rPr>
          <w:rFonts w:ascii="Arial" w:cs="Arial" w:hAnsi="Arial"/>
          <w:noProof/>
          <w:sz w:val="28"/>
          <w:szCs w:val="28"/>
        </w:rPr>
      </w:pPr>
      <w:r>
        <w:rPr>
          <w:rFonts w:ascii="Times New Roman" w:cs="Times New Roman" w:hAnsi="Times New Roman"/>
          <w:noProof/>
          <w:sz w:val="28"/>
          <w:szCs w:val="28"/>
        </w:rPr>
        <w:t>1</w:t>
      </w:r>
      <w:r>
        <w:rPr>
          <w:rFonts w:ascii="Times New Roman" w:cs="Times New Roman" w:hAnsi="Times New Roman"/>
          <w:noProof/>
          <w:sz w:val="28"/>
          <w:szCs w:val="28"/>
        </w:rPr>
        <w:t>2</w:t>
      </w:r>
      <w:r>
        <w:rPr>
          <w:rFonts w:ascii="Times New Roman" w:cs="Times New Roman" w:hAnsi="Times New Roman"/>
          <w:noProof/>
          <w:sz w:val="28"/>
          <w:szCs w:val="28"/>
        </w:rPr>
        <w:t xml:space="preserve">. </w:t>
      </w:r>
      <w:r>
        <w:rPr>
          <w:rFonts w:ascii="Times New Roman" w:cs="Times New Roman" w:hAnsi="Times New Roman"/>
          <w:noProof/>
          <w:sz w:val="28"/>
          <w:szCs w:val="28"/>
        </w:rPr>
        <w:t>EQUATIONS DIFFERENTIELLES</w:t>
      </w:r>
      <w:r>
        <w:rPr>
          <w:rFonts w:ascii="Times New Roman" w:cs="Times New Roman" w:hAnsi="Times New Roman"/>
          <w:noProof/>
          <w:sz w:val="28"/>
          <w:szCs w:val="28"/>
        </w:rPr>
        <w:t> </w:t>
      </w:r>
      <w:r>
        <w:rPr>
          <w:rFonts w:ascii="Times New Roman" w:cs="Times New Roman" w:hAnsi="Times New Roman"/>
          <w:noProof/>
          <w:sz w:val="16"/>
          <w:szCs w:val="16"/>
        </w:rPr>
        <w:tab/>
      </w:r>
      <w:r>
        <w:rPr>
          <w:rFonts w:ascii="Times New Roman" w:cs="Times New Roman" w:hAnsi="Times New Roman"/>
          <w:noProof/>
          <w:sz w:val="28"/>
          <w:szCs w:val="28"/>
        </w:rPr>
        <w:t>15</w:t>
      </w:r>
      <w:r>
        <w:rPr>
          <w:rFonts w:ascii="Times New Roman" w:cs="Times New Roman" w:hAnsi="Times New Roman"/>
          <w:noProof/>
          <w:sz w:val="28"/>
          <w:szCs w:val="28"/>
        </w:rPr>
        <w:t>5</w:t>
      </w: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r>
        <w:rPr>
          <w:b/>
          <w:sz w:val="44"/>
          <w:szCs w:val="44"/>
        </w:rPr>
        <w:t>1</w:t>
      </w:r>
      <w:r>
        <w:rPr>
          <w:b/>
          <w:sz w:val="44"/>
          <w:szCs w:val="44"/>
        </w:rPr>
        <w:t xml:space="preserve">. </w:t>
      </w:r>
      <w:r>
        <w:rPr>
          <w:b/>
          <w:sz w:val="44"/>
          <w:szCs w:val="44"/>
        </w:rPr>
        <w:t>DENOMBREMENT</w:t>
      </w:r>
    </w:p>
    <w:p>
      <w:pPr>
        <w:pStyle w:val="style0"/>
        <w:rPr/>
      </w:pPr>
    </w:p>
    <w:p>
      <w:pPr>
        <w:pStyle w:val="style0"/>
        <w:rPr>
          <w:b/>
        </w:rPr>
      </w:pPr>
      <w:r>
        <w:rPr>
          <w:b/>
        </w:rPr>
        <w:t xml:space="preserve">Partie 1 : </w:t>
      </w:r>
      <w:r>
        <w:rPr>
          <w:b/>
        </w:rPr>
        <w:t xml:space="preserve">RAPPELS DE </w:t>
      </w:r>
      <w:r>
        <w:rPr>
          <w:b/>
        </w:rPr>
        <w:t>DENOMBREMENT</w:t>
      </w:r>
    </w:p>
    <w:p>
      <w:pPr>
        <w:pStyle w:val="style0"/>
        <w:rPr>
          <w:b/>
        </w:rPr>
      </w:pPr>
    </w:p>
    <w:p>
      <w:pPr>
        <w:pStyle w:val="style0"/>
        <w:rPr>
          <w:b/>
        </w:rPr>
      </w:pPr>
      <w:r>
        <w:rPr>
          <w:b/>
        </w:rPr>
        <w:t>1) Ensembles finis</w:t>
      </w:r>
    </w:p>
    <w:p>
      <w:pPr>
        <w:pStyle w:val="style0"/>
        <w:rPr>
          <w:b/>
        </w:rPr>
      </w:pPr>
      <w:r>
        <w:rPr>
          <w:b/>
        </w:rPr>
        <w:t xml:space="preserve">Définition </w:t>
      </w:r>
    </w:p>
    <w:p>
      <w:pPr>
        <w:pStyle w:val="style0"/>
        <w:rPr/>
      </w:pPr>
      <w:r>
        <w:t>A est un ensemble fini. Le nombre d</w:t>
      </w:r>
      <w:r>
        <w:t xml:space="preserve">’éléments que contient A est </w:t>
      </w:r>
      <w:r>
        <w:t>appel</w:t>
      </w:r>
      <w:r>
        <w:t>é</w:t>
      </w:r>
      <w:r>
        <w:t xml:space="preserve"> cardinal de A</w:t>
      </w:r>
      <w:r>
        <w:t xml:space="preserve">. On </w:t>
      </w:r>
      <w:r>
        <w:t>le</w:t>
      </w:r>
      <w:r>
        <w:t xml:space="preserve"> note card</w:t>
      </w:r>
      <w:r>
        <w:t xml:space="preserve"> (</w:t>
      </w:r>
      <w:r>
        <w:t>A</w:t>
      </w:r>
      <w:r>
        <w:t>)</w:t>
      </w:r>
      <w:r>
        <w:t>.</w:t>
      </w:r>
    </w:p>
    <w:p>
      <w:pPr>
        <w:pStyle w:val="style0"/>
        <w:rPr/>
      </w:pPr>
      <w:r>
        <w:rPr>
          <w:b/>
        </w:rPr>
        <w:t>Propriété :</w:t>
      </w:r>
      <w:r>
        <w:t xml:space="preserve"> soit A un ensemble fini, E et F deux sous ensembles de A. </w:t>
      </w:r>
      <w:r>
        <w:t xml:space="preserve">On </w:t>
      </w:r>
      <w:r>
        <w:t>a :</w:t>
      </w:r>
    </w:p>
    <w:p>
      <w:pPr>
        <w:pStyle w:val="style179"/>
        <w:numPr>
          <w:ilvl w:val="0"/>
          <w:numId w:val="1"/>
        </w:numPr>
        <w:rPr>
          <w:lang w:val="en-US"/>
        </w:rPr>
      </w:pPr>
      <w:r>
        <w:rPr>
          <w:lang w:val="en-US"/>
        </w:rPr>
        <w:t>c</w:t>
      </w:r>
      <w:r>
        <w:rPr>
          <w:lang w:val="en-US"/>
        </w:rPr>
        <w:t>ard</w:t>
      </w:r>
      <w:r>
        <w:rPr>
          <w:lang w:val="en-US"/>
        </w:rPr>
        <w:t>(</w:t>
      </w:r>
      <w:r>
        <w:rPr>
          <w:lang w:val="en-US"/>
        </w:rPr>
        <w:t>E</w:t>
      </w:r>
      <w:r>
        <w:rPr>
          <w:rFonts w:ascii="Cambria Math" w:hAnsi="Cambria Math"/>
          <w:lang w:val="en-US"/>
        </w:rPr>
        <w:t>∪</w:t>
      </w:r>
      <w:r>
        <w:rPr>
          <w:lang w:val="en-US"/>
        </w:rPr>
        <w:t xml:space="preserve">F) = </w:t>
      </w:r>
      <w:r>
        <w:rPr>
          <w:lang w:val="en-US"/>
        </w:rPr>
        <w:t>c</w:t>
      </w:r>
      <w:r>
        <w:rPr>
          <w:lang w:val="en-US"/>
        </w:rPr>
        <w:t>ard</w:t>
      </w:r>
      <w:r>
        <w:rPr>
          <w:lang w:val="en-US"/>
        </w:rPr>
        <w:t xml:space="preserve">(E) + </w:t>
      </w:r>
      <w:r>
        <w:rPr>
          <w:lang w:val="en-US"/>
        </w:rPr>
        <w:t>c</w:t>
      </w:r>
      <w:r>
        <w:rPr>
          <w:lang w:val="en-US"/>
        </w:rPr>
        <w:t>ard</w:t>
      </w:r>
      <w:r>
        <w:rPr>
          <w:lang w:val="en-US"/>
        </w:rPr>
        <w:t xml:space="preserve">(F) – </w:t>
      </w:r>
      <w:r>
        <w:rPr>
          <w:lang w:val="en-US"/>
        </w:rPr>
        <w:t>c</w:t>
      </w:r>
      <w:r>
        <w:rPr>
          <w:lang w:val="en-US"/>
        </w:rPr>
        <w:t>ard</w:t>
      </w:r>
      <w:r>
        <w:rPr>
          <w:lang w:val="en-US"/>
        </w:rPr>
        <w:t>(E∩F).</w:t>
      </w:r>
    </w:p>
    <w:p>
      <w:pPr>
        <w:pStyle w:val="style179"/>
        <w:numPr>
          <w:ilvl w:val="0"/>
          <w:numId w:val="1"/>
        </w:numPr>
        <w:rPr/>
      </w:pPr>
      <w:r>
        <w:t xml:space="preserve">Si E∩F = </w:t>
      </w:r>
      <w:r>
        <w:rPr>
          <w:rFonts w:hAnsi="Cambria Math"/>
        </w:rPr>
        <w:t>∅</w:t>
      </w:r>
      <w:r>
        <w:t xml:space="preserve"> alors </w:t>
      </w:r>
      <w:r>
        <w:t>c</w:t>
      </w:r>
      <w:r>
        <w:t>ard</w:t>
      </w:r>
      <w:r>
        <w:t>(E</w:t>
      </w:r>
      <w:r>
        <w:rPr>
          <w:rFonts w:ascii="Cambria Math" w:hAnsi="Cambria Math"/>
        </w:rPr>
        <w:t>∪</w:t>
      </w:r>
      <w:r>
        <w:t xml:space="preserve">F) = </w:t>
      </w:r>
      <w:r>
        <w:t>c</w:t>
      </w:r>
      <w:r>
        <w:t>ard</w:t>
      </w:r>
      <w:r>
        <w:t xml:space="preserve">(E) + </w:t>
      </w:r>
      <w:r>
        <w:t>c</w:t>
      </w:r>
      <w:r>
        <w:t>ard</w:t>
      </w:r>
      <w:r>
        <w:t>(F).</w:t>
      </w:r>
    </w:p>
    <w:p>
      <w:pPr>
        <w:pStyle w:val="style179"/>
        <w:numPr>
          <w:ilvl w:val="0"/>
          <w:numId w:val="1"/>
        </w:numPr>
        <w:rPr/>
      </w:pPr>
      <m:oMath>
        <m:acc>
          <m:accPr>
            <m:chr m:val="̅"/>
            <m:ctrlPr>
              <w:rPr>
                <w:rFonts w:ascii="Cambria Math" w:hAnsi="Cambria Math"/>
                <w:i/>
              </w:rPr>
            </m:ctrlPr>
          </m:accPr>
          <m:e>
            <m:r>
              <m:rPr>
                <m:nor m:val="on"/>
              </m:rPr>
              <w:rPr/>
              <m:t>E</m:t>
            </m:r>
          </m:e>
        </m:acc>
        <m:r>
          <w:rPr>
            <w:rFonts w:ascii="Cambria Math"/>
          </w:rPr>
          <m:t xml:space="preserve"> </m:t>
        </m:r>
      </m:oMath>
      <w:r>
        <w:t>désignant le c</w:t>
      </w:r>
      <w:r>
        <w:t>omplémentaire de E dans A, card</w:t>
      </w:r>
      <w:r>
        <w:t>(</w:t>
      </w:r>
      <m:oMath>
        <m:acc>
          <m:accPr>
            <m:chr m:val="̅"/>
            <m:ctrlPr>
              <w:rPr>
                <w:rFonts w:ascii="Cambria Math" w:hAnsi="Cambria Math"/>
                <w:i/>
              </w:rPr>
            </m:ctrlPr>
          </m:accPr>
          <m:e>
            <m:r>
              <m:rPr>
                <m:nor m:val="on"/>
              </m:rPr>
              <w:rPr/>
              <m:t>E</m:t>
            </m:r>
          </m:e>
        </m:acc>
      </m:oMath>
      <w:r>
        <w:rPr>
          <w:rFonts w:eastAsia="宋体"/>
        </w:rPr>
        <w:t xml:space="preserve">) = </w:t>
      </w:r>
      <w:r>
        <w:t>card(A) - card</w:t>
      </w:r>
      <w:r>
        <w:t>(E).</w:t>
      </w:r>
    </w:p>
    <w:p>
      <w:pPr>
        <w:pStyle w:val="style0"/>
        <w:rPr>
          <w:b/>
        </w:rPr>
      </w:pPr>
    </w:p>
    <w:p>
      <w:pPr>
        <w:pStyle w:val="style0"/>
        <w:rPr>
          <w:b/>
        </w:rPr>
      </w:pPr>
      <w:r>
        <w:rPr>
          <w:b/>
        </w:rPr>
        <w:t xml:space="preserve">Exercice </w:t>
      </w:r>
      <w:r>
        <w:rPr>
          <w:b/>
        </w:rPr>
        <w:t>1.1 résolu</w:t>
      </w:r>
    </w:p>
    <w:p>
      <w:pPr>
        <w:pStyle w:val="style0"/>
        <w:rPr>
          <w:b/>
          <w:sz w:val="10"/>
          <w:szCs w:val="10"/>
          <w:u w:val="single"/>
        </w:rPr>
      </w:pPr>
    </w:p>
    <w:p>
      <w:pPr>
        <w:pStyle w:val="style0"/>
        <w:ind w:left="0" w:firstLine="0"/>
        <w:rPr/>
      </w:pPr>
      <w:r>
        <w:t>Une association de 96 membres propose différentes activités sportives à ses membres dont la natation et le football. 12 membres s’inscrivent pour la natation et 32 pour le football dont 4 pour les deux.</w:t>
      </w:r>
    </w:p>
    <w:p>
      <w:pPr>
        <w:pStyle w:val="style0"/>
        <w:ind w:left="0" w:firstLine="0"/>
        <w:rPr/>
      </w:pPr>
      <w:r>
        <w:t>On note N l’ensemble des membres inscrits pour la natation et F ceux inscrits pour le football.</w:t>
      </w:r>
    </w:p>
    <w:p>
      <w:pPr>
        <w:pStyle w:val="style0"/>
        <w:rPr/>
      </w:pPr>
      <w:r>
        <w:t>1. Déterminer le nombre des adhérents inscrits pour la natation ou le football.</w:t>
      </w:r>
    </w:p>
    <w:p>
      <w:pPr>
        <w:pStyle w:val="style0"/>
        <w:rPr/>
      </w:pPr>
      <w:r>
        <w:t>2. Déterminer le nombre des adhérents inscrits uniquement pour le football.</w:t>
      </w:r>
    </w:p>
    <w:p>
      <w:pPr>
        <w:pStyle w:val="style0"/>
        <w:rPr/>
      </w:pPr>
      <w:r>
        <w:t>3. Déterminer le nombre des adhérents qui ne sont inscrits ni au football ni à la natation.</w:t>
      </w:r>
    </w:p>
    <w:p>
      <w:pPr>
        <w:pStyle w:val="style0"/>
        <w:rPr>
          <w:b/>
        </w:rPr>
      </w:pPr>
    </w:p>
    <w:p>
      <w:pPr>
        <w:pStyle w:val="style0"/>
        <w:ind w:left="0" w:firstLine="0"/>
        <w:rPr>
          <w:b/>
          <w:i/>
        </w:rPr>
      </w:pPr>
      <w:r>
        <w:rPr>
          <w:b/>
          <w:i/>
        </w:rPr>
        <w:t>Résolution</w:t>
      </w:r>
    </w:p>
    <w:p>
      <w:pPr>
        <w:pStyle w:val="style0"/>
        <w:rPr>
          <w:i/>
        </w:rPr>
        <w:sectPr>
          <w:headerReference w:type="default" r:id="rId2"/>
          <w:footerReference w:type="default" r:id="rId3"/>
          <w:type w:val="continuous"/>
          <w:pgSz w:w="11906" w:h="16838" w:orient="portrait"/>
          <w:pgMar w:top="1134" w:right="851" w:bottom="1134" w:left="1134" w:header="709" w:footer="709" w:gutter="0"/>
          <w:pgNumType w:fmt="numberInDash" w:start="1"/>
          <w:cols w:space="708"/>
          <w:docGrid w:linePitch="360"/>
        </w:sectPr>
      </w:pPr>
    </w:p>
    <w:p>
      <w:pPr>
        <w:pStyle w:val="style0"/>
        <w:rPr>
          <w:i/>
        </w:rPr>
      </w:pPr>
    </w:p>
    <w:p>
      <w:pPr>
        <w:pStyle w:val="style0"/>
        <w:rPr>
          <w:i/>
        </w:rPr>
      </w:pPr>
      <w:r>
        <w:rPr>
          <w:rFonts w:ascii="Arial" w:cs="Arial" w:hAnsi="Arial"/>
          <w:noProof/>
          <w:sz w:val="22"/>
        </w:rPr>
        <w:pict>
          <v:group id="1026" filled="f" stroked="f" style="position:absolute;margin-left:0.9pt;margin-top:11.8pt;width:218.95pt;height:152.1pt;z-index:2;mso-position-horizontal-relative:text;mso-position-vertical-relative:text;mso-width-relative:page;mso-height-relative:page;mso-wrap-distance-left:0.0pt;mso-wrap-distance-right:0.0pt;visibility:visible;" coordsize="4379,3042" coordorigin="1970,1643">
            <v:roundrect id="1027" arcsize="0.16666667," stroked="t" style="position:absolute;left:2528;top:2436;width:3155;height:1532;z-index:3;mso-position-horizontal-relative:text;mso-position-vertical-relative:text;mso-width-relative:page;mso-height-relative:page;visibility:visible;">
              <v:fill/>
              <v:textbox inset="0.0pt,0.0pt,0.0pt,0.0pt">
                <w:txbxContent>
                  <w:p>
                    <w:pPr>
                      <w:pStyle w:val="style0"/>
                      <w:jc w:val="center"/>
                      <w:rPr/>
                    </w:pPr>
                  </w:p>
                  <w:p>
                    <w:pPr>
                      <w:pStyle w:val="style0"/>
                      <w:jc w:val="center"/>
                      <w:rPr/>
                    </w:pPr>
                  </w:p>
                  <w:p>
                    <w:pPr>
                      <w:pStyle w:val="style0"/>
                      <w:jc w:val="center"/>
                      <w:rPr>
                        <w:rFonts w:ascii="Arial" w:cs="Arial" w:hAnsi="Arial"/>
                        <w:sz w:val="20"/>
                        <w:szCs w:val="20"/>
                      </w:rPr>
                    </w:pPr>
                    <w:r>
                      <w:rPr>
                        <w:sz w:val="20"/>
                        <w:szCs w:val="20"/>
                      </w:rPr>
                      <w:t>28</w:t>
                    </w:r>
                    <w:r>
                      <w:rPr>
                        <w:rFonts w:ascii="Arial" w:cs="Arial" w:hAnsi="Arial"/>
                        <w:sz w:val="20"/>
                        <w:szCs w:val="20"/>
                      </w:rPr>
                      <w:t xml:space="preserve"> </w:t>
                    </w:r>
                    <w:r>
                      <w:rPr>
                        <w:rFonts w:ascii="Arial" w:cs="Arial" w:hAnsi="Arial"/>
                        <w:sz w:val="20"/>
                        <w:szCs w:val="20"/>
                      </w:rPr>
                      <w:t xml:space="preserve">          </w:t>
                    </w:r>
                    <w:r>
                      <w:rPr>
                        <w:sz w:val="20"/>
                        <w:szCs w:val="20"/>
                      </w:rPr>
                      <w:t xml:space="preserve">4  </w:t>
                    </w:r>
                    <w:r>
                      <w:rPr>
                        <w:sz w:val="20"/>
                        <w:szCs w:val="20"/>
                      </w:rPr>
                      <w:t xml:space="preserve">    </w:t>
                    </w:r>
                    <w:r>
                      <w:rPr>
                        <w:sz w:val="20"/>
                        <w:szCs w:val="20"/>
                      </w:rPr>
                      <w:t xml:space="preserve"> </w:t>
                    </w:r>
                    <w:r>
                      <w:rPr>
                        <w:sz w:val="20"/>
                        <w:szCs w:val="20"/>
                      </w:rPr>
                      <w:t xml:space="preserve">  </w:t>
                    </w:r>
                    <w:r>
                      <w:rPr>
                        <w:sz w:val="20"/>
                        <w:szCs w:val="20"/>
                      </w:rPr>
                      <w:t xml:space="preserve">    </w:t>
                    </w:r>
                    <w:r>
                      <w:rPr>
                        <w:sz w:val="20"/>
                        <w:szCs w:val="20"/>
                      </w:rPr>
                      <w:t xml:space="preserve"> </w:t>
                    </w:r>
                    <w:r>
                      <w:rPr>
                        <w:sz w:val="20"/>
                        <w:szCs w:val="20"/>
                      </w:rPr>
                      <w:t xml:space="preserve">   8</w:t>
                    </w:r>
                  </w:p>
                  <w:p>
                    <w:pPr>
                      <w:pStyle w:val="style0"/>
                      <w:rPr>
                        <w:sz w:val="32"/>
                        <w:szCs w:val="32"/>
                      </w:rPr>
                    </w:pPr>
                  </w:p>
                  <w:p>
                    <w:pPr>
                      <w:pStyle w:val="style0"/>
                      <w:rPr>
                        <w:sz w:val="20"/>
                        <w:szCs w:val="20"/>
                      </w:rPr>
                    </w:pPr>
                    <w:r>
                      <w:rPr>
                        <w:rFonts w:ascii="Arial" w:cs="Arial" w:hAnsi="Arial"/>
                        <w:sz w:val="20"/>
                        <w:szCs w:val="20"/>
                      </w:rPr>
                      <w:t xml:space="preserve">      </w:t>
                    </w:r>
                    <w:r>
                      <w:rPr>
                        <w:sz w:val="20"/>
                        <w:szCs w:val="20"/>
                      </w:rPr>
                      <w:t>56</w:t>
                    </w:r>
                  </w:p>
                </w:txbxContent>
              </v:textbox>
            </v:roundrect>
            <v:shape id="1029" type="#_x0000_t19" filled="f" stroked="t" style="position:absolute;left:2791;top:2558;width:1867;height:1074;z-index:4;mso-position-horizontal-relative:text;mso-position-vertical-relative:text;mso-width-relative:page;mso-height-relative:page;visibility:visible;flip:x;">
              <v:fill/>
              <v:path o:connecttype="custom" o:connectlocs="22431,16;21925,2;21600,21600" extrusionok="f" gradientshapeok="t" arrowok="t"/>
            </v:shape>
            <v:shape id="1030" type="#_x0000_t19" filled="f" stroked="t" style="position:absolute;left:3583;top:2558;width:1853;height:1074;z-index:5;mso-position-horizontal-relative:text;mso-position-vertical-relative:text;mso-width-relative:page;mso-height-relative:page;visibility:visible;flip:x;">
              <v:fill/>
              <v:path o:connecttype="custom" o:connectlocs="21600,0;21164,4;21600,21600" extrusionok="f" gradientshapeok="t" arrowok="t"/>
            </v:shape>
            <v:oval id="1031" stroked="t" style="position:absolute;left:5950;top:2870;width:399;height:454;z-index:6;mso-position-horizontal-relative:text;mso-position-vertical-relative:text;mso-width-relative:page;mso-height-relative:page;visibility:visible;v-text-anchor:middle;">
              <v:fill/>
              <v:textbox inset="0.0pt,0.0pt,0.0pt,0.0pt">
                <w:txbxContent>
                  <w:p>
                    <w:pPr>
                      <w:pStyle w:val="style0"/>
                      <w:ind w:left="0" w:firstLine="0"/>
                      <w:rPr>
                        <w:sz w:val="20"/>
                        <w:szCs w:val="20"/>
                      </w:rPr>
                    </w:pPr>
                    <w:r>
                      <w:rPr>
                        <w:rFonts w:ascii="Arial" w:cs="Arial" w:hAnsi="Arial"/>
                        <w:sz w:val="20"/>
                        <w:szCs w:val="20"/>
                      </w:rPr>
                      <w:t xml:space="preserve"> </w:t>
                    </w:r>
                    <w:r>
                      <w:rPr>
                        <w:sz w:val="20"/>
                        <w:szCs w:val="20"/>
                      </w:rPr>
                      <w:t>F</w:t>
                    </w:r>
                  </w:p>
                </w:txbxContent>
              </v:textbox>
            </v:oval>
            <v:oval id="1032" stroked="t" style="position:absolute;left:1970;top:2872;width:397;height:454;z-index:7;mso-position-horizontal-relative:text;mso-position-vertical-relative:text;mso-width-relative:page;mso-height-relative:page;visibility:visible;v-text-anchor:middle;">
              <v:fill/>
              <v:textbox inset="0.0pt,0.0pt,0.0pt,0.0pt">
                <w:txbxContent>
                  <w:p>
                    <w:pPr>
                      <w:pStyle w:val="style0"/>
                      <w:ind w:left="0" w:firstLine="0"/>
                      <w:rPr>
                        <w:sz w:val="20"/>
                        <w:szCs w:val="20"/>
                      </w:rPr>
                    </w:pPr>
                    <w:r>
                      <w:rPr>
                        <w:rFonts w:ascii="Arial" w:cs="Arial" w:hAnsi="Arial"/>
                        <w:sz w:val="20"/>
                        <w:szCs w:val="20"/>
                      </w:rPr>
                      <w:t xml:space="preserve"> </w:t>
                    </w:r>
                    <w:r>
                      <w:rPr>
                        <w:sz w:val="20"/>
                        <w:szCs w:val="20"/>
                      </w:rPr>
                      <w:t>N</w:t>
                    </w:r>
                  </w:p>
                </w:txbxContent>
              </v:textbox>
            </v:oval>
            <v:oval id="1033" stroked="t" style="position:absolute;left:3788;top:4118;width:624;height:567;z-index:8;mso-position-horizontal-relative:text;mso-position-vertical-relative:text;mso-width-relative:page;mso-height-relative:page;visibility:visible;v-text-anchor:middle;">
              <v:fill/>
              <v:textbox inset="0.0pt,0.0pt,0.0pt,0.0pt">
                <w:txbxContent>
                  <w:p>
                    <w:pPr>
                      <w:pStyle w:val="style0"/>
                      <w:ind w:left="0" w:firstLine="0"/>
                      <w:rPr>
                        <w:sz w:val="20"/>
                        <w:szCs w:val="20"/>
                      </w:rPr>
                    </w:pPr>
                    <w:r>
                      <w:rPr>
                        <w:sz w:val="20"/>
                        <w:szCs w:val="20"/>
                      </w:rPr>
                      <w:t>N∩F</w:t>
                    </w:r>
                  </w:p>
                </w:txbxContent>
              </v:textbox>
            </v:oval>
            <v:shapetype id="_x0000_t202" coordsize="21600,21600" o:spt="202" path="m,l,21600r21600,l21600,xe">
              <v:stroke joinstyle="miter"/>
              <v:path gradientshapeok="t" o:connecttype="rect"/>
            </v:shapetype>
            <v:shape id="1035" type="#_x0000_t202" stroked="f" style="position:absolute;left:2666;top:1643;width:2972;height:521;z-index:9;mso-position-horizontal-relative:text;mso-position-vertical-relative:text;mso-width-relative:page;mso-height-relative:page;visibility:visible;">
              <v:stroke on="f" joinstyle="miter"/>
              <v:fill/>
              <v:path o:connecttype="rect" gradientshapeok="t"/>
              <v:textbox>
                <w:txbxContent>
                  <w:p>
                    <w:pPr>
                      <w:pStyle w:val="style0"/>
                      <w:ind w:firstLine="0"/>
                      <w:rPr>
                        <w:i/>
                        <w:u w:val="single"/>
                      </w:rPr>
                    </w:pPr>
                    <w:r>
                      <w:rPr>
                        <w:i/>
                        <w:u w:val="single"/>
                      </w:rPr>
                      <w:t>Ensemble des 96 mem</w:t>
                    </w:r>
                    <w:r>
                      <w:rPr>
                        <w:i/>
                        <w:u w:val="single"/>
                      </w:rPr>
                      <w:t>b</w:t>
                    </w:r>
                    <w:r>
                      <w:rPr>
                        <w:i/>
                        <w:u w:val="single"/>
                      </w:rPr>
                      <w:t>res</w:t>
                    </w:r>
                  </w:p>
                </w:txbxContent>
              </v:textbox>
            </v:shape>
            <v:shapetype id="_x0000_t32" coordsize="21600,21600" o:spt="32" o:oned="t" path="m,l21600,21600e">
              <v:path arrowok="t" fillok="f" o:connecttype="none"/>
              <o:lock v:ext="edit" shapetype="t"/>
            </v:shapetype>
            <v:shape id="1037" type="#_x0000_t32" filled="f" style="position:absolute;left:4014;top:1976;width:15;height:460;z-index:10;mso-position-horizontal-relative:text;mso-position-vertical-relative:text;mso-width-relative:page;mso-height-relative:page;visibility:visible;flip:x;">
              <v:stroke endarrow="classic"/>
              <v:fill/>
              <v:path o:connecttype="none" fillok="f" arrowok="t"/>
            </v:shape>
            <v:shape id="1038" type="#_x0000_t32" filled="f" style="position:absolute;left:2370;top:3094;width:424;height:0;z-index:11;mso-position-horizontal-relative:text;mso-position-vertical-relative:text;mso-width-relative:page;mso-height-relative:page;visibility:visible;">
              <v:stroke endarrow="classic"/>
              <v:fill/>
              <v:path o:connecttype="none" fillok="f" arrowok="t"/>
            </v:shape>
            <v:shape id="1039" type="#_x0000_t32" filled="f" style="position:absolute;left:5436;top:3094;width:514;height:0;z-index:12;mso-position-horizontal-relative:text;mso-position-vertical-relative:text;mso-width-relative:page;mso-height-relative:page;visibility:visible;flip:x;">
              <v:stroke endarrow="classic"/>
              <v:fill/>
              <v:path o:connecttype="none" fillok="f" arrowok="t"/>
            </v:shape>
            <v:shape id="1040" type="#_x0000_t32" filled="f" style="position:absolute;left:4106;top:3326;width:0;height:792;z-index:13;mso-position-horizontal-relative:text;mso-position-vertical-relative:text;mso-width-relative:page;mso-height-relative:page;visibility:visible;flip:y;">
              <v:stroke endarrow="classic"/>
              <v:fill/>
              <v:path o:connecttype="none" fillok="f" arrowok="t"/>
            </v:shape>
            <v:fill/>
          </v:group>
        </w:pict>
      </w:r>
      <w:r>
        <w:rPr>
          <w:i/>
        </w:rPr>
        <w:t xml:space="preserve">Diagramme </w:t>
      </w:r>
    </w:p>
    <w:p>
      <w:pPr>
        <w:pStyle w:val="style0"/>
        <w:rPr>
          <w:i/>
        </w:rPr>
      </w:pPr>
    </w:p>
    <w:p>
      <w:pPr>
        <w:pStyle w:val="style0"/>
        <w:rPr>
          <w:i/>
        </w:rPr>
      </w:pPr>
    </w:p>
    <w:p>
      <w:pPr>
        <w:pStyle w:val="style0"/>
        <w:rPr>
          <w:i/>
        </w:rPr>
      </w:pPr>
    </w:p>
    <w:p>
      <w:pPr>
        <w:pStyle w:val="style0"/>
        <w:rPr>
          <w:i/>
        </w:rPr>
      </w:pPr>
    </w:p>
    <w:p>
      <w:pPr>
        <w:pStyle w:val="style0"/>
        <w:rPr>
          <w:i/>
        </w:rPr>
      </w:pPr>
    </w:p>
    <w:p>
      <w:pPr>
        <w:pStyle w:val="style0"/>
        <w:rPr>
          <w:i/>
        </w:rPr>
      </w:pPr>
    </w:p>
    <w:p>
      <w:pPr>
        <w:pStyle w:val="style0"/>
        <w:rPr>
          <w:i/>
        </w:rPr>
      </w:pPr>
    </w:p>
    <w:p>
      <w:pPr>
        <w:pStyle w:val="style0"/>
        <w:rPr>
          <w:i/>
        </w:rPr>
      </w:pPr>
    </w:p>
    <w:p>
      <w:pPr>
        <w:pStyle w:val="style0"/>
        <w:rPr>
          <w:i/>
        </w:rPr>
      </w:pPr>
    </w:p>
    <w:p>
      <w:pPr>
        <w:pStyle w:val="style0"/>
        <w:rPr>
          <w:i/>
        </w:rPr>
      </w:pPr>
    </w:p>
    <w:p>
      <w:pPr>
        <w:pStyle w:val="style0"/>
        <w:rPr>
          <w:i/>
        </w:rPr>
      </w:pPr>
    </w:p>
    <w:p>
      <w:pPr>
        <w:pStyle w:val="style0"/>
        <w:rPr>
          <w:i/>
        </w:rPr>
      </w:pPr>
    </w:p>
    <w:p>
      <w:pPr>
        <w:pStyle w:val="style0"/>
        <w:rPr>
          <w:i/>
        </w:rPr>
      </w:pPr>
    </w:p>
    <w:p>
      <w:pPr>
        <w:pStyle w:val="style0"/>
        <w:rPr>
          <w:i/>
        </w:rPr>
      </w:pPr>
    </w:p>
    <w:p>
      <w:pPr>
        <w:pStyle w:val="style0"/>
        <w:rPr>
          <w:i/>
        </w:rPr>
      </w:pPr>
    </w:p>
    <w:p>
      <w:pPr>
        <w:pStyle w:val="style0"/>
        <w:ind w:left="0" w:firstLine="0"/>
        <w:rPr>
          <w:i/>
        </w:rPr>
      </w:pPr>
      <w:r>
        <w:rPr>
          <w:i/>
        </w:rPr>
        <w:t>1. L’ensemble des adhérents inscrits au football ou à la natation est F</w:t>
      </w:r>
      <w:r>
        <w:rPr>
          <w:rFonts w:ascii="Cambria Math" w:hAnsi="Cambria Math"/>
          <w:i/>
        </w:rPr>
        <w:t>∪</w:t>
      </w:r>
      <w:r>
        <w:rPr>
          <w:i/>
        </w:rPr>
        <w:t>N, et on a</w:t>
      </w:r>
    </w:p>
    <w:p>
      <w:pPr>
        <w:pStyle w:val="style0"/>
        <w:ind w:left="0" w:firstLine="0"/>
        <w:rPr>
          <w:i/>
          <w:lang w:val="en-US"/>
        </w:rPr>
      </w:pPr>
      <w:r>
        <w:rPr>
          <w:i/>
        </w:rPr>
        <w:t xml:space="preserve"> </w:t>
      </w:r>
      <w:r>
        <w:rPr>
          <w:i/>
          <w:lang w:val="en-US"/>
        </w:rPr>
        <w:t>c</w:t>
      </w:r>
      <w:r>
        <w:rPr>
          <w:i/>
          <w:lang w:val="en-US"/>
        </w:rPr>
        <w:t>ard</w:t>
      </w:r>
      <w:r>
        <w:rPr>
          <w:i/>
          <w:lang w:val="en-US"/>
        </w:rPr>
        <w:t>(</w:t>
      </w:r>
      <w:r>
        <w:rPr>
          <w:i/>
          <w:lang w:val="en-US"/>
        </w:rPr>
        <w:t>F</w:t>
      </w:r>
      <w:r>
        <w:rPr>
          <w:rFonts w:ascii="Cambria Math" w:hAnsi="Cambria Math"/>
          <w:i/>
          <w:lang w:val="en-US"/>
        </w:rPr>
        <w:t>∪</w:t>
      </w:r>
      <w:r>
        <w:rPr>
          <w:i/>
          <w:lang w:val="en-US"/>
        </w:rPr>
        <w:t>N)</w:t>
      </w:r>
      <w:r>
        <w:rPr>
          <w:i/>
          <w:lang w:val="en-US"/>
        </w:rPr>
        <w:t xml:space="preserve"> </w:t>
      </w:r>
      <w:r>
        <w:rPr>
          <w:i/>
          <w:lang w:val="en-US"/>
        </w:rPr>
        <w:t xml:space="preserve">= </w:t>
      </w:r>
      <w:r>
        <w:rPr>
          <w:i/>
          <w:lang w:val="en-US"/>
        </w:rPr>
        <w:t>c</w:t>
      </w:r>
      <w:r>
        <w:rPr>
          <w:i/>
          <w:lang w:val="en-US"/>
        </w:rPr>
        <w:t xml:space="preserve">ard(F) + </w:t>
      </w:r>
      <w:r>
        <w:rPr>
          <w:i/>
          <w:lang w:val="en-US"/>
        </w:rPr>
        <w:t>c</w:t>
      </w:r>
      <w:r>
        <w:rPr>
          <w:i/>
          <w:lang w:val="en-US"/>
        </w:rPr>
        <w:t>ard</w:t>
      </w:r>
      <w:r>
        <w:rPr>
          <w:i/>
          <w:lang w:val="en-US"/>
        </w:rPr>
        <w:t xml:space="preserve">(N) – </w:t>
      </w:r>
      <w:r>
        <w:rPr>
          <w:i/>
          <w:lang w:val="en-US"/>
        </w:rPr>
        <w:t>c</w:t>
      </w:r>
      <w:r>
        <w:rPr>
          <w:i/>
          <w:lang w:val="en-US"/>
        </w:rPr>
        <w:t>ard(F∩N).</w:t>
      </w:r>
    </w:p>
    <w:p>
      <w:pPr>
        <w:pStyle w:val="style0"/>
        <w:rPr>
          <w:i/>
        </w:rPr>
      </w:pPr>
      <w:r>
        <w:rPr>
          <w:i/>
          <w:lang w:val="en-US"/>
        </w:rPr>
        <w:t xml:space="preserve">                </w:t>
      </w:r>
      <w:r>
        <w:rPr>
          <w:i/>
        </w:rPr>
        <w:t>= 32 + 1</w:t>
      </w:r>
      <w:r>
        <w:rPr>
          <w:i/>
        </w:rPr>
        <w:t>2</w:t>
      </w:r>
      <w:r>
        <w:rPr>
          <w:i/>
        </w:rPr>
        <w:t xml:space="preserve"> – 4</w:t>
      </w:r>
    </w:p>
    <w:p>
      <w:pPr>
        <w:pStyle w:val="style0"/>
        <w:rPr>
          <w:i/>
        </w:rPr>
      </w:pPr>
      <w:r>
        <w:rPr>
          <w:i/>
        </w:rPr>
        <w:t xml:space="preserve">               </w:t>
      </w:r>
      <w:r>
        <w:rPr>
          <w:i/>
        </w:rPr>
        <w:t xml:space="preserve"> </w:t>
      </w:r>
      <w:r>
        <w:rPr>
          <w:i/>
        </w:rPr>
        <w:t>= 3</w:t>
      </w:r>
      <w:r>
        <w:rPr>
          <w:i/>
        </w:rPr>
        <w:t>0</w:t>
      </w:r>
      <w:r>
        <w:rPr>
          <w:i/>
        </w:rPr>
        <w:t>.</w:t>
      </w:r>
    </w:p>
    <w:p>
      <w:pPr>
        <w:pStyle w:val="style0"/>
        <w:ind w:left="0" w:firstLine="0"/>
        <w:rPr>
          <w:i/>
        </w:rPr>
      </w:pPr>
      <w:r>
        <w:rPr>
          <w:i/>
        </w:rPr>
        <w:t xml:space="preserve">2. L’ensemble des adhérents inscrits </w:t>
      </w:r>
      <w:r>
        <w:rPr>
          <w:i/>
        </w:rPr>
        <w:t>uniquement</w:t>
      </w:r>
      <w:r>
        <w:rPr>
          <w:i/>
        </w:rPr>
        <w:t xml:space="preserve"> </w:t>
      </w:r>
      <w:r>
        <w:rPr>
          <w:i/>
        </w:rPr>
        <w:t xml:space="preserve">au football </w:t>
      </w:r>
      <w:r>
        <w:rPr>
          <w:i/>
        </w:rPr>
        <w:t>est F</w:t>
      </w:r>
      <w:r>
        <w:rPr>
          <w:i/>
          <w:spacing w:val="-20"/>
        </w:rPr>
        <w:t xml:space="preserve"> \ </w:t>
      </w:r>
      <w:r>
        <w:rPr>
          <w:i/>
          <w:spacing w:val="-20"/>
        </w:rPr>
        <w:t xml:space="preserve"> </w:t>
      </w:r>
      <w:r>
        <w:rPr>
          <w:i/>
        </w:rPr>
        <w:t>F∩N, et on a</w:t>
      </w:r>
      <w:r>
        <w:rPr>
          <w:i/>
        </w:rPr>
        <w:t> :</w:t>
      </w:r>
    </w:p>
    <w:p>
      <w:pPr>
        <w:pStyle w:val="style0"/>
        <w:rPr>
          <w:i/>
          <w:lang w:val="en-US"/>
        </w:rPr>
      </w:pPr>
      <w:r>
        <w:rPr>
          <w:i/>
        </w:rPr>
        <w:t xml:space="preserve"> </w:t>
      </w:r>
      <w:r>
        <w:rPr>
          <w:i/>
          <w:lang w:val="en-US"/>
        </w:rPr>
        <w:t>c</w:t>
      </w:r>
      <w:r>
        <w:rPr>
          <w:i/>
          <w:lang w:val="en-US"/>
        </w:rPr>
        <w:t>ard</w:t>
      </w:r>
      <w:r>
        <w:rPr>
          <w:i/>
          <w:lang w:val="en-US"/>
        </w:rPr>
        <w:t>(</w:t>
      </w:r>
      <w:r>
        <w:rPr>
          <w:i/>
          <w:lang w:val="en-US"/>
        </w:rPr>
        <w:t>F</w:t>
      </w:r>
      <w:r>
        <w:rPr>
          <w:i/>
          <w:spacing w:val="-20"/>
          <w:lang w:val="en-US"/>
        </w:rPr>
        <w:t xml:space="preserve"> \ </w:t>
      </w:r>
      <w:r>
        <w:rPr>
          <w:i/>
          <w:spacing w:val="-20"/>
          <w:lang w:val="en-US"/>
        </w:rPr>
        <w:t xml:space="preserve"> </w:t>
      </w:r>
      <w:r>
        <w:rPr>
          <w:i/>
          <w:lang w:val="en-US"/>
        </w:rPr>
        <w:t>F∩N)</w:t>
      </w:r>
      <w:r>
        <w:rPr>
          <w:i/>
          <w:lang w:val="en-US"/>
        </w:rPr>
        <w:t xml:space="preserve"> </w:t>
      </w:r>
      <w:r>
        <w:rPr>
          <w:i/>
          <w:lang w:val="en-US"/>
        </w:rPr>
        <w:t xml:space="preserve">= </w:t>
      </w:r>
      <w:r>
        <w:rPr>
          <w:i/>
          <w:lang w:val="en-US"/>
        </w:rPr>
        <w:t>c</w:t>
      </w:r>
      <w:r>
        <w:rPr>
          <w:i/>
          <w:lang w:val="en-US"/>
        </w:rPr>
        <w:t>ard</w:t>
      </w:r>
      <w:r>
        <w:rPr>
          <w:i/>
          <w:lang w:val="en-US"/>
        </w:rPr>
        <w:t xml:space="preserve">(F) – </w:t>
      </w:r>
      <w:r>
        <w:rPr>
          <w:i/>
          <w:lang w:val="en-US"/>
        </w:rPr>
        <w:t>c</w:t>
      </w:r>
      <w:r>
        <w:rPr>
          <w:i/>
          <w:lang w:val="en-US"/>
        </w:rPr>
        <w:t>ard</w:t>
      </w:r>
      <w:r>
        <w:rPr>
          <w:i/>
          <w:lang w:val="en-US"/>
        </w:rPr>
        <w:t>(F∩N).</w:t>
      </w:r>
    </w:p>
    <w:p>
      <w:pPr>
        <w:pStyle w:val="style0"/>
        <w:rPr>
          <w:i/>
        </w:rPr>
      </w:pPr>
      <w:r>
        <w:rPr>
          <w:i/>
          <w:lang w:val="en-US"/>
        </w:rPr>
        <w:t xml:space="preserve">                         </w:t>
      </w:r>
      <w:r>
        <w:rPr>
          <w:i/>
        </w:rPr>
        <w:t>= 32 – 4</w:t>
      </w:r>
    </w:p>
    <w:p>
      <w:pPr>
        <w:pStyle w:val="style0"/>
        <w:rPr>
          <w:i/>
        </w:rPr>
      </w:pPr>
      <w:r>
        <w:rPr>
          <w:i/>
        </w:rPr>
        <w:t xml:space="preserve">                         </w:t>
      </w:r>
      <w:r>
        <w:rPr>
          <w:i/>
        </w:rPr>
        <w:t>= 28.</w:t>
      </w:r>
    </w:p>
    <w:p>
      <w:pPr>
        <w:pStyle w:val="style0"/>
        <w:ind w:left="0" w:firstLine="0"/>
        <w:rPr>
          <w:i/>
        </w:rPr>
      </w:pPr>
      <w:r>
        <w:rPr>
          <w:i/>
        </w:rPr>
        <w:t xml:space="preserve">3. Le nombre des adhérents qui ne sont inscrits au football ni en natation est : </w:t>
      </w:r>
    </w:p>
    <w:p>
      <w:pPr>
        <w:pStyle w:val="style0"/>
        <w:rPr>
          <w:i/>
        </w:rPr>
      </w:pPr>
      <w:r>
        <w:rPr>
          <w:i/>
        </w:rPr>
        <w:t xml:space="preserve"> </w:t>
      </w:r>
      <w:r>
        <w:rPr>
          <w:i/>
        </w:rPr>
        <w:t xml:space="preserve">96 - </w:t>
      </w:r>
      <w:r>
        <w:rPr>
          <w:i/>
        </w:rPr>
        <w:t>c</w:t>
      </w:r>
      <w:r>
        <w:rPr>
          <w:i/>
        </w:rPr>
        <w:t>ard</w:t>
      </w:r>
      <w:r>
        <w:rPr>
          <w:i/>
        </w:rPr>
        <w:t>(F</w:t>
      </w:r>
      <w:r>
        <w:rPr>
          <w:rFonts w:ascii="Cambria Math" w:hAnsi="Cambria Math"/>
          <w:i/>
        </w:rPr>
        <w:t>∪</w:t>
      </w:r>
      <w:r>
        <w:rPr>
          <w:i/>
        </w:rPr>
        <w:t>N) = 96 - 3</w:t>
      </w:r>
      <w:r>
        <w:rPr>
          <w:i/>
        </w:rPr>
        <w:t>0</w:t>
      </w:r>
      <w:r>
        <w:rPr>
          <w:i/>
        </w:rPr>
        <w:t xml:space="preserve"> </w:t>
      </w:r>
    </w:p>
    <w:p>
      <w:pPr>
        <w:pStyle w:val="style0"/>
        <w:rPr>
          <w:i/>
        </w:rPr>
      </w:pPr>
      <w:r>
        <w:rPr>
          <w:i/>
        </w:rPr>
        <w:t xml:space="preserve">                          </w:t>
      </w:r>
      <w:r>
        <w:rPr>
          <w:i/>
        </w:rPr>
        <w:tab/>
      </w:r>
      <w:r>
        <w:rPr>
          <w:i/>
        </w:rPr>
        <w:t xml:space="preserve"> </w:t>
      </w:r>
      <w:r>
        <w:rPr>
          <w:i/>
        </w:rPr>
        <w:t>= 6</w:t>
      </w:r>
      <w:r>
        <w:rPr>
          <w:i/>
        </w:rPr>
        <w:t>6</w:t>
      </w:r>
    </w:p>
    <w:p>
      <w:pPr>
        <w:pStyle w:val="style0"/>
        <w:ind w:left="0" w:firstLine="0"/>
        <w:rPr>
          <w:rFonts w:ascii="Arial" w:cs="Arial" w:hAnsi="Arial"/>
          <w:b/>
          <w:sz w:val="22"/>
        </w:rPr>
        <w:sectPr>
          <w:type w:val="continuous"/>
          <w:pgSz w:w="11906" w:h="16838" w:orient="portrait"/>
          <w:pgMar w:top="1134" w:right="851" w:bottom="1134" w:left="1134" w:header="709" w:footer="709" w:gutter="0"/>
          <w:cols w:space="708" w:num="2"/>
          <w:docGrid w:linePitch="360"/>
        </w:sectPr>
      </w:pPr>
    </w:p>
    <w:p>
      <w:pPr>
        <w:pStyle w:val="style0"/>
        <w:ind w:right="-288" w:firstLine="0"/>
        <w:rPr>
          <w:b/>
        </w:rPr>
      </w:pPr>
      <w:r>
        <w:rPr>
          <w:b/>
        </w:rPr>
        <w:t>Exercice </w:t>
      </w:r>
      <w:r>
        <w:rPr>
          <w:b/>
        </w:rPr>
        <w:t>1.2</w:t>
      </w:r>
      <w:r>
        <w:rPr>
          <w:b/>
        </w:rPr>
        <w:t xml:space="preserve"> </w:t>
      </w:r>
    </w:p>
    <w:p>
      <w:pPr>
        <w:pStyle w:val="style0"/>
        <w:ind w:right="-288" w:firstLine="0"/>
        <w:rPr/>
      </w:pPr>
      <w:r>
        <w:t>une</w:t>
      </w:r>
      <w:r>
        <w:t xml:space="preserve"> station radio émet la même publicité à 15 heures et 16 heures. A  15 heures, elle est écoutée par 10325 auditeurs </w:t>
      </w:r>
      <w:r>
        <w:t>et</w:t>
      </w:r>
      <w:r>
        <w:t xml:space="preserve"> </w:t>
      </w:r>
      <w:r>
        <w:t xml:space="preserve">à </w:t>
      </w:r>
      <w:r>
        <w:t>16 heures par 18633 auditeurs. Combien de personnes ont écouté cette publicité si :</w:t>
      </w:r>
    </w:p>
    <w:p>
      <w:pPr>
        <w:pStyle w:val="style0"/>
        <w:ind w:right="-288" w:firstLine="0"/>
        <w:rPr/>
      </w:pPr>
      <w:r>
        <w:t xml:space="preserve">   a) ceux qui l’ont écouté à 15 heures ne l’ont plus écouté à 16 heures ?</w:t>
      </w:r>
    </w:p>
    <w:p>
      <w:pPr>
        <w:pStyle w:val="style0"/>
        <w:ind w:right="-288" w:firstLine="0"/>
        <w:rPr/>
      </w:pPr>
      <w:r>
        <w:t xml:space="preserve">   b) 8479 personnes l’ont écouté à 15 heures puis à 16 heures ?</w:t>
      </w:r>
    </w:p>
    <w:p>
      <w:pPr>
        <w:pStyle w:val="style0"/>
        <w:ind w:right="-288" w:firstLine="0"/>
        <w:rPr/>
      </w:pPr>
    </w:p>
    <w:p>
      <w:pPr>
        <w:pStyle w:val="style0"/>
        <w:rPr>
          <w:rFonts w:ascii="Arial" w:cs="Arial" w:hAnsi="Arial"/>
          <w:b/>
          <w:sz w:val="22"/>
        </w:rPr>
        <w:sectPr>
          <w:type w:val="continuous"/>
          <w:pgSz w:w="11906" w:h="16838" w:orient="portrait"/>
          <w:pgMar w:top="1134" w:right="851" w:bottom="1134" w:left="1134" w:header="709" w:footer="709" w:gutter="0"/>
          <w:cols w:space="708"/>
          <w:docGrid w:linePitch="360"/>
        </w:sectPr>
      </w:pPr>
    </w:p>
    <w:p>
      <w:pPr>
        <w:pStyle w:val="style0"/>
        <w:rPr>
          <w:b/>
        </w:rPr>
      </w:pPr>
      <w:r>
        <w:rPr>
          <w:b/>
        </w:rPr>
        <w:t xml:space="preserve">2) </w:t>
      </w:r>
      <w:r>
        <w:rPr>
          <w:b/>
        </w:rPr>
        <w:t>Produit</w:t>
      </w:r>
      <w:r>
        <w:rPr>
          <w:b/>
        </w:rPr>
        <w:t>s</w:t>
      </w:r>
      <w:r>
        <w:rPr>
          <w:b/>
        </w:rPr>
        <w:t xml:space="preserve"> </w:t>
      </w:r>
      <w:r>
        <w:rPr>
          <w:b/>
        </w:rPr>
        <w:t>cartésien</w:t>
      </w:r>
      <w:r>
        <w:rPr>
          <w:b/>
        </w:rPr>
        <w:t>s</w:t>
      </w:r>
    </w:p>
    <w:p>
      <w:pPr>
        <w:pStyle w:val="style0"/>
        <w:rPr/>
      </w:pPr>
      <w:r>
        <w:rPr>
          <w:b/>
        </w:rPr>
        <w:t>Propriété :</w:t>
      </w:r>
      <w:r>
        <w:t xml:space="preserve"> soit E et F deux ensembles finis. On a :</w:t>
      </w:r>
    </w:p>
    <w:p>
      <w:pPr>
        <w:pStyle w:val="style179"/>
        <w:numPr>
          <w:ilvl w:val="0"/>
          <w:numId w:val="1"/>
        </w:numPr>
        <w:rPr>
          <w:lang w:val="en-US"/>
        </w:rPr>
      </w:pPr>
      <w:r>
        <w:rPr>
          <w:lang w:val="en-US"/>
        </w:rPr>
        <w:t>Card (</w:t>
      </w:r>
      <w:r>
        <w:rPr>
          <w:lang w:val="en-US"/>
        </w:rPr>
        <w:t>E</w:t>
      </w:r>
      <w:r>
        <w:rPr>
          <w:spacing w:val="-20"/>
          <w:lang w:val="en-US"/>
        </w:rPr>
        <w:t xml:space="preserve"> </w:t>
      </w:r>
      <w:r>
        <w:rPr>
          <w:spacing w:val="-20"/>
          <w:lang w:val="en-US"/>
        </w:rPr>
        <w:t xml:space="preserve">× </w:t>
      </w:r>
      <w:r>
        <w:rPr>
          <w:lang w:val="en-US"/>
        </w:rPr>
        <w:t>F</w:t>
      </w:r>
      <w:r>
        <w:rPr>
          <w:lang w:val="en-US"/>
        </w:rPr>
        <w:t xml:space="preserve">) </w:t>
      </w:r>
      <w:r>
        <w:rPr>
          <w:lang w:val="en-US"/>
        </w:rPr>
        <w:t>= Card (</w:t>
      </w:r>
      <w:r>
        <w:rPr>
          <w:lang w:val="en-US"/>
        </w:rPr>
        <w:t>E</w:t>
      </w:r>
      <w:r>
        <w:rPr>
          <w:lang w:val="en-US"/>
        </w:rPr>
        <w:t>)</w:t>
      </w:r>
      <w:r>
        <w:rPr>
          <w:spacing w:val="-20"/>
          <w:lang w:val="en-US"/>
        </w:rPr>
        <w:t xml:space="preserve"> ×</w:t>
      </w:r>
      <w:r>
        <w:rPr>
          <w:lang w:val="en-US"/>
        </w:rPr>
        <w:t>Card (F).</w:t>
      </w:r>
    </w:p>
    <w:p>
      <w:pPr>
        <w:pStyle w:val="style179"/>
        <w:numPr>
          <w:ilvl w:val="0"/>
          <w:numId w:val="1"/>
        </w:numPr>
        <w:rPr/>
      </w:pPr>
      <w:r>
        <w:t>Card (</w:t>
      </w:r>
      <w:r>
        <w:t>E</w:t>
      </w:r>
      <w:r>
        <w:rPr>
          <w:vertAlign w:val="superscript"/>
        </w:rPr>
        <w:t>n</w:t>
      </w:r>
      <w:r>
        <w:t>)</w:t>
      </w:r>
      <w:r>
        <w:t xml:space="preserve"> </w:t>
      </w:r>
      <w:r>
        <w:t xml:space="preserve">= </w:t>
      </w:r>
      <w:r>
        <w:t>[</w:t>
      </w:r>
      <w:r>
        <w:t>Card (</w:t>
      </w:r>
      <w:r>
        <w:t>E</w:t>
      </w:r>
      <w:r>
        <w:t>)</w:t>
      </w:r>
      <w:r>
        <w:t>]</w:t>
      </w:r>
      <w:r>
        <w:rPr>
          <w:vertAlign w:val="superscript"/>
        </w:rPr>
        <w:t xml:space="preserve"> n</w:t>
      </w:r>
      <w:r>
        <w:t>.</w:t>
      </w:r>
    </w:p>
    <w:p>
      <w:pPr>
        <w:pStyle w:val="style0"/>
        <w:rPr>
          <w:b/>
        </w:rPr>
      </w:pPr>
    </w:p>
    <w:p>
      <w:pPr>
        <w:pStyle w:val="style0"/>
        <w:rPr>
          <w:b/>
          <w:u w:val="single"/>
        </w:rPr>
      </w:pPr>
    </w:p>
    <w:p>
      <w:pPr>
        <w:pStyle w:val="style0"/>
        <w:rPr>
          <w:b/>
        </w:rPr>
      </w:pPr>
      <w:r>
        <w:rPr>
          <w:b/>
        </w:rPr>
        <w:t xml:space="preserve">Exercice </w:t>
      </w:r>
      <w:r>
        <w:rPr>
          <w:b/>
        </w:rPr>
        <w:t>1.3</w:t>
      </w:r>
      <w:r>
        <w:rPr>
          <w:b/>
        </w:rPr>
        <w:t xml:space="preserve"> </w:t>
      </w:r>
    </w:p>
    <w:p>
      <w:pPr>
        <w:pStyle w:val="style0"/>
        <w:rPr>
          <w:b/>
          <w:sz w:val="10"/>
          <w:szCs w:val="10"/>
          <w:u w:val="single"/>
        </w:rPr>
      </w:pPr>
    </w:p>
    <w:p>
      <w:pPr>
        <w:pStyle w:val="style0"/>
        <w:ind w:left="0" w:firstLine="0"/>
        <w:rPr/>
      </w:pPr>
      <w:r>
        <w:t>La porte d’entrée d’un immeuble est commandée par un appareil à code.</w:t>
      </w:r>
    </w:p>
    <w:p>
      <w:pPr>
        <w:pStyle w:val="style0"/>
        <w:ind w:left="0" w:firstLine="0"/>
        <w:rPr/>
      </w:pPr>
      <w:r>
        <w:t>1. Le code est composé de cinq chiffres.</w:t>
      </w:r>
    </w:p>
    <w:p>
      <w:pPr>
        <w:pStyle w:val="style0"/>
        <w:rPr/>
      </w:pPr>
      <w:r>
        <w:t xml:space="preserve"> </w:t>
      </w:r>
      <w:r>
        <w:t>a) Combien y a-t-il de codes possibles ?</w:t>
      </w:r>
    </w:p>
    <w:p>
      <w:pPr>
        <w:pStyle w:val="style0"/>
        <w:rPr/>
      </w:pPr>
      <w:r>
        <w:t xml:space="preserve"> </w:t>
      </w:r>
      <w:r>
        <w:t>b) Combien de codes commencent par le chiffre 0 ?</w:t>
      </w:r>
    </w:p>
    <w:p>
      <w:pPr>
        <w:pStyle w:val="style0"/>
        <w:rPr/>
      </w:pPr>
      <w:r>
        <w:t xml:space="preserve"> </w:t>
      </w:r>
      <w:r>
        <w:t>c) Combien de codes sont multiples de le chiffre 5 ?</w:t>
      </w:r>
    </w:p>
    <w:p>
      <w:pPr>
        <w:pStyle w:val="style0"/>
        <w:rPr/>
      </w:pPr>
      <w:r>
        <w:t xml:space="preserve">d) Combien de codes contiennent exactement de deux fois le chiffre </w:t>
      </w:r>
      <w:r>
        <w:t>4</w:t>
      </w:r>
      <w:r>
        <w:t> ?</w:t>
      </w:r>
    </w:p>
    <w:p>
      <w:pPr>
        <w:pStyle w:val="style0"/>
        <w:ind w:left="0" w:firstLine="0"/>
        <w:rPr/>
      </w:pPr>
      <w:r>
        <w:t xml:space="preserve">2. Le code est composé de trois chiffres suivis de deux </w:t>
      </w:r>
      <w:r>
        <w:t xml:space="preserve">lettres </w:t>
      </w:r>
      <w:r>
        <w:t>de l’alphabet français.</w:t>
      </w:r>
    </w:p>
    <w:p>
      <w:pPr>
        <w:pStyle w:val="style0"/>
        <w:rPr/>
      </w:pPr>
      <w:r>
        <w:t>a) Combien y a-t-il de codes possibles ?</w:t>
      </w:r>
    </w:p>
    <w:p>
      <w:pPr>
        <w:pStyle w:val="style0"/>
        <w:rPr/>
      </w:pPr>
      <w:r>
        <w:t>b) Combien de codes contiennent des lettres identiques ?</w:t>
      </w:r>
    </w:p>
    <w:p>
      <w:pPr>
        <w:pStyle w:val="style0"/>
        <w:rPr/>
      </w:pPr>
      <w:r>
        <w:t>c) Combien de codes se terminent par AB ?</w:t>
      </w:r>
    </w:p>
    <w:p>
      <w:pPr>
        <w:pStyle w:val="style0"/>
        <w:rPr/>
      </w:pPr>
      <w:r>
        <w:t>d) Combien y a-t-il de codes dont les lettres sont des voyelles ?</w:t>
      </w:r>
    </w:p>
    <w:p>
      <w:pPr>
        <w:pStyle w:val="style0"/>
        <w:rPr>
          <w:rFonts w:ascii="Arial" w:cs="Arial" w:hAnsi="Arial"/>
          <w:b/>
          <w:sz w:val="22"/>
        </w:rPr>
      </w:pPr>
    </w:p>
    <w:p>
      <w:pPr>
        <w:pStyle w:val="style0"/>
        <w:rPr>
          <w:b/>
          <w:i/>
        </w:rPr>
      </w:pPr>
      <w:r>
        <w:rPr>
          <w:b/>
          <w:i/>
        </w:rPr>
        <w:t>Indication</w:t>
      </w:r>
    </w:p>
    <w:p>
      <w:pPr>
        <w:pStyle w:val="style0"/>
        <w:rPr>
          <w:b/>
          <w:i/>
          <w:sz w:val="10"/>
          <w:szCs w:val="10"/>
          <w:u w:val="single"/>
        </w:rPr>
      </w:pPr>
    </w:p>
    <w:p>
      <w:pPr>
        <w:pStyle w:val="style0"/>
        <w:ind w:left="0" w:firstLine="0"/>
        <w:rPr>
          <w:i/>
        </w:rPr>
      </w:pPr>
      <w:r>
        <w:rPr>
          <w:i/>
        </w:rPr>
        <w:t>Notons quelques exemples de codes : 02235 ; 25648 ; 333</w:t>
      </w:r>
      <w:r>
        <w:rPr>
          <w:i/>
        </w:rPr>
        <w:t>77</w:t>
      </w:r>
      <w:r>
        <w:rPr>
          <w:i/>
        </w:rPr>
        <w:t>.</w:t>
      </w:r>
    </w:p>
    <w:p>
      <w:pPr>
        <w:pStyle w:val="style0"/>
        <w:rPr>
          <w:i/>
        </w:rPr>
      </w:pPr>
      <w:r>
        <w:rPr>
          <w:i/>
        </w:rPr>
        <w:t>1.a)</w:t>
      </w:r>
      <w:r>
        <w:rPr>
          <w:i/>
        </w:rPr>
        <w:t xml:space="preserve"> L</w:t>
      </w:r>
      <w:r>
        <w:rPr>
          <w:i/>
        </w:rPr>
        <w:t>e nombre de codes possibles est</w:t>
      </w:r>
      <w:r>
        <w:rPr>
          <w:i/>
        </w:rPr>
        <w:t xml:space="preserve"> </w:t>
      </w:r>
      <w:r>
        <w:rPr>
          <w:i/>
        </w:rPr>
        <w:t xml:space="preserve"> 100.000</w:t>
      </w:r>
    </w:p>
    <w:p>
      <w:pPr>
        <w:pStyle w:val="style0"/>
        <w:rPr>
          <w:i/>
          <w:sz w:val="12"/>
          <w:szCs w:val="12"/>
        </w:rPr>
      </w:pPr>
    </w:p>
    <w:p>
      <w:pPr>
        <w:pStyle w:val="style0"/>
        <w:rPr>
          <w:i/>
        </w:rPr>
      </w:pPr>
      <w:r>
        <w:rPr>
          <w:i/>
        </w:rPr>
        <w:t xml:space="preserve">1.b) </w:t>
      </w:r>
      <w:r>
        <w:rPr>
          <w:i/>
        </w:rPr>
        <w:t xml:space="preserve">Exemples </w:t>
      </w:r>
      <w:r>
        <w:rPr>
          <w:i/>
        </w:rPr>
        <w:t xml:space="preserve">de codes </w:t>
      </w:r>
      <w:r>
        <w:rPr>
          <w:i/>
        </w:rPr>
        <w:t xml:space="preserve">commençant </w:t>
      </w:r>
      <w:r>
        <w:rPr>
          <w:i/>
        </w:rPr>
        <w:t xml:space="preserve">par 0 : 02235 ; 00110 ; </w:t>
      </w:r>
      <w:r>
        <w:rPr>
          <w:i/>
        </w:rPr>
        <w:t>098</w:t>
      </w:r>
      <w:r>
        <w:rPr>
          <w:i/>
        </w:rPr>
        <w:t>40.</w:t>
      </w:r>
    </w:p>
    <w:p>
      <w:pPr>
        <w:pStyle w:val="style0"/>
        <w:rPr>
          <w:i/>
        </w:rPr>
      </w:pPr>
      <w:r>
        <w:rPr>
          <w:i/>
        </w:rPr>
        <w:t xml:space="preserve">       L</w:t>
      </w:r>
      <w:r>
        <w:rPr>
          <w:i/>
        </w:rPr>
        <w:t>e nombre est 10.000.</w:t>
      </w:r>
    </w:p>
    <w:p>
      <w:pPr>
        <w:pStyle w:val="style0"/>
        <w:rPr>
          <w:i/>
          <w:sz w:val="12"/>
          <w:szCs w:val="12"/>
        </w:rPr>
      </w:pPr>
    </w:p>
    <w:p>
      <w:pPr>
        <w:pStyle w:val="style0"/>
        <w:rPr>
          <w:i/>
        </w:rPr>
      </w:pPr>
      <w:r>
        <w:rPr>
          <w:i/>
        </w:rPr>
        <w:t xml:space="preserve">1.c) </w:t>
      </w:r>
      <w:r>
        <w:rPr>
          <w:i/>
        </w:rPr>
        <w:t xml:space="preserve">Un </w:t>
      </w:r>
      <w:r>
        <w:rPr>
          <w:i/>
        </w:rPr>
        <w:t xml:space="preserve">code multiple de 5 se termine par 0 ou par 5. Exemple : 02250 ; 54515. </w:t>
      </w:r>
    </w:p>
    <w:p>
      <w:pPr>
        <w:pStyle w:val="style0"/>
        <w:rPr>
          <w:i/>
        </w:rPr>
      </w:pPr>
      <w:r>
        <w:rPr>
          <w:i/>
        </w:rPr>
        <w:t xml:space="preserve">       L</w:t>
      </w:r>
      <w:r>
        <w:rPr>
          <w:i/>
        </w:rPr>
        <w:t xml:space="preserve">e nombre est </w:t>
      </w:r>
      <w:r>
        <w:rPr>
          <w:i/>
        </w:rPr>
        <w:t xml:space="preserve"> 20.000.</w:t>
      </w:r>
    </w:p>
    <w:p>
      <w:pPr>
        <w:pStyle w:val="style0"/>
        <w:rPr>
          <w:i/>
          <w:sz w:val="12"/>
          <w:szCs w:val="12"/>
        </w:rPr>
      </w:pPr>
    </w:p>
    <w:p>
      <w:pPr>
        <w:pStyle w:val="style0"/>
        <w:rPr>
          <w:i/>
        </w:rPr>
      </w:pPr>
      <w:r>
        <w:rPr>
          <w:i/>
        </w:rPr>
        <w:t>1.d</w:t>
      </w:r>
      <w:r>
        <w:rPr>
          <w:i/>
        </w:rPr>
        <w:t xml:space="preserve"> </w:t>
      </w:r>
      <w:r>
        <w:rPr>
          <w:i/>
        </w:rPr>
        <w:t>)</w:t>
      </w:r>
      <w:r>
        <w:rPr>
          <w:i/>
        </w:rPr>
        <w:t xml:space="preserve"> Le </w:t>
      </w:r>
      <w:r>
        <w:rPr>
          <w:i/>
        </w:rPr>
        <w:t xml:space="preserve">nombre de code est </w:t>
      </w:r>
      <w:r>
        <w:rPr>
          <w:i/>
        </w:rPr>
        <w:t>729</w:t>
      </w:r>
      <w:r>
        <w:rPr>
          <w:i/>
        </w:rPr>
        <w:t>×</w:t>
      </w:r>
      <w:r>
        <w:rPr>
          <w:i/>
        </w:rPr>
        <w:t>10 = 7.290</w:t>
      </w:r>
    </w:p>
    <w:p>
      <w:pPr>
        <w:pStyle w:val="style0"/>
        <w:rPr>
          <w:i/>
          <w:sz w:val="12"/>
          <w:szCs w:val="12"/>
        </w:rPr>
      </w:pPr>
    </w:p>
    <w:p>
      <w:pPr>
        <w:pStyle w:val="style0"/>
        <w:rPr>
          <w:i/>
          <w:sz w:val="12"/>
          <w:szCs w:val="12"/>
        </w:rPr>
      </w:pPr>
    </w:p>
    <w:p>
      <w:pPr>
        <w:pStyle w:val="style0"/>
        <w:rPr>
          <w:i/>
        </w:rPr>
      </w:pPr>
      <w:r>
        <w:rPr>
          <w:i/>
        </w:rPr>
        <w:t>2.</w:t>
      </w:r>
      <w:r>
        <w:rPr>
          <w:i/>
        </w:rPr>
        <w:t xml:space="preserve"> </w:t>
      </w:r>
      <w:r>
        <w:rPr>
          <w:i/>
        </w:rPr>
        <w:t xml:space="preserve">Notons </w:t>
      </w:r>
      <w:r>
        <w:rPr>
          <w:i/>
        </w:rPr>
        <w:t>quelques exemples de codes : 154LD ; 223AA ; 999BA ; 067UY.</w:t>
      </w:r>
    </w:p>
    <w:p>
      <w:pPr>
        <w:pStyle w:val="style0"/>
        <w:rPr>
          <w:i/>
        </w:rPr>
      </w:pPr>
      <w:r>
        <w:rPr>
          <w:i/>
        </w:rPr>
        <w:t>2.a)</w:t>
      </w:r>
      <w:r>
        <w:rPr>
          <w:i/>
        </w:rPr>
        <w:t xml:space="preserve"> </w:t>
      </w:r>
      <w:r>
        <w:rPr>
          <w:i/>
        </w:rPr>
        <w:t>L</w:t>
      </w:r>
      <w:r>
        <w:rPr>
          <w:i/>
        </w:rPr>
        <w:t xml:space="preserve">e nombre de codes possibles est </w:t>
      </w:r>
      <w:r>
        <w:rPr>
          <w:i/>
        </w:rPr>
        <w:t>676</w:t>
      </w:r>
      <w:r>
        <w:rPr>
          <w:i/>
        </w:rPr>
        <w:t>.000</w:t>
      </w:r>
    </w:p>
    <w:p>
      <w:pPr>
        <w:pStyle w:val="style0"/>
        <w:rPr>
          <w:i/>
          <w:sz w:val="12"/>
          <w:szCs w:val="12"/>
        </w:rPr>
      </w:pPr>
    </w:p>
    <w:p>
      <w:pPr>
        <w:pStyle w:val="style0"/>
        <w:rPr>
          <w:i/>
        </w:rPr>
      </w:pPr>
      <w:r>
        <w:rPr>
          <w:i/>
        </w:rPr>
        <w:t>2.b)</w:t>
      </w:r>
      <w:r>
        <w:rPr>
          <w:i/>
        </w:rPr>
        <w:t xml:space="preserve"> Remarquons qu’ici, il ya 26 couples </w:t>
      </w:r>
      <w:r>
        <w:rPr>
          <w:i/>
        </w:rPr>
        <w:t>constitués</w:t>
      </w:r>
      <w:r>
        <w:rPr>
          <w:i/>
        </w:rPr>
        <w:t xml:space="preserve"> de lettres identiques : AA ; BB ; CC ; … ; ZZ. </w:t>
      </w:r>
    </w:p>
    <w:p>
      <w:pPr>
        <w:pStyle w:val="style0"/>
        <w:rPr>
          <w:i/>
        </w:rPr>
      </w:pPr>
      <w:r>
        <w:rPr>
          <w:i/>
        </w:rPr>
        <w:t xml:space="preserve">       L</w:t>
      </w:r>
      <w:r>
        <w:rPr>
          <w:i/>
        </w:rPr>
        <w:t>e nombre d</w:t>
      </w:r>
      <w:r>
        <w:rPr>
          <w:i/>
        </w:rPr>
        <w:t>e codes</w:t>
      </w:r>
      <w:r>
        <w:rPr>
          <w:i/>
        </w:rPr>
        <w:t xml:space="preserve"> est 10</w:t>
      </w:r>
      <w:r>
        <w:rPr>
          <w:i/>
          <w:vertAlign w:val="superscript"/>
        </w:rPr>
        <w:t>3</w:t>
      </w:r>
      <w:r>
        <w:rPr>
          <w:i/>
        </w:rPr>
        <w:t>×</w:t>
      </w:r>
      <w:r>
        <w:rPr>
          <w:i/>
        </w:rPr>
        <w:t>26 = 26.000</w:t>
      </w:r>
    </w:p>
    <w:p>
      <w:pPr>
        <w:pStyle w:val="style0"/>
        <w:rPr>
          <w:i/>
          <w:sz w:val="12"/>
          <w:szCs w:val="12"/>
        </w:rPr>
      </w:pPr>
    </w:p>
    <w:p>
      <w:pPr>
        <w:pStyle w:val="style0"/>
        <w:rPr>
          <w:i/>
        </w:rPr>
      </w:pPr>
      <w:r>
        <w:rPr>
          <w:i/>
        </w:rPr>
        <w:t>2.c)</w:t>
      </w:r>
      <w:r>
        <w:rPr>
          <w:i/>
        </w:rPr>
        <w:t xml:space="preserve"> </w:t>
      </w:r>
      <w:r>
        <w:rPr>
          <w:i/>
        </w:rPr>
        <w:t xml:space="preserve"> </w:t>
      </w:r>
      <w:r>
        <w:rPr>
          <w:i/>
        </w:rPr>
        <w:t>L</w:t>
      </w:r>
      <w:r>
        <w:rPr>
          <w:i/>
        </w:rPr>
        <w:t>e nombre de codes est 10</w:t>
      </w:r>
      <w:r>
        <w:rPr>
          <w:i/>
          <w:vertAlign w:val="superscript"/>
        </w:rPr>
        <w:t>3</w:t>
      </w:r>
      <w:r>
        <w:rPr>
          <w:i/>
        </w:rPr>
        <w:t>×1 = 1.000</w:t>
      </w:r>
    </w:p>
    <w:p>
      <w:pPr>
        <w:pStyle w:val="style0"/>
        <w:rPr>
          <w:i/>
          <w:sz w:val="12"/>
          <w:szCs w:val="12"/>
        </w:rPr>
      </w:pPr>
    </w:p>
    <w:p>
      <w:pPr>
        <w:pStyle w:val="style0"/>
        <w:rPr>
          <w:i/>
        </w:rPr>
      </w:pPr>
      <w:r>
        <w:rPr>
          <w:i/>
        </w:rPr>
        <w:t xml:space="preserve">2.d) </w:t>
      </w:r>
      <w:r>
        <w:rPr>
          <w:i/>
        </w:rPr>
        <w:t>Le nombre de</w:t>
      </w:r>
      <w:r>
        <w:rPr>
          <w:i/>
        </w:rPr>
        <w:t xml:space="preserve"> codes est 10</w:t>
      </w:r>
      <w:r>
        <w:rPr>
          <w:i/>
          <w:vertAlign w:val="superscript"/>
        </w:rPr>
        <w:t>3</w:t>
      </w:r>
      <w:r>
        <w:rPr>
          <w:i/>
        </w:rPr>
        <w:t>×6</w:t>
      </w:r>
      <w:r>
        <w:rPr>
          <w:i/>
          <w:vertAlign w:val="superscript"/>
        </w:rPr>
        <w:t>2</w:t>
      </w:r>
      <w:r>
        <w:rPr>
          <w:i/>
        </w:rPr>
        <w:t xml:space="preserve"> = 36.000</w:t>
      </w:r>
    </w:p>
    <w:p>
      <w:pPr>
        <w:pStyle w:val="style0"/>
        <w:rPr>
          <w:b/>
        </w:rPr>
      </w:pPr>
    </w:p>
    <w:p>
      <w:pPr>
        <w:pStyle w:val="style0"/>
        <w:rPr>
          <w:b/>
        </w:rPr>
      </w:pPr>
      <w:r>
        <w:rPr>
          <w:b/>
        </w:rPr>
        <w:t>3) Arrangement</w:t>
      </w:r>
      <w:r>
        <w:rPr>
          <w:b/>
        </w:rPr>
        <w:t>s</w:t>
      </w:r>
      <w:r>
        <w:rPr>
          <w:b/>
        </w:rPr>
        <w:t xml:space="preserve"> – Permutation</w:t>
      </w:r>
      <w:r>
        <w:rPr>
          <w:b/>
        </w:rPr>
        <w:t>s</w:t>
      </w:r>
    </w:p>
    <w:p>
      <w:pPr>
        <w:pStyle w:val="style0"/>
        <w:rPr>
          <w:b/>
        </w:rPr>
      </w:pPr>
      <w:r>
        <w:rPr>
          <w:b/>
        </w:rPr>
        <w:t xml:space="preserve">Propriété </w:t>
      </w:r>
    </w:p>
    <w:p>
      <w:pPr>
        <w:pStyle w:val="style0"/>
        <w:rPr/>
      </w:pPr>
      <w:r>
        <w:t>E est un ensemble contenant n éléments.</w:t>
      </w:r>
    </w:p>
    <w:p>
      <w:pPr>
        <w:pStyle w:val="style0"/>
        <w:rPr/>
      </w:pPr>
      <w:r>
        <w:t xml:space="preserve">Le nombre d’arrangements de p éléments </w:t>
      </w:r>
      <w:r>
        <w:t xml:space="preserve">de E </w:t>
      </w:r>
      <w:r>
        <w:t>choisis parmi n est</w:t>
      </w:r>
      <w:r>
        <w:t> :</w:t>
      </w:r>
    </w:p>
    <w:p>
      <w:pPr>
        <w:pStyle w:val="style0"/>
        <w:rPr>
          <w:rFonts w:ascii="Arial" w:cs="Arial" w:hAnsi="Arial"/>
          <w:sz w:val="22"/>
        </w:rPr>
      </w:pPr>
      <w:r>
        <w:rPr>
          <w:rFonts w:ascii="Arial" w:cs="Arial" w:hAnsi="Arial"/>
          <w:position w:val="-10"/>
          <w:sz w:val="22"/>
        </w:rPr>
      </w:r>
      <w:r>
        <w:rPr>
          <w:rFonts w:ascii="Arial" w:cs="Arial" w:hAnsi="Arial"/>
          <w:position w:val="-10"/>
          <w:sz w:val="22"/>
        </w:rPr>
      </w:r>
      <w:r>
        <w:rPr>
          <w:rFonts w:ascii="Arial" w:cs="Arial" w:hAnsi="Arial"/>
          <w:position w:val="-10"/>
          <w:sz w:val="22"/>
        </w:rPr>
      </w:r>
      <w:r>
        <w:rPr>
          <w:rFonts w:ascii="Arial" w:cs="Arial" w:hAnsi="Arial"/>
          <w:position w:val="-10"/>
          <w:sz w:val="22"/>
        </w:rPr>
        <w:object>
          <v:shape id="1042" type="#_x0000_t75" filled="f" stroked="f" style="margin-left:0.0pt;margin-top:0.0pt;width:17.0pt;height:19.0pt;mso-wrap-distance-left:0.0pt;mso-wrap-distance-right:0.0pt;visibility:visible;">
            <v:imagedata r:id="rId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2" DrawAspect="Content" ObjectID="0" r:id="rId5"/>
        </w:object>
      </w:r>
      <w:r>
        <w:rPr>
          <w:rFonts w:ascii="Arial" w:cs="Arial" w:hAnsi="Arial"/>
          <w:position w:val="-10"/>
          <w:sz w:val="22"/>
        </w:rPr>
      </w:r>
      <w:r>
        <w:rPr>
          <w:rFonts w:ascii="Arial" w:cs="Arial" w:hAnsi="Arial"/>
          <w:sz w:val="22"/>
        </w:rPr>
        <w:t xml:space="preserve"> = </w:t>
      </w:r>
      <w:r>
        <w:rPr>
          <w:rFonts w:ascii="Arial" w:cs="Arial" w:hAnsi="Arial"/>
          <w:position w:val="-38"/>
          <w:sz w:val="22"/>
        </w:rPr>
      </w:r>
      <w:r>
        <w:rPr>
          <w:rFonts w:ascii="Arial" w:cs="Arial" w:hAnsi="Arial"/>
          <w:position w:val="-38"/>
          <w:sz w:val="22"/>
        </w:rPr>
      </w:r>
      <w:r>
        <w:rPr>
          <w:rFonts w:ascii="Arial" w:cs="Arial" w:hAnsi="Arial"/>
          <w:position w:val="-38"/>
          <w:sz w:val="22"/>
        </w:rPr>
      </w:r>
      <w:r>
        <w:rPr>
          <w:rFonts w:ascii="Arial" w:cs="Arial" w:hAnsi="Arial"/>
          <w:position w:val="-38"/>
          <w:sz w:val="22"/>
        </w:rPr>
        <w:object>
          <v:shape id="1044" type="#_x0000_t75" filled="f" stroked="f" style="margin-left:0.0pt;margin-top:0.0pt;width:116.15pt;height:31.9pt;mso-wrap-distance-left:0.0pt;mso-wrap-distance-right:0.0pt;visibility:visible;">
            <v:imagedata r:id="rId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4" DrawAspect="Content" ObjectID="0" r:id="rId7"/>
        </w:object>
      </w:r>
      <w:r>
        <w:rPr>
          <w:rFonts w:ascii="Arial" w:cs="Arial" w:hAnsi="Arial"/>
          <w:position w:val="-38"/>
          <w:sz w:val="22"/>
        </w:rPr>
      </w:r>
      <w:r>
        <w:rPr>
          <w:rFonts w:ascii="Arial" w:cs="Arial" w:hAnsi="Arial"/>
          <w:sz w:val="22"/>
        </w:rPr>
        <w:t xml:space="preserve"> = </w:t>
      </w:r>
      <w:r>
        <w:rPr>
          <w:rFonts w:ascii="Arial" w:cs="Arial" w:hAnsi="Arial"/>
          <w:position w:val="-28"/>
          <w:sz w:val="22"/>
        </w:rPr>
      </w:r>
      <w:r>
        <w:rPr>
          <w:rFonts w:ascii="Arial" w:cs="Arial" w:hAnsi="Arial"/>
          <w:position w:val="-28"/>
          <w:sz w:val="22"/>
        </w:rPr>
      </w:r>
      <w:r>
        <w:rPr>
          <w:rFonts w:ascii="Arial" w:cs="Arial" w:hAnsi="Arial"/>
          <w:position w:val="-28"/>
          <w:sz w:val="22"/>
        </w:rPr>
      </w:r>
      <w:r>
        <w:rPr>
          <w:rFonts w:ascii="Arial" w:cs="Arial" w:hAnsi="Arial"/>
          <w:position w:val="-28"/>
          <w:sz w:val="22"/>
        </w:rPr>
        <w:object>
          <v:shape id="1046" type="#_x0000_t75" filled="f" stroked="f" style="margin-left:0.0pt;margin-top:0.0pt;width:36.7pt;height:33.3pt;mso-wrap-distance-left:0.0pt;mso-wrap-distance-right:0.0pt;visibility:visible;">
            <v:imagedata r:id="rId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6" DrawAspect="Content" ObjectID="0" r:id="rId9"/>
        </w:object>
      </w:r>
      <w:r>
        <w:rPr>
          <w:rFonts w:ascii="Arial" w:cs="Arial" w:hAnsi="Arial"/>
          <w:position w:val="-28"/>
          <w:sz w:val="22"/>
        </w:rPr>
      </w:r>
      <w:r>
        <w:rPr>
          <w:rFonts w:ascii="Arial" w:cs="Arial" w:hAnsi="Arial"/>
          <w:sz w:val="22"/>
        </w:rPr>
        <w:t>.</w:t>
      </w:r>
    </w:p>
    <w:p>
      <w:pPr>
        <w:pStyle w:val="style0"/>
        <w:rPr/>
      </w:pPr>
      <w:r>
        <w:t>Le nombre de permutations de</w:t>
      </w:r>
      <w:r>
        <w:t xml:space="preserve">s n </w:t>
      </w:r>
      <w:r>
        <w:t>éléments</w:t>
      </w:r>
      <w:r>
        <w:t xml:space="preserve"> de E</w:t>
      </w:r>
      <w:r>
        <w:t xml:space="preserve"> est</w:t>
      </w:r>
      <w:r>
        <w:t xml:space="preserve"> n ! = n×(n -1)× … ×3×2×1</w:t>
      </w:r>
      <w:r>
        <w:t>.</w:t>
      </w:r>
    </w:p>
    <w:p>
      <w:pPr>
        <w:pStyle w:val="style0"/>
        <w:rPr/>
      </w:pPr>
      <w:r>
        <w:t>On a</w:t>
      </w:r>
      <w:r>
        <w:t> :</w:t>
      </w:r>
      <w:r>
        <w:t xml:space="preserve"> </w:t>
      </w:r>
      <w:r>
        <w:t xml:space="preserve">0 ! = 1 et </w:t>
      </w:r>
      <w:r>
        <w:rPr>
          <w:position w:val="-10"/>
        </w:rPr>
      </w:r>
      <w:r>
        <w:rPr>
          <w:position w:val="-10"/>
        </w:rPr>
      </w:r>
      <w:r>
        <w:rPr>
          <w:position w:val="-10"/>
        </w:rPr>
      </w:r>
      <w:r>
        <w:rPr>
          <w:position w:val="-10"/>
        </w:rPr>
        <w:object>
          <v:shape id="1048" type="#_x0000_t75" filled="f" stroked="f" style="margin-left:0.0pt;margin-top:0.0pt;width:17.0pt;height:19.0pt;mso-wrap-distance-left:0.0pt;mso-wrap-distance-right:0.0pt;visibility:visible;">
            <v:imagedata r:id="rId1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8" DrawAspect="Content" ObjectID="0" r:id="rId11"/>
        </w:object>
      </w:r>
      <w:r>
        <w:rPr>
          <w:position w:val="-10"/>
        </w:rPr>
      </w:r>
      <w:r>
        <w:t xml:space="preserve"> = </w:t>
      </w:r>
      <w:r>
        <w:rPr>
          <w:position w:val="-28"/>
        </w:rPr>
      </w:r>
      <w:r>
        <w:rPr>
          <w:position w:val="-28"/>
        </w:rPr>
      </w:r>
      <w:r>
        <w:rPr>
          <w:position w:val="-28"/>
        </w:rPr>
      </w:r>
      <w:r>
        <w:rPr>
          <w:position w:val="-28"/>
        </w:rPr>
        <w:object>
          <v:shape id="1050" type="#_x0000_t75" filled="f" stroked="f" style="margin-left:0.0pt;margin-top:0.0pt;width:36.7pt;height:33.3pt;mso-wrap-distance-left:0.0pt;mso-wrap-distance-right:0.0pt;visibility:visible;">
            <v:imagedata r:id="rId1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0" DrawAspect="Content" ObjectID="0" r:id="rId13"/>
        </w:object>
      </w:r>
      <w:r>
        <w:rPr>
          <w:position w:val="-28"/>
        </w:rPr>
      </w:r>
      <w:r>
        <w:t xml:space="preserve"> avec 0</w:t>
      </w:r>
      <w:r>
        <w:t xml:space="preserve"> ≤ </w:t>
      </w:r>
      <w:r>
        <w:t>p</w:t>
      </w:r>
      <w:r>
        <w:t xml:space="preserve"> ≤ </w:t>
      </w:r>
      <w:r>
        <w:t>n.</w:t>
      </w:r>
    </w:p>
    <w:p>
      <w:pPr>
        <w:pStyle w:val="style0"/>
        <w:rPr>
          <w:rFonts w:ascii="Arial" w:cs="Arial" w:hAnsi="Arial"/>
          <w:b/>
          <w:sz w:val="10"/>
          <w:szCs w:val="10"/>
        </w:rPr>
      </w:pPr>
    </w:p>
    <w:p>
      <w:pPr>
        <w:pStyle w:val="style0"/>
        <w:rPr>
          <w:b/>
        </w:rPr>
      </w:pPr>
      <w:r>
        <w:rPr>
          <w:b/>
        </w:rPr>
        <w:t xml:space="preserve">Exercice </w:t>
      </w:r>
      <w:r>
        <w:rPr>
          <w:b/>
        </w:rPr>
        <w:t>1.</w:t>
      </w:r>
      <w:r>
        <w:rPr>
          <w:b/>
        </w:rPr>
        <w:t>4</w:t>
      </w:r>
      <w:r>
        <w:rPr>
          <w:b/>
        </w:rPr>
        <w:t xml:space="preserve"> </w:t>
      </w:r>
    </w:p>
    <w:p>
      <w:pPr>
        <w:pStyle w:val="style0"/>
        <w:rPr>
          <w:b/>
          <w:sz w:val="10"/>
          <w:szCs w:val="10"/>
          <w:u w:val="single"/>
        </w:rPr>
      </w:pPr>
    </w:p>
    <w:p>
      <w:pPr>
        <w:pStyle w:val="style0"/>
        <w:ind w:left="0" w:firstLine="0"/>
        <w:rPr/>
      </w:pPr>
      <w:r>
        <w:t xml:space="preserve">1. </w:t>
      </w:r>
      <w:r>
        <w:t xml:space="preserve">Chacune des huit lettres du prénom CAROLINE est inscrite sur un carton qui est placé dans une </w:t>
      </w:r>
    </w:p>
    <w:p>
      <w:pPr>
        <w:pStyle w:val="style0"/>
        <w:ind w:left="0" w:firstLine="0"/>
        <w:rPr/>
      </w:pPr>
      <w:r>
        <w:t xml:space="preserve">    </w:t>
      </w:r>
      <w:r>
        <w:t>urne.</w:t>
      </w:r>
      <w:r>
        <w:t xml:space="preserve"> </w:t>
      </w:r>
      <w:r>
        <w:t xml:space="preserve">On tire successivement et sans remise cinq cartons de l’urne pour former dans l’ordre du tirage </w:t>
      </w:r>
      <w:r>
        <w:t xml:space="preserve">  </w:t>
      </w:r>
    </w:p>
    <w:p>
      <w:pPr>
        <w:pStyle w:val="style0"/>
        <w:ind w:left="0" w:firstLine="0"/>
        <w:rPr/>
      </w:pPr>
      <w:r>
        <w:t xml:space="preserve">    </w:t>
      </w:r>
      <w:r>
        <w:t>un mot de cinq lettres ayant un sens ou non.</w:t>
      </w:r>
    </w:p>
    <w:p>
      <w:pPr>
        <w:pStyle w:val="style0"/>
        <w:rPr/>
      </w:pPr>
      <w:r>
        <w:t xml:space="preserve">   </w:t>
      </w:r>
      <w:r>
        <w:t>a) Combien y a-t-il de mots possibles ?</w:t>
      </w:r>
    </w:p>
    <w:p>
      <w:pPr>
        <w:pStyle w:val="style0"/>
        <w:rPr/>
      </w:pPr>
      <w:r>
        <w:t xml:space="preserve">   </w:t>
      </w:r>
      <w:r>
        <w:t>b) Combien de mots commencent par la lettre C ?</w:t>
      </w:r>
    </w:p>
    <w:p>
      <w:pPr>
        <w:pStyle w:val="style0"/>
        <w:rPr/>
      </w:pPr>
      <w:r>
        <w:t xml:space="preserve">   </w:t>
      </w:r>
      <w:r>
        <w:t>c) Combien de mots commencent par la lettre C ou par la lettre L ?</w:t>
      </w:r>
    </w:p>
    <w:p>
      <w:pPr>
        <w:pStyle w:val="style0"/>
        <w:rPr/>
      </w:pPr>
      <w:r>
        <w:t xml:space="preserve">   </w:t>
      </w:r>
      <w:r>
        <w:t>d</w:t>
      </w:r>
      <w:r>
        <w:t>) Combien de mots se terminent par une voyelle ?</w:t>
      </w:r>
    </w:p>
    <w:p>
      <w:pPr>
        <w:pStyle w:val="style0"/>
        <w:rPr/>
      </w:pPr>
      <w:r>
        <w:t xml:space="preserve">   </w:t>
      </w:r>
      <w:r>
        <w:t>e</w:t>
      </w:r>
      <w:r>
        <w:t>) Combien y a-t-il de mots où les lettres C</w:t>
      </w:r>
      <w:r>
        <w:t xml:space="preserve"> et </w:t>
      </w:r>
      <w:r>
        <w:t>E sont voisines </w:t>
      </w:r>
      <w:r>
        <w:t xml:space="preserve">dans cet ordre </w:t>
      </w:r>
      <w:r>
        <w:t>?</w:t>
      </w:r>
    </w:p>
    <w:p>
      <w:pPr>
        <w:pStyle w:val="style0"/>
        <w:rPr/>
      </w:pPr>
      <w:r>
        <w:t xml:space="preserve">   </w:t>
      </w:r>
      <w:r>
        <w:t>f</w:t>
      </w:r>
      <w:r>
        <w:t>) Combien y a-t-il de mots où les lettres C</w:t>
      </w:r>
      <w:r>
        <w:t xml:space="preserve"> et </w:t>
      </w:r>
      <w:r>
        <w:t>E sont simplement voisines ?</w:t>
      </w:r>
    </w:p>
    <w:p>
      <w:pPr>
        <w:pStyle w:val="style0"/>
        <w:ind w:left="0" w:firstLine="0"/>
        <w:rPr/>
      </w:pPr>
      <w:r>
        <w:t>2. Combien y a-t-il d’anagrammes du mot CAROLINE ?</w:t>
      </w:r>
    </w:p>
    <w:p>
      <w:pPr>
        <w:pStyle w:val="style0"/>
        <w:ind w:left="0" w:firstLine="0"/>
        <w:rPr/>
      </w:pPr>
      <w:r>
        <w:t xml:space="preserve">3. </w:t>
      </w:r>
      <w:r>
        <w:t xml:space="preserve">Combien y a-t-il d’anagrammes du </w:t>
      </w:r>
      <w:r>
        <w:t>mot CLEMENTS ?</w:t>
      </w:r>
    </w:p>
    <w:p>
      <w:pPr>
        <w:pStyle w:val="style0"/>
        <w:rPr>
          <w:rFonts w:ascii="Arial" w:cs="Arial" w:hAnsi="Arial"/>
          <w:b/>
          <w:sz w:val="22"/>
        </w:rPr>
      </w:pPr>
    </w:p>
    <w:p>
      <w:pPr>
        <w:pStyle w:val="style0"/>
        <w:rPr>
          <w:b/>
          <w:i/>
        </w:rPr>
      </w:pPr>
      <w:r>
        <w:rPr>
          <w:b/>
          <w:i/>
        </w:rPr>
        <w:t>Indication</w:t>
      </w:r>
    </w:p>
    <w:p>
      <w:pPr>
        <w:pStyle w:val="style0"/>
        <w:rPr>
          <w:b/>
          <w:i/>
          <w:sz w:val="10"/>
          <w:szCs w:val="10"/>
          <w:u w:val="single"/>
        </w:rPr>
      </w:pPr>
    </w:p>
    <w:p>
      <w:pPr>
        <w:pStyle w:val="style0"/>
        <w:rPr>
          <w:i/>
        </w:rPr>
      </w:pPr>
      <w:r>
        <w:rPr>
          <w:i/>
        </w:rPr>
        <w:t xml:space="preserve">1.a) </w:t>
      </w:r>
      <w:r>
        <w:rPr>
          <w:i/>
        </w:rPr>
        <w:t>L</w:t>
      </w:r>
      <w:r>
        <w:rPr>
          <w:i/>
        </w:rPr>
        <w:t>e nombre de tirages est</w:t>
      </w:r>
      <w:r>
        <w:rPr>
          <w:i/>
        </w:rPr>
        <w:t xml:space="preserve"> : </w:t>
      </w:r>
      <w:r>
        <w:rPr>
          <w:i/>
          <w:position w:val="-14"/>
        </w:rPr>
      </w:r>
      <w:r>
        <w:rPr>
          <w:i/>
          <w:position w:val="-14"/>
        </w:rPr>
      </w:r>
      <w:r>
        <w:rPr>
          <w:i/>
          <w:position w:val="-14"/>
        </w:rPr>
      </w:r>
      <w:r>
        <w:rPr>
          <w:i/>
          <w:position w:val="-14"/>
        </w:rPr>
        <w:object>
          <v:shape id="1052" type="#_x0000_t75" filled="f" stroked="f" style="margin-left:0.0pt;margin-top:0.0pt;width:15.6pt;height:19.0pt;mso-wrap-distance-left:0.0pt;mso-wrap-distance-right:0.0pt;visibility:visible;">
            <v:imagedata r:id="rId1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2" DrawAspect="Content" ObjectID="0" r:id="rId15"/>
        </w:object>
      </w:r>
      <w:r>
        <w:rPr>
          <w:i/>
          <w:position w:val="-14"/>
        </w:rPr>
      </w:r>
      <w:r>
        <w:rPr>
          <w:i/>
        </w:rPr>
        <w:t>= 8</w:t>
      </w:r>
      <w:r>
        <w:t>×</w:t>
      </w:r>
      <w:r>
        <w:rPr>
          <w:i/>
        </w:rPr>
        <w:t>7</w:t>
      </w:r>
      <w:r>
        <w:t>×</w:t>
      </w:r>
      <w:r>
        <w:rPr>
          <w:i/>
        </w:rPr>
        <w:t>6</w:t>
      </w:r>
      <w:r>
        <w:t>×</w:t>
      </w:r>
      <w:r>
        <w:rPr>
          <w:i/>
        </w:rPr>
        <w:t>5</w:t>
      </w:r>
      <w:r>
        <w:t>×</w:t>
      </w:r>
      <w:r>
        <w:rPr>
          <w:i/>
        </w:rPr>
        <w:t xml:space="preserve">4 = </w:t>
      </w:r>
      <w:r>
        <w:rPr>
          <w:i/>
        </w:rPr>
        <w:t>6.720</w:t>
      </w:r>
    </w:p>
    <w:p>
      <w:pPr>
        <w:pStyle w:val="style0"/>
        <w:rPr>
          <w:i/>
        </w:rPr>
      </w:pPr>
    </w:p>
    <w:p>
      <w:pPr>
        <w:pStyle w:val="style0"/>
        <w:rPr>
          <w:i/>
        </w:rPr>
      </w:pPr>
      <w:r>
        <w:rPr>
          <w:i/>
        </w:rPr>
        <w:t>1.b)</w:t>
      </w:r>
      <w:r>
        <w:rPr>
          <w:i/>
        </w:rPr>
        <w:t xml:space="preserve"> </w:t>
      </w:r>
      <w:r>
        <w:rPr>
          <w:i/>
        </w:rPr>
        <w:t xml:space="preserve">Le nombre de mots possible est : </w:t>
      </w:r>
      <w:r>
        <w:rPr>
          <w:i/>
          <w:position w:val="-14"/>
        </w:rPr>
      </w:r>
      <w:r>
        <w:rPr>
          <w:i/>
          <w:position w:val="-14"/>
        </w:rPr>
      </w:r>
      <w:r>
        <w:rPr>
          <w:i/>
          <w:position w:val="-14"/>
        </w:rPr>
      </w:r>
      <w:r>
        <w:rPr>
          <w:i/>
          <w:position w:val="-14"/>
        </w:rPr>
        <w:object>
          <v:shape id="1054" type="#_x0000_t75" filled="f" stroked="f" style="margin-left:0.0pt;margin-top:0.0pt;width:14.25pt;height:19.0pt;mso-wrap-distance-left:0.0pt;mso-wrap-distance-right:0.0pt;visibility:visible;">
            <v:imagedata r:id="rId1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4" DrawAspect="Content" ObjectID="0" r:id="rId17"/>
        </w:object>
      </w:r>
      <w:r>
        <w:rPr>
          <w:i/>
          <w:position w:val="-14"/>
        </w:rPr>
      </w:r>
      <w:r>
        <w:rPr>
          <w:i/>
        </w:rPr>
        <w:t>×</w:t>
      </w:r>
      <w:r>
        <w:rPr>
          <w:i/>
          <w:position w:val="-14"/>
        </w:rPr>
      </w:r>
      <w:r>
        <w:rPr>
          <w:i/>
          <w:position w:val="-14"/>
        </w:rPr>
      </w:r>
      <w:r>
        <w:rPr>
          <w:i/>
          <w:position w:val="-14"/>
        </w:rPr>
      </w:r>
      <w:r>
        <w:rPr>
          <w:i/>
          <w:position w:val="-14"/>
        </w:rPr>
        <w:object>
          <v:shape id="1056" type="#_x0000_t75" filled="f" stroked="f" style="margin-left:0.0pt;margin-top:0.0pt;width:15.6pt;height:19.0pt;mso-wrap-distance-left:0.0pt;mso-wrap-distance-right:0.0pt;visibility:visible;">
            <v:imagedata r:id="rId1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6" DrawAspect="Content" ObjectID="0" r:id="rId19"/>
        </w:object>
      </w:r>
      <w:r>
        <w:rPr>
          <w:i/>
          <w:position w:val="-14"/>
        </w:rPr>
      </w:r>
      <w:r>
        <w:rPr>
          <w:i/>
        </w:rPr>
        <w:t xml:space="preserve"> = 1×840 = 840</w:t>
      </w:r>
      <w:r>
        <w:rPr>
          <w:i/>
        </w:rPr>
        <w:t>.</w:t>
      </w:r>
    </w:p>
    <w:p>
      <w:pPr>
        <w:pStyle w:val="style0"/>
        <w:rPr>
          <w:i/>
        </w:rPr>
      </w:pPr>
    </w:p>
    <w:p>
      <w:pPr>
        <w:pStyle w:val="style0"/>
        <w:rPr>
          <w:i/>
        </w:rPr>
      </w:pPr>
      <w:r>
        <w:rPr>
          <w:i/>
        </w:rPr>
        <w:t xml:space="preserve">1.c) </w:t>
      </w:r>
      <w:r>
        <w:rPr>
          <w:i/>
        </w:rPr>
        <w:t>D’après 1.b), il y a 840×2 = 1680 mots commençant par la lettre C ou la lettre L.</w:t>
      </w:r>
    </w:p>
    <w:p>
      <w:pPr>
        <w:pStyle w:val="style0"/>
        <w:rPr>
          <w:i/>
        </w:rPr>
      </w:pPr>
    </w:p>
    <w:p>
      <w:pPr>
        <w:pStyle w:val="style0"/>
        <w:rPr>
          <w:i/>
        </w:rPr>
      </w:pPr>
      <w:r>
        <w:rPr>
          <w:i/>
        </w:rPr>
        <w:t xml:space="preserve">1.d) </w:t>
      </w:r>
      <w:r>
        <w:rPr>
          <w:i/>
        </w:rPr>
        <w:t xml:space="preserve">Le nombre de mots possible est : </w:t>
      </w:r>
      <w:r>
        <w:rPr>
          <w:i/>
          <w:position w:val="-10"/>
        </w:rPr>
      </w:r>
      <w:r>
        <w:rPr>
          <w:i/>
          <w:position w:val="-10"/>
        </w:rPr>
      </w:r>
      <w:r>
        <w:rPr>
          <w:i/>
          <w:position w:val="-10"/>
        </w:rPr>
      </w:r>
      <w:r>
        <w:rPr>
          <w:i/>
          <w:position w:val="-10"/>
        </w:rPr>
        <w:object>
          <v:shape id="1058" type="#_x0000_t75" filled="f" stroked="f" style="margin-left:0.0pt;margin-top:0.0pt;width:14.25pt;height:17.0pt;mso-wrap-distance-left:0.0pt;mso-wrap-distance-right:0.0pt;visibility:visible;">
            <v:imagedata r:id="rId2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8" DrawAspect="Content" ObjectID="0" r:id="rId21"/>
        </w:object>
      </w:r>
      <w:r>
        <w:rPr>
          <w:i/>
          <w:position w:val="-10"/>
        </w:rPr>
      </w:r>
      <w:r>
        <w:rPr>
          <w:i/>
        </w:rPr>
        <w:t>×</w:t>
      </w:r>
      <w:r>
        <w:rPr>
          <w:i/>
          <w:position w:val="-14"/>
        </w:rPr>
      </w:r>
      <w:r>
        <w:rPr>
          <w:i/>
          <w:position w:val="-14"/>
        </w:rPr>
      </w:r>
      <w:r>
        <w:rPr>
          <w:i/>
          <w:position w:val="-14"/>
        </w:rPr>
      </w:r>
      <w:r>
        <w:rPr>
          <w:i/>
          <w:position w:val="-14"/>
        </w:rPr>
        <w:object>
          <v:shape id="1060" type="#_x0000_t75" filled="f" stroked="f" style="margin-left:0.0pt;margin-top:0.0pt;width:15.6pt;height:19.0pt;mso-wrap-distance-left:0.0pt;mso-wrap-distance-right:0.0pt;visibility:visible;">
            <v:imagedata r:id="rId2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0" DrawAspect="Content" ObjectID="0" r:id="rId23"/>
        </w:object>
      </w:r>
      <w:r>
        <w:rPr>
          <w:i/>
          <w:position w:val="-14"/>
        </w:rPr>
      </w:r>
      <w:r>
        <w:rPr>
          <w:i/>
        </w:rPr>
        <w:t xml:space="preserve"> = 4×840 = 3.360</w:t>
      </w:r>
    </w:p>
    <w:p>
      <w:pPr>
        <w:pStyle w:val="style0"/>
        <w:rPr>
          <w:i/>
        </w:rPr>
      </w:pPr>
    </w:p>
    <w:p>
      <w:pPr>
        <w:pStyle w:val="style0"/>
        <w:rPr>
          <w:i/>
        </w:rPr>
      </w:pPr>
      <w:r>
        <w:rPr>
          <w:i/>
        </w:rPr>
        <w:t xml:space="preserve">1.e) </w:t>
      </w:r>
      <w:r>
        <w:rPr>
          <w:i/>
        </w:rPr>
        <w:t>L</w:t>
      </w:r>
      <w:r>
        <w:rPr>
          <w:i/>
        </w:rPr>
        <w:t>e nombre total de mots où les lettres C et E sont voisines dans cet ordre est : 4×120 = 480.</w:t>
      </w:r>
    </w:p>
    <w:p>
      <w:pPr>
        <w:pStyle w:val="style0"/>
        <w:rPr>
          <w:i/>
        </w:rPr>
      </w:pPr>
    </w:p>
    <w:p>
      <w:pPr>
        <w:pStyle w:val="style0"/>
        <w:rPr>
          <w:i/>
        </w:rPr>
      </w:pPr>
      <w:r>
        <w:rPr>
          <w:i/>
        </w:rPr>
        <w:t xml:space="preserve">1.f) il y a </w:t>
      </w:r>
      <w:r>
        <w:rPr>
          <w:i/>
        </w:rPr>
        <w:t xml:space="preserve"> 960 mots possibles</w:t>
      </w:r>
      <w:r>
        <w:rPr>
          <w:i/>
        </w:rPr>
        <w:t xml:space="preserve"> si les lettres C et E sont simplement voisines.</w:t>
      </w:r>
    </w:p>
    <w:p>
      <w:pPr>
        <w:pStyle w:val="style0"/>
        <w:rPr>
          <w:i/>
        </w:rPr>
      </w:pPr>
      <w:r>
        <w:rPr>
          <w:i/>
        </w:rPr>
        <w:t xml:space="preserve">2. </w:t>
      </w:r>
      <w:r>
        <w:rPr>
          <w:i/>
        </w:rPr>
        <w:t>L</w:t>
      </w:r>
      <w:r>
        <w:rPr>
          <w:i/>
        </w:rPr>
        <w:t xml:space="preserve">e nombre de permutations est : </w:t>
      </w:r>
      <w:r>
        <w:rPr>
          <w:i/>
        </w:rPr>
        <w:t>8 ! = 8×7×6×5×4×3×2×1 = 40.320</w:t>
      </w:r>
    </w:p>
    <w:p>
      <w:pPr>
        <w:pStyle w:val="style0"/>
        <w:rPr>
          <w:i/>
        </w:rPr>
      </w:pPr>
    </w:p>
    <w:p>
      <w:pPr>
        <w:pStyle w:val="style0"/>
        <w:rPr>
          <w:i/>
        </w:rPr>
      </w:pPr>
      <w:r>
        <w:rPr>
          <w:i/>
        </w:rPr>
        <w:t>3.L</w:t>
      </w:r>
      <w:r>
        <w:rPr>
          <w:i/>
        </w:rPr>
        <w:t>e</w:t>
      </w:r>
      <w:r>
        <w:rPr>
          <w:i/>
        </w:rPr>
        <w:t xml:space="preserve"> nombre de permutations distinctes est</w:t>
      </w:r>
      <w:r>
        <w:rPr>
          <w:i/>
        </w:rPr>
        <w:t xml:space="preserve"> : </w:t>
      </w:r>
      <w:r>
        <w:rPr>
          <w:i/>
          <w:position w:val="-26"/>
        </w:rPr>
      </w:r>
      <w:r>
        <w:rPr>
          <w:i/>
          <w:position w:val="-26"/>
        </w:rPr>
      </w:r>
      <w:r>
        <w:rPr>
          <w:i/>
          <w:position w:val="-26"/>
        </w:rPr>
      </w:r>
      <w:r>
        <w:rPr>
          <w:i/>
          <w:position w:val="-26"/>
        </w:rPr>
        <w:object>
          <v:shape id="1062" type="#_x0000_t75" filled="f" stroked="f" style="margin-left:0.0pt;margin-top:0.0pt;width:17.0pt;height:29.9pt;mso-wrap-distance-left:0.0pt;mso-wrap-distance-right:0.0pt;visibility:visible;">
            <v:imagedata r:id="rId2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2" DrawAspect="Content" ObjectID="0" r:id="rId25"/>
        </w:object>
      </w:r>
      <w:r>
        <w:rPr>
          <w:i/>
          <w:position w:val="-26"/>
        </w:rPr>
      </w:r>
      <w:r>
        <w:rPr>
          <w:i/>
        </w:rPr>
        <w:t xml:space="preserve"> =20</w:t>
      </w:r>
      <w:r>
        <w:rPr>
          <w:i/>
        </w:rPr>
        <w:t>.160</w:t>
      </w:r>
    </w:p>
    <w:p>
      <w:pPr>
        <w:pStyle w:val="style0"/>
        <w:rPr>
          <w:rFonts w:ascii="Arial" w:cs="Arial" w:hAnsi="Arial"/>
          <w:b/>
          <w:sz w:val="22"/>
        </w:rPr>
      </w:pPr>
    </w:p>
    <w:p>
      <w:pPr>
        <w:pStyle w:val="style0"/>
        <w:rPr>
          <w:b/>
        </w:rPr>
      </w:pPr>
      <w:r>
        <w:rPr>
          <w:b/>
        </w:rPr>
        <w:t xml:space="preserve">4) </w:t>
      </w:r>
      <w:r>
        <w:rPr>
          <w:b/>
        </w:rPr>
        <w:t>Combinaisons</w:t>
      </w:r>
    </w:p>
    <w:p>
      <w:pPr>
        <w:pStyle w:val="style0"/>
        <w:rPr/>
      </w:pPr>
      <w:r>
        <w:rPr>
          <w:b/>
        </w:rPr>
        <w:t>Propriété</w:t>
      </w:r>
      <w:r>
        <w:t xml:space="preserve"> : </w:t>
      </w:r>
    </w:p>
    <w:p>
      <w:pPr>
        <w:pStyle w:val="style0"/>
        <w:ind w:left="0" w:firstLine="0"/>
        <w:rPr/>
      </w:pPr>
      <w:r>
        <w:t>E est un ensemble contenant n éléments.</w:t>
      </w:r>
    </w:p>
    <w:p>
      <w:pPr>
        <w:pStyle w:val="style0"/>
        <w:ind w:left="0" w:firstLine="0"/>
        <w:rPr/>
      </w:pPr>
      <w:r>
        <w:t>Le</w:t>
      </w:r>
      <w:r>
        <w:t xml:space="preserve"> nombre de combinaison</w:t>
      </w:r>
      <w:r>
        <w:t>s</w:t>
      </w:r>
      <w:r>
        <w:t xml:space="preserve"> de p éléments</w:t>
      </w:r>
      <w:r>
        <w:t xml:space="preserve"> de E</w:t>
      </w:r>
      <w:r>
        <w:t xml:space="preserve"> choisis parmi n est :</w:t>
      </w:r>
      <w:r>
        <w:t xml:space="preserve"> </w:t>
      </w:r>
      <w:r>
        <w:rPr>
          <w:position w:val="-10"/>
        </w:rPr>
      </w:r>
      <w:r>
        <w:rPr>
          <w:position w:val="-10"/>
        </w:rPr>
      </w:r>
      <w:r>
        <w:rPr>
          <w:position w:val="-10"/>
        </w:rPr>
      </w:r>
      <w:r>
        <w:rPr>
          <w:position w:val="-10"/>
        </w:rPr>
        <w:object>
          <v:shape id="1064" type="#_x0000_t75" filled="f" stroked="f" style="margin-left:0.0pt;margin-top:0.0pt;width:15.6pt;height:19.0pt;mso-wrap-distance-left:0.0pt;mso-wrap-distance-right:0.0pt;visibility:visible;">
            <v:imagedata r:id="rId2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4" DrawAspect="Content" ObjectID="0" r:id="rId27"/>
        </w:object>
      </w:r>
      <w:r>
        <w:rPr>
          <w:position w:val="-10"/>
        </w:rPr>
      </w:r>
      <w:r>
        <w:t xml:space="preserve"> = </w:t>
      </w:r>
      <w:r>
        <w:rPr>
          <w:position w:val="-30"/>
        </w:rPr>
      </w:r>
      <w:r>
        <w:rPr>
          <w:position w:val="-30"/>
        </w:rPr>
      </w:r>
      <w:r>
        <w:rPr>
          <w:position w:val="-30"/>
        </w:rPr>
      </w:r>
      <w:r>
        <w:rPr>
          <w:position w:val="-30"/>
        </w:rPr>
        <w:object>
          <v:shape id="1066" type="#_x0000_t75" filled="f" stroked="f" style="margin-left:0.0pt;margin-top:0.0pt;width:47.55pt;height:33.95pt;mso-wrap-distance-left:0.0pt;mso-wrap-distance-right:0.0pt;visibility:visible;">
            <v:imagedata r:id="rId2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6" DrawAspect="Content" ObjectID="0" r:id="rId29"/>
        </w:object>
      </w:r>
      <w:r>
        <w:rPr>
          <w:position w:val="-30"/>
        </w:rPr>
      </w:r>
      <w:r>
        <w:t xml:space="preserve"> avec 0 ≤ p ≤ n.</w:t>
      </w:r>
    </w:p>
    <w:p>
      <w:pPr>
        <w:pStyle w:val="style0"/>
        <w:rPr>
          <w:b/>
        </w:rPr>
      </w:pPr>
      <w:r>
        <w:rPr>
          <w:b/>
        </w:rPr>
        <w:t xml:space="preserve">Exercice </w:t>
      </w:r>
      <w:r>
        <w:rPr>
          <w:b/>
        </w:rPr>
        <w:t>1.</w:t>
      </w:r>
      <w:r>
        <w:rPr>
          <w:b/>
        </w:rPr>
        <w:t>5</w:t>
      </w:r>
      <w:r>
        <w:rPr>
          <w:b/>
        </w:rPr>
        <w:t xml:space="preserve"> </w:t>
      </w:r>
    </w:p>
    <w:p>
      <w:pPr>
        <w:pStyle w:val="style0"/>
        <w:rPr>
          <w:b/>
          <w:sz w:val="10"/>
          <w:szCs w:val="10"/>
          <w:u w:val="single"/>
        </w:rPr>
      </w:pPr>
    </w:p>
    <w:p>
      <w:pPr>
        <w:pStyle w:val="style0"/>
        <w:ind w:left="0" w:firstLine="0"/>
        <w:rPr/>
      </w:pPr>
      <w:r>
        <w:t xml:space="preserve">Le personnel d’une entreprise est composé de 12 hommes et 8 femmes. On désire former un comité de cinq personnes choisis </w:t>
      </w:r>
      <w:r>
        <w:t xml:space="preserve">parmi </w:t>
      </w:r>
      <w:r>
        <w:t>les membres de ce personnel.</w:t>
      </w:r>
    </w:p>
    <w:p>
      <w:pPr>
        <w:pStyle w:val="style0"/>
        <w:ind w:left="0" w:firstLine="0"/>
        <w:rPr/>
      </w:pPr>
      <w:r>
        <w:t>1. Combien y a-t-il de comités possibles ?</w:t>
      </w:r>
    </w:p>
    <w:p>
      <w:pPr>
        <w:pStyle w:val="style0"/>
        <w:ind w:left="0" w:firstLine="0"/>
        <w:rPr/>
      </w:pPr>
      <w:r>
        <w:t>2. Parmi ces comités, combien comprennent :</w:t>
      </w:r>
    </w:p>
    <w:p>
      <w:pPr>
        <w:pStyle w:val="style0"/>
        <w:rPr/>
      </w:pPr>
      <w:r>
        <w:t>a) Exactement trois hommes ?</w:t>
      </w:r>
    </w:p>
    <w:p>
      <w:pPr>
        <w:pStyle w:val="style0"/>
        <w:rPr/>
      </w:pPr>
      <w:r>
        <w:t>b) Aucun homme ?</w:t>
      </w:r>
    </w:p>
    <w:p>
      <w:pPr>
        <w:pStyle w:val="style0"/>
        <w:rPr/>
      </w:pPr>
      <w:r>
        <w:t>c) Au moins un homme ?</w:t>
      </w:r>
    </w:p>
    <w:p>
      <w:pPr>
        <w:pStyle w:val="style0"/>
        <w:rPr/>
      </w:pPr>
      <w:r>
        <w:t>d) Plus d’hommes que de femmes ?</w:t>
      </w:r>
    </w:p>
    <w:p>
      <w:pPr>
        <w:pStyle w:val="style0"/>
        <w:rPr>
          <w:rFonts w:ascii="Arial" w:cs="Arial" w:hAnsi="Arial"/>
          <w:b/>
          <w:sz w:val="22"/>
        </w:rPr>
      </w:pPr>
    </w:p>
    <w:p>
      <w:pPr>
        <w:pStyle w:val="style0"/>
        <w:ind w:left="0" w:firstLine="0"/>
        <w:rPr>
          <w:b/>
          <w:i/>
        </w:rPr>
      </w:pPr>
      <w:r>
        <w:rPr>
          <w:b/>
          <w:i/>
        </w:rPr>
        <w:t>Résolution</w:t>
      </w:r>
    </w:p>
    <w:p>
      <w:pPr>
        <w:pStyle w:val="style0"/>
        <w:ind w:left="0" w:firstLine="0"/>
        <w:rPr>
          <w:rFonts w:ascii="Arial" w:cs="Arial" w:hAnsi="Arial"/>
          <w:b/>
          <w:i/>
          <w:sz w:val="10"/>
          <w:szCs w:val="10"/>
          <w:u w:val="single"/>
        </w:rPr>
      </w:pPr>
    </w:p>
    <w:p>
      <w:pPr>
        <w:pStyle w:val="style179"/>
        <w:numPr>
          <w:ilvl w:val="0"/>
          <w:numId w:val="53"/>
        </w:numPr>
        <w:rPr>
          <w:i/>
        </w:rPr>
      </w:pPr>
      <w:r>
        <w:rPr>
          <w:i/>
        </w:rPr>
        <w:t>L</w:t>
      </w:r>
      <w:r>
        <w:rPr>
          <w:i/>
        </w:rPr>
        <w:t>e nombre de comités est</w:t>
      </w:r>
      <w:r>
        <w:rPr>
          <w:i/>
        </w:rPr>
        <w:t> :</w:t>
      </w:r>
      <w:r>
        <w:rPr>
          <w:position w:val="-10"/>
        </w:rPr>
      </w:r>
      <w:r>
        <w:rPr>
          <w:position w:val="-10"/>
        </w:rPr>
      </w:r>
      <w:r>
        <w:rPr>
          <w:position w:val="-10"/>
        </w:rPr>
      </w:r>
      <w:r>
        <w:rPr>
          <w:position w:val="-10"/>
        </w:rPr>
        <w:object>
          <v:shape id="1068" type="#_x0000_t75" filled="f" stroked="f" style="margin-left:0.0pt;margin-top:0.0pt;width:19.0pt;height:19.0pt;mso-wrap-distance-left:0.0pt;mso-wrap-distance-right:0.0pt;visibility:visible;">
            <v:imagedata r:id="rId3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8" DrawAspect="Content" ObjectID="0" r:id="rId31"/>
        </w:object>
      </w:r>
      <w:r>
        <w:rPr>
          <w:position w:val="-10"/>
        </w:rPr>
      </w:r>
      <w:r>
        <w:rPr>
          <w:i/>
        </w:rPr>
        <w:t xml:space="preserve"> = 15.504</w:t>
      </w:r>
    </w:p>
    <w:p>
      <w:pPr>
        <w:pStyle w:val="style0"/>
        <w:rPr>
          <w:i/>
        </w:rPr>
      </w:pPr>
    </w:p>
    <w:p>
      <w:pPr>
        <w:pStyle w:val="style0"/>
        <w:ind w:left="0" w:firstLine="0"/>
        <w:rPr>
          <w:i/>
        </w:rPr>
      </w:pPr>
      <w:r>
        <w:rPr>
          <w:i/>
        </w:rPr>
        <w:t>2.a)</w:t>
      </w:r>
      <w:r>
        <w:rPr>
          <w:i/>
        </w:rPr>
        <w:t xml:space="preserve">  </w:t>
      </w:r>
      <w:r>
        <w:rPr>
          <w:i/>
        </w:rPr>
        <w:t>Le nombre de comités est alors :</w:t>
      </w:r>
    </w:p>
    <w:p>
      <w:pPr>
        <w:pStyle w:val="style0"/>
        <w:rPr>
          <w:i/>
        </w:rPr>
      </w:pPr>
      <w:r>
        <w:rPr>
          <w:i/>
          <w:position w:val="-10"/>
        </w:rPr>
      </w:r>
      <w:r>
        <w:rPr>
          <w:i/>
          <w:position w:val="-10"/>
        </w:rPr>
      </w:r>
      <w:r>
        <w:rPr>
          <w:i/>
          <w:position w:val="-10"/>
        </w:rPr>
      </w:r>
      <w:r>
        <w:rPr>
          <w:i/>
          <w:position w:val="-10"/>
        </w:rPr>
        <w:object>
          <v:shape id="1070" type="#_x0000_t75" filled="f" stroked="f" style="margin-left:0.0pt;margin-top:0.0pt;width:40.1pt;height:19.0pt;mso-wrap-distance-left:0.0pt;mso-wrap-distance-right:0.0pt;visibility:visible;">
            <v:imagedata r:id="rId3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0" DrawAspect="Content" ObjectID="0" r:id="rId33"/>
        </w:object>
      </w:r>
      <w:r>
        <w:rPr>
          <w:i/>
          <w:position w:val="-10"/>
        </w:rPr>
      </w:r>
      <w:r>
        <w:rPr>
          <w:i/>
        </w:rPr>
        <w:t xml:space="preserve"> =</w:t>
      </w:r>
      <w:r>
        <w:rPr>
          <w:i/>
        </w:rPr>
        <w:t>220×28</w:t>
      </w:r>
      <w:r>
        <w:rPr>
          <w:i/>
        </w:rPr>
        <w:t xml:space="preserve"> = 6.160</w:t>
      </w:r>
    </w:p>
    <w:p>
      <w:pPr>
        <w:pStyle w:val="style0"/>
        <w:ind w:left="0" w:firstLine="0"/>
        <w:rPr>
          <w:i/>
        </w:rPr>
      </w:pPr>
    </w:p>
    <w:p>
      <w:pPr>
        <w:pStyle w:val="style0"/>
        <w:ind w:left="0" w:firstLine="0"/>
        <w:rPr>
          <w:i/>
        </w:rPr>
      </w:pPr>
      <w:r>
        <w:rPr>
          <w:i/>
        </w:rPr>
        <w:t>2.b)</w:t>
      </w:r>
      <w:r>
        <w:rPr>
          <w:i/>
        </w:rPr>
        <w:t xml:space="preserve"> </w:t>
      </w:r>
      <w:r>
        <w:rPr>
          <w:i/>
        </w:rPr>
        <w:t>Le nombre de comités est alors :</w:t>
      </w:r>
      <w:r>
        <w:rPr>
          <w:i/>
        </w:rPr>
        <w:t xml:space="preserve"> </w:t>
      </w:r>
      <w:r>
        <w:rPr>
          <w:i/>
          <w:position w:val="-10"/>
        </w:rPr>
      </w:r>
      <w:r>
        <w:rPr>
          <w:i/>
          <w:position w:val="-10"/>
        </w:rPr>
      </w:r>
      <w:r>
        <w:rPr>
          <w:i/>
          <w:position w:val="-10"/>
        </w:rPr>
      </w:r>
      <w:r>
        <w:rPr>
          <w:i/>
          <w:position w:val="-10"/>
        </w:rPr>
        <w:object>
          <v:shape id="1072" type="#_x0000_t75" filled="f" stroked="f" style="margin-left:0.0pt;margin-top:0.0pt;width:15.6pt;height:19.0pt;mso-wrap-distance-left:0.0pt;mso-wrap-distance-right:0.0pt;visibility:visible;">
            <v:imagedata r:id="rId3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2" DrawAspect="Content" ObjectID="0" r:id="rId35"/>
        </w:object>
      </w:r>
      <w:r>
        <w:rPr>
          <w:i/>
          <w:position w:val="-10"/>
        </w:rPr>
      </w:r>
      <w:r>
        <w:rPr>
          <w:i/>
        </w:rPr>
        <w:t xml:space="preserve"> = 56</w:t>
      </w:r>
      <w:r>
        <w:rPr>
          <w:i/>
        </w:rPr>
        <w:t>.</w:t>
      </w:r>
    </w:p>
    <w:p>
      <w:pPr>
        <w:pStyle w:val="style0"/>
        <w:ind w:left="0" w:firstLine="0"/>
        <w:rPr>
          <w:i/>
        </w:rPr>
      </w:pPr>
    </w:p>
    <w:p>
      <w:pPr>
        <w:pStyle w:val="style0"/>
        <w:ind w:left="0" w:firstLine="0"/>
        <w:rPr>
          <w:i/>
        </w:rPr>
      </w:pPr>
      <w:r>
        <w:rPr>
          <w:i/>
        </w:rPr>
        <w:t>2.c)</w:t>
      </w:r>
      <w:r>
        <w:rPr>
          <w:i/>
        </w:rPr>
        <w:t xml:space="preserve"> L</w:t>
      </w:r>
      <w:r>
        <w:rPr>
          <w:i/>
        </w:rPr>
        <w:t>e nombre de comités co</w:t>
      </w:r>
      <w:r>
        <w:rPr>
          <w:i/>
        </w:rPr>
        <w:t>ntenant au moins un homme est :</w:t>
      </w:r>
      <w:r>
        <w:rPr>
          <w:i/>
        </w:rPr>
        <w:t xml:space="preserve"> 15.448</w:t>
      </w:r>
    </w:p>
    <w:p>
      <w:pPr>
        <w:pStyle w:val="style0"/>
        <w:ind w:left="0" w:firstLine="0"/>
        <w:rPr>
          <w:i/>
        </w:rPr>
      </w:pPr>
    </w:p>
    <w:p>
      <w:pPr>
        <w:pStyle w:val="style0"/>
        <w:ind w:left="0" w:firstLine="0"/>
        <w:rPr>
          <w:i/>
        </w:rPr>
      </w:pPr>
      <w:r>
        <w:rPr>
          <w:i/>
        </w:rPr>
        <w:t>2.d)</w:t>
      </w:r>
      <w:r>
        <w:rPr>
          <w:i/>
        </w:rPr>
        <w:t xml:space="preserve"> Avoir plus d’hommes que de femmes, constitue l’un des cas suivants :</w:t>
      </w:r>
    </w:p>
    <w:p>
      <w:pPr>
        <w:pStyle w:val="style0"/>
        <w:rPr>
          <w:i/>
        </w:rPr>
      </w:pPr>
      <w:r>
        <w:rPr>
          <w:i/>
        </w:rPr>
        <w:t>- 3 hommes et 2 femmes : nombre de cas</w:t>
      </w:r>
      <w:r>
        <w:rPr>
          <w:i/>
        </w:rPr>
        <w:t xml:space="preserve"> = </w:t>
      </w:r>
      <w:r>
        <w:rPr>
          <w:i/>
          <w:position w:val="-10"/>
        </w:rPr>
      </w:r>
      <w:r>
        <w:rPr>
          <w:i/>
          <w:position w:val="-10"/>
        </w:rPr>
      </w:r>
      <w:r>
        <w:rPr>
          <w:i/>
          <w:position w:val="-10"/>
        </w:rPr>
      </w:r>
      <w:r>
        <w:rPr>
          <w:i/>
          <w:position w:val="-10"/>
        </w:rPr>
        <w:object>
          <v:shape id="1074" type="#_x0000_t75" filled="f" stroked="f" style="margin-left:0.0pt;margin-top:0.0pt;width:40.1pt;height:19.0pt;mso-wrap-distance-left:0.0pt;mso-wrap-distance-right:0.0pt;visibility:visible;">
            <v:imagedata r:id="rId3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4" DrawAspect="Content" ObjectID="0" r:id="rId37"/>
        </w:object>
      </w:r>
      <w:r>
        <w:rPr>
          <w:i/>
          <w:position w:val="-10"/>
        </w:rPr>
      </w:r>
      <w:r>
        <w:rPr>
          <w:i/>
        </w:rPr>
        <w:t xml:space="preserve"> = 220×28 = 6.160</w:t>
      </w:r>
    </w:p>
    <w:p>
      <w:pPr>
        <w:pStyle w:val="style0"/>
        <w:rPr>
          <w:i/>
        </w:rPr>
      </w:pPr>
      <w:r>
        <w:rPr>
          <w:i/>
        </w:rPr>
        <w:t>- 4 hommes et 1 femme : nombre de cas</w:t>
      </w:r>
      <w:r>
        <w:rPr>
          <w:i/>
        </w:rPr>
        <w:t xml:space="preserve"> = </w:t>
      </w:r>
      <w:r>
        <w:rPr>
          <w:i/>
          <w:position w:val="-10"/>
        </w:rPr>
      </w:r>
      <w:r>
        <w:rPr>
          <w:i/>
          <w:position w:val="-10"/>
        </w:rPr>
      </w:r>
      <w:r>
        <w:rPr>
          <w:i/>
          <w:position w:val="-10"/>
        </w:rPr>
      </w:r>
      <w:r>
        <w:rPr>
          <w:i/>
          <w:position w:val="-10"/>
        </w:rPr>
        <w:object>
          <v:shape id="1076" type="#_x0000_t75" filled="f" stroked="f" style="margin-left:0.0pt;margin-top:0.0pt;width:40.1pt;height:19.0pt;mso-wrap-distance-left:0.0pt;mso-wrap-distance-right:0.0pt;visibility:visible;">
            <v:imagedata r:id="rId3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6" DrawAspect="Content" ObjectID="0" r:id="rId39"/>
        </w:object>
      </w:r>
      <w:r>
        <w:rPr>
          <w:i/>
          <w:position w:val="-10"/>
        </w:rPr>
      </w:r>
      <w:r>
        <w:rPr>
          <w:i/>
        </w:rPr>
        <w:t xml:space="preserve"> = 495×8 = 3.960</w:t>
      </w:r>
    </w:p>
    <w:p>
      <w:pPr>
        <w:pStyle w:val="style0"/>
        <w:rPr>
          <w:i/>
        </w:rPr>
      </w:pPr>
      <w:r>
        <w:rPr>
          <w:i/>
        </w:rPr>
        <w:t>- 5 hommes : nombre de cas</w:t>
      </w:r>
      <w:r>
        <w:rPr>
          <w:i/>
        </w:rPr>
        <w:t xml:space="preserve"> = </w:t>
      </w:r>
      <w:r>
        <w:rPr>
          <w:i/>
          <w:position w:val="-10"/>
        </w:rPr>
      </w:r>
      <w:r>
        <w:rPr>
          <w:i/>
          <w:position w:val="-10"/>
        </w:rPr>
      </w:r>
      <w:r>
        <w:rPr>
          <w:i/>
          <w:position w:val="-10"/>
        </w:rPr>
      </w:r>
      <w:r>
        <w:rPr>
          <w:i/>
          <w:position w:val="-10"/>
        </w:rPr>
        <w:object>
          <v:shape id="1078" type="#_x0000_t75" filled="f" stroked="f" style="margin-left:0.0pt;margin-top:0.0pt;width:19.0pt;height:19.0pt;mso-wrap-distance-left:0.0pt;mso-wrap-distance-right:0.0pt;visibility:visible;">
            <v:imagedata r:id="rId4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8" DrawAspect="Content" ObjectID="0" r:id="rId41"/>
        </w:object>
      </w:r>
      <w:r>
        <w:rPr>
          <w:i/>
          <w:position w:val="-10"/>
        </w:rPr>
      </w:r>
      <w:r>
        <w:rPr>
          <w:i/>
        </w:rPr>
        <w:t xml:space="preserve"> = 792</w:t>
      </w:r>
    </w:p>
    <w:p>
      <w:pPr>
        <w:pStyle w:val="style0"/>
        <w:rPr>
          <w:i/>
        </w:rPr>
      </w:pPr>
      <w:r>
        <w:rPr>
          <w:i/>
        </w:rPr>
        <w:t>Soit au total :</w:t>
      </w:r>
      <w:r>
        <w:rPr>
          <w:i/>
        </w:rPr>
        <w:t xml:space="preserve"> 6.160 + 3.960 +</w:t>
      </w:r>
      <w:r>
        <w:rPr>
          <w:i/>
        </w:rPr>
        <w:t xml:space="preserve"> 792</w:t>
      </w:r>
      <w:r>
        <w:rPr>
          <w:i/>
        </w:rPr>
        <w:t xml:space="preserve"> = 10.912</w:t>
      </w:r>
    </w:p>
    <w:p>
      <w:pPr>
        <w:pStyle w:val="style0"/>
        <w:rPr>
          <w:rFonts w:ascii="Arial" w:cs="Arial" w:hAnsi="Arial"/>
          <w:b/>
          <w:sz w:val="22"/>
        </w:rPr>
      </w:pPr>
    </w:p>
    <w:p>
      <w:pPr>
        <w:pStyle w:val="style0"/>
        <w:rPr>
          <w:b/>
        </w:rPr>
      </w:pPr>
      <w:r>
        <w:rPr>
          <w:b/>
        </w:rPr>
        <w:t xml:space="preserve">EXERCICE </w:t>
      </w:r>
      <w:r>
        <w:rPr>
          <w:b/>
        </w:rPr>
        <w:t>1.6</w:t>
      </w:r>
    </w:p>
    <w:p>
      <w:pPr>
        <w:pStyle w:val="style0"/>
        <w:rPr/>
      </w:pPr>
      <w:r>
        <w:t>Une urne</w:t>
      </w:r>
      <w:r>
        <w:t xml:space="preserve"> contient neuf boules indiscernables au toucher, dont trois sont rouges, deux sont vertes et quatre sont blanches.</w:t>
      </w:r>
    </w:p>
    <w:p>
      <w:pPr>
        <w:pStyle w:val="style0"/>
        <w:rPr/>
      </w:pPr>
    </w:p>
    <w:p>
      <w:pPr>
        <w:pStyle w:val="style0"/>
        <w:rPr/>
      </w:pPr>
      <w:r>
        <w:t>I/ On tire successivement avec remise 3 boules de cette urne.</w:t>
      </w:r>
    </w:p>
    <w:p>
      <w:pPr>
        <w:pStyle w:val="style0"/>
        <w:rPr/>
      </w:pPr>
      <w:r>
        <w:t>Calculer :</w:t>
      </w:r>
    </w:p>
    <w:p>
      <w:pPr>
        <w:pStyle w:val="style0"/>
        <w:rPr/>
      </w:pPr>
      <w:r>
        <w:t>Le nombre de tirages possibles</w:t>
      </w:r>
    </w:p>
    <w:p>
      <w:pPr>
        <w:pStyle w:val="style0"/>
        <w:rPr/>
      </w:pPr>
      <w:r>
        <w:t>Le nombre de tirages dont la première boule tirée est blanche</w:t>
      </w:r>
    </w:p>
    <w:p>
      <w:pPr>
        <w:pStyle w:val="style0"/>
        <w:rPr/>
      </w:pPr>
      <w:r>
        <w:t>Le nombre de tirages contenant exactement une boule blanche</w:t>
      </w:r>
    </w:p>
    <w:p>
      <w:pPr>
        <w:pStyle w:val="style0"/>
        <w:rPr/>
      </w:pPr>
      <w:r>
        <w:t>Le nombre de tirages contenant exactement deux boules rouges</w:t>
      </w:r>
    </w:p>
    <w:p>
      <w:pPr>
        <w:pStyle w:val="style0"/>
        <w:rPr/>
      </w:pPr>
      <w:r>
        <w:t>Le nombre de tirages contenant trois boules de même couleur</w:t>
      </w:r>
    </w:p>
    <w:p>
      <w:pPr>
        <w:pStyle w:val="style0"/>
        <w:rPr/>
      </w:pPr>
      <w:r>
        <w:t>Le nombre de tirage contenant trois boules de couleurs deux à deux différentes</w:t>
      </w:r>
    </w:p>
    <w:p>
      <w:pPr>
        <w:pStyle w:val="style0"/>
        <w:rPr/>
      </w:pPr>
    </w:p>
    <w:p>
      <w:pPr>
        <w:pStyle w:val="style0"/>
        <w:rPr/>
      </w:pPr>
      <w:r>
        <w:t xml:space="preserve">    II/  </w:t>
      </w:r>
      <w:r>
        <w:t>On tire successivement sans remise 3 boules de cette urne.</w:t>
      </w:r>
    </w:p>
    <w:p>
      <w:pPr>
        <w:pStyle w:val="style0"/>
        <w:rPr/>
      </w:pPr>
      <w:r>
        <w:t xml:space="preserve">        Calculer :</w:t>
      </w:r>
    </w:p>
    <w:p>
      <w:pPr>
        <w:pStyle w:val="style0"/>
        <w:rPr/>
      </w:pPr>
      <w:r>
        <w:t>Le nombre de tirages possibles</w:t>
      </w:r>
    </w:p>
    <w:p>
      <w:pPr>
        <w:pStyle w:val="style0"/>
        <w:rPr/>
      </w:pPr>
      <w:r>
        <w:t>Le nombre de tirages dont la première boule tirée est blanche</w:t>
      </w:r>
    </w:p>
    <w:p>
      <w:pPr>
        <w:pStyle w:val="style0"/>
        <w:rPr/>
      </w:pPr>
      <w:r>
        <w:t>Le nombre de tirages contenant exactement une boule blanche</w:t>
      </w:r>
    </w:p>
    <w:p>
      <w:pPr>
        <w:pStyle w:val="style0"/>
        <w:rPr/>
      </w:pPr>
      <w:r>
        <w:t>Le nombre de tirages contenant exactement deux boules rouges</w:t>
      </w:r>
    </w:p>
    <w:p>
      <w:pPr>
        <w:pStyle w:val="style0"/>
        <w:rPr/>
      </w:pPr>
      <w:r>
        <w:t>Le nombre de tirages contenant trois boules de même couleur</w:t>
      </w:r>
    </w:p>
    <w:p>
      <w:pPr>
        <w:pStyle w:val="style0"/>
        <w:rPr/>
      </w:pPr>
      <w:r>
        <w:t>Le nombre de tirage contenant trois boules de couleurs deux à deux différentes</w:t>
      </w:r>
    </w:p>
    <w:p>
      <w:pPr>
        <w:pStyle w:val="style0"/>
        <w:rPr/>
      </w:pPr>
    </w:p>
    <w:p>
      <w:pPr>
        <w:pStyle w:val="style0"/>
        <w:rPr/>
      </w:pPr>
      <w:r>
        <w:t>III/</w:t>
      </w:r>
      <w:r>
        <w:t xml:space="preserve"> On tire simultanement trois boules de cette urne</w:t>
      </w:r>
    </w:p>
    <w:p>
      <w:pPr>
        <w:pStyle w:val="style0"/>
        <w:rPr/>
      </w:pPr>
      <w:r>
        <w:t>Calculer :</w:t>
      </w:r>
    </w:p>
    <w:p>
      <w:pPr>
        <w:pStyle w:val="style0"/>
        <w:rPr/>
      </w:pPr>
      <w:r>
        <w:t>Le nombre de tirages possibles</w:t>
      </w:r>
    </w:p>
    <w:p>
      <w:pPr>
        <w:pStyle w:val="style0"/>
        <w:rPr/>
      </w:pPr>
      <w:r>
        <w:t>Le nombre de tirages contenant exactement une boule blanche</w:t>
      </w:r>
    </w:p>
    <w:p>
      <w:pPr>
        <w:pStyle w:val="style0"/>
        <w:rPr/>
      </w:pPr>
      <w:r>
        <w:t>Le nombre de tirages contenant exactement deux boules rouges</w:t>
      </w:r>
    </w:p>
    <w:p>
      <w:pPr>
        <w:pStyle w:val="style0"/>
        <w:rPr/>
      </w:pPr>
      <w:r>
        <w:t>Le nombre de tirages contenant trois boules de même couleur</w:t>
      </w:r>
    </w:p>
    <w:p>
      <w:pPr>
        <w:pStyle w:val="style0"/>
        <w:rPr/>
      </w:pPr>
      <w:r>
        <w:t>Le nombre de tirage contenant trois boules de couleurs deux à deux différentes</w:t>
      </w:r>
    </w:p>
    <w:p>
      <w:pPr>
        <w:pStyle w:val="style0"/>
        <w:rPr>
          <w:b/>
        </w:rPr>
      </w:pPr>
    </w:p>
    <w:p>
      <w:pPr>
        <w:pStyle w:val="style0"/>
        <w:rPr>
          <w:b/>
          <w:sz w:val="44"/>
          <w:szCs w:val="44"/>
        </w:rPr>
      </w:pPr>
    </w:p>
    <w:p>
      <w:pPr>
        <w:pStyle w:val="style0"/>
        <w:rPr>
          <w:b/>
          <w:sz w:val="44"/>
          <w:szCs w:val="44"/>
        </w:rPr>
      </w:pPr>
    </w:p>
    <w:p>
      <w:pPr>
        <w:pStyle w:val="style0"/>
        <w:rPr>
          <w:b/>
          <w:sz w:val="44"/>
          <w:szCs w:val="44"/>
        </w:rPr>
      </w:pPr>
    </w:p>
    <w:p>
      <w:pPr>
        <w:pStyle w:val="style0"/>
        <w:rPr>
          <w:b/>
          <w:sz w:val="44"/>
          <w:szCs w:val="44"/>
        </w:rPr>
      </w:pPr>
    </w:p>
    <w:p>
      <w:pPr>
        <w:pStyle w:val="style0"/>
        <w:rPr>
          <w:b/>
          <w:sz w:val="44"/>
          <w:szCs w:val="44"/>
        </w:rPr>
      </w:pPr>
    </w:p>
    <w:p>
      <w:pPr>
        <w:pStyle w:val="style0"/>
        <w:rPr>
          <w:b/>
          <w:sz w:val="44"/>
          <w:szCs w:val="44"/>
        </w:rPr>
      </w:pPr>
    </w:p>
    <w:p>
      <w:pPr>
        <w:pStyle w:val="style0"/>
        <w:rPr>
          <w:b/>
          <w:sz w:val="44"/>
          <w:szCs w:val="44"/>
        </w:rPr>
      </w:pPr>
    </w:p>
    <w:p>
      <w:pPr>
        <w:pStyle w:val="style0"/>
        <w:rPr>
          <w:b/>
          <w:sz w:val="44"/>
          <w:szCs w:val="44"/>
        </w:rPr>
      </w:pPr>
    </w:p>
    <w:p>
      <w:pPr>
        <w:pStyle w:val="style0"/>
        <w:rPr>
          <w:b/>
          <w:sz w:val="44"/>
          <w:szCs w:val="44"/>
        </w:rPr>
      </w:pPr>
    </w:p>
    <w:p>
      <w:pPr>
        <w:pStyle w:val="style0"/>
        <w:ind w:left="0" w:firstLine="0"/>
        <w:rPr>
          <w:b/>
          <w:sz w:val="44"/>
          <w:szCs w:val="44"/>
        </w:rPr>
      </w:pPr>
    </w:p>
    <w:p>
      <w:pPr>
        <w:pStyle w:val="style0"/>
        <w:jc w:val="center"/>
        <w:rPr>
          <w:b/>
        </w:rPr>
      </w:pPr>
      <w:r>
        <w:rPr>
          <w:b/>
          <w:sz w:val="44"/>
          <w:szCs w:val="44"/>
        </w:rPr>
        <w:t xml:space="preserve">2. </w:t>
      </w:r>
      <w:r>
        <w:rPr>
          <w:b/>
          <w:sz w:val="44"/>
          <w:szCs w:val="44"/>
        </w:rPr>
        <w:t>PROBABILITES</w:t>
      </w:r>
    </w:p>
    <w:p>
      <w:pPr>
        <w:pStyle w:val="style0"/>
        <w:rPr>
          <w:b/>
          <w:sz w:val="10"/>
          <w:szCs w:val="10"/>
        </w:rPr>
      </w:pPr>
    </w:p>
    <w:p>
      <w:pPr>
        <w:pStyle w:val="style0"/>
        <w:rPr>
          <w:b/>
        </w:rPr>
      </w:pPr>
      <w:r>
        <w:rPr>
          <w:b/>
        </w:rPr>
        <w:t>1. Probabilité d’un évènement</w:t>
      </w:r>
    </w:p>
    <w:p>
      <w:pPr>
        <w:pStyle w:val="style0"/>
        <w:rPr>
          <w:b/>
        </w:rPr>
      </w:pPr>
      <w:r>
        <w:rPr>
          <w:b/>
        </w:rPr>
        <w:t>a) définition</w:t>
      </w:r>
    </w:p>
    <w:p>
      <w:pPr>
        <w:pStyle w:val="style0"/>
        <w:rPr/>
      </w:pPr>
      <w:r>
        <w:t>Soit</w:t>
      </w:r>
      <w:r>
        <w:t xml:space="preserve"> </w:t>
      </w:r>
      <w:r>
        <w:t>Ω</w:t>
      </w:r>
      <w:r>
        <w:t xml:space="preserve"> l’univers </w:t>
      </w:r>
      <w:r>
        <w:t>d’une expérience aléatoire</w:t>
      </w:r>
      <w:r>
        <w:t xml:space="preserve"> donneé.</w:t>
      </w:r>
    </w:p>
    <w:p>
      <w:pPr>
        <w:pStyle w:val="style0"/>
        <w:rPr>
          <w:rFonts w:ascii="Arial" w:cs="Arial" w:hAnsi="Arial"/>
          <w:sz w:val="22"/>
        </w:rPr>
      </w:pPr>
      <w:r>
        <w:rPr>
          <w:rFonts w:ascii="Script MT Bold" w:cs="Arial" w:hAnsi="Script MT Bold"/>
          <w:b/>
          <w:caps/>
        </w:rPr>
        <w:t>p</w:t>
      </w:r>
      <w:r>
        <w:t>(Ω) désigne l’ensemble des parties de Ω.</w:t>
      </w:r>
    </w:p>
    <w:p>
      <w:pPr>
        <w:pStyle w:val="style0"/>
        <w:rPr>
          <w:rFonts w:ascii="Arial" w:cs="Arial" w:hAnsi="Arial"/>
          <w:sz w:val="22"/>
        </w:rPr>
      </w:pPr>
      <w:r>
        <w:t>On appelle probabilité sur Ω, toute application p de</w:t>
      </w:r>
      <w:r>
        <w:rPr>
          <w:rFonts w:ascii="Arial" w:cs="Arial" w:hAnsi="Arial"/>
          <w:sz w:val="22"/>
        </w:rPr>
        <w:t xml:space="preserve"> </w:t>
      </w:r>
      <w:r>
        <w:rPr>
          <w:rFonts w:ascii="Script MT Bold" w:cs="Arial" w:hAnsi="Script MT Bold"/>
          <w:b/>
          <w:caps/>
        </w:rPr>
        <w:t>p</w:t>
      </w:r>
      <w:r>
        <w:t>(Ω) dans [0 ; 1] vérifiant :</w:t>
      </w:r>
    </w:p>
    <w:p>
      <w:pPr>
        <w:pStyle w:val="style179"/>
        <w:numPr>
          <w:ilvl w:val="0"/>
          <w:numId w:val="6"/>
        </w:numPr>
        <w:rPr/>
      </w:pPr>
      <w:r>
        <w:t>p(</w:t>
      </w:r>
      <w:r>
        <w:rPr>
          <w:rFonts w:hAnsi="Cambria Math"/>
        </w:rPr>
        <w:t>∅</w:t>
      </w:r>
      <w:r>
        <w:t>) = 0</w:t>
      </w:r>
      <w:r>
        <w:t>.</w:t>
      </w:r>
    </w:p>
    <w:p>
      <w:pPr>
        <w:pStyle w:val="style179"/>
        <w:numPr>
          <w:ilvl w:val="0"/>
          <w:numId w:val="7"/>
        </w:numPr>
        <w:rPr/>
      </w:pPr>
      <w:r>
        <w:t>p(Ω) = 1</w:t>
      </w:r>
      <w:r>
        <w:t>.</w:t>
      </w:r>
    </w:p>
    <w:p>
      <w:pPr>
        <w:pStyle w:val="style179"/>
        <w:numPr>
          <w:ilvl w:val="0"/>
          <w:numId w:val="8"/>
        </w:numPr>
        <w:rPr/>
      </w:pPr>
      <w:r>
        <w:t>Pour tout évènement A = {a</w:t>
      </w:r>
      <w:r>
        <w:rPr>
          <w:vertAlign w:val="subscript"/>
        </w:rPr>
        <w:t>1</w:t>
      </w:r>
      <w:r>
        <w:t> ; a</w:t>
      </w:r>
      <w:r>
        <w:rPr>
          <w:vertAlign w:val="subscript"/>
        </w:rPr>
        <w:t>2</w:t>
      </w:r>
      <w:r>
        <w:t> ; … ; a</w:t>
      </w:r>
      <w:r>
        <w:rPr>
          <w:vertAlign w:val="subscript"/>
        </w:rPr>
        <w:t>n</w:t>
      </w:r>
      <w:r>
        <w:t>} de Ω, on a p(A) = p(a</w:t>
      </w:r>
      <w:r>
        <w:rPr>
          <w:vertAlign w:val="subscript"/>
        </w:rPr>
        <w:t>1</w:t>
      </w:r>
      <w:r>
        <w:t>) + p(a</w:t>
      </w:r>
      <w:r>
        <w:rPr>
          <w:vertAlign w:val="subscript"/>
        </w:rPr>
        <w:t>2</w:t>
      </w:r>
      <w:r>
        <w:t>) + … + p(a</w:t>
      </w:r>
      <w:r>
        <w:rPr>
          <w:vertAlign w:val="subscript"/>
        </w:rPr>
        <w:t>n</w:t>
      </w:r>
      <w:r>
        <w:t>). On dit que la probabilité de A est égale à la somme des probabilités des évènements élémentaires qui constituent A.</w:t>
      </w:r>
    </w:p>
    <w:p>
      <w:pPr>
        <w:pStyle w:val="style0"/>
        <w:rPr>
          <w:b/>
        </w:rPr>
      </w:pPr>
      <w:r>
        <w:rPr>
          <w:b/>
        </w:rPr>
        <w:t>b) Propriétés</w:t>
      </w:r>
    </w:p>
    <w:p>
      <w:pPr>
        <w:pStyle w:val="style0"/>
        <w:rPr/>
      </w:pPr>
      <w:r>
        <w:t>Soient A et B deux évènements de l’univers Ω, On a :</w:t>
      </w:r>
    </w:p>
    <w:p>
      <w:pPr>
        <w:pStyle w:val="style179"/>
        <w:numPr>
          <w:ilvl w:val="0"/>
          <w:numId w:val="2"/>
        </w:numPr>
        <w:rPr/>
      </w:pPr>
      <w:r>
        <w:t>0</w:t>
      </w:r>
      <w:r>
        <w:t xml:space="preserve"> </w:t>
      </w:r>
      <w:r>
        <w:t>≤ p(A) ≤ 1.</w:t>
      </w:r>
    </w:p>
    <w:p>
      <w:pPr>
        <w:pStyle w:val="style179"/>
        <w:numPr>
          <w:ilvl w:val="0"/>
          <w:numId w:val="3"/>
        </w:numPr>
        <w:rPr>
          <w:lang w:val="en-US"/>
        </w:rPr>
      </w:pPr>
      <w:r>
        <w:rPr>
          <w:lang w:val="en-US"/>
        </w:rPr>
        <w:t>p(A</w:t>
      </w:r>
      <w:r>
        <w:rPr>
          <w:rFonts w:ascii="Cambria Math" w:hAnsi="Cambria Math"/>
          <w:lang w:val="en-US"/>
        </w:rPr>
        <w:t>∪</w:t>
      </w:r>
      <w:r>
        <w:rPr>
          <w:lang w:val="en-US"/>
        </w:rPr>
        <w:t>B) = p(A) + p(B) – p(A∩B).</w:t>
      </w:r>
    </w:p>
    <w:p>
      <w:pPr>
        <w:pStyle w:val="style179"/>
        <w:numPr>
          <w:ilvl w:val="0"/>
          <w:numId w:val="4"/>
        </w:numPr>
        <w:rPr/>
      </w:pPr>
      <w:r>
        <w:t xml:space="preserve">Si A∩B = </w:t>
      </w:r>
      <w:r>
        <w:rPr>
          <w:rFonts w:hAnsi="Cambria Math"/>
        </w:rPr>
        <w:t>∅</w:t>
      </w:r>
      <w:r>
        <w:t xml:space="preserve"> alors p(A</w:t>
      </w:r>
      <w:r>
        <w:rPr>
          <w:rFonts w:ascii="Cambria Math" w:hAnsi="Cambria Math"/>
        </w:rPr>
        <w:t>∪</w:t>
      </w:r>
      <w:r>
        <w:t>B) = p(A) + p(B).</w:t>
      </w:r>
    </w:p>
    <w:p>
      <w:pPr>
        <w:pStyle w:val="style179"/>
        <w:numPr>
          <w:ilvl w:val="0"/>
          <w:numId w:val="5"/>
        </w:numPr>
        <w:rPr>
          <w:rFonts w:eastAsia="宋体"/>
        </w:rPr>
      </w:pPr>
      <w:r>
        <w:t>p</w:t>
      </w:r>
      <m:oMath>
        <m:r>
          <w:rPr>
            <w:rFonts w:ascii="Cambria Math"/>
          </w:rPr>
          <m:t>(</m:t>
        </m:r>
        <m:acc>
          <m:accPr>
            <m:chr m:val="̅"/>
            <m:ctrlPr>
              <w:rPr>
                <w:rFonts w:ascii="Cambria Math" w:hAnsi="Cambria Math"/>
                <w:i/>
              </w:rPr>
            </m:ctrlPr>
          </m:accPr>
          <m:e>
            <m:r>
              <m:rPr>
                <m:nor m:val="on"/>
              </m:rPr>
              <w:rPr/>
              <m:t>A</m:t>
            </m:r>
          </m:e>
        </m:acc>
        <m:r>
          <w:rPr>
            <w:rFonts w:ascii="Cambria Math"/>
          </w:rPr>
          <m:t>)</m:t>
        </m:r>
      </m:oMath>
      <w:r>
        <w:rPr>
          <w:rFonts w:eastAsia="宋体"/>
        </w:rPr>
        <w:t xml:space="preserve"> = 1 – p(A).</w:t>
      </w:r>
    </w:p>
    <w:p>
      <w:pPr>
        <w:pStyle w:val="style0"/>
        <w:rPr>
          <w:rFonts w:eastAsia="宋体"/>
          <w:b/>
        </w:rPr>
      </w:pPr>
    </w:p>
    <w:p>
      <w:pPr>
        <w:pStyle w:val="style0"/>
        <w:rPr>
          <w:rFonts w:eastAsia="宋体"/>
          <w:b/>
        </w:rPr>
      </w:pPr>
      <w:r>
        <w:rPr>
          <w:rFonts w:eastAsia="宋体"/>
          <w:b/>
        </w:rPr>
        <w:t>Exercice</w:t>
      </w:r>
      <w:r>
        <w:rPr>
          <w:rFonts w:eastAsia="宋体"/>
          <w:b/>
        </w:rPr>
        <w:t xml:space="preserve"> 2.1</w:t>
      </w:r>
    </w:p>
    <w:p>
      <w:pPr>
        <w:pStyle w:val="style0"/>
        <w:rPr>
          <w:rFonts w:eastAsia="宋体"/>
        </w:rPr>
      </w:pPr>
      <w:r>
        <w:rPr>
          <w:rFonts w:eastAsia="宋体"/>
        </w:rPr>
        <w:t>Un dé dont les faces sont numéroteés de 1 à 6 est truqué de telle maniére que l’ apparition du numéro 5 est deux fois « plus probable » que l’apparition des autres numéros.</w:t>
      </w:r>
    </w:p>
    <w:p>
      <w:pPr>
        <w:pStyle w:val="style179"/>
        <w:numPr>
          <w:ilvl w:val="0"/>
          <w:numId w:val="48"/>
        </w:numPr>
        <w:rPr>
          <w:rFonts w:eastAsia="宋体"/>
        </w:rPr>
      </w:pPr>
      <w:r>
        <w:rPr>
          <w:rFonts w:eastAsia="宋体"/>
        </w:rPr>
        <w:t>Calculer la probabilité de l’ apparition de chaque numéro.</w:t>
      </w:r>
    </w:p>
    <w:p>
      <w:pPr>
        <w:pStyle w:val="style179"/>
        <w:numPr>
          <w:ilvl w:val="0"/>
          <w:numId w:val="48"/>
        </w:numPr>
        <w:rPr>
          <w:rFonts w:eastAsia="宋体"/>
        </w:rPr>
      </w:pPr>
      <w:r>
        <w:rPr>
          <w:rFonts w:eastAsia="宋体"/>
        </w:rPr>
        <w:t>Calculer les probabilités des évènements suivants :</w:t>
      </w:r>
    </w:p>
    <w:p>
      <w:pPr>
        <w:pStyle w:val="style179"/>
        <w:ind w:left="586" w:firstLine="0"/>
        <w:rPr>
          <w:rFonts w:eastAsia="宋体"/>
        </w:rPr>
      </w:pPr>
      <w:r>
        <w:rPr>
          <w:rFonts w:eastAsia="宋体"/>
        </w:rPr>
        <w:t>- obtenir un nombre pair</w:t>
      </w:r>
    </w:p>
    <w:p>
      <w:pPr>
        <w:pStyle w:val="style179"/>
        <w:ind w:left="586" w:firstLine="0"/>
        <w:rPr>
          <w:rFonts w:eastAsia="宋体"/>
        </w:rPr>
      </w:pPr>
      <w:r>
        <w:rPr>
          <w:rFonts w:eastAsia="宋体"/>
        </w:rPr>
        <w:t>-obtenir un nombre impaire</w:t>
      </w:r>
    </w:p>
    <w:p>
      <w:pPr>
        <w:pStyle w:val="style179"/>
        <w:ind w:left="586" w:firstLine="0"/>
        <w:rPr>
          <w:rFonts w:eastAsia="宋体"/>
          <w:b/>
        </w:rPr>
      </w:pPr>
    </w:p>
    <w:p>
      <w:pPr>
        <w:pStyle w:val="style179"/>
        <w:ind w:left="586" w:firstLine="0"/>
        <w:rPr>
          <w:rFonts w:eastAsia="宋体"/>
          <w:b/>
        </w:rPr>
      </w:pPr>
      <w:r>
        <w:rPr>
          <w:rFonts w:eastAsia="宋体"/>
          <w:b/>
        </w:rPr>
        <w:t>Indication :</w:t>
      </w:r>
    </w:p>
    <w:p>
      <w:pPr>
        <w:pStyle w:val="style179"/>
        <w:ind w:left="586" w:firstLine="0"/>
        <w:rPr>
          <w:rFonts w:eastAsia="宋体"/>
        </w:rPr>
      </w:pPr>
      <w:r>
        <w:rPr>
          <w:rFonts w:eastAsia="宋体"/>
        </w:rPr>
        <w:t xml:space="preserve">a) P(1) = P(2) = P(3) = P(4) = P(6) = </w:t>
      </w:r>
      <m:oMath>
        <m:f>
          <m:fPr>
            <m:ctrlPr>
              <w:rPr>
                <w:rFonts w:ascii="Cambria Math" w:eastAsia="宋体" w:hAnsi="Cambria Math"/>
                <w:i/>
                <w:sz w:val="28"/>
                <w:szCs w:val="28"/>
              </w:rPr>
            </m:ctrlPr>
          </m:fPr>
          <m:num>
            <m:r>
              <w:rPr>
                <w:rFonts w:ascii="Cambria Math" w:eastAsia="宋体" w:hAnsi="Cambria Math"/>
                <w:sz w:val="28"/>
                <w:szCs w:val="28"/>
              </w:rPr>
              <m:t>1</m:t>
            </m:r>
          </m:num>
          <m:den>
            <m:r>
              <w:rPr>
                <w:rFonts w:ascii="Cambria Math" w:eastAsia="宋体" w:hAnsi="Cambria Math"/>
                <w:sz w:val="28"/>
                <w:szCs w:val="28"/>
              </w:rPr>
              <m:t>7</m:t>
            </m:r>
          </m:den>
        </m:f>
      </m:oMath>
      <w:r>
        <w:rPr>
          <w:rFonts w:eastAsia="宋体"/>
          <w:sz w:val="28"/>
          <w:szCs w:val="28"/>
        </w:rPr>
        <w:t xml:space="preserve">  et  </w:t>
      </w:r>
      <w:r>
        <w:rPr>
          <w:rFonts w:eastAsia="宋体"/>
        </w:rPr>
        <w:t xml:space="preserve">P(5) = </w:t>
      </w:r>
      <m:oMath>
        <m:f>
          <m:fPr>
            <m:ctrlPr>
              <w:rPr>
                <w:rFonts w:ascii="Cambria Math" w:eastAsia="宋体" w:hAnsi="Cambria Math"/>
                <w:i/>
                <w:sz w:val="28"/>
                <w:szCs w:val="28"/>
              </w:rPr>
            </m:ctrlPr>
          </m:fPr>
          <m:num>
            <m:r>
              <w:rPr>
                <w:rFonts w:ascii="Cambria Math" w:eastAsia="宋体" w:hAnsi="Cambria Math"/>
                <w:sz w:val="28"/>
                <w:szCs w:val="28"/>
              </w:rPr>
              <m:t>2</m:t>
            </m:r>
          </m:num>
          <m:den>
            <m:r>
              <w:rPr>
                <w:rFonts w:ascii="Cambria Math" w:eastAsia="宋体" w:hAnsi="Cambria Math"/>
                <w:sz w:val="28"/>
                <w:szCs w:val="28"/>
              </w:rPr>
              <m:t>7</m:t>
            </m:r>
          </m:den>
        </m:f>
      </m:oMath>
    </w:p>
    <w:p>
      <w:pPr>
        <w:pStyle w:val="style0"/>
        <w:rPr>
          <w:rFonts w:eastAsia="宋体"/>
          <w:b/>
        </w:rPr>
      </w:pPr>
    </w:p>
    <w:p>
      <w:pPr>
        <w:pStyle w:val="style179"/>
        <w:numPr>
          <w:ilvl w:val="0"/>
          <w:numId w:val="48"/>
        </w:numPr>
        <w:rPr>
          <w:rFonts w:eastAsia="宋体"/>
          <w:b/>
        </w:rPr>
      </w:pPr>
      <w:r>
        <w:rPr>
          <w:rFonts w:eastAsia="宋体"/>
          <w:b/>
        </w:rPr>
        <w:t>Equiprobabilité</w:t>
      </w:r>
    </w:p>
    <w:p>
      <w:pPr>
        <w:pStyle w:val="style179"/>
        <w:ind w:left="586" w:firstLine="0"/>
        <w:rPr>
          <w:rFonts w:eastAsia="宋体"/>
          <w:b/>
        </w:rPr>
      </w:pPr>
    </w:p>
    <w:p>
      <w:pPr>
        <w:pStyle w:val="style0"/>
        <w:rPr/>
      </w:pPr>
      <w:r>
        <w:rPr>
          <w:rFonts w:eastAsia="宋体"/>
        </w:rPr>
        <w:t>Lors d’une expérience aléatoire, on dit qu’il y a équiprobabilité lorsque tous les évènements élémentaires ont la même probabilité d’être réalisé.</w:t>
      </w:r>
    </w:p>
    <w:p>
      <w:pPr>
        <w:pStyle w:val="style0"/>
        <w:rPr/>
      </w:pPr>
      <w:r>
        <w:t>Si A est un évènement de Ω, alors, en cas d’équiprobabilité on a :</w:t>
      </w:r>
    </w:p>
    <w:p>
      <w:pPr>
        <w:pStyle w:val="style0"/>
        <w:rPr/>
      </w:pPr>
      <w:r>
        <w:t>p</w:t>
      </w:r>
      <w:r>
        <w:t xml:space="preserve">(A) = </w:t>
      </w:r>
      <w:r>
        <w:rPr>
          <w:position w:val="-28"/>
        </w:rPr>
      </w:r>
      <w:r>
        <w:rPr>
          <w:position w:val="-28"/>
        </w:rPr>
      </w:r>
      <w:r>
        <w:rPr>
          <w:position w:val="-28"/>
        </w:rPr>
      </w:r>
      <w:r>
        <w:rPr>
          <w:position w:val="-28"/>
        </w:rPr>
        <w:object>
          <v:shape id="1080" type="#_x0000_t75" filled="f" stroked="f" style="margin-left:0.0pt;margin-top:0.0pt;width:42.1pt;height:33.3pt;mso-wrap-distance-left:0.0pt;mso-wrap-distance-right:0.0pt;visibility:visible;">
            <v:imagedata r:id="rId4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0" DrawAspect="Content" ObjectID="0" r:id="rId43"/>
        </w:object>
      </w:r>
      <w:r>
        <w:rPr>
          <w:position w:val="-28"/>
        </w:rPr>
      </w:r>
    </w:p>
    <w:p>
      <w:pPr>
        <w:pStyle w:val="style0"/>
        <w:rPr/>
      </w:pPr>
      <w:r>
        <w:t xml:space="preserve">On dit aussi p(A) = </w:t>
      </w:r>
      <w:r>
        <w:rPr>
          <w:position w:val="-28"/>
        </w:rPr>
      </w:r>
      <w:r>
        <w:rPr>
          <w:position w:val="-28"/>
        </w:rPr>
      </w:r>
      <w:r>
        <w:rPr>
          <w:position w:val="-28"/>
        </w:rPr>
      </w:r>
      <w:r>
        <w:rPr>
          <w:position w:val="-28"/>
        </w:rPr>
        <w:object>
          <v:shape id="1082" type="#_x0000_t75" filled="f" stroked="f" style="margin-left:0.0pt;margin-top:0.0pt;width:138.55pt;height:33.3pt;mso-wrap-distance-left:0.0pt;mso-wrap-distance-right:0.0pt;visibility:visible;">
            <v:imagedata r:id="rId4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2" DrawAspect="Content" ObjectID="0" r:id="rId45"/>
        </w:object>
      </w:r>
      <w:r>
        <w:rPr>
          <w:position w:val="-28"/>
        </w:rPr>
      </w:r>
    </w:p>
    <w:p>
      <w:pPr>
        <w:pStyle w:val="style0"/>
        <w:ind w:left="0" w:firstLine="0"/>
        <w:rPr>
          <w:b/>
        </w:rPr>
      </w:pPr>
    </w:p>
    <w:p>
      <w:pPr>
        <w:pStyle w:val="style0"/>
        <w:ind w:left="0" w:firstLine="0"/>
        <w:rPr>
          <w:b/>
        </w:rPr>
      </w:pPr>
    </w:p>
    <w:p>
      <w:pPr>
        <w:pStyle w:val="style0"/>
        <w:ind w:left="0" w:firstLine="0"/>
        <w:rPr>
          <w:b/>
          <w:sz w:val="10"/>
          <w:szCs w:val="10"/>
          <w:u w:val="single"/>
        </w:rPr>
      </w:pPr>
    </w:p>
    <w:p>
      <w:pPr>
        <w:pStyle w:val="style0"/>
        <w:rPr>
          <w:b/>
          <w:sz w:val="10"/>
          <w:szCs w:val="10"/>
          <w:u w:val="single"/>
        </w:rPr>
      </w:pPr>
    </w:p>
    <w:p>
      <w:pPr>
        <w:pStyle w:val="style0"/>
        <w:rPr>
          <w:b/>
        </w:rPr>
      </w:pPr>
      <w:r>
        <w:rPr>
          <w:b/>
        </w:rPr>
        <w:t>Exercice 2.2</w:t>
      </w:r>
    </w:p>
    <w:p>
      <w:pPr>
        <w:pStyle w:val="style0"/>
        <w:rPr>
          <w:b/>
          <w:sz w:val="10"/>
          <w:szCs w:val="10"/>
          <w:u w:val="single"/>
        </w:rPr>
      </w:pPr>
    </w:p>
    <w:p>
      <w:pPr>
        <w:pStyle w:val="style0"/>
        <w:rPr/>
      </w:pPr>
      <w:r>
        <w:t>Une urne contient 9 boules indiscernables au toucher : 4 rouges, 2 bleues et 3 vertes. Une expérience aléatoire consiste à tirer deux boules de l’urne.</w:t>
      </w:r>
    </w:p>
    <w:p>
      <w:pPr>
        <w:pStyle w:val="style0"/>
        <w:rPr/>
      </w:pPr>
      <w:r>
        <w:t xml:space="preserve">1. </w:t>
      </w:r>
      <w:r>
        <w:t xml:space="preserve">Les </w:t>
      </w:r>
      <w:r>
        <w:t>boules sont tirées simultanément. Calculer la probabilité des évènements suivants :</w:t>
      </w:r>
    </w:p>
    <w:p>
      <w:pPr>
        <w:pStyle w:val="style0"/>
        <w:rPr/>
      </w:pPr>
      <w:r>
        <w:t xml:space="preserve">    </w:t>
      </w:r>
      <w:r>
        <w:t>a) R : « les d</w:t>
      </w:r>
      <w:r>
        <w:t>eux boules tirées sont rouges ».</w:t>
      </w:r>
    </w:p>
    <w:p>
      <w:pPr>
        <w:pStyle w:val="style0"/>
        <w:rPr/>
      </w:pPr>
      <w:r>
        <w:t xml:space="preserve">    </w:t>
      </w:r>
      <w:r>
        <w:t>b) C : « les deux boules tirées sont de la même couleur »</w:t>
      </w:r>
      <w:r>
        <w:t>.</w:t>
      </w:r>
    </w:p>
    <w:p>
      <w:pPr>
        <w:pStyle w:val="style0"/>
        <w:rPr/>
      </w:pPr>
      <w:r>
        <w:t>2.  Reprendre les mêmes questions les boules sont tirées successivement avec remise.</w:t>
      </w:r>
    </w:p>
    <w:p>
      <w:pPr>
        <w:pStyle w:val="style0"/>
        <w:rPr>
          <w:rFonts w:ascii="Arial" w:cs="Arial" w:hAnsi="Arial"/>
          <w:sz w:val="22"/>
        </w:rPr>
      </w:pPr>
    </w:p>
    <w:p>
      <w:pPr>
        <w:pStyle w:val="style0"/>
        <w:rPr>
          <w:b/>
          <w:i/>
        </w:rPr>
      </w:pPr>
      <w:r>
        <w:rPr>
          <w:b/>
          <w:i/>
        </w:rPr>
        <w:t>Indication</w:t>
      </w:r>
      <w:r>
        <w:rPr>
          <w:b/>
          <w:i/>
        </w:rPr>
        <w:t xml:space="preserve"> </w:t>
      </w:r>
    </w:p>
    <w:p>
      <w:pPr>
        <w:pStyle w:val="style0"/>
        <w:rPr>
          <w:rFonts w:ascii="Arial" w:cs="Arial" w:hAnsi="Arial"/>
          <w:b/>
          <w:i/>
          <w:sz w:val="10"/>
          <w:szCs w:val="10"/>
          <w:u w:val="single"/>
        </w:rPr>
      </w:pPr>
    </w:p>
    <w:p>
      <w:pPr>
        <w:pStyle w:val="style0"/>
        <w:rPr>
          <w:i/>
          <w:lang w:val="en-US"/>
        </w:rPr>
      </w:pPr>
      <w:r>
        <w:rPr>
          <w:i/>
        </w:rPr>
        <w:t xml:space="preserve">1. </w:t>
      </w:r>
      <w:r>
        <w:rPr>
          <w:i/>
        </w:rPr>
        <w:t xml:space="preserve">Ω étant l’univers de cette </w:t>
      </w:r>
      <w:r>
        <w:rPr>
          <w:i/>
        </w:rPr>
        <w:t xml:space="preserve">expérience aléatoire. </w:t>
      </w:r>
      <w:r>
        <w:rPr>
          <w:i/>
          <w:lang w:val="en-US"/>
        </w:rPr>
        <w:t xml:space="preserve">On a </w:t>
      </w:r>
      <w:r>
        <w:rPr>
          <w:i/>
          <w:lang w:val="en-US"/>
        </w:rPr>
        <w:t>card(</w:t>
      </w:r>
      <w:r>
        <w:rPr>
          <w:i/>
        </w:rPr>
        <w:t>Ω</w:t>
      </w:r>
      <w:r>
        <w:rPr>
          <w:i/>
          <w:lang w:val="en-US"/>
        </w:rPr>
        <w:t xml:space="preserve">) = </w:t>
      </w:r>
      <w:r>
        <w:rPr>
          <w:i/>
          <w:position w:val="-10"/>
        </w:rPr>
      </w:r>
      <w:r>
        <w:rPr>
          <w:i/>
          <w:position w:val="-10"/>
        </w:rPr>
      </w:r>
      <w:r>
        <w:rPr>
          <w:i/>
          <w:position w:val="-10"/>
        </w:rPr>
      </w:r>
      <w:r>
        <w:rPr>
          <w:i/>
          <w:position w:val="-10"/>
        </w:rPr>
        <w:object>
          <v:shape id="1084" type="#_x0000_t75" filled="f" stroked="f" style="margin-left:0.0pt;margin-top:0.0pt;width:15.6pt;height:19.0pt;mso-wrap-distance-left:0.0pt;mso-wrap-distance-right:0.0pt;visibility:visible;">
            <v:imagedata r:id="rId4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4" DrawAspect="Content" ObjectID="0" r:id="rId47"/>
        </w:object>
      </w:r>
      <w:r>
        <w:rPr>
          <w:i/>
          <w:position w:val="-10"/>
        </w:rPr>
      </w:r>
      <w:r>
        <w:rPr>
          <w:i/>
          <w:lang w:val="en-US"/>
        </w:rPr>
        <w:t xml:space="preserve"> = 36</w:t>
      </w:r>
      <w:r>
        <w:rPr>
          <w:i/>
          <w:lang w:val="en-US"/>
        </w:rPr>
        <w:t>.</w:t>
      </w:r>
    </w:p>
    <w:p>
      <w:pPr>
        <w:pStyle w:val="style0"/>
        <w:rPr>
          <w:i/>
          <w:lang w:val="en-US"/>
        </w:rPr>
      </w:pPr>
      <w:r>
        <w:rPr>
          <w:i/>
          <w:lang w:val="en-US"/>
        </w:rPr>
        <w:t xml:space="preserve">a) </w:t>
      </w:r>
      <w:r>
        <w:rPr>
          <w:i/>
          <w:lang w:val="en-US"/>
        </w:rPr>
        <w:t>P</w:t>
      </w:r>
      <w:r>
        <w:rPr>
          <w:i/>
          <w:lang w:val="en-US"/>
        </w:rPr>
        <w:t xml:space="preserve">(R) </w:t>
      </w:r>
      <w:r>
        <w:rPr>
          <w:i/>
          <w:lang w:val="en-US"/>
        </w:rPr>
        <w:t xml:space="preserve">= </w:t>
      </w:r>
      <w:r>
        <w:rPr>
          <w:i/>
          <w:position w:val="-26"/>
        </w:rPr>
      </w:r>
      <w:r>
        <w:rPr>
          <w:i/>
          <w:position w:val="-26"/>
        </w:rPr>
      </w:r>
      <w:r>
        <w:rPr>
          <w:i/>
          <w:position w:val="-26"/>
        </w:rPr>
      </w:r>
      <w:r>
        <w:rPr>
          <w:i/>
          <w:position w:val="-26"/>
        </w:rPr>
        <w:object>
          <v:shape id="1086" type="#_x0000_t75" filled="f" stroked="f" style="margin-left:0.0pt;margin-top:0.0pt;width:38.05pt;height:30.55pt;mso-wrap-distance-left:0.0pt;mso-wrap-distance-right:0.0pt;visibility:visible;">
            <v:imagedata r:id="rId4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6" DrawAspect="Content" ObjectID="0" r:id="rId49"/>
        </w:object>
      </w:r>
      <w:r>
        <w:rPr>
          <w:i/>
          <w:position w:val="-26"/>
        </w:rPr>
      </w:r>
      <w:r>
        <w:rPr>
          <w:i/>
          <w:lang w:val="en-US"/>
        </w:rPr>
        <w:t xml:space="preserve">. </w:t>
      </w:r>
    </w:p>
    <w:p>
      <w:pPr>
        <w:pStyle w:val="style0"/>
        <w:rPr>
          <w:i/>
        </w:rPr>
      </w:pPr>
      <w:r>
        <w:rPr>
          <w:i/>
        </w:rPr>
        <w:t xml:space="preserve">b) </w:t>
      </w:r>
      <w:r>
        <w:rPr>
          <w:i/>
        </w:rPr>
        <w:t>P</w:t>
      </w:r>
      <w:r>
        <w:rPr>
          <w:i/>
        </w:rPr>
        <w:t xml:space="preserve">(C) </w:t>
      </w:r>
      <w:r>
        <w:rPr>
          <w:i/>
        </w:rPr>
        <w:t xml:space="preserve">= </w:t>
      </w:r>
      <w:r>
        <w:rPr>
          <w:i/>
          <w:position w:val="-22"/>
        </w:rPr>
      </w:r>
      <w:r>
        <w:rPr>
          <w:i/>
          <w:position w:val="-22"/>
        </w:rPr>
      </w:r>
      <w:r>
        <w:rPr>
          <w:i/>
          <w:position w:val="-22"/>
        </w:rPr>
      </w:r>
      <w:r>
        <w:rPr>
          <w:i/>
          <w:position w:val="-22"/>
        </w:rPr>
        <w:object>
          <v:shape id="1088" type="#_x0000_t75" filled="f" stroked="f" style="margin-left:0.0pt;margin-top:0.0pt;width:38.05pt;height:27.85pt;mso-wrap-distance-left:0.0pt;mso-wrap-distance-right:0.0pt;visibility:visible;">
            <v:imagedata r:id="rId5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8" DrawAspect="Content" ObjectID="0" r:id="rId51"/>
        </w:object>
      </w:r>
      <w:r>
        <w:rPr>
          <w:i/>
          <w:position w:val="-22"/>
        </w:rPr>
      </w:r>
      <w:r>
        <w:rPr>
          <w:i/>
        </w:rPr>
        <w:t xml:space="preserve">. </w:t>
      </w:r>
    </w:p>
    <w:p>
      <w:pPr>
        <w:pStyle w:val="style0"/>
        <w:ind w:left="226" w:firstLine="0"/>
        <w:rPr>
          <w:i/>
          <w:lang w:val="en-US"/>
        </w:rPr>
      </w:pPr>
      <w:r>
        <w:rPr>
          <w:i/>
        </w:rPr>
        <w:t xml:space="preserve">2. </w:t>
      </w:r>
      <w:r>
        <w:rPr>
          <w:i/>
        </w:rPr>
        <w:t xml:space="preserve">Ω’ étant l’univers de cette expérience aléatoire. </w:t>
      </w:r>
      <w:r>
        <w:rPr>
          <w:i/>
          <w:lang w:val="en-US"/>
        </w:rPr>
        <w:t>On a card(</w:t>
      </w:r>
      <w:r>
        <w:rPr>
          <w:i/>
        </w:rPr>
        <w:t>Ω</w:t>
      </w:r>
      <w:r>
        <w:rPr>
          <w:i/>
          <w:lang w:val="en-US"/>
        </w:rPr>
        <w:t>’) = 9</w:t>
      </w:r>
      <w:r>
        <w:rPr>
          <w:i/>
          <w:vertAlign w:val="superscript"/>
          <w:lang w:val="en-US"/>
        </w:rPr>
        <w:t>2</w:t>
      </w:r>
      <w:r>
        <w:rPr>
          <w:i/>
          <w:lang w:val="en-US"/>
        </w:rPr>
        <w:t xml:space="preserve">  = 81.</w:t>
      </w:r>
    </w:p>
    <w:p>
      <w:pPr>
        <w:pStyle w:val="style0"/>
        <w:rPr>
          <w:i/>
          <w:lang w:val="en-US"/>
        </w:rPr>
      </w:pPr>
      <w:r>
        <w:rPr>
          <w:i/>
          <w:lang w:val="en-US"/>
        </w:rPr>
        <w:t xml:space="preserve">a) </w:t>
      </w:r>
      <w:r>
        <w:rPr>
          <w:i/>
          <w:lang w:val="en-US"/>
        </w:rPr>
        <w:t>P</w:t>
      </w:r>
      <w:r>
        <w:rPr>
          <w:i/>
          <w:lang w:val="en-US"/>
        </w:rPr>
        <w:t xml:space="preserve">(R) = </w:t>
      </w:r>
      <w:r>
        <w:rPr>
          <w:i/>
          <w:position w:val="-22"/>
        </w:rPr>
      </w:r>
      <w:r>
        <w:rPr>
          <w:i/>
          <w:position w:val="-22"/>
        </w:rPr>
      </w:r>
      <w:r>
        <w:rPr>
          <w:i/>
          <w:position w:val="-22"/>
        </w:rPr>
      </w:r>
      <w:r>
        <w:rPr>
          <w:i/>
          <w:position w:val="-22"/>
        </w:rPr>
        <w:object>
          <v:shape id="1090" type="#_x0000_t75" filled="f" stroked="f" style="margin-left:0.0pt;margin-top:0.0pt;width:19.0pt;height:27.85pt;mso-wrap-distance-left:0.0pt;mso-wrap-distance-right:0.0pt;visibility:visible;">
            <v:imagedata r:id="rId5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0" DrawAspect="Content" ObjectID="0" r:id="rId53"/>
        </w:object>
      </w:r>
      <w:r>
        <w:rPr>
          <w:i/>
          <w:position w:val="-22"/>
        </w:rPr>
      </w:r>
    </w:p>
    <w:p>
      <w:pPr>
        <w:pStyle w:val="style0"/>
        <w:rPr>
          <w:i/>
        </w:rPr>
      </w:pPr>
      <w:r>
        <w:rPr>
          <w:i/>
        </w:rPr>
        <w:t xml:space="preserve">b) </w:t>
      </w:r>
      <w:r>
        <w:rPr>
          <w:i/>
        </w:rPr>
        <w:t>P</w:t>
      </w:r>
      <w:r>
        <w:rPr>
          <w:i/>
        </w:rPr>
        <w:t xml:space="preserve">(C) = </w:t>
      </w:r>
      <w:r>
        <w:rPr>
          <w:i/>
          <w:position w:val="-22"/>
        </w:rPr>
      </w:r>
      <w:r>
        <w:rPr>
          <w:i/>
          <w:position w:val="-22"/>
        </w:rPr>
      </w:r>
      <w:r>
        <w:rPr>
          <w:i/>
          <w:position w:val="-22"/>
        </w:rPr>
      </w:r>
      <w:r>
        <w:rPr>
          <w:i/>
          <w:position w:val="-22"/>
        </w:rPr>
        <w:object>
          <v:shape id="1092" type="#_x0000_t75" filled="f" stroked="f" style="margin-left:0.0pt;margin-top:0.0pt;width:19.0pt;height:27.85pt;mso-wrap-distance-left:0.0pt;mso-wrap-distance-right:0.0pt;visibility:visible;">
            <v:imagedata r:id="rId5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2" DrawAspect="Content" ObjectID="0" r:id="rId55"/>
        </w:object>
      </w:r>
      <w:r>
        <w:rPr>
          <w:i/>
          <w:position w:val="-22"/>
        </w:rPr>
      </w:r>
    </w:p>
    <w:p>
      <w:pPr>
        <w:pStyle w:val="style0"/>
        <w:ind w:left="0" w:right="-112" w:firstLine="0"/>
        <w:rPr>
          <w:b/>
        </w:rPr>
      </w:pPr>
      <w:r>
        <w:rPr>
          <w:b/>
        </w:rPr>
        <w:t xml:space="preserve">Exercice 2.3 </w:t>
      </w:r>
    </w:p>
    <w:p>
      <w:pPr>
        <w:pStyle w:val="style0"/>
        <w:ind w:left="0" w:right="-112" w:firstLine="0"/>
        <w:rPr>
          <w:b/>
          <w:sz w:val="6"/>
          <w:szCs w:val="6"/>
          <w:u w:val="single"/>
        </w:rPr>
      </w:pPr>
    </w:p>
    <w:p>
      <w:pPr>
        <w:pStyle w:val="style0"/>
        <w:ind w:left="0" w:right="-112" w:firstLine="0"/>
        <w:rPr/>
      </w:pPr>
      <w:r>
        <w:t>Une boite contient douze gâteaux emballés séparément dans douze paquets identiques. Cinq de ces paquets sont parfumés à la vanille, quatre autres au chocolat et les trois autres à la banane.</w:t>
      </w:r>
    </w:p>
    <w:p>
      <w:pPr>
        <w:pStyle w:val="style0"/>
        <w:ind w:left="0" w:right="-112" w:firstLine="0"/>
        <w:rPr/>
      </w:pPr>
      <w:r>
        <w:t>1. Un enfant choisit simultanément trois gâteaux.</w:t>
      </w:r>
    </w:p>
    <w:p>
      <w:pPr>
        <w:pStyle w:val="style0"/>
        <w:ind w:right="-112"/>
        <w:rPr/>
      </w:pPr>
      <w:r>
        <w:t>a) Combien a-t-il de choix ?</w:t>
      </w:r>
    </w:p>
    <w:p>
      <w:pPr>
        <w:pStyle w:val="style0"/>
        <w:ind w:right="-112"/>
        <w:rPr/>
      </w:pPr>
      <w:r>
        <w:t>b) Calculer la probabilité de chacun des événements suivants</w:t>
      </w:r>
    </w:p>
    <w:p>
      <w:pPr>
        <w:pStyle w:val="style0"/>
        <w:ind w:left="420" w:right="-112"/>
        <w:rPr/>
      </w:pPr>
      <w:r>
        <w:t>A : « l’enfant mange un gâteau de chaque sorte »</w:t>
      </w:r>
    </w:p>
    <w:p>
      <w:pPr>
        <w:pStyle w:val="style0"/>
        <w:ind w:left="420" w:right="-112"/>
        <w:rPr/>
      </w:pPr>
      <w:r>
        <w:t>B : « l’enfant mange 3 gâteaux identiques »</w:t>
      </w:r>
    </w:p>
    <w:p>
      <w:pPr>
        <w:pStyle w:val="style0"/>
        <w:ind w:left="420" w:right="-112"/>
        <w:rPr/>
      </w:pPr>
      <w:r>
        <w:t>C : « l’enfant mange exactement deux variétés de gâteaux »</w:t>
      </w:r>
      <w:r>
        <w:t>.</w:t>
      </w:r>
    </w:p>
    <w:p>
      <w:pPr>
        <w:pStyle w:val="style0"/>
        <w:ind w:left="0" w:right="-112" w:firstLine="0"/>
        <w:rPr/>
      </w:pPr>
      <w:r>
        <w:t>2. L’enfant mange un gâteaux le matin, un à midi et un le soir.</w:t>
      </w:r>
    </w:p>
    <w:p>
      <w:pPr>
        <w:pStyle w:val="style0"/>
        <w:ind w:right="-112"/>
        <w:rPr/>
      </w:pPr>
      <w:r>
        <w:t>a) Combien a-t-il de choix possibles ?</w:t>
      </w:r>
    </w:p>
    <w:p>
      <w:pPr>
        <w:pStyle w:val="style0"/>
        <w:ind w:right="-112"/>
        <w:rPr/>
      </w:pPr>
      <w:r>
        <w:t>b) Calculer la probabilité de chacun des événements suivants :</w:t>
      </w:r>
    </w:p>
    <w:p>
      <w:pPr>
        <w:pStyle w:val="style0"/>
        <w:ind w:left="360" w:right="-112"/>
        <w:rPr/>
      </w:pPr>
      <w:r>
        <w:t>D : « l’enfant mange un gâteau à la vanille le matin, un à la banane le matin et un au chocolat le soir »</w:t>
      </w:r>
    </w:p>
    <w:p>
      <w:pPr>
        <w:pStyle w:val="style0"/>
        <w:ind w:left="360" w:right="-112"/>
        <w:rPr/>
      </w:pPr>
      <w:r>
        <w:t>E : « l’enfant un gâteau de chaque sorte »</w:t>
      </w:r>
    </w:p>
    <w:p>
      <w:pPr>
        <w:pStyle w:val="style0"/>
        <w:ind w:left="360" w:right="-112"/>
        <w:rPr/>
      </w:pPr>
      <w:r>
        <w:t xml:space="preserve">F : « l’enfant mange deux gâteaux à la banane et un au chocolat » </w:t>
      </w:r>
    </w:p>
    <w:p>
      <w:pPr>
        <w:pStyle w:val="style0"/>
        <w:ind w:left="0" w:firstLine="0"/>
        <w:rPr>
          <w:b/>
          <w:i/>
          <w:sz w:val="22"/>
        </w:rPr>
      </w:pPr>
    </w:p>
    <w:p>
      <w:pPr>
        <w:pStyle w:val="style0"/>
        <w:rPr>
          <w:b/>
          <w:i/>
        </w:rPr>
      </w:pPr>
      <w:r>
        <w:rPr>
          <w:b/>
          <w:i/>
        </w:rPr>
        <w:t>Indication</w:t>
      </w:r>
    </w:p>
    <w:p>
      <w:pPr>
        <w:pStyle w:val="style0"/>
        <w:rPr>
          <w:b/>
          <w:i/>
        </w:rPr>
      </w:pPr>
    </w:p>
    <w:p>
      <w:pPr>
        <w:pStyle w:val="style0"/>
        <w:rPr>
          <w:b/>
          <w:i/>
          <w:sz w:val="22"/>
        </w:rPr>
      </w:pPr>
      <w:r>
        <w:rPr>
          <w:b/>
          <w:i/>
          <w:sz w:val="22"/>
        </w:rPr>
        <w:t>1.a) Le nombre de choix possibles</w:t>
      </w:r>
    </w:p>
    <w:p>
      <w:pPr>
        <w:pStyle w:val="style0"/>
        <w:rPr>
          <w:i/>
          <w:sz w:val="22"/>
        </w:rPr>
      </w:pPr>
      <w:r>
        <w:rPr>
          <w:i/>
          <w:sz w:val="22"/>
        </w:rPr>
        <w:t xml:space="preserve"> </w:t>
      </w:r>
      <w:r>
        <w:rPr>
          <w:i/>
          <w:position w:val="-10"/>
          <w:sz w:val="22"/>
        </w:rPr>
      </w:r>
      <w:r>
        <w:rPr>
          <w:i/>
          <w:position w:val="-10"/>
          <w:sz w:val="22"/>
        </w:rPr>
      </w:r>
      <w:r>
        <w:rPr>
          <w:i/>
          <w:position w:val="-10"/>
          <w:sz w:val="22"/>
        </w:rPr>
      </w:r>
      <w:r>
        <w:rPr>
          <w:i/>
          <w:position w:val="-10"/>
          <w:sz w:val="22"/>
        </w:rPr>
        <w:object>
          <v:shape id="1094" type="#_x0000_t75" filled="f" stroked="f" style="margin-left:0.0pt;margin-top:0.0pt;width:50.25pt;height:18.35pt;mso-wrap-distance-left:0.0pt;mso-wrap-distance-right:0.0pt;visibility:visible;">
            <v:imagedata r:id="rId5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4" DrawAspect="Content" ObjectID="0" r:id="rId57"/>
        </w:object>
      </w:r>
      <w:r>
        <w:rPr>
          <w:i/>
          <w:position w:val="-10"/>
          <w:sz w:val="22"/>
        </w:rPr>
      </w:r>
      <w:r>
        <w:rPr>
          <w:i/>
          <w:sz w:val="22"/>
        </w:rPr>
        <w:t>.</w:t>
      </w:r>
    </w:p>
    <w:p>
      <w:pPr>
        <w:pStyle w:val="style0"/>
        <w:rPr>
          <w:b/>
          <w:i/>
          <w:sz w:val="22"/>
        </w:rPr>
      </w:pPr>
      <w:r>
        <w:rPr>
          <w:b/>
          <w:i/>
          <w:sz w:val="22"/>
        </w:rPr>
        <w:t xml:space="preserve">b) Probabilité de l’évènement A </w:t>
      </w:r>
    </w:p>
    <w:p>
      <w:pPr>
        <w:pStyle w:val="style0"/>
        <w:rPr>
          <w:i/>
          <w:sz w:val="22"/>
        </w:rPr>
      </w:pPr>
      <w:r>
        <w:rPr>
          <w:i/>
          <w:sz w:val="22"/>
        </w:rPr>
        <w:t>p</w:t>
      </w:r>
      <w:r>
        <w:rPr>
          <w:i/>
          <w:sz w:val="22"/>
        </w:rPr>
        <w:t xml:space="preserve">(A) = </w:t>
      </w:r>
      <w:r>
        <w:rPr>
          <w:i/>
          <w:position w:val="-22"/>
          <w:sz w:val="22"/>
        </w:rPr>
      </w:r>
      <w:r>
        <w:rPr>
          <w:i/>
          <w:position w:val="-22"/>
          <w:sz w:val="22"/>
        </w:rPr>
      </w:r>
      <w:r>
        <w:rPr>
          <w:i/>
          <w:position w:val="-22"/>
          <w:sz w:val="22"/>
        </w:rPr>
      </w:r>
      <w:r>
        <w:rPr>
          <w:i/>
          <w:position w:val="-22"/>
          <w:sz w:val="22"/>
        </w:rPr>
        <w:object>
          <v:shape id="1096" type="#_x0000_t75" filled="f" stroked="f" style="margin-left:0.0pt;margin-top:0.0pt;width:48.9pt;height:30.55pt;mso-wrap-distance-left:0.0pt;mso-wrap-distance-right:0.0pt;visibility:visible;">
            <v:imagedata r:id="rId5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6" DrawAspect="Content" ObjectID="0" r:id="rId59"/>
        </w:object>
      </w:r>
      <w:r>
        <w:rPr>
          <w:i/>
          <w:position w:val="-22"/>
          <w:sz w:val="22"/>
        </w:rPr>
      </w:r>
    </w:p>
    <w:p>
      <w:pPr>
        <w:pStyle w:val="style0"/>
        <w:rPr>
          <w:b/>
          <w:i/>
          <w:sz w:val="22"/>
        </w:rPr>
      </w:pPr>
      <w:r>
        <w:rPr>
          <w:b/>
          <w:i/>
          <w:sz w:val="22"/>
        </w:rPr>
        <w:t>Probabilité de l’évènement B</w:t>
      </w:r>
    </w:p>
    <w:p>
      <w:pPr>
        <w:pStyle w:val="style0"/>
        <w:rPr>
          <w:i/>
          <w:sz w:val="22"/>
        </w:rPr>
      </w:pPr>
      <w:r>
        <w:rPr>
          <w:i/>
          <w:sz w:val="22"/>
        </w:rPr>
        <w:t xml:space="preserve">p(B) </w:t>
      </w:r>
      <w:r>
        <w:rPr>
          <w:i/>
          <w:sz w:val="22"/>
        </w:rPr>
        <w:t xml:space="preserve">= </w:t>
      </w:r>
      <w:r>
        <w:rPr>
          <w:i/>
          <w:position w:val="-22"/>
          <w:sz w:val="22"/>
        </w:rPr>
      </w:r>
      <w:r>
        <w:rPr>
          <w:i/>
          <w:position w:val="-22"/>
          <w:sz w:val="22"/>
        </w:rPr>
      </w:r>
      <w:r>
        <w:rPr>
          <w:i/>
          <w:position w:val="-22"/>
          <w:sz w:val="22"/>
        </w:rPr>
      </w:r>
      <w:r>
        <w:rPr>
          <w:i/>
          <w:position w:val="-22"/>
          <w:sz w:val="22"/>
        </w:rPr>
        <w:object>
          <v:shape id="1098" type="#_x0000_t75" filled="f" stroked="f" style="margin-left:0.0pt;margin-top:0.0pt;width:50.95pt;height:30.55pt;mso-wrap-distance-left:0.0pt;mso-wrap-distance-right:0.0pt;visibility:visible;">
            <v:imagedata r:id="rId6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8" DrawAspect="Content" ObjectID="0" r:id="rId61"/>
        </w:object>
      </w:r>
      <w:r>
        <w:rPr>
          <w:i/>
          <w:position w:val="-22"/>
          <w:sz w:val="22"/>
        </w:rPr>
      </w:r>
      <w:r>
        <w:rPr>
          <w:i/>
          <w:sz w:val="22"/>
        </w:rPr>
        <w:t>.</w:t>
      </w:r>
    </w:p>
    <w:p>
      <w:pPr>
        <w:pStyle w:val="style0"/>
        <w:rPr>
          <w:b/>
          <w:i/>
          <w:sz w:val="22"/>
        </w:rPr>
      </w:pPr>
      <w:r>
        <w:rPr>
          <w:b/>
          <w:i/>
          <w:sz w:val="22"/>
        </w:rPr>
        <w:t>Probabilité de l’évènement C</w:t>
      </w:r>
    </w:p>
    <w:p>
      <w:pPr>
        <w:pStyle w:val="style0"/>
        <w:rPr>
          <w:i/>
          <w:sz w:val="22"/>
        </w:rPr>
      </w:pPr>
      <w:r>
        <w:rPr>
          <w:i/>
          <w:sz w:val="22"/>
        </w:rPr>
        <w:t xml:space="preserve">p(C)= </w:t>
      </w:r>
      <w:r>
        <w:rPr>
          <w:i/>
          <w:position w:val="-22"/>
          <w:sz w:val="22"/>
        </w:rPr>
      </w:r>
      <w:r>
        <w:rPr>
          <w:i/>
          <w:position w:val="-22"/>
          <w:sz w:val="22"/>
        </w:rPr>
      </w:r>
      <w:r>
        <w:rPr>
          <w:i/>
          <w:position w:val="-22"/>
          <w:sz w:val="22"/>
        </w:rPr>
      </w:r>
      <w:r>
        <w:rPr>
          <w:i/>
          <w:position w:val="-22"/>
          <w:sz w:val="22"/>
        </w:rPr>
        <w:object>
          <v:shape id="1100" type="#_x0000_t75" filled="f" stroked="f" style="margin-left:0.0pt;margin-top:0.0pt;width:50.95pt;height:30.55pt;mso-wrap-distance-left:0.0pt;mso-wrap-distance-right:0.0pt;visibility:visible;">
            <v:imagedata r:id="rId6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0" DrawAspect="Content" ObjectID="0" r:id="rId63"/>
        </w:object>
      </w:r>
      <w:r>
        <w:rPr>
          <w:i/>
          <w:position w:val="-22"/>
          <w:sz w:val="22"/>
        </w:rPr>
      </w:r>
    </w:p>
    <w:p>
      <w:pPr>
        <w:pStyle w:val="style0"/>
        <w:rPr>
          <w:b/>
        </w:rPr>
      </w:pPr>
    </w:p>
    <w:p>
      <w:pPr>
        <w:pStyle w:val="style0"/>
        <w:rPr>
          <w:b/>
        </w:rPr>
      </w:pPr>
    </w:p>
    <w:p>
      <w:pPr>
        <w:pStyle w:val="style0"/>
        <w:rPr>
          <w:b/>
        </w:rPr>
      </w:pPr>
      <w:r>
        <w:rPr>
          <w:b/>
        </w:rPr>
        <w:t>Exercice 2.4</w:t>
      </w:r>
    </w:p>
    <w:p>
      <w:pPr>
        <w:pStyle w:val="style0"/>
        <w:rPr/>
      </w:pPr>
      <w:r>
        <w:t>Une planche comporte dix trous numérotés de 1 à 10.</w:t>
      </w:r>
    </w:p>
    <w:p>
      <w:pPr>
        <w:pStyle w:val="style0"/>
        <w:rPr/>
      </w:pPr>
      <w:r>
        <w:t>Un jeu consiste à placer trois billes dans les trous de cette planche</w:t>
      </w:r>
      <w:r>
        <w:t> ;chaque trou ne pouvant contenir qu’au plus une bille.</w:t>
      </w:r>
    </w:p>
    <w:p>
      <w:pPr>
        <w:pStyle w:val="style179"/>
        <w:numPr>
          <w:ilvl w:val="0"/>
          <w:numId w:val="49"/>
        </w:numPr>
        <w:rPr/>
      </w:pPr>
      <w:r>
        <w:t>On dipose de trois billes identiques et indiscernables au toucher.</w:t>
      </w:r>
    </w:p>
    <w:p>
      <w:pPr>
        <w:pStyle w:val="style179"/>
        <w:ind w:left="586" w:firstLine="0"/>
        <w:rPr/>
      </w:pPr>
      <w:r>
        <w:t>Combien de distribution possibles de ces billes dans les trous peut-on avoir ?</w:t>
      </w:r>
    </w:p>
    <w:p>
      <w:pPr>
        <w:pStyle w:val="style179"/>
        <w:numPr>
          <w:ilvl w:val="0"/>
          <w:numId w:val="49"/>
        </w:numPr>
        <w:rPr/>
      </w:pPr>
      <w:r>
        <w:t>On dispose désormais de trois billes numérotés 1 ;2 ;3.</w:t>
      </w:r>
    </w:p>
    <w:p>
      <w:pPr>
        <w:pStyle w:val="style179"/>
        <w:ind w:left="586" w:firstLine="0"/>
        <w:rPr/>
      </w:pPr>
      <w:r>
        <w:t>En admettant  que les différentes distributions de ces billes dans les trous sont équitables, calculer la probabilité de chacun des évènement suivants :</w:t>
      </w:r>
    </w:p>
    <w:p>
      <w:pPr>
        <w:pStyle w:val="style179"/>
        <w:ind w:left="586" w:firstLine="0"/>
        <w:rPr/>
      </w:pPr>
      <w:r>
        <w:t>A « la bille numéro 1 est placé dans le trou numéro 1 »</w:t>
      </w:r>
    </w:p>
    <w:p>
      <w:pPr>
        <w:pStyle w:val="style179"/>
        <w:ind w:left="586" w:firstLine="0"/>
        <w:rPr/>
      </w:pPr>
      <w:r>
        <w:t>B «la bille numéro 3 est placée dans un trou portant un numéro carré parfait »</w:t>
      </w:r>
    </w:p>
    <w:p>
      <w:pPr>
        <w:pStyle w:val="style179"/>
        <w:ind w:left="586" w:firstLine="0"/>
        <w:rPr/>
      </w:pPr>
      <w:r>
        <w:t>C « deux billes exactement sont dans les trous portant leurs numéros respectifs »</w:t>
      </w:r>
    </w:p>
    <w:p>
      <w:pPr>
        <w:pStyle w:val="style179"/>
        <w:ind w:left="586" w:firstLine="0"/>
        <w:rPr/>
      </w:pPr>
      <w:r>
        <w:t xml:space="preserve">D « les billes numéro 1 et numéro 2 occupent les trous numéros </w:t>
      </w:r>
      <w:r>
        <w:t>1,4 ou 9.</w:t>
      </w:r>
    </w:p>
    <w:p>
      <w:pPr>
        <w:pStyle w:val="style179"/>
        <w:ind w:left="586" w:firstLine="0"/>
        <w:rPr/>
      </w:pPr>
      <w:r>
        <w:t>E « D « les billes numéro 1 ou numéro 2 occupent les trous numéros 1,4 ou 9.</w:t>
      </w:r>
    </w:p>
    <w:p>
      <w:pPr>
        <w:pStyle w:val="style0"/>
        <w:rPr>
          <w:b/>
        </w:rPr>
      </w:pPr>
    </w:p>
    <w:p>
      <w:pPr>
        <w:pStyle w:val="style0"/>
        <w:rPr>
          <w:b/>
        </w:rPr>
      </w:pPr>
      <w:r>
        <w:rPr>
          <w:b/>
        </w:rPr>
        <w:t>2. Probabilité conditionnelles</w:t>
      </w:r>
    </w:p>
    <w:p>
      <w:pPr>
        <w:pStyle w:val="style0"/>
        <w:rPr>
          <w:b/>
        </w:rPr>
      </w:pPr>
      <w:r>
        <w:rPr>
          <w:b/>
        </w:rPr>
        <w:t>a) Définition</w:t>
      </w:r>
    </w:p>
    <w:p>
      <w:pPr>
        <w:pStyle w:val="style0"/>
        <w:ind w:firstLine="0"/>
        <w:rPr/>
      </w:pPr>
      <w:r>
        <w:t>Soit A un évènement de l’univers Ω de probabilité non nulle pour tout évènement B de Ω, la probabilité de B sachant A est réalisé (ou simplement probabilité de B sachant A) est le nombre réel positif noté p</w:t>
      </w:r>
      <w:r>
        <w:rPr>
          <w:vertAlign w:val="subscript"/>
        </w:rPr>
        <w:t>A</w:t>
      </w:r>
      <w:r>
        <w:t xml:space="preserve">(B) ou </w:t>
      </w:r>
      <w:r>
        <w:t>p(</w:t>
      </w:r>
      <w:r>
        <w:t>A/B) et défini par p</w:t>
      </w:r>
      <w:r>
        <w:rPr>
          <w:vertAlign w:val="subscript"/>
        </w:rPr>
        <w:t>A</w:t>
      </w:r>
      <w:r>
        <w:t xml:space="preserve">(B) = </w:t>
      </w:r>
      <w:r>
        <w:rPr>
          <w:position w:val="-28"/>
        </w:rPr>
      </w:r>
      <w:r>
        <w:rPr>
          <w:position w:val="-28"/>
        </w:rPr>
      </w:r>
      <w:r>
        <w:rPr>
          <w:position w:val="-28"/>
        </w:rPr>
      </w:r>
      <w:r>
        <w:rPr>
          <w:position w:val="-28"/>
        </w:rPr>
        <w:object>
          <v:shape id="1102" type="#_x0000_t75" filled="f" stroked="f" style="margin-left:0.0pt;margin-top:0.0pt;width:48.9pt;height:31.9pt;mso-wrap-distance-left:0.0pt;mso-wrap-distance-right:0.0pt;visibility:visible;">
            <v:imagedata r:id="rId6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2" DrawAspect="Content" ObjectID="0" r:id="rId65"/>
        </w:object>
      </w:r>
      <w:r>
        <w:rPr>
          <w:position w:val="-28"/>
        </w:rPr>
      </w:r>
      <w:r>
        <w:t>.</w:t>
      </w:r>
    </w:p>
    <w:p>
      <w:pPr>
        <w:pStyle w:val="style0"/>
        <w:rPr>
          <w:b/>
        </w:rPr>
      </w:pPr>
    </w:p>
    <w:p>
      <w:pPr>
        <w:pStyle w:val="style0"/>
        <w:rPr>
          <w:b/>
        </w:rPr>
      </w:pPr>
      <w:r>
        <w:rPr>
          <w:b/>
        </w:rPr>
        <w:t xml:space="preserve">b) Schématisation </w:t>
      </w:r>
      <w:r>
        <w:rPr>
          <w:b/>
        </w:rPr>
        <w:t>d’une probabilité conditionnelle à deux générations à l’aide d’un arbre pondéré</w:t>
      </w:r>
      <w:r>
        <w:rPr>
          <w:b/>
        </w:rPr>
        <w:t> :</w:t>
      </w:r>
    </w:p>
    <w:p>
      <w:pPr>
        <w:pStyle w:val="style0"/>
        <w:rPr>
          <w:rFonts w:ascii="Arial" w:cs="Arial" w:hAnsi="Arial"/>
          <w:b/>
          <w:sz w:val="22"/>
        </w:rPr>
      </w:pPr>
    </w:p>
    <w:p>
      <w:pPr>
        <w:pStyle w:val="style0"/>
        <w:rPr>
          <w:rFonts w:ascii="Arial" w:cs="Arial" w:hAnsi="Arial"/>
          <w:b/>
          <w:sz w:val="22"/>
        </w:rPr>
      </w:pPr>
    </w:p>
    <w:p>
      <w:pPr>
        <w:pStyle w:val="style0"/>
        <w:rPr>
          <w:rFonts w:ascii="Arial" w:cs="Arial" w:hAnsi="Arial"/>
          <w:b/>
          <w:sz w:val="22"/>
        </w:rPr>
      </w:pPr>
      <w:r>
        <w:rPr>
          <w:rFonts w:ascii="Arial" w:cs="Arial" w:hAnsi="Arial"/>
          <w:b/>
          <w:noProof/>
          <w:sz w:val="22"/>
        </w:rPr>
      </w:r>
      <w:r>
        <w:rPr>
          <w:rFonts w:ascii="Arial" w:cs="Arial" w:hAnsi="Arial"/>
          <w:b/>
          <w:noProof/>
          <w:sz w:val="22"/>
        </w:rPr>
      </w:r>
      <w:r>
        <w:rPr>
          <w:rFonts w:ascii="Arial" w:cs="Arial" w:hAnsi="Arial"/>
          <w:b/>
          <w:noProof/>
          <w:sz w:val="22"/>
        </w:rPr>
      </w:r>
      <w:r>
        <w:rPr>
          <w:rFonts w:ascii="Arial" w:cs="Arial" w:hAnsi="Arial"/>
          <w:b/>
          <w:noProof/>
          <w:sz w:val="22"/>
        </w:rPr>
        <w:drawing>
          <wp:anchor distT="0" distB="0" distL="0" distR="0" simplePos="false" relativeHeight="131" behindDoc="false" locked="false" layoutInCell="true" allowOverlap="true">
            <wp:simplePos x="0" y="0"/>
            <wp:positionH relativeFrom="column">
              <wp:posOffset>2847339</wp:posOffset>
            </wp:positionH>
            <wp:positionV relativeFrom="paragraph">
              <wp:posOffset>79375</wp:posOffset>
            </wp:positionV>
            <wp:extent cx="1305560" cy="188595"/>
            <wp:effectExtent l="0" t="0" r="0" b="0"/>
            <wp:wrapNone/>
            <wp:docPr id="110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1" name="_x0000_t75"/>
                    <pic:cNvPicPr/>
                  </pic:nvPicPr>
                  <pic:blipFill>
                    <a:blip r:embed="rId66" cstate="print"/>
                    <a:srcRect l="0" t="0" r="0" b="0"/>
                    <a:stretch/>
                  </pic:blipFill>
                  <pic:spPr>
                    <a:xfrm rot="0">
                      <a:off x="0" y="0"/>
                      <a:ext cx="1305560" cy="188595"/>
                    </a:xfrm>
                    <a:ln cmpd="sng" cap="flat" w="9525">
                      <a:solidFill>
                        <a:srgbClr val="ff0000"/>
                      </a:solidFill>
                      <a:prstDash val="solid"/>
                      <a:miter/>
                      <a:headEnd/>
                      <a:tailEnd/>
                    </a:ln>
                  </pic:spPr>
                </pic:pic>
              </a:graphicData>
            </a:graphic>
          </wp:anchor>
        </w:drawing>
      </w:r>
      <w:r>
        <w:rPr>
          <w:rFonts w:ascii="Arial" w:cs="Arial" w:hAnsi="Arial"/>
          <w:b/>
          <w:noProof/>
          <w:sz w:val="22"/>
        </w:rPr>
      </w:r>
      <w:r>
        <w:rPr>
          <w:rFonts w:ascii="Arial" w:cs="Arial" w:hAnsi="Arial"/>
          <w:b/>
          <w:noProof/>
          <w:sz w:val="22"/>
        </w:rPr>
      </w:r>
    </w:p>
    <w:p>
      <w:pPr>
        <w:pStyle w:val="style0"/>
        <w:rPr>
          <w:rFonts w:ascii="Arial" w:cs="Arial" w:hAnsi="Arial"/>
          <w:b/>
          <w:sz w:val="22"/>
        </w:rPr>
      </w:pPr>
      <w:r>
        <w:rPr>
          <w:rFonts w:ascii="Arial" w:cs="Arial" w:hAnsi="Arial"/>
          <w:b/>
          <w:noProof/>
          <w:sz w:val="22"/>
        </w:rPr>
      </w:r>
      <w:r>
        <w:rPr>
          <w:rFonts w:ascii="Arial" w:cs="Arial" w:hAnsi="Arial"/>
          <w:b/>
          <w:noProof/>
          <w:sz w:val="22"/>
        </w:rPr>
      </w:r>
      <w:r>
        <w:rPr>
          <w:rFonts w:ascii="Arial" w:cs="Arial" w:hAnsi="Arial"/>
          <w:b/>
          <w:noProof/>
          <w:sz w:val="22"/>
        </w:rPr>
      </w:r>
      <w:r>
        <w:rPr>
          <w:rFonts w:ascii="Arial" w:cs="Arial" w:hAnsi="Arial"/>
          <w:b/>
          <w:noProof/>
          <w:sz w:val="22"/>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1107" type="#_x0000_t88" adj="1799,10800," style="position:absolute;margin-left:348.45pt;margin-top:2.45pt;width:18.1pt;height:116.85pt;z-index:135;mso-position-horizontal-relative:text;mso-position-vertical-relative:text;mso-width-relative:page;mso-height-relative:page;mso-wrap-distance-left:0.0pt;mso-wrap-distance-right:0.0pt;visibility:visible;">
            <v:stroke color="red"/>
            <v:fill rotate="true"/>
            <v:path textboxrect="0,@4,7637,@5" o:connecttype="custom" o:connectlocs="0,0;21600,@11;0,21600" arrowok="t"/>
          </v:shape>
        </w:pict>
      </w:r>
      <w:r>
        <w:rPr>
          <w:rFonts w:ascii="Arial" w:cs="Arial" w:hAnsi="Arial"/>
          <w:b/>
          <w:noProof/>
          <w:sz w:val="22"/>
        </w:rPr>
      </w:r>
      <w:r>
        <w:rPr>
          <w:rFonts w:ascii="Arial" w:cs="Arial" w:hAnsi="Arial"/>
          <w:b/>
          <w:noProof/>
          <w:sz w:val="22"/>
        </w:rPr>
      </w:r>
      <w:r>
        <w:rPr>
          <w:rFonts w:ascii="Arial" w:cs="Arial" w:hAnsi="Arial"/>
          <w:b/>
          <w:noProof/>
          <w:sz w:val="22"/>
        </w:rPr>
      </w:r>
      <w:r>
        <w:rPr>
          <w:rFonts w:ascii="Arial" w:cs="Arial" w:hAnsi="Arial"/>
          <w:b/>
          <w:noProof/>
          <w:sz w:val="22"/>
        </w:rPr>
      </w:r>
      <w:r>
        <w:rPr>
          <w:rFonts w:ascii="Arial" w:cs="Arial" w:hAnsi="Arial"/>
          <w:b/>
          <w:noProof/>
          <w:sz w:val="22"/>
        </w:rPr>
      </w:r>
      <w:r>
        <w:rPr>
          <w:rFonts w:ascii="Arial" w:cs="Arial" w:hAnsi="Arial"/>
          <w:b/>
          <w:noProof/>
          <w:sz w:val="22"/>
        </w:rPr>
        <w:drawing>
          <wp:anchor distT="0" distB="0" distL="0" distR="0" simplePos="false" relativeHeight="127" behindDoc="false" locked="false" layoutInCell="true" allowOverlap="true">
            <wp:simplePos x="0" y="0"/>
            <wp:positionH relativeFrom="column">
              <wp:posOffset>1905635</wp:posOffset>
            </wp:positionH>
            <wp:positionV relativeFrom="paragraph">
              <wp:posOffset>31115</wp:posOffset>
            </wp:positionV>
            <wp:extent cx="401320" cy="188595"/>
            <wp:effectExtent l="0" t="0" r="0" b="0"/>
            <wp:wrapNone/>
            <wp:docPr id="110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2" name="_x0000_t75"/>
                    <pic:cNvPicPr/>
                  </pic:nvPicPr>
                  <pic:blipFill>
                    <a:blip r:embed="rId67" cstate="print"/>
                    <a:srcRect l="0" t="0" r="0" b="0"/>
                    <a:stretch/>
                  </pic:blipFill>
                  <pic:spPr>
                    <a:xfrm rot="0">
                      <a:off x="0" y="0"/>
                      <a:ext cx="401320" cy="188595"/>
                    </a:xfrm>
                    <a:ln>
                      <a:noFill/>
                    </a:ln>
                  </pic:spPr>
                </pic:pic>
              </a:graphicData>
            </a:graphic>
          </wp:anchor>
        </w:drawing>
      </w:r>
      <w:r>
        <w:rPr>
          <w:rFonts w:ascii="Arial" w:cs="Arial" w:hAnsi="Arial"/>
          <w:b/>
          <w:noProof/>
          <w:sz w:val="22"/>
        </w:rPr>
      </w:r>
      <w:r>
        <w:rPr>
          <w:rFonts w:ascii="Arial" w:cs="Arial" w:hAnsi="Arial"/>
          <w:b/>
          <w:noProof/>
          <w:sz w:val="22"/>
        </w:rPr>
      </w:r>
    </w:p>
    <w:p>
      <w:pPr>
        <w:pStyle w:val="style0"/>
        <w:rPr>
          <w:rFonts w:ascii="Arial" w:cs="Arial" w:hAnsi="Arial"/>
          <w:b/>
          <w:sz w:val="22"/>
        </w:rPr>
      </w:pPr>
      <w:r>
        <w:rPr>
          <w:rFonts w:ascii="Arial" w:cs="Arial" w:hAnsi="Arial"/>
          <w:b/>
          <w:noProof/>
          <w:sz w:val="22"/>
        </w:rPr>
      </w:r>
      <w:r>
        <w:rPr>
          <w:rFonts w:ascii="Arial" w:cs="Arial" w:hAnsi="Arial"/>
          <w:b/>
          <w:noProof/>
          <w:sz w:val="22"/>
        </w:rPr>
      </w:r>
      <w:r>
        <w:rPr>
          <w:rFonts w:ascii="Arial" w:cs="Arial" w:hAnsi="Arial"/>
          <w:b/>
          <w:noProof/>
          <w:sz w:val="22"/>
        </w:rPr>
      </w:r>
      <w:r>
        <w:rPr>
          <w:rFonts w:ascii="Arial" w:cs="Arial" w:hAnsi="Arial"/>
          <w:b/>
          <w:noProof/>
          <w:sz w:val="22"/>
        </w:rPr>
        <w:pict>
          <v:group id="1111" filled="f" stroked="f" style="position:absolute;margin-left:135.75pt;margin-top:5.75pt;width:85.8pt;height:29.8pt;z-index:124;mso-position-horizontal-relative:text;mso-position-vertical-relative:text;mso-width-relative:page;mso-height-relative:page;mso-wrap-distance-left:0.0pt;mso-wrap-distance-right:0.0pt;visibility:visible;" coordsize="1716,596" coordorigin="3361,2162">
            <v:shape id="1112" type="#_x0000_t32" filled="f" style="position:absolute;left:3376;top:2758;width:1701;height:0;z-index:14;mso-position-horizontal-relative:text;mso-position-vertical-relative:text;mso-width-relative:page;mso-height-relative:page;visibility:visible;rotation:1310720fd;">
              <v:stroke endarrow="classic"/>
              <v:fill/>
              <v:path o:connecttype="none" fillok="f" arrowok="t"/>
            </v:shape>
            <v:shape id="1113" type="#_x0000_t32" filled="f" style="position:absolute;left:3361;top:2162;width:1701;height:0;z-index:15;mso-position-horizontal-relative:text;mso-position-vertical-relative:text;mso-width-relative:page;mso-height-relative:page;visibility:visible;rotation:-1310720fd;">
              <v:stroke endarrow="classic"/>
              <v:fill/>
              <v:path o:connecttype="none" fillok="f" arrowok="t"/>
            </v:shape>
            <v:fill rotate="true"/>
          </v:group>
        </w:pict>
      </w:r>
      <w:r>
        <w:rPr>
          <w:rFonts w:ascii="Arial" w:cs="Arial" w:hAnsi="Arial"/>
          <w:b/>
          <w:noProof/>
          <w:sz w:val="22"/>
        </w:rPr>
      </w:r>
      <w:r>
        <w:rPr>
          <w:rFonts w:ascii="Arial" w:cs="Arial" w:hAnsi="Arial"/>
          <w:b/>
          <w:noProof/>
          <w:sz w:val="22"/>
        </w:rPr>
      </w:r>
    </w:p>
    <w:p>
      <w:pPr>
        <w:pStyle w:val="style0"/>
        <w:rPr>
          <w:rFonts w:ascii="Arial" w:cs="Arial" w:hAnsi="Arial"/>
          <w:b/>
          <w:sz w:val="22"/>
        </w:rPr>
      </w:pPr>
    </w:p>
    <w:p>
      <w:pPr>
        <w:pStyle w:val="style0"/>
        <w:rPr>
          <w:rFonts w:ascii="Arial" w:cs="Arial" w:hAnsi="Arial"/>
          <w:b/>
          <w:sz w:val="22"/>
        </w:rPr>
      </w:pPr>
      <w:r>
        <w:rPr>
          <w:rFonts w:ascii="Arial" w:cs="Arial" w:hAnsi="Arial"/>
          <w:b/>
          <w:noProof/>
          <w:sz w:val="22"/>
        </w:rPr>
      </w:r>
      <w:r>
        <w:rPr>
          <w:rFonts w:ascii="Arial" w:cs="Arial" w:hAnsi="Arial"/>
          <w:b/>
          <w:noProof/>
          <w:sz w:val="22"/>
        </w:rPr>
      </w:r>
      <w:r>
        <w:rPr>
          <w:rFonts w:ascii="Arial" w:cs="Arial" w:hAnsi="Arial"/>
          <w:b/>
          <w:noProof/>
          <w:sz w:val="22"/>
        </w:rPr>
      </w:r>
      <w:r>
        <w:rPr>
          <w:rFonts w:ascii="Arial" w:cs="Arial" w:hAnsi="Arial"/>
          <w:b/>
          <w:noProof/>
          <w:sz w:val="22"/>
        </w:rPr>
        <w:drawing>
          <wp:anchor distT="0" distB="0" distL="0" distR="0" simplePos="false" relativeHeight="132" behindDoc="false" locked="false" layoutInCell="true" allowOverlap="true">
            <wp:simplePos x="0" y="0"/>
            <wp:positionH relativeFrom="column">
              <wp:posOffset>2847339</wp:posOffset>
            </wp:positionH>
            <wp:positionV relativeFrom="paragraph">
              <wp:posOffset>154304</wp:posOffset>
            </wp:positionV>
            <wp:extent cx="1293494" cy="213995"/>
            <wp:effectExtent l="0" t="0" r="0" b="0"/>
            <wp:wrapNone/>
            <wp:docPr id="111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3" name="_x0000_t75"/>
                    <pic:cNvPicPr/>
                  </pic:nvPicPr>
                  <pic:blipFill>
                    <a:blip r:embed="rId68" cstate="print"/>
                    <a:srcRect l="0" t="0" r="0" b="0"/>
                    <a:stretch/>
                  </pic:blipFill>
                  <pic:spPr>
                    <a:xfrm rot="0">
                      <a:off x="0" y="0"/>
                      <a:ext cx="1293494" cy="213995"/>
                    </a:xfrm>
                    <a:ln>
                      <a:noFill/>
                    </a:ln>
                  </pic:spPr>
                </pic:pic>
              </a:graphicData>
            </a:graphic>
          </wp:anchor>
        </w:drawing>
      </w:r>
      <w:r>
        <w:rPr>
          <w:rFonts w:ascii="Arial" w:cs="Arial" w:hAnsi="Arial"/>
          <w:b/>
          <w:noProof/>
          <w:sz w:val="22"/>
        </w:rPr>
      </w:r>
      <w:r>
        <w:rPr>
          <w:rFonts w:ascii="Arial" w:cs="Arial" w:hAnsi="Arial"/>
          <w:b/>
          <w:noProof/>
          <w:sz w:val="22"/>
        </w:rPr>
      </w:r>
      <w:r>
        <w:rPr>
          <w:rFonts w:ascii="Arial" w:cs="Arial" w:hAnsi="Arial"/>
          <w:b/>
          <w:noProof/>
          <w:sz w:val="22"/>
        </w:rPr>
      </w:r>
      <w:r>
        <w:rPr>
          <w:rFonts w:ascii="Arial" w:cs="Arial" w:hAnsi="Arial"/>
          <w:b/>
          <w:noProof/>
          <w:sz w:val="22"/>
        </w:rPr>
      </w:r>
      <w:r>
        <w:rPr>
          <w:rFonts w:ascii="Arial" w:cs="Arial" w:hAnsi="Arial"/>
          <w:b/>
          <w:noProof/>
          <w:sz w:val="22"/>
        </w:rPr>
      </w:r>
      <w:r>
        <w:rPr>
          <w:rFonts w:ascii="Arial" w:cs="Arial" w:hAnsi="Arial"/>
          <w:b/>
          <w:noProof/>
          <w:sz w:val="22"/>
        </w:rPr>
        <w:drawing>
          <wp:anchor distT="0" distB="0" distL="0" distR="0" simplePos="false" relativeHeight="125" behindDoc="false" locked="false" layoutInCell="true" allowOverlap="true">
            <wp:simplePos x="0" y="0"/>
            <wp:positionH relativeFrom="column">
              <wp:posOffset>1916430</wp:posOffset>
            </wp:positionH>
            <wp:positionV relativeFrom="paragraph">
              <wp:posOffset>106679</wp:posOffset>
            </wp:positionV>
            <wp:extent cx="389254" cy="213995"/>
            <wp:effectExtent l="0" t="0" r="0" b="0"/>
            <wp:wrapNone/>
            <wp:docPr id="111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4" name="_x0000_t75"/>
                    <pic:cNvPicPr/>
                  </pic:nvPicPr>
                  <pic:blipFill>
                    <a:blip r:embed="rId69" cstate="print"/>
                    <a:srcRect l="0" t="0" r="0" b="0"/>
                    <a:stretch/>
                  </pic:blipFill>
                  <pic:spPr>
                    <a:xfrm rot="0">
                      <a:off x="0" y="0"/>
                      <a:ext cx="389254" cy="213995"/>
                    </a:xfrm>
                    <a:ln>
                      <a:noFill/>
                    </a:ln>
                  </pic:spPr>
                </pic:pic>
              </a:graphicData>
            </a:graphic>
          </wp:anchor>
        </w:drawing>
      </w:r>
      <w:r>
        <w:rPr>
          <w:rFonts w:ascii="Arial" w:cs="Arial" w:hAnsi="Arial"/>
          <w:b/>
          <w:noProof/>
          <w:sz w:val="22"/>
        </w:rPr>
      </w:r>
      <w:r>
        <w:rPr>
          <w:rFonts w:ascii="Arial" w:cs="Arial" w:hAnsi="Arial"/>
          <w:b/>
          <w:noProof/>
          <w:sz w:val="22"/>
        </w:rPr>
      </w:r>
    </w:p>
    <w:p>
      <w:pPr>
        <w:pStyle w:val="style0"/>
        <w:rPr>
          <w:rFonts w:ascii="Arial" w:cs="Arial" w:hAnsi="Arial"/>
          <w:b/>
          <w:sz w:val="22"/>
        </w:rPr>
      </w:pPr>
      <w:r>
        <w:rPr>
          <w:rFonts w:ascii="Arial" w:cs="Arial" w:hAnsi="Arial"/>
          <w:b/>
          <w:noProof/>
          <w:sz w:val="22"/>
        </w:rPr>
      </w:r>
      <w:r>
        <w:rPr>
          <w:rFonts w:ascii="Arial" w:cs="Arial" w:hAnsi="Arial"/>
          <w:b/>
          <w:noProof/>
          <w:sz w:val="22"/>
        </w:rPr>
      </w:r>
      <w:r>
        <w:rPr>
          <w:rFonts w:ascii="Arial" w:cs="Arial" w:hAnsi="Arial"/>
          <w:b/>
          <w:noProof/>
          <w:sz w:val="22"/>
        </w:rPr>
      </w:r>
      <w:r>
        <w:rPr>
          <w:rFonts w:ascii="Arial" w:cs="Arial" w:hAnsi="Arial"/>
          <w:b/>
          <w:noProof/>
          <w:sz w:val="22"/>
        </w:rPr>
        <w:pict>
          <v:shape id="1119" type="#_x0000_t32" filled="f" style="position:absolute;margin-left:364.3pt;margin-top:10.3pt;width:17.0pt;height:0.0pt;z-index:140;mso-position-horizontal-relative:text;mso-position-vertical-relative:text;mso-width-relative:page;mso-height-relative:page;mso-wrap-distance-left:0.0pt;mso-wrap-distance-right:0.0pt;visibility:visible;">
            <v:stroke endarrow="classic" color="red"/>
            <v:fill rotate="true"/>
            <v:path o:connecttype="none" fillok="f" arrowok="t"/>
          </v:shape>
        </w:pict>
      </w:r>
      <w:r>
        <w:rPr>
          <w:rFonts w:ascii="Arial" w:cs="Arial" w:hAnsi="Arial"/>
          <w:b/>
          <w:noProof/>
          <w:sz w:val="22"/>
        </w:rPr>
      </w:r>
      <w:r>
        <w:rPr>
          <w:rFonts w:ascii="Arial" w:cs="Arial" w:hAnsi="Arial"/>
          <w:b/>
          <w:noProof/>
          <w:sz w:val="22"/>
        </w:rPr>
      </w:r>
      <w:r>
        <w:rPr>
          <w:rFonts w:ascii="Arial" w:cs="Arial" w:hAnsi="Arial"/>
          <w:b/>
          <w:noProof/>
          <w:sz w:val="22"/>
        </w:rPr>
      </w:r>
      <w:r>
        <w:rPr>
          <w:rFonts w:ascii="Arial" w:cs="Arial" w:hAnsi="Arial"/>
          <w:b/>
          <w:noProof/>
          <w:sz w:val="22"/>
        </w:rPr>
      </w:r>
      <w:r>
        <w:rPr>
          <w:rFonts w:ascii="Arial" w:cs="Arial" w:hAnsi="Arial"/>
          <w:b/>
          <w:noProof/>
          <w:sz w:val="22"/>
        </w:rPr>
      </w:r>
      <w:r>
        <w:rPr>
          <w:rFonts w:ascii="Arial" w:cs="Arial" w:hAnsi="Arial"/>
          <w:b/>
          <w:noProof/>
          <w:sz w:val="22"/>
        </w:rPr>
        <w:drawing>
          <wp:anchor distT="0" distB="0" distL="0" distR="0" simplePos="false" relativeHeight="137" behindDoc="false" locked="false" layoutInCell="true" allowOverlap="true">
            <wp:simplePos x="0" y="0"/>
            <wp:positionH relativeFrom="column">
              <wp:posOffset>4831715</wp:posOffset>
            </wp:positionH>
            <wp:positionV relativeFrom="paragraph">
              <wp:posOffset>19050</wp:posOffset>
            </wp:positionV>
            <wp:extent cx="1431925" cy="213995"/>
            <wp:effectExtent l="0" t="0" r="0" b="0"/>
            <wp:wrapNone/>
            <wp:docPr id="112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5" name="_x0000_t75"/>
                    <pic:cNvPicPr/>
                  </pic:nvPicPr>
                  <pic:blipFill>
                    <a:blip r:embed="rId70" cstate="print"/>
                    <a:srcRect l="0" t="0" r="0" b="0"/>
                    <a:stretch/>
                  </pic:blipFill>
                  <pic:spPr>
                    <a:xfrm rot="0">
                      <a:off x="0" y="0"/>
                      <a:ext cx="1431925" cy="213995"/>
                    </a:xfrm>
                    <a:ln cmpd="sng" cap="flat" w="9525">
                      <a:solidFill>
                        <a:srgbClr val="ff0000"/>
                      </a:solidFill>
                      <a:prstDash val="solid"/>
                      <a:miter/>
                      <a:headEnd/>
                      <a:tailEnd/>
                    </a:ln>
                  </pic:spPr>
                </pic:pic>
              </a:graphicData>
            </a:graphic>
          </wp:anchor>
        </w:drawing>
      </w:r>
      <w:r>
        <w:rPr>
          <w:rFonts w:ascii="Arial" w:cs="Arial" w:hAnsi="Arial"/>
          <w:b/>
          <w:noProof/>
          <w:sz w:val="22"/>
        </w:rPr>
      </w:r>
      <w:r>
        <w:rPr>
          <w:rFonts w:ascii="Arial" w:cs="Arial" w:hAnsi="Arial"/>
          <w:b/>
          <w:noProof/>
          <w:sz w:val="22"/>
        </w:rPr>
      </w:r>
      <w:r>
        <w:rPr>
          <w:rFonts w:ascii="Arial" w:cs="Arial" w:hAnsi="Arial"/>
          <w:b/>
          <w:noProof/>
          <w:sz w:val="22"/>
        </w:rPr>
      </w:r>
      <w:r>
        <w:rPr>
          <w:rFonts w:ascii="Arial" w:cs="Arial" w:hAnsi="Arial"/>
          <w:b/>
          <w:noProof/>
          <w:sz w:val="22"/>
        </w:rPr>
      </w:r>
      <w:r>
        <w:rPr>
          <w:rFonts w:ascii="Arial" w:cs="Arial" w:hAnsi="Arial"/>
          <w:b/>
          <w:noProof/>
          <w:sz w:val="22"/>
        </w:rPr>
      </w:r>
      <w:r>
        <w:rPr>
          <w:rFonts w:ascii="Arial" w:cs="Arial" w:hAnsi="Arial"/>
          <w:b/>
          <w:noProof/>
          <w:sz w:val="22"/>
        </w:rPr>
        <w:drawing>
          <wp:anchor distT="0" distB="0" distL="0" distR="0" simplePos="false" relativeHeight="130" behindDoc="false" locked="false" layoutInCell="true" allowOverlap="true">
            <wp:simplePos x="0" y="0"/>
            <wp:positionH relativeFrom="column">
              <wp:posOffset>601980</wp:posOffset>
            </wp:positionH>
            <wp:positionV relativeFrom="paragraph">
              <wp:posOffset>31750</wp:posOffset>
            </wp:positionV>
            <wp:extent cx="276225" cy="188595"/>
            <wp:effectExtent l="0" t="0" r="0" b="0"/>
            <wp:wrapNone/>
            <wp:docPr id="112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6" name="_x0000_t75"/>
                    <pic:cNvPicPr/>
                  </pic:nvPicPr>
                  <pic:blipFill>
                    <a:blip r:embed="rId71" cstate="print"/>
                    <a:srcRect l="0" t="0" r="0" b="0"/>
                    <a:stretch/>
                  </pic:blipFill>
                  <pic:spPr>
                    <a:xfrm rot="0">
                      <a:off x="0" y="0"/>
                      <a:ext cx="276225" cy="188595"/>
                    </a:xfrm>
                    <a:ln>
                      <a:noFill/>
                    </a:ln>
                  </pic:spPr>
                </pic:pic>
              </a:graphicData>
            </a:graphic>
          </wp:anchor>
        </w:drawing>
      </w:r>
      <w:r>
        <w:rPr>
          <w:rFonts w:ascii="Arial" w:cs="Arial" w:hAnsi="Arial"/>
          <w:b/>
          <w:noProof/>
          <w:sz w:val="22"/>
        </w:rPr>
      </w:r>
      <w:r>
        <w:rPr>
          <w:rFonts w:ascii="Arial" w:cs="Arial" w:hAnsi="Arial"/>
          <w:b/>
          <w:noProof/>
          <w:sz w:val="22"/>
        </w:rPr>
      </w:r>
    </w:p>
    <w:p>
      <w:pPr>
        <w:pStyle w:val="style0"/>
        <w:rPr>
          <w:rFonts w:ascii="Arial" w:cs="Arial" w:hAnsi="Arial"/>
          <w:b/>
          <w:sz w:val="22"/>
        </w:rPr>
      </w:pPr>
      <w:r>
        <w:rPr>
          <w:rFonts w:ascii="Arial" w:cs="Arial" w:hAnsi="Arial"/>
          <w:b/>
          <w:noProof/>
          <w:sz w:val="22"/>
        </w:rPr>
      </w:r>
      <w:r>
        <w:rPr>
          <w:rFonts w:ascii="Arial" w:cs="Arial" w:hAnsi="Arial"/>
          <w:b/>
          <w:noProof/>
          <w:sz w:val="22"/>
        </w:rPr>
      </w:r>
      <w:r>
        <w:rPr>
          <w:rFonts w:ascii="Arial" w:cs="Arial" w:hAnsi="Arial"/>
          <w:b/>
          <w:noProof/>
          <w:sz w:val="22"/>
        </w:rPr>
      </w:r>
      <w:r>
        <w:rPr>
          <w:rFonts w:ascii="Arial" w:cs="Arial" w:hAnsi="Arial"/>
          <w:b/>
          <w:noProof/>
          <w:sz w:val="22"/>
        </w:rPr>
        <w:pict>
          <v:shape id="1125" type="#_x0000_t88" adj="1799,10800," style="position:absolute;margin-left:335.05pt;margin-top:-0.1pt;width:17.4pt;height:116.45pt;z-index:136;mso-position-horizontal-relative:text;mso-position-vertical-relative:text;mso-width-relative:page;mso-height-relative:page;mso-wrap-distance-left:0.0pt;mso-wrap-distance-right:0.0pt;visibility:visible;">
            <v:fill rotate="true"/>
            <v:path textboxrect="0,@4,7637,@5" o:connecttype="custom" o:connectlocs="0,0;21600,@11;0,21600" arrowok="t"/>
          </v:shape>
        </w:pict>
      </w:r>
      <w:r>
        <w:rPr>
          <w:rFonts w:ascii="Arial" w:cs="Arial" w:hAnsi="Arial"/>
          <w:b/>
          <w:noProof/>
          <w:sz w:val="22"/>
        </w:rPr>
      </w:r>
      <w:r>
        <w:rPr>
          <w:rFonts w:ascii="Arial" w:cs="Arial" w:hAnsi="Arial"/>
          <w:b/>
          <w:noProof/>
          <w:sz w:val="22"/>
        </w:rPr>
      </w:r>
      <w:r>
        <w:rPr>
          <w:rFonts w:ascii="Arial" w:cs="Arial" w:hAnsi="Arial"/>
          <w:b/>
          <w:noProof/>
          <w:sz w:val="22"/>
        </w:rPr>
      </w:r>
      <w:r>
        <w:rPr>
          <w:rFonts w:ascii="Arial" w:cs="Arial" w:hAnsi="Arial"/>
          <w:b/>
          <w:noProof/>
          <w:sz w:val="22"/>
        </w:rPr>
      </w:r>
      <w:r>
        <w:rPr>
          <w:rFonts w:ascii="Arial" w:cs="Arial" w:hAnsi="Arial"/>
          <w:b/>
          <w:noProof/>
          <w:sz w:val="22"/>
        </w:rPr>
      </w:r>
      <w:r>
        <w:rPr>
          <w:rFonts w:ascii="Arial" w:cs="Arial" w:hAnsi="Arial"/>
          <w:b/>
          <w:noProof/>
          <w:sz w:val="22"/>
        </w:rPr>
        <w:pict>
          <v:group id="1127" filled="f" stroked="f" style="position:absolute;margin-left:20.7pt;margin-top:6.7pt;width:85.8pt;height:42.75pt;z-index:122;mso-position-horizontal-relative:text;mso-position-vertical-relative:text;mso-width-relative:page;mso-height-relative:page;mso-wrap-distance-left:0.0pt;mso-wrap-distance-right:0.0pt;visibility:visible;" coordsize="1716,855" coordorigin="1810,2893">
            <v:shape id="1128" type="#_x0000_t32" filled="f" style="position:absolute;left:1825;top:3748;width:1701;height:0;z-index:16;mso-position-horizontal-relative:text;mso-position-vertical-relative:text;mso-width-relative:page;mso-height-relative:page;visibility:visible;rotation:1966080fd;">
              <v:stroke endarrow="classic"/>
              <v:fill/>
              <v:path o:connecttype="none" fillok="f" arrowok="t"/>
            </v:shape>
            <v:shape id="1129" type="#_x0000_t32" filled="f" style="position:absolute;left:1810;top:2893;width:1701;height:0;z-index:17;mso-position-horizontal-relative:text;mso-position-vertical-relative:text;mso-width-relative:page;mso-height-relative:page;visibility:visible;rotation:-1966080fd;">
              <v:stroke endarrow="classic"/>
              <v:fill/>
              <v:path o:connecttype="none" fillok="f" arrowok="t"/>
            </v:shape>
            <v:fill rotate="true"/>
          </v:group>
        </w:pict>
      </w:r>
      <w:r>
        <w:rPr>
          <w:rFonts w:ascii="Arial" w:cs="Arial" w:hAnsi="Arial"/>
          <w:b/>
          <w:noProof/>
          <w:sz w:val="22"/>
        </w:rPr>
      </w:r>
      <w:r>
        <w:rPr>
          <w:rFonts w:ascii="Arial" w:cs="Arial" w:hAnsi="Arial"/>
          <w:b/>
          <w:noProof/>
          <w:sz w:val="22"/>
        </w:rPr>
      </w:r>
    </w:p>
    <w:p>
      <w:pPr>
        <w:pStyle w:val="style0"/>
        <w:rPr>
          <w:rFonts w:ascii="Arial" w:cs="Arial" w:hAnsi="Arial"/>
          <w:b/>
          <w:sz w:val="22"/>
        </w:rPr>
      </w:pPr>
    </w:p>
    <w:p>
      <w:pPr>
        <w:pStyle w:val="style0"/>
        <w:rPr>
          <w:rFonts w:ascii="Arial" w:cs="Arial" w:hAnsi="Arial"/>
          <w:b/>
          <w:sz w:val="22"/>
        </w:rPr>
      </w:pPr>
    </w:p>
    <w:p>
      <w:pPr>
        <w:pStyle w:val="style0"/>
        <w:rPr>
          <w:rFonts w:ascii="Arial" w:cs="Arial" w:hAnsi="Arial"/>
          <w:b/>
          <w:sz w:val="22"/>
        </w:rPr>
      </w:pPr>
      <w:r>
        <w:rPr>
          <w:rFonts w:ascii="Arial" w:cs="Arial" w:hAnsi="Arial"/>
          <w:b/>
          <w:noProof/>
          <w:sz w:val="22"/>
        </w:rPr>
      </w:r>
      <w:r>
        <w:rPr>
          <w:rFonts w:ascii="Arial" w:cs="Arial" w:hAnsi="Arial"/>
          <w:b/>
          <w:noProof/>
          <w:sz w:val="22"/>
        </w:rPr>
      </w:r>
      <w:r>
        <w:rPr>
          <w:rFonts w:ascii="Arial" w:cs="Arial" w:hAnsi="Arial"/>
          <w:b/>
          <w:noProof/>
          <w:sz w:val="22"/>
        </w:rPr>
      </w:r>
      <w:r>
        <w:rPr>
          <w:rFonts w:ascii="Arial" w:cs="Arial" w:hAnsi="Arial"/>
          <w:b/>
          <w:noProof/>
          <w:sz w:val="22"/>
        </w:rPr>
        <w:drawing>
          <wp:anchor distT="0" distB="0" distL="0" distR="0" simplePos="false" relativeHeight="138" behindDoc="false" locked="false" layoutInCell="true" allowOverlap="true">
            <wp:simplePos x="0" y="0"/>
            <wp:positionH relativeFrom="column">
              <wp:posOffset>4810759</wp:posOffset>
            </wp:positionH>
            <wp:positionV relativeFrom="paragraph">
              <wp:posOffset>134620</wp:posOffset>
            </wp:positionV>
            <wp:extent cx="1431925" cy="213995"/>
            <wp:effectExtent l="0" t="0" r="0" b="0"/>
            <wp:wrapNone/>
            <wp:docPr id="113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7" name="_x0000_t75"/>
                    <pic:cNvPicPr/>
                  </pic:nvPicPr>
                  <pic:blipFill>
                    <a:blip r:embed="rId72" cstate="print"/>
                    <a:srcRect l="0" t="0" r="0" b="0"/>
                    <a:stretch/>
                  </pic:blipFill>
                  <pic:spPr>
                    <a:xfrm rot="0">
                      <a:off x="0" y="0"/>
                      <a:ext cx="1431925" cy="213995"/>
                    </a:xfrm>
                    <a:ln>
                      <a:noFill/>
                    </a:ln>
                  </pic:spPr>
                </pic:pic>
              </a:graphicData>
            </a:graphic>
          </wp:anchor>
        </w:drawing>
      </w:r>
      <w:r>
        <w:rPr>
          <w:rFonts w:ascii="Arial" w:cs="Arial" w:hAnsi="Arial"/>
          <w:b/>
          <w:noProof/>
          <w:sz w:val="22"/>
        </w:rPr>
      </w:r>
      <w:r>
        <w:rPr>
          <w:rFonts w:ascii="Arial" w:cs="Arial" w:hAnsi="Arial"/>
          <w:b/>
          <w:noProof/>
          <w:sz w:val="22"/>
        </w:rPr>
      </w:r>
      <w:r>
        <w:rPr>
          <w:rFonts w:ascii="Arial" w:cs="Arial" w:hAnsi="Arial"/>
          <w:b/>
          <w:noProof/>
          <w:sz w:val="22"/>
        </w:rPr>
      </w:r>
      <w:r>
        <w:rPr>
          <w:rFonts w:ascii="Arial" w:cs="Arial" w:hAnsi="Arial"/>
          <w:b/>
          <w:noProof/>
          <w:sz w:val="22"/>
        </w:rPr>
      </w:r>
      <w:r>
        <w:rPr>
          <w:rFonts w:ascii="Arial" w:cs="Arial" w:hAnsi="Arial"/>
          <w:b/>
          <w:noProof/>
          <w:sz w:val="22"/>
        </w:rPr>
      </w:r>
      <w:r>
        <w:rPr>
          <w:rFonts w:ascii="Arial" w:cs="Arial" w:hAnsi="Arial"/>
          <w:b/>
          <w:noProof/>
          <w:sz w:val="22"/>
        </w:rPr>
        <w:drawing>
          <wp:anchor distT="0" distB="0" distL="0" distR="0" simplePos="false" relativeHeight="134" behindDoc="false" locked="false" layoutInCell="true" allowOverlap="true">
            <wp:simplePos x="0" y="0"/>
            <wp:positionH relativeFrom="column">
              <wp:posOffset>2844800</wp:posOffset>
            </wp:positionH>
            <wp:positionV relativeFrom="paragraph">
              <wp:posOffset>69850</wp:posOffset>
            </wp:positionV>
            <wp:extent cx="1343659" cy="213995"/>
            <wp:effectExtent l="0" t="0" r="0" b="0"/>
            <wp:wrapNone/>
            <wp:docPr id="113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8" name="_x0000_t75"/>
                    <pic:cNvPicPr/>
                  </pic:nvPicPr>
                  <pic:blipFill>
                    <a:blip r:embed="rId73" cstate="print"/>
                    <a:srcRect l="0" t="0" r="0" b="0"/>
                    <a:stretch/>
                  </pic:blipFill>
                  <pic:spPr>
                    <a:xfrm rot="0">
                      <a:off x="0" y="0"/>
                      <a:ext cx="1343659" cy="213995"/>
                    </a:xfrm>
                    <a:ln cmpd="sng" cap="flat" w="9525">
                      <a:solidFill>
                        <a:srgbClr val="ff0000"/>
                      </a:solidFill>
                      <a:prstDash val="solid"/>
                      <a:miter/>
                      <a:headEnd/>
                      <a:tailEnd/>
                    </a:ln>
                  </pic:spPr>
                </pic:pic>
              </a:graphicData>
            </a:graphic>
          </wp:anchor>
        </w:drawing>
      </w:r>
      <w:r>
        <w:rPr>
          <w:rFonts w:ascii="Arial" w:cs="Arial" w:hAnsi="Arial"/>
          <w:b/>
          <w:noProof/>
          <w:sz w:val="22"/>
        </w:rPr>
      </w:r>
      <w:r>
        <w:rPr>
          <w:rFonts w:ascii="Arial" w:cs="Arial" w:hAnsi="Arial"/>
          <w:b/>
          <w:noProof/>
          <w:sz w:val="22"/>
        </w:rPr>
      </w:r>
    </w:p>
    <w:p>
      <w:pPr>
        <w:pStyle w:val="style0"/>
        <w:rPr>
          <w:rFonts w:ascii="Arial" w:cs="Arial" w:hAnsi="Arial"/>
          <w:b/>
          <w:sz w:val="22"/>
        </w:rPr>
      </w:pPr>
      <w:r>
        <w:rPr>
          <w:rFonts w:ascii="Arial" w:cs="Arial" w:hAnsi="Arial"/>
          <w:b/>
          <w:noProof/>
          <w:sz w:val="22"/>
        </w:rPr>
      </w:r>
      <w:r>
        <w:rPr>
          <w:rFonts w:ascii="Arial" w:cs="Arial" w:hAnsi="Arial"/>
          <w:b/>
          <w:noProof/>
          <w:sz w:val="22"/>
        </w:rPr>
      </w:r>
      <w:r>
        <w:rPr>
          <w:rFonts w:ascii="Arial" w:cs="Arial" w:hAnsi="Arial"/>
          <w:b/>
          <w:noProof/>
          <w:sz w:val="22"/>
        </w:rPr>
      </w:r>
      <w:r>
        <w:rPr>
          <w:rFonts w:ascii="Arial" w:cs="Arial" w:hAnsi="Arial"/>
          <w:b/>
          <w:noProof/>
          <w:sz w:val="22"/>
        </w:rPr>
        <w:pict>
          <v:shape id="1135" type="#_x0000_t32" filled="f" style="position:absolute;margin-left:352.45pt;margin-top:7.7pt;width:26.35pt;height:0.0pt;z-index:139;mso-position-horizontal-relative:text;mso-position-vertical-relative:text;mso-width-relative:page;mso-height-relative:page;mso-wrap-distance-left:0.0pt;mso-wrap-distance-right:0.0pt;visibility:visible;">
            <v:stroke endarrow="classic"/>
            <v:fill rotate="true"/>
            <v:path o:connecttype="none" fillok="f" arrowok="t"/>
          </v:shape>
        </w:pict>
      </w:r>
      <w:r>
        <w:rPr>
          <w:rFonts w:ascii="Arial" w:cs="Arial" w:hAnsi="Arial"/>
          <w:b/>
          <w:noProof/>
          <w:sz w:val="22"/>
        </w:rPr>
      </w:r>
      <w:r>
        <w:rPr>
          <w:rFonts w:ascii="Arial" w:cs="Arial" w:hAnsi="Arial"/>
          <w:b/>
          <w:noProof/>
          <w:sz w:val="22"/>
        </w:rPr>
      </w:r>
      <w:r>
        <w:rPr>
          <w:rFonts w:ascii="Arial" w:cs="Arial" w:hAnsi="Arial"/>
          <w:b/>
          <w:noProof/>
          <w:sz w:val="22"/>
        </w:rPr>
      </w:r>
      <w:r>
        <w:rPr>
          <w:rFonts w:ascii="Arial" w:cs="Arial" w:hAnsi="Arial"/>
          <w:b/>
          <w:noProof/>
          <w:sz w:val="22"/>
        </w:rPr>
      </w:r>
      <w:r>
        <w:rPr>
          <w:rFonts w:ascii="Arial" w:cs="Arial" w:hAnsi="Arial"/>
          <w:b/>
          <w:noProof/>
          <w:sz w:val="22"/>
        </w:rPr>
      </w:r>
      <w:r>
        <w:rPr>
          <w:rFonts w:ascii="Arial" w:cs="Arial" w:hAnsi="Arial"/>
          <w:b/>
          <w:noProof/>
          <w:sz w:val="22"/>
        </w:rPr>
        <w:drawing>
          <wp:anchor distT="0" distB="0" distL="0" distR="0" simplePos="false" relativeHeight="129" behindDoc="false" locked="false" layoutInCell="true" allowOverlap="true">
            <wp:simplePos x="0" y="0"/>
            <wp:positionH relativeFrom="column">
              <wp:posOffset>598805</wp:posOffset>
            </wp:positionH>
            <wp:positionV relativeFrom="paragraph">
              <wp:posOffset>2540</wp:posOffset>
            </wp:positionV>
            <wp:extent cx="288925" cy="213995"/>
            <wp:effectExtent l="0" t="0" r="0" b="0"/>
            <wp:wrapNone/>
            <wp:docPr id="113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9" name="_x0000_t75"/>
                    <pic:cNvPicPr/>
                  </pic:nvPicPr>
                  <pic:blipFill>
                    <a:blip r:embed="rId74" cstate="print"/>
                    <a:srcRect l="0" t="0" r="0" b="0"/>
                    <a:stretch/>
                  </pic:blipFill>
                  <pic:spPr>
                    <a:xfrm rot="0">
                      <a:off x="0" y="0"/>
                      <a:ext cx="288925" cy="213995"/>
                    </a:xfrm>
                    <a:ln>
                      <a:noFill/>
                    </a:ln>
                  </pic:spPr>
                </pic:pic>
              </a:graphicData>
            </a:graphic>
          </wp:anchor>
        </w:drawing>
      </w:r>
      <w:r>
        <w:rPr>
          <w:rFonts w:ascii="Arial" w:cs="Arial" w:hAnsi="Arial"/>
          <w:b/>
          <w:noProof/>
          <w:sz w:val="22"/>
        </w:rPr>
      </w:r>
      <w:r>
        <w:rPr>
          <w:rFonts w:ascii="Arial" w:cs="Arial" w:hAnsi="Arial"/>
          <w:b/>
          <w:noProof/>
          <w:sz w:val="22"/>
        </w:rPr>
      </w:r>
      <w:r>
        <w:rPr>
          <w:rFonts w:ascii="Arial" w:cs="Arial" w:hAnsi="Arial"/>
          <w:b/>
          <w:noProof/>
          <w:sz w:val="22"/>
        </w:rPr>
      </w:r>
      <w:r>
        <w:rPr>
          <w:rFonts w:ascii="Arial" w:cs="Arial" w:hAnsi="Arial"/>
          <w:b/>
          <w:noProof/>
          <w:sz w:val="22"/>
        </w:rPr>
      </w:r>
      <w:r>
        <w:rPr>
          <w:rFonts w:ascii="Arial" w:cs="Arial" w:hAnsi="Arial"/>
          <w:b/>
          <w:noProof/>
          <w:sz w:val="22"/>
        </w:rPr>
      </w:r>
      <w:r>
        <w:rPr>
          <w:rFonts w:ascii="Arial" w:cs="Arial" w:hAnsi="Arial"/>
          <w:b/>
          <w:noProof/>
          <w:sz w:val="22"/>
        </w:rPr>
        <w:drawing>
          <wp:anchor distT="0" distB="0" distL="0" distR="0" simplePos="false" relativeHeight="126" behindDoc="false" locked="false" layoutInCell="true" allowOverlap="true">
            <wp:simplePos x="0" y="0"/>
            <wp:positionH relativeFrom="column">
              <wp:posOffset>1915160</wp:posOffset>
            </wp:positionH>
            <wp:positionV relativeFrom="paragraph">
              <wp:posOffset>61594</wp:posOffset>
            </wp:positionV>
            <wp:extent cx="414655" cy="213995"/>
            <wp:effectExtent l="0" t="0" r="0" b="0"/>
            <wp:wrapNone/>
            <wp:docPr id="113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0" name="_x0000_t75"/>
                    <pic:cNvPicPr/>
                  </pic:nvPicPr>
                  <pic:blipFill>
                    <a:blip r:embed="rId75" cstate="print"/>
                    <a:srcRect l="0" t="0" r="0" b="0"/>
                    <a:stretch/>
                  </pic:blipFill>
                  <pic:spPr>
                    <a:xfrm rot="0">
                      <a:off x="0" y="0"/>
                      <a:ext cx="414655" cy="213995"/>
                    </a:xfrm>
                    <a:ln>
                      <a:noFill/>
                    </a:ln>
                  </pic:spPr>
                </pic:pic>
              </a:graphicData>
            </a:graphic>
          </wp:anchor>
        </w:drawing>
      </w:r>
      <w:r>
        <w:rPr>
          <w:rFonts w:ascii="Arial" w:cs="Arial" w:hAnsi="Arial"/>
          <w:b/>
          <w:noProof/>
          <w:sz w:val="22"/>
        </w:rPr>
      </w:r>
      <w:r>
        <w:rPr>
          <w:rFonts w:ascii="Arial" w:cs="Arial" w:hAnsi="Arial"/>
          <w:b/>
          <w:noProof/>
          <w:sz w:val="22"/>
        </w:rPr>
      </w:r>
    </w:p>
    <w:p>
      <w:pPr>
        <w:pStyle w:val="style0"/>
        <w:rPr>
          <w:rFonts w:ascii="Arial" w:cs="Arial" w:hAnsi="Arial"/>
          <w:b/>
          <w:sz w:val="22"/>
        </w:rPr>
      </w:pPr>
      <w:r>
        <w:rPr>
          <w:rFonts w:ascii="Arial" w:cs="Arial" w:hAnsi="Arial"/>
          <w:b/>
          <w:noProof/>
          <w:sz w:val="22"/>
        </w:rPr>
      </w:r>
      <w:r>
        <w:rPr>
          <w:rFonts w:ascii="Arial" w:cs="Arial" w:hAnsi="Arial"/>
          <w:b/>
          <w:noProof/>
          <w:sz w:val="22"/>
        </w:rPr>
      </w:r>
      <w:r>
        <w:rPr>
          <w:rFonts w:ascii="Arial" w:cs="Arial" w:hAnsi="Arial"/>
          <w:b/>
          <w:noProof/>
          <w:sz w:val="22"/>
        </w:rPr>
      </w:r>
      <w:r>
        <w:rPr>
          <w:rFonts w:ascii="Arial" w:cs="Arial" w:hAnsi="Arial"/>
          <w:b/>
          <w:noProof/>
          <w:sz w:val="22"/>
        </w:rPr>
        <w:pict>
          <v:group id="1141" filled="f" stroked="f" style="position:absolute;margin-left:135.85pt;margin-top:7.4pt;width:85.05pt;height:29.15pt;z-index:123;mso-position-horizontal-relative:text;mso-position-vertical-relative:text;mso-width-relative:page;mso-height-relative:page;mso-wrap-distance-left:0.0pt;mso-wrap-distance-right:0.0pt;visibility:visible;" coordsize="1701,583" coordorigin="4113,3872">
            <v:shape id="1142" type="#_x0000_t32" filled="f" style="position:absolute;left:4113;top:4455;width:1701;height:0;z-index:18;mso-position-horizontal-relative:text;mso-position-vertical-relative:text;mso-width-relative:page;mso-height-relative:page;visibility:visible;rotation:1310720fd;">
              <v:stroke endarrow="classic"/>
              <v:fill/>
              <v:path o:connecttype="none" fillok="f" arrowok="t"/>
            </v:shape>
            <v:shape id="1143" type="#_x0000_t32" filled="f" style="position:absolute;left:4113;top:3872;width:1701;height:0;z-index:19;mso-position-horizontal-relative:text;mso-position-vertical-relative:text;mso-width-relative:page;mso-height-relative:page;visibility:visible;rotation:-1310720fd;">
              <v:stroke endarrow="classic"/>
              <v:fill/>
              <v:path o:connecttype="none" fillok="f" arrowok="t"/>
            </v:shape>
            <v:fill rotate="true"/>
          </v:group>
        </w:pict>
      </w:r>
      <w:r>
        <w:rPr>
          <w:rFonts w:ascii="Arial" w:cs="Arial" w:hAnsi="Arial"/>
          <w:b/>
          <w:noProof/>
          <w:sz w:val="22"/>
        </w:rPr>
      </w:r>
      <w:r>
        <w:rPr>
          <w:rFonts w:ascii="Arial" w:cs="Arial" w:hAnsi="Arial"/>
          <w:b/>
          <w:noProof/>
          <w:sz w:val="22"/>
        </w:rPr>
      </w:r>
    </w:p>
    <w:p>
      <w:pPr>
        <w:pStyle w:val="style0"/>
        <w:rPr>
          <w:rFonts w:ascii="Arial" w:cs="Arial" w:hAnsi="Arial"/>
          <w:b/>
          <w:sz w:val="22"/>
        </w:rPr>
      </w:pPr>
    </w:p>
    <w:p>
      <w:pPr>
        <w:pStyle w:val="style0"/>
        <w:rPr>
          <w:rFonts w:ascii="Arial" w:cs="Arial" w:hAnsi="Arial"/>
          <w:b/>
          <w:sz w:val="22"/>
        </w:rPr>
      </w:pPr>
      <w:r>
        <w:rPr>
          <w:rFonts w:ascii="Arial" w:cs="Arial" w:hAnsi="Arial"/>
          <w:b/>
          <w:noProof/>
          <w:sz w:val="22"/>
        </w:rPr>
      </w:r>
      <w:r>
        <w:rPr>
          <w:rFonts w:ascii="Arial" w:cs="Arial" w:hAnsi="Arial"/>
          <w:b/>
          <w:noProof/>
          <w:sz w:val="22"/>
        </w:rPr>
      </w:r>
      <w:r>
        <w:rPr>
          <w:rFonts w:ascii="Arial" w:cs="Arial" w:hAnsi="Arial"/>
          <w:b/>
          <w:noProof/>
          <w:sz w:val="22"/>
        </w:rPr>
      </w:r>
      <w:r>
        <w:rPr>
          <w:rFonts w:ascii="Arial" w:cs="Arial" w:hAnsi="Arial"/>
          <w:b/>
          <w:noProof/>
          <w:sz w:val="22"/>
        </w:rPr>
        <w:drawing>
          <wp:anchor distT="0" distB="0" distL="0" distR="0" simplePos="false" relativeHeight="128" behindDoc="false" locked="false" layoutInCell="true" allowOverlap="true">
            <wp:simplePos x="0" y="0"/>
            <wp:positionH relativeFrom="column">
              <wp:posOffset>1913889</wp:posOffset>
            </wp:positionH>
            <wp:positionV relativeFrom="paragraph">
              <wp:posOffset>140335</wp:posOffset>
            </wp:positionV>
            <wp:extent cx="401320" cy="213995"/>
            <wp:effectExtent l="0" t="0" r="0" b="0"/>
            <wp:wrapNone/>
            <wp:docPr id="114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1" name="_x0000_t75"/>
                    <pic:cNvPicPr/>
                  </pic:nvPicPr>
                  <pic:blipFill>
                    <a:blip r:embed="rId76" cstate="print"/>
                    <a:srcRect l="0" t="0" r="0" b="0"/>
                    <a:stretch/>
                  </pic:blipFill>
                  <pic:spPr>
                    <a:xfrm rot="0">
                      <a:off x="0" y="0"/>
                      <a:ext cx="401320" cy="213995"/>
                    </a:xfrm>
                    <a:ln>
                      <a:noFill/>
                    </a:ln>
                  </pic:spPr>
                </pic:pic>
              </a:graphicData>
            </a:graphic>
          </wp:anchor>
        </w:drawing>
      </w:r>
      <w:r>
        <w:rPr>
          <w:rFonts w:ascii="Arial" w:cs="Arial" w:hAnsi="Arial"/>
          <w:b/>
          <w:noProof/>
          <w:sz w:val="22"/>
        </w:rPr>
      </w:r>
      <w:r>
        <w:rPr>
          <w:rFonts w:ascii="Arial" w:cs="Arial" w:hAnsi="Arial"/>
          <w:b/>
          <w:noProof/>
          <w:sz w:val="22"/>
        </w:rPr>
      </w:r>
    </w:p>
    <w:p>
      <w:pPr>
        <w:pStyle w:val="style0"/>
        <w:rPr>
          <w:rFonts w:ascii="Arial" w:cs="Arial" w:hAnsi="Arial"/>
          <w:b/>
          <w:sz w:val="22"/>
        </w:rPr>
      </w:pPr>
      <w:r>
        <w:rPr>
          <w:rFonts w:ascii="Arial" w:cs="Arial" w:hAnsi="Arial"/>
          <w:b/>
          <w:noProof/>
          <w:sz w:val="22"/>
        </w:rPr>
      </w:r>
      <w:r>
        <w:rPr>
          <w:rFonts w:ascii="Arial" w:cs="Arial" w:hAnsi="Arial"/>
          <w:b/>
          <w:noProof/>
          <w:sz w:val="22"/>
        </w:rPr>
      </w:r>
      <w:r>
        <w:rPr>
          <w:rFonts w:ascii="Arial" w:cs="Arial" w:hAnsi="Arial"/>
          <w:b/>
          <w:noProof/>
          <w:sz w:val="22"/>
        </w:rPr>
      </w:r>
      <w:r>
        <w:rPr>
          <w:rFonts w:ascii="Arial" w:cs="Arial" w:hAnsi="Arial"/>
          <w:b/>
          <w:noProof/>
          <w:sz w:val="22"/>
        </w:rPr>
        <w:drawing>
          <wp:anchor distT="0" distB="0" distL="0" distR="0" simplePos="false" relativeHeight="133" behindDoc="false" locked="false" layoutInCell="true" allowOverlap="true">
            <wp:simplePos x="0" y="0"/>
            <wp:positionH relativeFrom="column">
              <wp:posOffset>2847339</wp:posOffset>
            </wp:positionH>
            <wp:positionV relativeFrom="paragraph">
              <wp:posOffset>8254</wp:posOffset>
            </wp:positionV>
            <wp:extent cx="1331594" cy="213995"/>
            <wp:effectExtent l="0" t="0" r="0" b="0"/>
            <wp:wrapNone/>
            <wp:docPr id="114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2" name="_x0000_t75"/>
                    <pic:cNvPicPr/>
                  </pic:nvPicPr>
                  <pic:blipFill>
                    <a:blip r:embed="rId77" cstate="print"/>
                    <a:srcRect l="0" t="0" r="0" b="0"/>
                    <a:stretch/>
                  </pic:blipFill>
                  <pic:spPr>
                    <a:xfrm rot="0">
                      <a:off x="0" y="0"/>
                      <a:ext cx="1331594" cy="213995"/>
                    </a:xfrm>
                    <a:ln>
                      <a:noFill/>
                    </a:ln>
                  </pic:spPr>
                </pic:pic>
              </a:graphicData>
            </a:graphic>
          </wp:anchor>
        </w:drawing>
      </w:r>
      <w:r>
        <w:rPr>
          <w:rFonts w:ascii="Arial" w:cs="Arial" w:hAnsi="Arial"/>
          <w:b/>
          <w:noProof/>
          <w:sz w:val="22"/>
        </w:rPr>
      </w:r>
      <w:r>
        <w:rPr>
          <w:rFonts w:ascii="Arial" w:cs="Arial" w:hAnsi="Arial"/>
          <w:b/>
          <w:noProof/>
          <w:sz w:val="22"/>
        </w:rPr>
      </w:r>
    </w:p>
    <w:p>
      <w:pPr>
        <w:pStyle w:val="style0"/>
        <w:rPr>
          <w:rFonts w:ascii="Arial" w:cs="Arial" w:hAnsi="Arial"/>
          <w:b/>
          <w:sz w:val="22"/>
        </w:rPr>
      </w:pPr>
    </w:p>
    <w:p>
      <w:pPr>
        <w:pStyle w:val="style0"/>
        <w:rPr>
          <w:b/>
        </w:rPr>
      </w:pPr>
    </w:p>
    <w:p>
      <w:pPr>
        <w:pStyle w:val="style0"/>
        <w:rPr>
          <w:b/>
        </w:rPr>
      </w:pPr>
      <w:r>
        <w:rPr>
          <w:b/>
        </w:rPr>
        <w:t xml:space="preserve">b) Propriété </w:t>
      </w:r>
    </w:p>
    <w:p>
      <w:pPr>
        <w:pStyle w:val="style0"/>
        <w:rPr>
          <w:lang w:val="en-US"/>
        </w:rPr>
      </w:pPr>
      <w:r>
        <w:t xml:space="preserve">Soient A et B deux évènements de probabilités non nulles. </w:t>
      </w:r>
      <w:r>
        <w:rPr>
          <w:lang w:val="en-US"/>
        </w:rPr>
        <w:t>On a</w:t>
      </w:r>
      <w:r>
        <w:rPr>
          <w:lang w:val="en-US"/>
        </w:rPr>
        <w:t xml:space="preserve"> :</w:t>
      </w:r>
    </w:p>
    <w:p>
      <w:pPr>
        <w:pStyle w:val="style0"/>
        <w:rPr>
          <w:lang w:val="en-US"/>
        </w:rPr>
      </w:pPr>
      <w:r>
        <w:rPr>
          <w:lang w:val="en-US"/>
        </w:rPr>
        <w:t>p</w:t>
      </w:r>
      <w:r>
        <w:rPr>
          <w:lang w:val="en-US"/>
        </w:rPr>
        <w:t xml:space="preserve">(A∩B) </w:t>
      </w:r>
      <w:r>
        <w:rPr>
          <w:lang w:val="en-US"/>
        </w:rPr>
        <w:tab/>
      </w:r>
      <w:r>
        <w:rPr>
          <w:lang w:val="en-US"/>
        </w:rPr>
        <w:t>= p(A) × p(B/A)</w:t>
      </w:r>
    </w:p>
    <w:p>
      <w:pPr>
        <w:pStyle w:val="style0"/>
        <w:rPr/>
      </w:pPr>
      <w:r>
        <w:rPr>
          <w:lang w:val="en-US"/>
        </w:rPr>
        <w:t xml:space="preserve">             </w:t>
      </w:r>
      <w:r>
        <w:rPr>
          <w:lang w:val="en-US"/>
        </w:rPr>
        <w:tab/>
      </w:r>
      <w:r>
        <w:rPr>
          <w:lang w:val="en-US"/>
        </w:rPr>
        <w:tab/>
      </w:r>
      <w:r>
        <w:t>= p(B) × p(A/B)</w:t>
      </w:r>
      <w:r>
        <w:t>.</w:t>
      </w:r>
    </w:p>
    <w:p>
      <w:pPr>
        <w:pStyle w:val="style0"/>
        <w:rPr>
          <w:b/>
        </w:rPr>
      </w:pPr>
    </w:p>
    <w:p>
      <w:pPr>
        <w:pStyle w:val="style0"/>
        <w:rPr/>
      </w:pPr>
      <w:r>
        <w:rPr>
          <w:b/>
        </w:rPr>
        <w:t>NB</w:t>
      </w:r>
      <w:r>
        <w:t> </w:t>
      </w:r>
      <w:r>
        <w:rPr>
          <w:b/>
        </w:rPr>
        <w:t>:</w:t>
      </w:r>
      <w:r>
        <w:t xml:space="preserve"> </w:t>
      </w:r>
      <w:r>
        <w:t xml:space="preserve">De </w:t>
      </w:r>
      <w:r>
        <w:t>façon générale, on a : p(A/B) ≠ p(B/A)</w:t>
      </w:r>
      <w:r>
        <w:t>.</w:t>
      </w:r>
    </w:p>
    <w:p>
      <w:pPr>
        <w:pStyle w:val="style0"/>
        <w:rPr>
          <w:b/>
        </w:rPr>
      </w:pPr>
    </w:p>
    <w:p>
      <w:pPr>
        <w:pStyle w:val="style0"/>
        <w:rPr>
          <w:b/>
        </w:rPr>
      </w:pPr>
      <w:r>
        <w:rPr>
          <w:b/>
        </w:rPr>
        <w:t>c) Evènements indépendants</w:t>
      </w:r>
    </w:p>
    <w:p>
      <w:pPr>
        <w:pStyle w:val="style0"/>
        <w:rPr>
          <w:b/>
        </w:rPr>
      </w:pPr>
      <w:r>
        <w:rPr>
          <w:b/>
        </w:rPr>
        <w:t>Définition</w:t>
      </w:r>
    </w:p>
    <w:p>
      <w:pPr>
        <w:pStyle w:val="style0"/>
        <w:rPr/>
      </w:pPr>
      <w:r>
        <w:t>Deux</w:t>
      </w:r>
      <w:r>
        <w:t xml:space="preserve"> évènements A et B sont indépendants lorsque la probabilité de l’un n’est pas </w:t>
      </w:r>
      <w:r>
        <w:t>modifiée</w:t>
      </w:r>
      <w:r>
        <w:t xml:space="preserve"> par la réalisation de l’autre. On a :</w:t>
      </w:r>
    </w:p>
    <w:p>
      <w:pPr>
        <w:pStyle w:val="style0"/>
        <w:rPr/>
      </w:pPr>
      <w:r>
        <w:t xml:space="preserve">A et B sont indépendants </w:t>
      </w:r>
      <w:r>
        <w:tab/>
      </w:r>
      <w:r>
        <w:tab/>
      </w:r>
      <w:r>
        <w:rPr>
          <w:rFonts w:ascii="Cambria Math" w:hAnsi="Cambria Math"/>
        </w:rPr>
        <w:t>⇔</w:t>
      </w:r>
      <w:r>
        <w:t xml:space="preserve"> </w:t>
      </w:r>
      <w:r>
        <w:t>p</w:t>
      </w:r>
      <w:r>
        <w:t xml:space="preserve">(A∩B) = p(A) × p(B) </w:t>
      </w:r>
    </w:p>
    <w:p>
      <w:pPr>
        <w:pStyle w:val="style0"/>
        <w:ind w:left="1416" w:firstLine="708"/>
        <w:rPr>
          <w:lang w:val="en-US"/>
        </w:rPr>
      </w:pPr>
      <w:r>
        <w:t xml:space="preserve">       </w:t>
      </w:r>
      <w:r>
        <w:tab/>
      </w:r>
      <w:r>
        <w:tab/>
      </w:r>
      <w:r>
        <w:tab/>
      </w:r>
      <w:r>
        <w:rPr>
          <w:rFonts w:ascii="Cambria Math" w:hAnsi="Cambria Math"/>
          <w:lang w:val="en-US"/>
        </w:rPr>
        <w:t>⇔</w:t>
      </w:r>
      <w:r>
        <w:rPr>
          <w:lang w:val="en-US"/>
        </w:rPr>
        <w:t xml:space="preserve"> </w:t>
      </w:r>
      <w:r>
        <w:rPr>
          <w:lang w:val="en-US"/>
        </w:rPr>
        <w:t>p(A/B)</w:t>
      </w:r>
      <w:r>
        <w:rPr>
          <w:lang w:val="en-US"/>
        </w:rPr>
        <w:t xml:space="preserve"> = p(A)  </w:t>
      </w:r>
    </w:p>
    <w:p>
      <w:pPr>
        <w:pStyle w:val="style0"/>
        <w:ind w:left="1416" w:firstLine="708"/>
        <w:rPr>
          <w:lang w:val="en-US"/>
        </w:rPr>
      </w:pPr>
      <w:r>
        <w:rPr>
          <w:lang w:val="en-US"/>
        </w:rPr>
        <w:t xml:space="preserve">       </w:t>
      </w:r>
      <w:r>
        <w:rPr>
          <w:lang w:val="en-US"/>
        </w:rPr>
        <w:tab/>
      </w:r>
      <w:r>
        <w:rPr>
          <w:lang w:val="en-US"/>
        </w:rPr>
        <w:tab/>
      </w:r>
      <w:r>
        <w:rPr>
          <w:lang w:val="en-US"/>
        </w:rPr>
        <w:tab/>
      </w:r>
      <w:r>
        <w:rPr>
          <w:rFonts w:ascii="Cambria Math" w:hAnsi="Cambria Math"/>
          <w:lang w:val="en-US"/>
        </w:rPr>
        <w:t>⇔</w:t>
      </w:r>
      <w:r>
        <w:rPr>
          <w:lang w:val="en-US"/>
        </w:rPr>
        <w:t xml:space="preserve"> </w:t>
      </w:r>
      <w:r>
        <w:rPr>
          <w:lang w:val="en-US"/>
        </w:rPr>
        <w:t>p</w:t>
      </w:r>
      <w:r>
        <w:rPr>
          <w:lang w:val="en-US"/>
        </w:rPr>
        <w:t>(</w:t>
      </w:r>
      <w:r>
        <w:rPr>
          <w:lang w:val="en-US"/>
        </w:rPr>
        <w:t>B/A</w:t>
      </w:r>
      <w:r>
        <w:rPr>
          <w:lang w:val="en-US"/>
        </w:rPr>
        <w:t>) = p(B)</w:t>
      </w:r>
      <w:r>
        <w:rPr>
          <w:lang w:val="en-US"/>
        </w:rPr>
        <w:t>.</w:t>
      </w:r>
    </w:p>
    <w:p>
      <w:pPr>
        <w:pStyle w:val="style0"/>
        <w:ind w:left="0" w:firstLine="0"/>
        <w:rPr>
          <w:b/>
          <w:lang w:val="en-US"/>
        </w:rPr>
      </w:pPr>
    </w:p>
    <w:p>
      <w:pPr>
        <w:pStyle w:val="style0"/>
        <w:rPr>
          <w:b/>
          <w:lang w:val="en-US"/>
        </w:rPr>
      </w:pPr>
    </w:p>
    <w:p>
      <w:pPr>
        <w:pStyle w:val="style0"/>
        <w:rPr>
          <w:b/>
          <w:lang w:val="en-US"/>
        </w:rPr>
      </w:pPr>
    </w:p>
    <w:p>
      <w:pPr>
        <w:pStyle w:val="style0"/>
        <w:rPr>
          <w:b/>
          <w:lang w:val="en-US"/>
        </w:rPr>
      </w:pPr>
    </w:p>
    <w:p>
      <w:pPr>
        <w:pStyle w:val="style0"/>
        <w:rPr>
          <w:b/>
          <w:lang w:val="en-US"/>
        </w:rPr>
      </w:pPr>
    </w:p>
    <w:p>
      <w:pPr>
        <w:pStyle w:val="style0"/>
        <w:rPr>
          <w:b/>
          <w:lang w:val="en-US"/>
        </w:rPr>
      </w:pPr>
    </w:p>
    <w:p>
      <w:pPr>
        <w:pStyle w:val="style0"/>
        <w:rPr>
          <w:b/>
          <w:lang w:val="en-US"/>
        </w:rPr>
      </w:pPr>
    </w:p>
    <w:p>
      <w:pPr>
        <w:pStyle w:val="style0"/>
        <w:rPr>
          <w:b/>
        </w:rPr>
      </w:pPr>
      <w:r>
        <w:rPr>
          <w:b/>
        </w:rPr>
        <w:t>Exercice 2.5</w:t>
      </w:r>
      <w:r>
        <w:rPr>
          <w:b/>
        </w:rPr>
        <w:t xml:space="preserve"> resolu</w:t>
      </w:r>
    </w:p>
    <w:p>
      <w:pPr>
        <w:pStyle w:val="style0"/>
        <w:rPr>
          <w:b/>
          <w:sz w:val="10"/>
          <w:szCs w:val="10"/>
        </w:rPr>
      </w:pPr>
    </w:p>
    <w:p>
      <w:pPr>
        <w:pStyle w:val="style0"/>
        <w:ind w:left="0" w:firstLine="0"/>
        <w:rPr/>
      </w:pPr>
      <w:r>
        <w:t>A la suite d’un sondage effectué à propos de la construction d’un barrage, on estime que :</w:t>
      </w:r>
    </w:p>
    <w:p>
      <w:pPr>
        <w:pStyle w:val="style0"/>
        <w:ind w:left="0" w:firstLine="0"/>
        <w:rPr/>
      </w:pPr>
      <w:r>
        <w:t>65% de la population concernée est contre la construction du barrage et parmi ces opposants, 70% sont des écologistes</w:t>
      </w:r>
      <w:r>
        <w:t>.</w:t>
      </w:r>
    </w:p>
    <w:p>
      <w:pPr>
        <w:pStyle w:val="style0"/>
        <w:ind w:left="0" w:firstLine="0"/>
        <w:rPr/>
      </w:pPr>
      <w:r>
        <w:t>Parmi les personnes non opposées à la construction, 20% sont des écologistes.</w:t>
      </w:r>
    </w:p>
    <w:p>
      <w:pPr>
        <w:pStyle w:val="style0"/>
        <w:ind w:left="0" w:firstLine="0"/>
        <w:rPr/>
      </w:pPr>
      <w:r>
        <w:t>On interroge une personne au hasard.</w:t>
      </w:r>
    </w:p>
    <w:p>
      <w:pPr>
        <w:pStyle w:val="style0"/>
        <w:ind w:left="0" w:firstLine="0"/>
        <w:rPr/>
      </w:pPr>
      <w:r>
        <w:t xml:space="preserve">1. </w:t>
      </w:r>
      <w:r>
        <w:t xml:space="preserve">Calculer </w:t>
      </w:r>
      <w:r>
        <w:t>la probabilité qu’une personne interrogée soit opposée à la construction du barrage et soit écologiste.</w:t>
      </w:r>
    </w:p>
    <w:p>
      <w:pPr>
        <w:pStyle w:val="style0"/>
        <w:ind w:left="0" w:firstLine="0"/>
        <w:rPr/>
      </w:pPr>
      <w:r>
        <w:t xml:space="preserve">2. </w:t>
      </w:r>
      <w:r>
        <w:t xml:space="preserve">Calculer </w:t>
      </w:r>
      <w:r>
        <w:t>la probabilité qu’une personne interrogée ne soit pas opposée à la construction du barrage et soit écologiste.</w:t>
      </w:r>
    </w:p>
    <w:p>
      <w:pPr>
        <w:pStyle w:val="style0"/>
        <w:ind w:left="0" w:firstLine="0"/>
        <w:rPr/>
      </w:pPr>
      <w:r>
        <w:t xml:space="preserve">3. </w:t>
      </w:r>
      <w:r>
        <w:t xml:space="preserve">En </w:t>
      </w:r>
      <w:r>
        <w:t>déduire la probabilité qu’une personne interrogée soit écologiste.</w:t>
      </w:r>
    </w:p>
    <w:p>
      <w:pPr>
        <w:pStyle w:val="style0"/>
        <w:ind w:left="0" w:firstLine="0"/>
        <w:rPr/>
      </w:pPr>
      <w:r>
        <w:t xml:space="preserve">4. </w:t>
      </w:r>
      <w:r>
        <w:t xml:space="preserve">Sachant </w:t>
      </w:r>
      <w:r>
        <w:t>qu’une personne interrogée n’est pas écologiste, quelle est la probabilité qu’elle soit contre la construction du barrage ?</w:t>
      </w:r>
    </w:p>
    <w:p>
      <w:pPr>
        <w:pStyle w:val="style0"/>
        <w:ind w:left="0" w:firstLine="0"/>
        <w:rPr/>
      </w:pPr>
      <w:r>
        <w:t xml:space="preserve">NB : </w:t>
      </w:r>
      <w:r>
        <w:t xml:space="preserve">Pour </w:t>
      </w:r>
      <w:r>
        <w:t>faciliter les réponses aux différentes questions, on pourra noter les évènements :</w:t>
      </w:r>
    </w:p>
    <w:p>
      <w:pPr>
        <w:pStyle w:val="style0"/>
        <w:rPr/>
      </w:pPr>
      <w:r>
        <w:t>C : « </w:t>
      </w:r>
      <w:r>
        <w:t xml:space="preserve">La </w:t>
      </w:r>
      <w:r>
        <w:t xml:space="preserve">personne interrogée est contre la construction du barrage » et </w:t>
      </w:r>
      <w:r>
        <w:t xml:space="preserve"> </w:t>
      </w:r>
      <w:r>
        <w:rPr>
          <w:position w:val="-6"/>
        </w:rPr>
      </w:r>
      <w:r>
        <w:rPr>
          <w:position w:val="-6"/>
        </w:rPr>
      </w:r>
      <w:r>
        <w:rPr>
          <w:position w:val="-6"/>
        </w:rPr>
      </w:r>
      <w:r>
        <w:rPr>
          <w:position w:val="-6"/>
        </w:rPr>
        <w:object>
          <v:shape id="1149" type="#_x0000_t75" filled="f" stroked="f" style="margin-left:0.0pt;margin-top:0.0pt;width:11.55pt;height:15.6pt;mso-wrap-distance-left:0.0pt;mso-wrap-distance-right:0.0pt;visibility:visible;">
            <v:imagedata r:id="rId7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49" DrawAspect="Content" ObjectID="0" r:id="rId79"/>
        </w:object>
      </w:r>
      <w:r>
        <w:rPr>
          <w:position w:val="-6"/>
        </w:rPr>
      </w:r>
      <w:r>
        <w:rPr>
          <w:rFonts w:eastAsia="宋体"/>
        </w:rPr>
        <w:t xml:space="preserve"> </w:t>
      </w:r>
      <w:r>
        <w:t>son évènement contraire.</w:t>
      </w:r>
    </w:p>
    <w:p>
      <w:pPr>
        <w:pStyle w:val="style0"/>
        <w:rPr/>
      </w:pPr>
      <w:r>
        <w:t>E : « </w:t>
      </w:r>
      <w:r>
        <w:t xml:space="preserve">La </w:t>
      </w:r>
      <w:r>
        <w:t xml:space="preserve">personne interrogée est écologiste » et </w:t>
      </w:r>
      <m:oMath>
        <m:acc>
          <m:accPr>
            <m:chr m:val="̅"/>
            <m:ctrlPr>
              <w:rPr>
                <w:rFonts w:ascii="Cambria Math" w:hAnsi="Cambria Math"/>
                <w:i/>
              </w:rPr>
            </m:ctrlPr>
          </m:accPr>
          <m:e>
            <m:r>
              <m:rPr>
                <m:nor m:val="on"/>
              </m:rPr>
              <w:rPr/>
              <m:t>E</m:t>
            </m:r>
          </m:e>
        </m:acc>
      </m:oMath>
      <w:r>
        <w:rPr>
          <w:rFonts w:eastAsia="宋体"/>
        </w:rPr>
        <w:t xml:space="preserve"> </w:t>
      </w:r>
      <w:r>
        <w:t>son évènement contraire.</w:t>
      </w:r>
    </w:p>
    <w:p>
      <w:pPr>
        <w:pStyle w:val="style0"/>
        <w:rPr/>
      </w:pPr>
    </w:p>
    <w:p>
      <w:pPr>
        <w:pStyle w:val="style0"/>
        <w:rPr>
          <w:b/>
          <w:i/>
        </w:rPr>
      </w:pPr>
      <w:r>
        <w:rPr>
          <w:b/>
          <w:i/>
        </w:rPr>
        <w:t xml:space="preserve">Résolution </w:t>
      </w:r>
    </w:p>
    <w:p>
      <w:pPr>
        <w:pStyle w:val="style0"/>
        <w:rPr>
          <w:rFonts w:ascii="Arial" w:cs="Arial" w:hAnsi="Arial"/>
          <w:b/>
          <w:sz w:val="22"/>
        </w:rPr>
      </w:pPr>
      <w:r>
        <w:rPr>
          <w:i/>
          <w:noProof/>
        </w:rPr>
      </w:r>
      <w:r>
        <w:rPr>
          <w:i/>
          <w:noProof/>
        </w:rPr>
      </w:r>
      <w:r>
        <w:rPr>
          <w:i/>
          <w:noProof/>
        </w:rPr>
      </w:r>
      <w:r>
        <w:rPr>
          <w:i/>
          <w:noProof/>
        </w:rPr>
        <w:pict>
          <v:group id="1151" filled="f" stroked="f" style="position:absolute;margin-left:4.35pt;margin-top:2.95pt;width:471.5pt;height:188.35pt;z-index:66;mso-position-horizontal-relative:text;mso-position-vertical-relative:text;mso-width-relative:page;mso-height-relative:page;mso-wrap-distance-left:0.0pt;mso-wrap-distance-right:0.0pt;visibility:visible;" coordsize="9430,3767" coordorigin="1825,1366">
            <v:group id="1152" filled="f" stroked="f" style="position:absolute;left:1825;top:1862;width:4017;height:2893;z-index:20;mso-position-horizontal-relative:text;mso-position-vertical-relative:text;mso-width-relative:page;mso-height-relative:page;visibility:visible;" coordsize="4017,2893" coordorigin="1825,1862">
              <v:group id="1153" filled="f" stroked="f" style="position:absolute;left:1825;top:2893;width:1716;height:855;z-index:21;mso-position-horizontal-relative:text;mso-position-vertical-relative:text;mso-width-relative:page;mso-height-relative:page;visibility:visible;" coordsize="1716,855" coordorigin="1810,2893">
                <v:shape id="1154" type="#_x0000_t32" filled="f" style="position:absolute;left:1825;top:3748;width:1701;height:0;z-index:22;mso-position-horizontal-relative:text;mso-position-vertical-relative:text;mso-width-relative:page;mso-height-relative:page;visibility:visible;rotation:1966080fd;">
                  <v:stroke endarrow="classic"/>
                  <v:fill/>
                  <v:path o:connecttype="none" fillok="f" arrowok="t"/>
                </v:shape>
                <v:shape id="1155" type="#_x0000_t32" filled="f" style="position:absolute;left:1810;top:2893;width:1701;height:0;z-index:23;mso-position-horizontal-relative:text;mso-position-vertical-relative:text;mso-width-relative:page;mso-height-relative:page;visibility:visible;rotation:-1966080fd;">
                  <v:stroke endarrow="classic"/>
                  <v:fill/>
                  <v:path o:connecttype="none" fillok="f" arrowok="t"/>
                </v:shape>
                <v:fill/>
              </v:group>
              <v:group id="1156" filled="f" stroked="f" style="position:absolute;left:4128;top:4172;width:1701;height:583;z-index:24;mso-position-horizontal-relative:text;mso-position-vertical-relative:text;mso-width-relative:page;mso-height-relative:page;visibility:visible;" coordsize="1701,583" coordorigin="4113,3872">
                <v:shape id="1157" type="#_x0000_t32" filled="f" style="position:absolute;left:4113;top:4455;width:1701;height:0;z-index:25;mso-position-horizontal-relative:text;mso-position-vertical-relative:text;mso-width-relative:page;mso-height-relative:page;visibility:visible;rotation:1310720fd;">
                  <v:stroke endarrow="classic"/>
                  <v:fill/>
                  <v:path o:connecttype="none" fillok="f" arrowok="t"/>
                </v:shape>
                <v:shape id="1158" type="#_x0000_t32" filled="f" style="position:absolute;left:4113;top:3872;width:1701;height:0;z-index:26;mso-position-horizontal-relative:text;mso-position-vertical-relative:text;mso-width-relative:page;mso-height-relative:page;visibility:visible;rotation:-1310720fd;">
                  <v:stroke endarrow="classic"/>
                  <v:fill/>
                  <v:path o:connecttype="none" fillok="f" arrowok="t"/>
                </v:shape>
                <v:fill/>
              </v:group>
              <v:group id="1159" filled="f" stroked="f" style="position:absolute;left:4126;top:1862;width:1716;height:596;z-index:27;mso-position-horizontal-relative:text;mso-position-vertical-relative:text;mso-width-relative:page;mso-height-relative:page;visibility:visible;" coordsize="1716,596" coordorigin="3361,2162">
                <v:shape id="1160" type="#_x0000_t32" filled="f" style="position:absolute;left:3376;top:2758;width:1701;height:0;z-index:28;mso-position-horizontal-relative:text;mso-position-vertical-relative:text;mso-width-relative:page;mso-height-relative:page;visibility:visible;rotation:1310720fd;">
                  <v:stroke endarrow="classic"/>
                  <v:fill/>
                  <v:path o:connecttype="none" fillok="f" arrowok="t"/>
                </v:shape>
                <v:shape id="1161" type="#_x0000_t32" filled="f" style="position:absolute;left:3361;top:2162;width:1701;height:0;z-index:29;mso-position-horizontal-relative:text;mso-position-vertical-relative:text;mso-width-relative:page;mso-height-relative:page;visibility:visible;rotation:-1310720fd;">
                  <v:stroke endarrow="classic"/>
                  <v:fill/>
                  <v:path o:connecttype="none" fillok="f" arrowok="t"/>
                </v:shape>
                <v:fill/>
              </v:group>
              <v:fill/>
            </v:group>
            <v:group id="1162" filled="f" stroked="f" style="position:absolute;left:2354;top:1366;width:8901;height:3767;z-index:30;mso-position-horizontal-relative:text;mso-position-vertical-relative:text;mso-width-relative:page;mso-height-relative:page;visibility:visible;" coordsize="8901,3767" coordorigin="2354,1366">
              <v:shape id="1163" type="#_x0000_t75" filled="f" stroked="f" style="position:absolute;left:4429;top:2421;width:633;height:337;z-index:31;mso-position-horizontal-relative:text;mso-position-vertical-relative:text;mso-width-relative:page;mso-height-relative:page;visibility:visible;">
                <v:imagedata r:id="rId8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164" type="#_x0000_t75" filled="f" stroked="f" style="position:absolute;left:4427;top:3868;width:760;height:380;z-index:32;mso-position-horizontal-relative:text;mso-position-vertical-relative:text;mso-width-relative:page;mso-height-relative:page;visibility:visible;">
                <v:imagedata r:id="rId8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165" type="#_x0000_t75" filled="f" stroked="f" style="position:absolute;left:4412;top:1543;width:631;height:297;z-index:33;mso-position-horizontal-relative:text;mso-position-vertical-relative:text;mso-width-relative:page;mso-height-relative:page;visibility:visible;">
                <v:imagedata r:id="rId8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166" type="#_x0000_t75" filled="f" stroked="f" style="position:absolute;left:4425;top:4751;width:632;height:337;z-index:34;mso-position-horizontal-relative:text;mso-position-vertical-relative:text;mso-width-relative:page;mso-height-relative:page;visibility:visible;">
                <v:imagedata r:id="rId8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167" type="#_x0000_t75" filled="f" stroked="f" style="position:absolute;left:2354;top:3775;width:455;height:337;z-index:35;mso-position-horizontal-relative:text;mso-position-vertical-relative:text;mso-width-relative:page;mso-height-relative:page;visibility:visible;">
                <v:imagedata r:id="rId8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168" type="#_x0000_t75" filled="f" stroked="f" style="position:absolute;left:2359;top:2556;width:534;height:317;z-index:36;mso-position-horizontal-relative:text;mso-position-vertical-relative:text;mso-width-relative:page;mso-height-relative:page;visibility:visible;">
                <v:imagedata r:id="rId8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169" type="#_x0000_t75" filled="f" stroked="t" style="position:absolute;left:5895;top:1366;width:2056;height:297;z-index:37;mso-position-horizontal-relative:text;mso-position-vertical-relative:text;mso-width-relative:page;mso-height-relative:page;visibility:visible;">
                <v:imagedata r:id="rId86" embosscolor="white" o:title=""/>
                <v:stroke joinstyle="miter" color="red"/>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170" type="#_x0000_t75" filled="f" stroked="f" style="position:absolute;left:5895;top:2496;width:2056;height:337;z-index:38;mso-position-horizontal-relative:text;mso-position-vertical-relative:text;mso-width-relative:page;mso-height-relative:page;visibility:visible;">
                <v:imagedata r:id="rId8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171" type="#_x0000_t75" filled="f" stroked="f" style="position:absolute;left:5895;top:4796;width:2097;height:337;z-index:39;mso-position-horizontal-relative:text;mso-position-vertical-relative:text;mso-width-relative:page;mso-height-relative:page;visibility:visible;">
                <v:imagedata r:id="rId8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172" type="#_x0000_t75" filled="f" stroked="t" style="position:absolute;left:5891;top:3628;width:2097;height:337;z-index:40;mso-position-horizontal-relative:text;mso-position-vertical-relative:text;mso-width-relative:page;mso-height-relative:page;visibility:visible;">
                <v:imagedata r:id="rId89" embosscolor="white" o:title=""/>
                <v:stroke joinstyle="miter" color="red"/>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173" type="#_x0000_t88" adj="1799,10800," style="position:absolute;left:8380;top:1543;width:362;height:2337;z-index:41;mso-position-horizontal-relative:text;mso-position-vertical-relative:text;mso-width-relative:page;mso-height-relative:page;visibility:visible;">
                <v:stroke color="red"/>
                <v:fill/>
                <v:path textboxrect="0,@4,7637,@5" o:connecttype="custom" o:connectlocs="0,0;21600,@11;0,21600" arrowok="t"/>
              </v:shape>
              <v:shape id="1174" type="#_x0000_t88" adj="1799,10800," style="position:absolute;left:8112;top:2757;width:348;height:2329;z-index:42;mso-position-horizontal-relative:text;mso-position-vertical-relative:text;mso-width-relative:page;mso-height-relative:page;visibility:visible;">
                <v:fill/>
                <v:path textboxrect="0,@4,7637,@5" o:connecttype="custom" o:connectlocs="0,0;21600,@11;0,21600" arrowok="t"/>
              </v:shape>
              <v:shape id="1175" type="#_x0000_t75" filled="f" stroked="t" style="position:absolute;left:9020;top:2536;width:2235;height:337;z-index:43;mso-position-horizontal-relative:text;mso-position-vertical-relative:text;mso-width-relative:page;mso-height-relative:page;visibility:visible;">
                <v:imagedata r:id="rId90" embosscolor="white" o:title=""/>
                <v:stroke joinstyle="miter" color="red"/>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176" type="#_x0000_t75" filled="f" stroked="f" style="position:absolute;left:8987;top:3730;width:2255;height:337;z-index:44;mso-position-horizontal-relative:text;mso-position-vertical-relative:text;mso-width-relative:page;mso-height-relative:page;visibility:visible;">
                <v:imagedata r:id="rId9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177" type="#_x0000_t32" filled="f" style="position:absolute;left:8460;top:3925;width:527;height:0;z-index:45;mso-position-horizontal-relative:text;mso-position-vertical-relative:text;mso-width-relative:page;mso-height-relative:page;visibility:visible;">
                <v:stroke endarrow="classic"/>
                <v:fill/>
                <v:path o:connecttype="none" fillok="f" arrowok="t"/>
              </v:shape>
              <v:shape id="1178" type="#_x0000_t32" filled="f" style="position:absolute;left:8697;top:2712;width:340;height:0;z-index:46;mso-position-horizontal-relative:text;mso-position-vertical-relative:text;mso-width-relative:page;mso-height-relative:page;visibility:visible;">
                <v:stroke endarrow="classic" color="red"/>
                <v:fill/>
                <v:path o:connecttype="none" fillok="f" arrowok="t"/>
              </v:shape>
              <v:fill/>
            </v:group>
            <v:fill rotate="true"/>
          </v:group>
        </w:pict>
      </w:r>
      <w:r>
        <w:rPr>
          <w:i/>
          <w:noProof/>
        </w:rPr>
      </w:r>
      <w:r>
        <w:rPr>
          <w:i/>
          <w:noProof/>
        </w:rPr>
      </w:r>
    </w:p>
    <w:p>
      <w:pPr>
        <w:pStyle w:val="style0"/>
        <w:rPr>
          <w:rFonts w:ascii="Arial" w:cs="Arial" w:hAnsi="Arial"/>
          <w:b/>
          <w:sz w:val="22"/>
        </w:rPr>
      </w:pPr>
    </w:p>
    <w:p>
      <w:pPr>
        <w:pStyle w:val="style0"/>
        <w:rPr>
          <w:rFonts w:ascii="Arial" w:cs="Arial" w:hAnsi="Arial"/>
          <w:b/>
          <w:sz w:val="22"/>
        </w:rPr>
      </w:pPr>
    </w:p>
    <w:p>
      <w:pPr>
        <w:pStyle w:val="style0"/>
        <w:rPr>
          <w:rFonts w:ascii="Arial" w:cs="Arial" w:hAnsi="Arial"/>
          <w:b/>
          <w:sz w:val="22"/>
        </w:rPr>
      </w:pPr>
    </w:p>
    <w:p>
      <w:pPr>
        <w:pStyle w:val="style0"/>
        <w:rPr>
          <w:rFonts w:ascii="Arial" w:cs="Arial" w:hAnsi="Arial"/>
          <w:b/>
          <w:sz w:val="22"/>
        </w:rPr>
      </w:pPr>
    </w:p>
    <w:p>
      <w:pPr>
        <w:pStyle w:val="style0"/>
        <w:rPr>
          <w:rFonts w:ascii="Arial" w:cs="Arial" w:hAnsi="Arial"/>
          <w:b/>
          <w:sz w:val="22"/>
        </w:rPr>
      </w:pPr>
    </w:p>
    <w:p>
      <w:pPr>
        <w:pStyle w:val="style0"/>
        <w:rPr>
          <w:rFonts w:ascii="Arial" w:cs="Arial" w:hAnsi="Arial"/>
          <w:b/>
          <w:sz w:val="22"/>
        </w:rPr>
      </w:pPr>
    </w:p>
    <w:p>
      <w:pPr>
        <w:pStyle w:val="style0"/>
        <w:rPr>
          <w:rFonts w:ascii="Arial" w:cs="Arial" w:hAnsi="Arial"/>
          <w:b/>
          <w:sz w:val="22"/>
        </w:rPr>
      </w:pPr>
    </w:p>
    <w:p>
      <w:pPr>
        <w:pStyle w:val="style0"/>
        <w:rPr>
          <w:rFonts w:ascii="Arial" w:cs="Arial" w:hAnsi="Arial"/>
          <w:b/>
          <w:sz w:val="22"/>
        </w:rPr>
      </w:pPr>
    </w:p>
    <w:p>
      <w:pPr>
        <w:pStyle w:val="style0"/>
        <w:rPr>
          <w:rFonts w:ascii="Arial" w:cs="Arial" w:hAnsi="Arial"/>
          <w:b/>
          <w:sz w:val="22"/>
        </w:rPr>
      </w:pPr>
    </w:p>
    <w:p>
      <w:pPr>
        <w:pStyle w:val="style0"/>
        <w:rPr>
          <w:rFonts w:ascii="Arial" w:cs="Arial" w:hAnsi="Arial"/>
          <w:b/>
          <w:sz w:val="22"/>
        </w:rPr>
      </w:pPr>
    </w:p>
    <w:p>
      <w:pPr>
        <w:pStyle w:val="style0"/>
        <w:rPr>
          <w:rFonts w:ascii="Arial" w:cs="Arial" w:hAnsi="Arial"/>
          <w:b/>
          <w:sz w:val="22"/>
        </w:rPr>
      </w:pPr>
    </w:p>
    <w:p>
      <w:pPr>
        <w:pStyle w:val="style0"/>
        <w:rPr>
          <w:rFonts w:ascii="Arial" w:cs="Arial" w:hAnsi="Arial"/>
          <w:b/>
          <w:sz w:val="22"/>
        </w:rPr>
      </w:pPr>
    </w:p>
    <w:p>
      <w:pPr>
        <w:pStyle w:val="style0"/>
        <w:rPr>
          <w:rFonts w:ascii="Arial" w:cs="Arial" w:hAnsi="Arial"/>
          <w:b/>
          <w:sz w:val="22"/>
        </w:rPr>
      </w:pPr>
    </w:p>
    <w:p>
      <w:pPr>
        <w:pStyle w:val="style0"/>
        <w:rPr>
          <w:rFonts w:ascii="Arial" w:cs="Arial" w:hAnsi="Arial"/>
          <w:b/>
          <w:sz w:val="22"/>
        </w:rPr>
      </w:pPr>
    </w:p>
    <w:p>
      <w:pPr>
        <w:pStyle w:val="style0"/>
        <w:rPr>
          <w:rFonts w:ascii="Arial" w:cs="Arial" w:hAnsi="Arial"/>
          <w:b/>
          <w:sz w:val="22"/>
        </w:rPr>
      </w:pPr>
    </w:p>
    <w:p>
      <w:pPr>
        <w:pStyle w:val="style0"/>
        <w:rPr>
          <w:i/>
        </w:rPr>
      </w:pPr>
      <w:r>
        <w:rPr>
          <w:i/>
        </w:rPr>
        <w:t>D’après l’énoncé, on a :</w:t>
      </w:r>
    </w:p>
    <w:p>
      <w:pPr>
        <w:pStyle w:val="style0"/>
        <w:rPr>
          <w:i/>
          <w:sz w:val="22"/>
        </w:rPr>
      </w:pPr>
      <w:r>
        <w:rPr>
          <w:i/>
        </w:rPr>
        <w:t>p</w:t>
      </w:r>
      <w:r>
        <w:rPr>
          <w:i/>
        </w:rPr>
        <w:t xml:space="preserve">(C) = </w:t>
      </w:r>
      <w:r>
        <w:rPr>
          <w:i/>
        </w:rPr>
        <w:t xml:space="preserve">0,65 </w:t>
      </w:r>
      <w:r>
        <w:rPr>
          <w:i/>
        </w:rPr>
        <w:t xml:space="preserve"> </w:t>
      </w:r>
      <w:r>
        <w:rPr>
          <w:rFonts w:ascii="Cambria Math" w:cs="Cambria Math" w:hAnsi="Cambria Math"/>
          <w:i/>
        </w:rPr>
        <w:t>⇒</w:t>
      </w:r>
      <w:r>
        <w:rPr>
          <w:i/>
        </w:rPr>
        <w:t xml:space="preserve"> </w:t>
      </w:r>
      <w:r>
        <w:rPr>
          <w:i/>
        </w:rPr>
        <w:t>p</w:t>
      </w:r>
      <w:r>
        <w:rPr>
          <w:i/>
        </w:rPr>
        <w:t>(</w:t>
      </w:r>
      <w:r>
        <w:rPr>
          <w:rFonts w:ascii="Arial" w:cs="Arial" w:hAnsi="Arial"/>
          <w:position w:val="-6"/>
          <w:sz w:val="22"/>
        </w:rPr>
      </w:r>
      <w:r>
        <w:rPr>
          <w:rFonts w:ascii="Arial" w:cs="Arial" w:hAnsi="Arial"/>
          <w:position w:val="-6"/>
          <w:sz w:val="22"/>
        </w:rPr>
      </w:r>
      <w:r>
        <w:rPr>
          <w:rFonts w:ascii="Arial" w:cs="Arial" w:hAnsi="Arial"/>
          <w:position w:val="-6"/>
          <w:sz w:val="22"/>
        </w:rPr>
      </w:r>
      <w:r>
        <w:rPr>
          <w:rFonts w:ascii="Arial" w:cs="Arial" w:hAnsi="Arial"/>
          <w:position w:val="-6"/>
          <w:sz w:val="22"/>
        </w:rPr>
        <w:object>
          <v:shape id="1180" type="#_x0000_t75" filled="f" stroked="f" style="margin-left:0.0pt;margin-top:0.0pt;width:12.25pt;height:15.6pt;mso-wrap-distance-left:0.0pt;mso-wrap-distance-right:0.0pt;visibility:visible;">
            <v:imagedata r:id="rId9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80" DrawAspect="Content" ObjectID="0" r:id="rId93"/>
        </w:object>
      </w:r>
      <w:r>
        <w:rPr>
          <w:rFonts w:ascii="Arial" w:cs="Arial" w:hAnsi="Arial"/>
          <w:position w:val="-6"/>
          <w:sz w:val="22"/>
        </w:rPr>
      </w:r>
      <w:r>
        <w:rPr>
          <w:i/>
        </w:rPr>
        <w:t>) = 1 – 0,65 = 0,35.</w:t>
      </w:r>
    </w:p>
    <w:p>
      <w:pPr>
        <w:pStyle w:val="style0"/>
        <w:rPr>
          <w:i/>
        </w:rPr>
      </w:pPr>
    </w:p>
    <w:p>
      <w:pPr>
        <w:pStyle w:val="style0"/>
        <w:rPr>
          <w:i/>
        </w:rPr>
      </w:pPr>
      <w:r>
        <w:rPr>
          <w:i/>
        </w:rPr>
        <w:t xml:space="preserve">p(E/C) = 0,70 </w:t>
      </w:r>
      <w:r>
        <w:rPr>
          <w:i/>
        </w:rPr>
        <w:t xml:space="preserve"> </w:t>
      </w:r>
      <w:r>
        <w:rPr>
          <w:rFonts w:ascii="Cambria Math" w:cs="Cambria Math" w:hAnsi="Cambria Math"/>
          <w:i/>
        </w:rPr>
        <w:t>⇒</w:t>
      </w:r>
      <w:r>
        <w:rPr>
          <w:i/>
        </w:rPr>
        <w:t xml:space="preserve"> </w:t>
      </w:r>
      <w:r>
        <w:rPr>
          <w:i/>
        </w:rPr>
        <w:t>p(</w:t>
      </w:r>
      <w:r>
        <w:rPr>
          <w:rFonts w:ascii="Arial" w:cs="Arial" w:hAnsi="Arial"/>
          <w:position w:val="-6"/>
          <w:sz w:val="22"/>
        </w:rPr>
      </w:r>
      <w:r>
        <w:rPr>
          <w:rFonts w:ascii="Arial" w:cs="Arial" w:hAnsi="Arial"/>
          <w:position w:val="-6"/>
          <w:sz w:val="22"/>
        </w:rPr>
      </w:r>
      <w:r>
        <w:rPr>
          <w:rFonts w:ascii="Arial" w:cs="Arial" w:hAnsi="Arial"/>
          <w:position w:val="-6"/>
          <w:sz w:val="22"/>
        </w:rPr>
      </w:r>
      <w:r>
        <w:rPr>
          <w:rFonts w:ascii="Arial" w:cs="Arial" w:hAnsi="Arial"/>
          <w:position w:val="-6"/>
          <w:sz w:val="22"/>
        </w:rPr>
        <w:object>
          <v:shape id="1182" type="#_x0000_t75" filled="f" stroked="f" style="margin-left:0.0pt;margin-top:0.0pt;width:27.15pt;height:15.6pt;mso-wrap-distance-left:0.0pt;mso-wrap-distance-right:0.0pt;visibility:visible;">
            <v:imagedata r:id="rId9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82" DrawAspect="Content" ObjectID="0" r:id="rId95"/>
        </w:object>
      </w:r>
      <w:r>
        <w:rPr>
          <w:rFonts w:ascii="Arial" w:cs="Arial" w:hAnsi="Arial"/>
          <w:position w:val="-6"/>
          <w:sz w:val="22"/>
        </w:rPr>
      </w:r>
      <w:r>
        <w:rPr>
          <w:i/>
        </w:rPr>
        <w:t xml:space="preserve">) = </w:t>
      </w:r>
      <w:r>
        <w:rPr>
          <w:i/>
        </w:rPr>
        <w:t>1 – 0,70 = 0,30</w:t>
      </w:r>
    </w:p>
    <w:p>
      <w:pPr>
        <w:pStyle w:val="style0"/>
        <w:rPr>
          <w:i/>
        </w:rPr>
      </w:pPr>
      <w:r>
        <w:rPr>
          <w:i/>
        </w:rPr>
        <w:t>p(</w:t>
      </w:r>
      <w:r>
        <w:rPr>
          <w:rFonts w:ascii="Arial" w:cs="Arial" w:hAnsi="Arial"/>
          <w:position w:val="-6"/>
          <w:sz w:val="22"/>
        </w:rPr>
      </w:r>
      <w:r>
        <w:rPr>
          <w:rFonts w:ascii="Arial" w:cs="Arial" w:hAnsi="Arial"/>
          <w:position w:val="-6"/>
          <w:sz w:val="22"/>
        </w:rPr>
      </w:r>
      <w:r>
        <w:rPr>
          <w:rFonts w:ascii="Arial" w:cs="Arial" w:hAnsi="Arial"/>
          <w:position w:val="-6"/>
          <w:sz w:val="22"/>
        </w:rPr>
      </w:r>
      <w:r>
        <w:rPr>
          <w:rFonts w:ascii="Arial" w:cs="Arial" w:hAnsi="Arial"/>
          <w:position w:val="-6"/>
          <w:sz w:val="22"/>
        </w:rPr>
        <w:object>
          <v:shape id="1184" type="#_x0000_t75" filled="f" stroked="f" style="margin-left:0.0pt;margin-top:0.0pt;width:27.15pt;height:15.6pt;mso-wrap-distance-left:0.0pt;mso-wrap-distance-right:0.0pt;visibility:visible;">
            <v:imagedata r:id="rId9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84" DrawAspect="Content" ObjectID="0" r:id="rId97"/>
        </w:object>
      </w:r>
      <w:r>
        <w:rPr>
          <w:rFonts w:ascii="Arial" w:cs="Arial" w:hAnsi="Arial"/>
          <w:position w:val="-6"/>
          <w:sz w:val="22"/>
        </w:rPr>
      </w:r>
      <w:r>
        <w:rPr>
          <w:i/>
        </w:rPr>
        <w:t>)  = 0,20</w:t>
      </w:r>
      <w:r>
        <w:rPr>
          <w:i/>
        </w:rPr>
        <w:t xml:space="preserve"> </w:t>
      </w:r>
      <w:r>
        <w:rPr>
          <w:rFonts w:ascii="Cambria Math" w:cs="Cambria Math" w:hAnsi="Cambria Math"/>
          <w:i/>
        </w:rPr>
        <w:t>⇒</w:t>
      </w:r>
      <w:r>
        <w:rPr>
          <w:rFonts w:ascii="Cambria Math" w:cs="Cambria Math" w:hAnsi="Cambria Math"/>
          <w:i/>
        </w:rPr>
        <w:t xml:space="preserve"> </w:t>
      </w:r>
      <w:r>
        <w:rPr>
          <w:i/>
        </w:rPr>
        <w:t>p(</w:t>
      </w:r>
      <w:r>
        <w:rPr>
          <w:i/>
          <w:position w:val="-6"/>
        </w:rPr>
      </w:r>
      <w:r>
        <w:rPr>
          <w:i/>
          <w:position w:val="-6"/>
        </w:rPr>
      </w:r>
      <w:r>
        <w:rPr>
          <w:i/>
          <w:position w:val="-6"/>
        </w:rPr>
      </w:r>
      <w:r>
        <w:rPr>
          <w:i/>
          <w:position w:val="-6"/>
        </w:rPr>
        <w:object>
          <v:shape id="1186" type="#_x0000_t75" filled="f" stroked="f" style="margin-left:0.0pt;margin-top:0.0pt;width:27.15pt;height:15.6pt;mso-wrap-distance-left:0.0pt;mso-wrap-distance-right:0.0pt;visibility:visible;">
            <v:imagedata r:id="rId9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86" DrawAspect="Content" ObjectID="0" r:id="rId98"/>
        </w:object>
      </w:r>
      <w:r>
        <w:rPr>
          <w:i/>
          <w:position w:val="-6"/>
        </w:rPr>
      </w:r>
      <w:r>
        <w:rPr>
          <w:i/>
        </w:rPr>
        <w:t>) = 1 – 0,20 = 0,80.</w:t>
      </w:r>
    </w:p>
    <w:p>
      <w:pPr>
        <w:pStyle w:val="style0"/>
        <w:rPr>
          <w:i/>
        </w:rPr>
      </w:pPr>
    </w:p>
    <w:p>
      <w:pPr>
        <w:pStyle w:val="style0"/>
        <w:rPr>
          <w:i/>
        </w:rPr>
      </w:pPr>
      <w:r>
        <w:rPr>
          <w:i/>
        </w:rPr>
        <w:t xml:space="preserve">1. </w:t>
      </w:r>
      <w:r>
        <w:rPr>
          <w:i/>
        </w:rPr>
        <w:t xml:space="preserve">L’événement « une personne interrogée est </w:t>
      </w:r>
      <w:r>
        <w:rPr>
          <w:i/>
        </w:rPr>
        <w:t xml:space="preserve">opposée à la construction du barrage et est écologiste » </w:t>
      </w:r>
      <w:r>
        <w:rPr>
          <w:i/>
        </w:rPr>
        <w:t>est</w:t>
      </w:r>
      <w:r>
        <w:rPr>
          <w:i/>
        </w:rPr>
        <w:t xml:space="preserve"> </w:t>
      </w:r>
      <w:r>
        <w:rPr>
          <w:rFonts w:ascii="Arial" w:cs="Arial" w:hAnsi="Arial"/>
          <w:position w:val="-6"/>
          <w:sz w:val="22"/>
        </w:rPr>
      </w:r>
      <w:r>
        <w:rPr>
          <w:rFonts w:ascii="Arial" w:cs="Arial" w:hAnsi="Arial"/>
          <w:position w:val="-6"/>
          <w:sz w:val="22"/>
        </w:rPr>
      </w:r>
      <w:r>
        <w:rPr>
          <w:rFonts w:ascii="Arial" w:cs="Arial" w:hAnsi="Arial"/>
          <w:position w:val="-6"/>
          <w:sz w:val="22"/>
        </w:rPr>
      </w:r>
      <w:r>
        <w:rPr>
          <w:rFonts w:ascii="Arial" w:cs="Arial" w:hAnsi="Arial"/>
          <w:position w:val="-6"/>
          <w:sz w:val="22"/>
        </w:rPr>
        <w:object>
          <v:shape id="1188" type="#_x0000_t75" filled="f" stroked="f" style="margin-left:0.0pt;margin-top:0.0pt;width:33.3pt;height:14.25pt;mso-wrap-distance-left:0.0pt;mso-wrap-distance-right:0.0pt;visibility:visible;">
            <v:imagedata r:id="rId9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88" DrawAspect="Content" ObjectID="0" r:id="rId100"/>
        </w:object>
      </w:r>
      <w:r>
        <w:rPr>
          <w:rFonts w:ascii="Arial" w:cs="Arial" w:hAnsi="Arial"/>
          <w:position w:val="-6"/>
          <w:sz w:val="22"/>
        </w:rPr>
      </w:r>
      <w:r>
        <w:rPr>
          <w:i/>
        </w:rPr>
        <w:t xml:space="preserve">. </w:t>
      </w:r>
      <w:r>
        <w:rPr>
          <w:i/>
        </w:rPr>
        <w:t>p(</w:t>
      </w:r>
      <w:r>
        <w:rPr>
          <w:rFonts w:ascii="Arial" w:cs="Arial" w:hAnsi="Arial"/>
          <w:position w:val="-6"/>
          <w:sz w:val="22"/>
        </w:rPr>
      </w:r>
      <w:r>
        <w:rPr>
          <w:rFonts w:ascii="Arial" w:cs="Arial" w:hAnsi="Arial"/>
          <w:position w:val="-6"/>
          <w:sz w:val="22"/>
        </w:rPr>
      </w:r>
      <w:r>
        <w:rPr>
          <w:rFonts w:ascii="Arial" w:cs="Arial" w:hAnsi="Arial"/>
          <w:position w:val="-6"/>
          <w:sz w:val="22"/>
        </w:rPr>
      </w:r>
      <w:r>
        <w:rPr>
          <w:rFonts w:ascii="Arial" w:cs="Arial" w:hAnsi="Arial"/>
          <w:position w:val="-6"/>
          <w:sz w:val="22"/>
        </w:rPr>
        <w:object>
          <v:shape id="1190" type="#_x0000_t75" filled="f" stroked="f" style="margin-left:0.0pt;margin-top:0.0pt;width:33.3pt;height:14.25pt;mso-wrap-distance-left:0.0pt;mso-wrap-distance-right:0.0pt;visibility:visible;">
            <v:imagedata r:id="rId9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90" DrawAspect="Content" ObjectID="0" r:id="rId101"/>
        </w:object>
      </w:r>
      <w:r>
        <w:rPr>
          <w:rFonts w:ascii="Arial" w:cs="Arial" w:hAnsi="Arial"/>
          <w:position w:val="-6"/>
          <w:sz w:val="22"/>
        </w:rPr>
      </w:r>
      <w:r>
        <w:rPr>
          <w:i/>
        </w:rPr>
        <w:t>) = p(</w:t>
      </w:r>
      <w:r>
        <w:rPr>
          <w:rFonts w:ascii="Arial" w:cs="Arial" w:hAnsi="Arial"/>
          <w:position w:val="-6"/>
          <w:sz w:val="22"/>
        </w:rPr>
      </w:r>
      <w:r>
        <w:rPr>
          <w:rFonts w:ascii="Arial" w:cs="Arial" w:hAnsi="Arial"/>
          <w:position w:val="-6"/>
          <w:sz w:val="22"/>
        </w:rPr>
      </w:r>
      <w:r>
        <w:rPr>
          <w:rFonts w:ascii="Arial" w:cs="Arial" w:hAnsi="Arial"/>
          <w:position w:val="-6"/>
          <w:sz w:val="22"/>
        </w:rPr>
      </w:r>
      <w:r>
        <w:rPr>
          <w:rFonts w:ascii="Arial" w:cs="Arial" w:hAnsi="Arial"/>
          <w:position w:val="-6"/>
          <w:sz w:val="22"/>
        </w:rPr>
        <w:object>
          <v:shape id="1192" type="#_x0000_t75" filled="f" stroked="f" style="margin-left:0.0pt;margin-top:0.0pt;width:12.25pt;height:14.25pt;mso-wrap-distance-left:0.0pt;mso-wrap-distance-right:0.0pt;visibility:visible;">
            <v:imagedata r:id="rId10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92" DrawAspect="Content" ObjectID="0" r:id="rId103"/>
        </w:object>
      </w:r>
      <w:r>
        <w:rPr>
          <w:rFonts w:ascii="Arial" w:cs="Arial" w:hAnsi="Arial"/>
          <w:position w:val="-6"/>
          <w:sz w:val="22"/>
        </w:rPr>
      </w:r>
      <w:r>
        <w:rPr>
          <w:i/>
        </w:rPr>
        <w:t>)×</w:t>
      </w:r>
      <w:r>
        <w:rPr>
          <w:i/>
        </w:rPr>
        <w:t xml:space="preserve"> p(</w:t>
      </w:r>
      <w:r>
        <w:rPr>
          <w:rFonts w:ascii="Arial" w:cs="Arial" w:hAnsi="Arial"/>
          <w:position w:val="-6"/>
          <w:sz w:val="22"/>
        </w:rPr>
      </w:r>
      <w:r>
        <w:rPr>
          <w:rFonts w:ascii="Arial" w:cs="Arial" w:hAnsi="Arial"/>
          <w:position w:val="-6"/>
          <w:sz w:val="22"/>
        </w:rPr>
      </w:r>
      <w:r>
        <w:rPr>
          <w:rFonts w:ascii="Arial" w:cs="Arial" w:hAnsi="Arial"/>
          <w:position w:val="-6"/>
          <w:sz w:val="22"/>
        </w:rPr>
      </w:r>
      <w:r>
        <w:rPr>
          <w:rFonts w:ascii="Arial" w:cs="Arial" w:hAnsi="Arial"/>
          <w:position w:val="-6"/>
          <w:sz w:val="22"/>
        </w:rPr>
        <w:object>
          <v:shape id="1194" type="#_x0000_t75" filled="f" stroked="f" style="margin-left:0.0pt;margin-top:0.0pt;width:27.15pt;height:14.25pt;mso-wrap-distance-left:0.0pt;mso-wrap-distance-right:0.0pt;visibility:visible;">
            <v:imagedata r:id="rId10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94" DrawAspect="Content" ObjectID="0" r:id="rId105"/>
        </w:object>
      </w:r>
      <w:r>
        <w:rPr>
          <w:rFonts w:ascii="Arial" w:cs="Arial" w:hAnsi="Arial"/>
          <w:position w:val="-6"/>
          <w:sz w:val="22"/>
        </w:rPr>
      </w:r>
      <w:r>
        <w:rPr>
          <w:i/>
        </w:rPr>
        <w:t xml:space="preserve">) </w:t>
      </w:r>
      <w:r>
        <w:rPr>
          <w:i/>
        </w:rPr>
        <w:t xml:space="preserve"> = </w:t>
      </w:r>
      <w:r>
        <w:rPr>
          <w:i/>
        </w:rPr>
        <w:t>0,</w:t>
      </w:r>
      <w:r>
        <w:rPr>
          <w:i/>
        </w:rPr>
        <w:t>6</w:t>
      </w:r>
      <w:r>
        <w:rPr>
          <w:i/>
        </w:rPr>
        <w:t>5×0,</w:t>
      </w:r>
      <w:r>
        <w:rPr>
          <w:i/>
        </w:rPr>
        <w:t>3</w:t>
      </w:r>
      <w:r>
        <w:rPr>
          <w:i/>
        </w:rPr>
        <w:t>0</w:t>
      </w:r>
      <w:r>
        <w:rPr>
          <w:i/>
        </w:rPr>
        <w:t xml:space="preserve"> = 0,</w:t>
      </w:r>
      <w:r>
        <w:rPr>
          <w:i/>
        </w:rPr>
        <w:t>1</w:t>
      </w:r>
      <w:r>
        <w:rPr>
          <w:i/>
        </w:rPr>
        <w:t>9</w:t>
      </w:r>
      <w:r>
        <w:rPr>
          <w:i/>
        </w:rPr>
        <w:t>5</w:t>
      </w:r>
      <w:r>
        <w:rPr>
          <w:i/>
        </w:rPr>
        <w:t>.</w:t>
      </w:r>
    </w:p>
    <w:p>
      <w:pPr>
        <w:pStyle w:val="style0"/>
        <w:rPr>
          <w:i/>
        </w:rPr>
      </w:pPr>
    </w:p>
    <w:p>
      <w:pPr>
        <w:pStyle w:val="style0"/>
        <w:rPr>
          <w:i/>
        </w:rPr>
      </w:pPr>
      <w:r>
        <w:rPr>
          <w:i/>
        </w:rPr>
        <w:t xml:space="preserve">2. L’événement « une personne interrogée est pour la construction du barrage et est écologiste » </w:t>
      </w:r>
      <w:r>
        <w:rPr>
          <w:i/>
        </w:rPr>
        <w:t xml:space="preserve">est </w:t>
      </w:r>
      <w:r>
        <w:rPr>
          <w:i/>
          <w:position w:val="-6"/>
        </w:rPr>
      </w:r>
      <w:r>
        <w:rPr>
          <w:i/>
          <w:position w:val="-6"/>
        </w:rPr>
      </w:r>
      <w:r>
        <w:rPr>
          <w:i/>
          <w:position w:val="-6"/>
        </w:rPr>
      </w:r>
      <w:r>
        <w:rPr>
          <w:i/>
          <w:position w:val="-6"/>
        </w:rPr>
        <w:object>
          <v:shape id="1196" type="#_x0000_t75" filled="f" stroked="f" style="margin-left:0.0pt;margin-top:0.0pt;width:33.3pt;height:15.6pt;mso-wrap-distance-left:0.0pt;mso-wrap-distance-right:0.0pt;visibility:visible;">
            <v:imagedata r:id="rId10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96" DrawAspect="Content" ObjectID="0" r:id="rId107"/>
        </w:object>
      </w:r>
      <w:r>
        <w:rPr>
          <w:i/>
          <w:position w:val="-6"/>
        </w:rPr>
      </w:r>
      <w:r>
        <w:rPr>
          <w:i/>
        </w:rPr>
        <w:t xml:space="preserve">. </w:t>
      </w:r>
      <w:r>
        <w:rPr>
          <w:i/>
        </w:rPr>
        <w:t>p(</w:t>
      </w:r>
      <w:r>
        <w:rPr>
          <w:i/>
          <w:position w:val="-6"/>
        </w:rPr>
      </w:r>
      <w:r>
        <w:rPr>
          <w:i/>
          <w:position w:val="-6"/>
        </w:rPr>
      </w:r>
      <w:r>
        <w:rPr>
          <w:i/>
          <w:position w:val="-6"/>
        </w:rPr>
      </w:r>
      <w:r>
        <w:rPr>
          <w:i/>
          <w:position w:val="-6"/>
        </w:rPr>
        <w:object>
          <v:shape id="1198" type="#_x0000_t75" filled="f" stroked="f" style="margin-left:0.0pt;margin-top:0.0pt;width:33.3pt;height:15.6pt;mso-wrap-distance-left:0.0pt;mso-wrap-distance-right:0.0pt;visibility:visible;">
            <v:imagedata r:id="rId10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98" DrawAspect="Content" ObjectID="0" r:id="rId108"/>
        </w:object>
      </w:r>
      <w:r>
        <w:rPr>
          <w:i/>
          <w:position w:val="-6"/>
        </w:rPr>
      </w:r>
      <w:r>
        <w:rPr>
          <w:i/>
        </w:rPr>
        <w:t>) = p(</w:t>
      </w:r>
      <w:r>
        <w:rPr>
          <w:i/>
          <w:position w:val="-6"/>
        </w:rPr>
      </w:r>
      <w:r>
        <w:rPr>
          <w:i/>
          <w:position w:val="-6"/>
        </w:rPr>
      </w:r>
      <w:r>
        <w:rPr>
          <w:i/>
          <w:position w:val="-6"/>
        </w:rPr>
      </w:r>
      <w:r>
        <w:rPr>
          <w:i/>
          <w:position w:val="-6"/>
        </w:rPr>
        <w:object>
          <v:shape id="1200" type="#_x0000_t75" filled="f" stroked="f" style="margin-left:0.0pt;margin-top:0.0pt;width:12.25pt;height:15.6pt;mso-wrap-distance-left:0.0pt;mso-wrap-distance-right:0.0pt;visibility:visible;">
            <v:imagedata r:id="rId10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200" DrawAspect="Content" ObjectID="0" r:id="rId110"/>
        </w:object>
      </w:r>
      <w:r>
        <w:rPr>
          <w:i/>
          <w:position w:val="-6"/>
        </w:rPr>
      </w:r>
      <w:r>
        <w:rPr>
          <w:i/>
        </w:rPr>
        <w:t>)×p(E</w:t>
      </w:r>
      <w:r>
        <w:rPr>
          <w:i/>
        </w:rPr>
        <w:t>/</w:t>
      </w:r>
      <w:r>
        <w:rPr>
          <w:i/>
          <w:position w:val="-6"/>
        </w:rPr>
      </w:r>
      <w:r>
        <w:rPr>
          <w:i/>
          <w:position w:val="-6"/>
        </w:rPr>
      </w:r>
      <w:r>
        <w:rPr>
          <w:i/>
          <w:position w:val="-6"/>
        </w:rPr>
      </w:r>
      <w:r>
        <w:rPr>
          <w:i/>
          <w:position w:val="-6"/>
        </w:rPr>
        <w:object>
          <v:shape id="1202" type="#_x0000_t75" filled="f" stroked="f" style="margin-left:0.0pt;margin-top:0.0pt;width:12.25pt;height:15.6pt;mso-wrap-distance-left:0.0pt;mso-wrap-distance-right:0.0pt;visibility:visible;">
            <v:imagedata r:id="rId11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202" DrawAspect="Content" ObjectID="0" r:id="rId112"/>
        </w:object>
      </w:r>
      <w:r>
        <w:rPr>
          <w:i/>
          <w:position w:val="-6"/>
        </w:rPr>
      </w:r>
      <w:r>
        <w:rPr>
          <w:i/>
        </w:rPr>
        <w:t>)</w:t>
      </w:r>
      <w:r>
        <w:rPr>
          <w:i/>
        </w:rPr>
        <w:t xml:space="preserve"> = 0</w:t>
      </w:r>
      <w:r>
        <w:rPr>
          <w:i/>
        </w:rPr>
        <w:t>,3</w:t>
      </w:r>
      <w:r>
        <w:rPr>
          <w:i/>
        </w:rPr>
        <w:t>5</w:t>
      </w:r>
      <w:r>
        <w:rPr>
          <w:i/>
        </w:rPr>
        <w:t>×</w:t>
      </w:r>
      <w:r>
        <w:rPr>
          <w:i/>
        </w:rPr>
        <w:t>0</w:t>
      </w:r>
      <w:r>
        <w:rPr>
          <w:i/>
        </w:rPr>
        <w:t>,2</w:t>
      </w:r>
      <w:r>
        <w:rPr>
          <w:i/>
        </w:rPr>
        <w:t>0 = 0,</w:t>
      </w:r>
      <w:r>
        <w:rPr>
          <w:i/>
        </w:rPr>
        <w:t>07</w:t>
      </w:r>
      <w:r>
        <w:rPr>
          <w:i/>
        </w:rPr>
        <w:t>.</w:t>
      </w:r>
    </w:p>
    <w:p>
      <w:pPr>
        <w:pStyle w:val="style0"/>
        <w:rPr>
          <w:i/>
        </w:rPr>
      </w:pPr>
    </w:p>
    <w:p>
      <w:pPr>
        <w:pStyle w:val="style0"/>
        <w:rPr>
          <w:i/>
        </w:rPr>
      </w:pPr>
      <w:r>
        <w:rPr>
          <w:i/>
        </w:rPr>
        <w:t xml:space="preserve">3. L’évènement « une personne interrogée est écologiste est E. p(E) = </w:t>
      </w:r>
      <w:r>
        <w:rPr>
          <w:i/>
        </w:rPr>
        <w:t>p(</w:t>
      </w:r>
      <w:r>
        <w:rPr>
          <w:rFonts w:ascii="Arial" w:cs="Arial" w:hAnsi="Arial"/>
          <w:position w:val="-6"/>
          <w:sz w:val="22"/>
        </w:rPr>
      </w:r>
      <w:r>
        <w:rPr>
          <w:rFonts w:ascii="Arial" w:cs="Arial" w:hAnsi="Arial"/>
          <w:position w:val="-6"/>
          <w:sz w:val="22"/>
        </w:rPr>
      </w:r>
      <w:r>
        <w:rPr>
          <w:rFonts w:ascii="Arial" w:cs="Arial" w:hAnsi="Arial"/>
          <w:position w:val="-6"/>
          <w:sz w:val="22"/>
        </w:rPr>
      </w:r>
      <w:r>
        <w:rPr>
          <w:rFonts w:ascii="Arial" w:cs="Arial" w:hAnsi="Arial"/>
          <w:position w:val="-6"/>
          <w:sz w:val="22"/>
        </w:rPr>
        <w:object>
          <v:shape id="1204" type="#_x0000_t75" filled="f" stroked="f" style="margin-left:0.0pt;margin-top:0.0pt;width:33.3pt;height:14.25pt;mso-wrap-distance-left:0.0pt;mso-wrap-distance-right:0.0pt;visibility:visible;">
            <v:imagedata r:id="rId9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204" DrawAspect="Content" ObjectID="0" r:id="rId113"/>
        </w:object>
      </w:r>
      <w:r>
        <w:rPr>
          <w:rFonts w:ascii="Arial" w:cs="Arial" w:hAnsi="Arial"/>
          <w:position w:val="-6"/>
          <w:sz w:val="22"/>
        </w:rPr>
      </w:r>
      <w:r>
        <w:rPr>
          <w:i/>
        </w:rPr>
        <w:t>) + p(</w:t>
      </w:r>
      <w:r>
        <w:rPr>
          <w:i/>
          <w:position w:val="-6"/>
        </w:rPr>
      </w:r>
      <w:r>
        <w:rPr>
          <w:i/>
          <w:position w:val="-6"/>
        </w:rPr>
      </w:r>
      <w:r>
        <w:rPr>
          <w:i/>
          <w:position w:val="-6"/>
        </w:rPr>
      </w:r>
      <w:r>
        <w:rPr>
          <w:i/>
          <w:position w:val="-6"/>
        </w:rPr>
        <w:object>
          <v:shape id="1206" type="#_x0000_t75" filled="f" stroked="f" style="margin-left:0.0pt;margin-top:0.0pt;width:33.3pt;height:15.6pt;mso-wrap-distance-left:0.0pt;mso-wrap-distance-right:0.0pt;visibility:visible;">
            <v:imagedata r:id="rId10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206" DrawAspect="Content" ObjectID="0" r:id="rId114"/>
        </w:object>
      </w:r>
      <w:r>
        <w:rPr>
          <w:i/>
          <w:position w:val="-6"/>
        </w:rPr>
      </w:r>
      <w:r>
        <w:rPr>
          <w:i/>
        </w:rPr>
        <w:t>) = 0,265</w:t>
      </w:r>
    </w:p>
    <w:p>
      <w:pPr>
        <w:pStyle w:val="style0"/>
        <w:rPr>
          <w:i/>
        </w:rPr>
      </w:pPr>
      <w:r>
        <w:rPr>
          <w:i/>
        </w:rPr>
        <w:t xml:space="preserve">4. Il s’agit </w:t>
      </w:r>
      <w:r>
        <w:rPr>
          <w:i/>
        </w:rPr>
        <w:t>d</w:t>
      </w:r>
      <w:r>
        <w:rPr>
          <w:i/>
        </w:rPr>
        <w:t xml:space="preserve">e l’évènement « une personne interrogée est contre la construction du barrage sachant </w:t>
      </w:r>
      <w:r>
        <w:rPr>
          <w:i/>
        </w:rPr>
        <w:t xml:space="preserve">qu’elle n’est pas écologiste » </w:t>
      </w:r>
      <w:r>
        <w:rPr>
          <w:i/>
        </w:rPr>
        <w:t>noté</w:t>
      </w:r>
      <w:r>
        <w:rPr>
          <w:i/>
        </w:rPr>
        <w:t xml:space="preserve"> </w:t>
      </w:r>
      <w:r>
        <w:rPr>
          <w:rFonts w:ascii="Arial" w:cs="Arial" w:hAnsi="Arial"/>
          <w:position w:val="-6"/>
          <w:sz w:val="22"/>
        </w:rPr>
      </w:r>
      <w:r>
        <w:rPr>
          <w:rFonts w:ascii="Arial" w:cs="Arial" w:hAnsi="Arial"/>
          <w:position w:val="-6"/>
          <w:sz w:val="22"/>
        </w:rPr>
      </w:r>
      <w:r>
        <w:rPr>
          <w:rFonts w:ascii="Arial" w:cs="Arial" w:hAnsi="Arial"/>
          <w:position w:val="-6"/>
          <w:sz w:val="22"/>
        </w:rPr>
      </w:r>
      <w:r>
        <w:rPr>
          <w:rFonts w:ascii="Arial" w:cs="Arial" w:hAnsi="Arial"/>
          <w:position w:val="-6"/>
          <w:sz w:val="22"/>
        </w:rPr>
        <w:object>
          <v:shape id="1208" type="#_x0000_t75" filled="f" stroked="f" style="margin-left:0.0pt;margin-top:0.0pt;width:27.15pt;height:15.6pt;mso-wrap-distance-left:0.0pt;mso-wrap-distance-right:0.0pt;visibility:visible;">
            <v:imagedata r:id="rId11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208" DrawAspect="Content" ObjectID="0" r:id="rId116"/>
        </w:object>
      </w:r>
      <w:r>
        <w:rPr>
          <w:rFonts w:ascii="Arial" w:cs="Arial" w:hAnsi="Arial"/>
          <w:position w:val="-6"/>
          <w:sz w:val="22"/>
        </w:rPr>
      </w:r>
      <w:r>
        <w:rPr>
          <w:i/>
        </w:rPr>
        <w:t>.</w:t>
      </w:r>
    </w:p>
    <w:p>
      <w:pPr>
        <w:pStyle w:val="style0"/>
        <w:rPr>
          <w:i/>
          <w:sz w:val="16"/>
          <w:szCs w:val="16"/>
          <w:vertAlign w:val="superscript"/>
        </w:rPr>
      </w:pPr>
    </w:p>
    <w:p>
      <w:pPr>
        <w:pStyle w:val="style0"/>
        <w:rPr>
          <w:i/>
        </w:rPr>
      </w:pPr>
      <w:r>
        <w:rPr>
          <w:i/>
        </w:rPr>
        <w:t>p</w:t>
      </w:r>
      <w:r>
        <w:rPr>
          <w:i/>
        </w:rPr>
        <w:t>(</w:t>
      </w:r>
      <w:r>
        <w:rPr>
          <w:rFonts w:ascii="Arial" w:cs="Arial" w:hAnsi="Arial"/>
          <w:position w:val="-6"/>
          <w:sz w:val="22"/>
        </w:rPr>
      </w:r>
      <w:r>
        <w:rPr>
          <w:rFonts w:ascii="Arial" w:cs="Arial" w:hAnsi="Arial"/>
          <w:position w:val="-6"/>
          <w:sz w:val="22"/>
        </w:rPr>
      </w:r>
      <w:r>
        <w:rPr>
          <w:rFonts w:ascii="Arial" w:cs="Arial" w:hAnsi="Arial"/>
          <w:position w:val="-6"/>
          <w:sz w:val="22"/>
        </w:rPr>
      </w:r>
      <w:r>
        <w:rPr>
          <w:rFonts w:ascii="Arial" w:cs="Arial" w:hAnsi="Arial"/>
          <w:position w:val="-6"/>
          <w:sz w:val="22"/>
        </w:rPr>
        <w:object>
          <v:shape id="1210" type="#_x0000_t75" filled="f" stroked="f" style="margin-left:0.0pt;margin-top:0.0pt;width:27.15pt;height:15.6pt;mso-wrap-distance-left:0.0pt;mso-wrap-distance-right:0.0pt;visibility:visible;">
            <v:imagedata r:id="rId11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210" DrawAspect="Content" ObjectID="0" r:id="rId117"/>
        </w:object>
      </w:r>
      <w:r>
        <w:rPr>
          <w:rFonts w:ascii="Arial" w:cs="Arial" w:hAnsi="Arial"/>
          <w:position w:val="-6"/>
          <w:sz w:val="22"/>
        </w:rPr>
      </w:r>
      <w:r>
        <w:rPr>
          <w:i/>
        </w:rPr>
        <w:t xml:space="preserve">) = </w:t>
      </w:r>
      <w:r>
        <w:rPr>
          <w:i/>
          <w:position w:val="-30"/>
        </w:rPr>
      </w:r>
      <w:r>
        <w:rPr>
          <w:i/>
          <w:position w:val="-30"/>
        </w:rPr>
      </w:r>
      <w:r>
        <w:rPr>
          <w:i/>
          <w:position w:val="-30"/>
        </w:rPr>
      </w:r>
      <w:r>
        <w:rPr>
          <w:i/>
          <w:position w:val="-30"/>
        </w:rPr>
        <w:object>
          <v:shape id="1212" type="#_x0000_t75" filled="f" stroked="f" style="margin-left:0.0pt;margin-top:0.0pt;width:51.6pt;height:35.3pt;mso-wrap-distance-left:0.0pt;mso-wrap-distance-right:0.0pt;visibility:visible;">
            <v:imagedata r:id="rId11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212" DrawAspect="Content" ObjectID="0" r:id="rId119"/>
        </w:object>
      </w:r>
      <w:r>
        <w:rPr>
          <w:i/>
          <w:position w:val="-30"/>
        </w:rPr>
      </w:r>
      <w:r>
        <w:rPr>
          <w:i/>
        </w:rPr>
        <w:t xml:space="preserve">     </w:t>
      </w:r>
      <w:r>
        <w:rPr>
          <w:i/>
        </w:rPr>
        <w:t>avec</w:t>
      </w:r>
      <w:r>
        <w:rPr>
          <w:i/>
        </w:rPr>
        <w:t xml:space="preserve"> p(</w:t>
      </w:r>
      <w:r>
        <w:rPr>
          <w:rFonts w:ascii="Arial" w:cs="Arial" w:hAnsi="Arial"/>
          <w:position w:val="-6"/>
          <w:sz w:val="22"/>
        </w:rPr>
      </w:r>
      <w:r>
        <w:rPr>
          <w:rFonts w:ascii="Arial" w:cs="Arial" w:hAnsi="Arial"/>
          <w:position w:val="-6"/>
          <w:sz w:val="22"/>
        </w:rPr>
      </w:r>
      <w:r>
        <w:rPr>
          <w:rFonts w:ascii="Arial" w:cs="Arial" w:hAnsi="Arial"/>
          <w:position w:val="-6"/>
          <w:sz w:val="22"/>
        </w:rPr>
      </w:r>
      <w:r>
        <w:rPr>
          <w:rFonts w:ascii="Arial" w:cs="Arial" w:hAnsi="Arial"/>
          <w:position w:val="-6"/>
          <w:sz w:val="22"/>
        </w:rPr>
        <w:object>
          <v:shape id="1214" type="#_x0000_t75" filled="f" stroked="f" style="margin-left:0.0pt;margin-top:0.0pt;width:33.3pt;height:15.6pt;mso-wrap-distance-left:0.0pt;mso-wrap-distance-right:0.0pt;visibility:visible;">
            <v:imagedata r:id="rId12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214" DrawAspect="Content" ObjectID="0" r:id="rId121"/>
        </w:object>
      </w:r>
      <w:r>
        <w:rPr>
          <w:rFonts w:ascii="Arial" w:cs="Arial" w:hAnsi="Arial"/>
          <w:position w:val="-6"/>
          <w:sz w:val="22"/>
        </w:rPr>
      </w:r>
      <w:r>
        <w:rPr>
          <w:i/>
        </w:rPr>
        <w:t>) = p(</w:t>
      </w:r>
      <w:r>
        <w:rPr>
          <w:rFonts w:ascii="Arial" w:cs="Arial" w:hAnsi="Arial"/>
          <w:position w:val="-6"/>
          <w:sz w:val="22"/>
        </w:rPr>
      </w:r>
      <w:r>
        <w:rPr>
          <w:rFonts w:ascii="Arial" w:cs="Arial" w:hAnsi="Arial"/>
          <w:position w:val="-6"/>
          <w:sz w:val="22"/>
        </w:rPr>
      </w:r>
      <w:r>
        <w:rPr>
          <w:rFonts w:ascii="Arial" w:cs="Arial" w:hAnsi="Arial"/>
          <w:position w:val="-6"/>
          <w:sz w:val="22"/>
        </w:rPr>
      </w:r>
      <w:r>
        <w:rPr>
          <w:rFonts w:ascii="Arial" w:cs="Arial" w:hAnsi="Arial"/>
          <w:position w:val="-6"/>
          <w:sz w:val="22"/>
        </w:rPr>
        <w:object>
          <v:shape id="1216" type="#_x0000_t75" filled="f" stroked="f" style="margin-left:0.0pt;margin-top:0.0pt;width:12.25pt;height:14.25pt;mso-wrap-distance-left:0.0pt;mso-wrap-distance-right:0.0pt;visibility:visible;">
            <v:imagedata r:id="rId10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216" DrawAspect="Content" ObjectID="0" r:id="rId122"/>
        </w:object>
      </w:r>
      <w:r>
        <w:rPr>
          <w:rFonts w:ascii="Arial" w:cs="Arial" w:hAnsi="Arial"/>
          <w:position w:val="-6"/>
          <w:sz w:val="22"/>
        </w:rPr>
      </w:r>
      <w:r>
        <w:rPr>
          <w:i/>
        </w:rPr>
        <w:t>)× p(</w:t>
      </w:r>
      <w:r>
        <w:rPr>
          <w:rFonts w:ascii="Arial" w:cs="Arial" w:hAnsi="Arial"/>
          <w:position w:val="-6"/>
          <w:sz w:val="22"/>
        </w:rPr>
      </w:r>
      <w:r>
        <w:rPr>
          <w:rFonts w:ascii="Arial" w:cs="Arial" w:hAnsi="Arial"/>
          <w:position w:val="-6"/>
          <w:sz w:val="22"/>
        </w:rPr>
      </w:r>
      <w:r>
        <w:rPr>
          <w:rFonts w:ascii="Arial" w:cs="Arial" w:hAnsi="Arial"/>
          <w:position w:val="-6"/>
          <w:sz w:val="22"/>
        </w:rPr>
      </w:r>
      <w:r>
        <w:rPr>
          <w:rFonts w:ascii="Arial" w:cs="Arial" w:hAnsi="Arial"/>
          <w:position w:val="-6"/>
          <w:sz w:val="22"/>
        </w:rPr>
        <w:object>
          <v:shape id="1218" type="#_x0000_t75" filled="f" stroked="f" style="margin-left:0.0pt;margin-top:0.0pt;width:27.15pt;height:15.6pt;mso-wrap-distance-left:0.0pt;mso-wrap-distance-right:0.0pt;visibility:visible;">
            <v:imagedata r:id="rId12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218" DrawAspect="Content" ObjectID="0" r:id="rId124"/>
        </w:object>
      </w:r>
      <w:r>
        <w:rPr>
          <w:rFonts w:ascii="Arial" w:cs="Arial" w:hAnsi="Arial"/>
          <w:position w:val="-6"/>
          <w:sz w:val="22"/>
        </w:rPr>
      </w:r>
      <w:r>
        <w:rPr>
          <w:i/>
        </w:rPr>
        <w:t>)</w:t>
      </w:r>
      <w:r>
        <w:rPr>
          <w:i/>
        </w:rPr>
        <w:t xml:space="preserve"> =</w:t>
      </w:r>
      <w:r>
        <w:rPr>
          <w:i/>
        </w:rPr>
        <w:t>0,70</w:t>
      </w:r>
      <w:r>
        <w:rPr>
          <w:i/>
        </w:rPr>
        <w:t>×0,30 = 0,21</w:t>
      </w:r>
    </w:p>
    <w:p>
      <w:pPr>
        <w:pStyle w:val="style0"/>
        <w:rPr>
          <w:i/>
        </w:rPr>
      </w:pPr>
      <w:r>
        <w:rPr>
          <w:i/>
        </w:rPr>
        <w:t xml:space="preserve">                                  </w:t>
      </w:r>
      <w:r>
        <w:rPr>
          <w:i/>
        </w:rPr>
        <w:t xml:space="preserve"> </w:t>
      </w:r>
      <w:r>
        <w:rPr>
          <w:i/>
        </w:rPr>
        <w:t xml:space="preserve"> </w:t>
      </w:r>
      <w:r>
        <w:rPr>
          <w:i/>
        </w:rPr>
        <w:t xml:space="preserve">    </w:t>
      </w:r>
      <w:r>
        <w:rPr>
          <w:i/>
        </w:rPr>
        <w:t xml:space="preserve">et </w:t>
      </w:r>
      <w:r>
        <w:rPr>
          <w:i/>
        </w:rPr>
        <w:t>p(E) = 1 – p(E) = 1 – 0,265</w:t>
      </w:r>
      <w:r>
        <w:rPr>
          <w:i/>
        </w:rPr>
        <w:t xml:space="preserve"> </w:t>
      </w:r>
      <w:r>
        <w:rPr>
          <w:i/>
        </w:rPr>
        <w:t xml:space="preserve"> = 0,735.</w:t>
      </w:r>
    </w:p>
    <w:p>
      <w:pPr>
        <w:pStyle w:val="style0"/>
        <w:rPr>
          <w:rFonts w:ascii="Arial" w:cs="Arial" w:hAnsi="Arial"/>
          <w:b/>
          <w:sz w:val="22"/>
        </w:rPr>
      </w:pPr>
    </w:p>
    <w:p>
      <w:pPr>
        <w:pStyle w:val="style0"/>
        <w:rPr>
          <w:rFonts w:ascii="Arial" w:cs="Arial" w:hAnsi="Arial"/>
          <w:b/>
          <w:sz w:val="22"/>
        </w:rPr>
      </w:pPr>
      <w:r>
        <w:rPr>
          <w:i/>
        </w:rPr>
        <w:t>p(</w:t>
      </w:r>
      <w:r>
        <w:rPr>
          <w:rFonts w:ascii="Arial" w:cs="Arial" w:hAnsi="Arial"/>
          <w:position w:val="-6"/>
          <w:sz w:val="22"/>
        </w:rPr>
      </w:r>
      <w:r>
        <w:rPr>
          <w:rFonts w:ascii="Arial" w:cs="Arial" w:hAnsi="Arial"/>
          <w:position w:val="-6"/>
          <w:sz w:val="22"/>
        </w:rPr>
      </w:r>
      <w:r>
        <w:rPr>
          <w:rFonts w:ascii="Arial" w:cs="Arial" w:hAnsi="Arial"/>
          <w:position w:val="-6"/>
          <w:sz w:val="22"/>
        </w:rPr>
      </w:r>
      <w:r>
        <w:rPr>
          <w:rFonts w:ascii="Arial" w:cs="Arial" w:hAnsi="Arial"/>
          <w:position w:val="-6"/>
          <w:sz w:val="22"/>
        </w:rPr>
        <w:object>
          <v:shape id="1220" type="#_x0000_t75" filled="f" stroked="f" style="margin-left:0.0pt;margin-top:0.0pt;width:27.15pt;height:15.6pt;mso-wrap-distance-left:0.0pt;mso-wrap-distance-right:0.0pt;visibility:visible;">
            <v:imagedata r:id="rId11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220" DrawAspect="Content" ObjectID="0" r:id="rId125"/>
        </w:object>
      </w:r>
      <w:r>
        <w:rPr>
          <w:rFonts w:ascii="Arial" w:cs="Arial" w:hAnsi="Arial"/>
          <w:position w:val="-6"/>
          <w:sz w:val="22"/>
        </w:rPr>
      </w:r>
      <w:r>
        <w:rPr>
          <w:i/>
        </w:rPr>
        <w:t xml:space="preserve">) = </w:t>
      </w:r>
      <w:r>
        <w:rPr>
          <w:i/>
          <w:position w:val="-24"/>
        </w:rPr>
      </w:r>
      <w:r>
        <w:rPr>
          <w:i/>
          <w:position w:val="-24"/>
        </w:rPr>
      </w:r>
      <w:r>
        <w:rPr>
          <w:i/>
          <w:position w:val="-24"/>
        </w:rPr>
      </w:r>
      <w:r>
        <w:rPr>
          <w:i/>
          <w:position w:val="-24"/>
        </w:rPr>
        <w:object>
          <v:shape id="1222" type="#_x0000_t75" filled="f" stroked="f" style="margin-left:0.0pt;margin-top:0.0pt;width:31.9pt;height:29.2pt;mso-wrap-distance-left:0.0pt;mso-wrap-distance-right:0.0pt;visibility:visible;">
            <v:imagedata r:id="rId12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222" DrawAspect="Content" ObjectID="0" r:id="rId127"/>
        </w:object>
      </w:r>
      <w:r>
        <w:rPr>
          <w:i/>
          <w:position w:val="-24"/>
        </w:rPr>
      </w:r>
      <w:r>
        <w:rPr>
          <w:i/>
        </w:rPr>
        <w:t xml:space="preserve">= </w:t>
      </w:r>
      <w:r>
        <w:rPr>
          <w:i/>
        </w:rPr>
        <w:t>0,286.</w:t>
      </w:r>
    </w:p>
    <w:p>
      <w:pPr>
        <w:pStyle w:val="style0"/>
        <w:rPr>
          <w:rFonts w:ascii="Arial" w:cs="Arial" w:hAnsi="Arial"/>
          <w:b/>
          <w:sz w:val="22"/>
        </w:rPr>
      </w:pPr>
    </w:p>
    <w:p>
      <w:pPr>
        <w:pStyle w:val="style0"/>
        <w:rPr>
          <w:rFonts w:ascii="Arial" w:cs="Arial" w:hAnsi="Arial"/>
          <w:b/>
          <w:sz w:val="22"/>
        </w:rPr>
      </w:pPr>
      <w:r>
        <w:rPr>
          <w:rFonts w:ascii="Arial" w:cs="Arial" w:hAnsi="Arial"/>
          <w:b/>
          <w:sz w:val="22"/>
        </w:rPr>
        <w:t>Exercice 2.6</w:t>
      </w:r>
    </w:p>
    <w:p>
      <w:pPr>
        <w:pStyle w:val="style0"/>
        <w:rPr>
          <w:rFonts w:ascii="Arial" w:cs="Arial" w:hAnsi="Arial"/>
          <w:b/>
          <w:sz w:val="22"/>
        </w:rPr>
      </w:pPr>
    </w:p>
    <w:p>
      <w:pPr>
        <w:pStyle w:val="style0"/>
        <w:rPr/>
      </w:pPr>
      <w:r>
        <w:t>Une maladie atteint 3 % d’une population.</w:t>
      </w:r>
    </w:p>
    <w:p>
      <w:pPr>
        <w:pStyle w:val="style0"/>
        <w:rPr/>
      </w:pPr>
      <w:r>
        <w:t xml:space="preserve">Dans ce qui suit, on appelera « malade » les individus atteint de cette maladie </w:t>
      </w:r>
      <w:r>
        <w:t xml:space="preserve">                                                        et « bien portant » </w:t>
      </w:r>
      <w:r>
        <w:t xml:space="preserve">ceux </w:t>
      </w:r>
      <w:r>
        <w:t xml:space="preserve">  </w:t>
      </w:r>
      <w:r>
        <w:t>qui ne le sont pas.</w:t>
      </w:r>
    </w:p>
    <w:p>
      <w:pPr>
        <w:pStyle w:val="style0"/>
        <w:rPr/>
      </w:pPr>
      <w:r>
        <w:t>On dispose d’un test pour la détecter.</w:t>
      </w:r>
    </w:p>
    <w:p>
      <w:pPr>
        <w:pStyle w:val="style0"/>
        <w:rPr/>
      </w:pPr>
      <w:r>
        <w:t>Ce test donne les résultats suivants :</w:t>
      </w:r>
    </w:p>
    <w:p>
      <w:pPr>
        <w:pStyle w:val="style0"/>
        <w:rPr/>
      </w:pPr>
      <w:r>
        <w:t>Chez les individus malades, 95% de tests sont positifs.</w:t>
      </w:r>
    </w:p>
    <w:p>
      <w:pPr>
        <w:pStyle w:val="style0"/>
        <w:rPr/>
      </w:pPr>
      <w:r>
        <w:t>Chez les individus bien portant, 98% des test sont négatifs.</w:t>
      </w:r>
    </w:p>
    <w:p>
      <w:pPr>
        <w:pStyle w:val="style0"/>
        <w:rPr/>
      </w:pPr>
      <w:r>
        <w:t>Calculer la probabilité qu’un individu malade ait un test négatif</w:t>
      </w:r>
    </w:p>
    <w:p>
      <w:pPr>
        <w:pStyle w:val="style0"/>
        <w:rPr/>
      </w:pPr>
      <w:r>
        <w:t>Calculer la probabilité qu’un individu soit malade et ait un test négatif</w:t>
      </w:r>
    </w:p>
    <w:p>
      <w:pPr>
        <w:pStyle w:val="style0"/>
        <w:rPr/>
      </w:pPr>
      <w:r>
        <w:t>Calculer la p</w:t>
      </w:r>
      <w:r>
        <w:t>robabilité qu’un individu ait un test posi</w:t>
      </w:r>
      <w:r>
        <w:t>tif</w:t>
      </w:r>
      <w:r>
        <w:t xml:space="preserve"> sachant qu’il est malade*</w:t>
      </w:r>
    </w:p>
    <w:p>
      <w:pPr>
        <w:pStyle w:val="style0"/>
        <w:rPr/>
      </w:pPr>
      <w:r>
        <w:t>Calculer la probabilité qu’un individu ait un test positif</w:t>
      </w:r>
    </w:p>
    <w:p>
      <w:pPr>
        <w:pStyle w:val="style0"/>
        <w:rPr/>
      </w:pPr>
    </w:p>
    <w:p>
      <w:pPr>
        <w:pStyle w:val="style0"/>
        <w:rPr>
          <w:rFonts w:ascii="Arial" w:cs="Arial" w:eastAsia="宋体" w:hAnsi="Arial"/>
          <w:b/>
          <w:sz w:val="10"/>
          <w:szCs w:val="10"/>
        </w:rPr>
      </w:pPr>
    </w:p>
    <w:p>
      <w:pPr>
        <w:pStyle w:val="style0"/>
        <w:rPr>
          <w:rFonts w:eastAsia="宋体"/>
          <w:b/>
        </w:rPr>
      </w:pPr>
      <w:r>
        <w:rPr>
          <w:rFonts w:eastAsia="宋体"/>
          <w:b/>
        </w:rPr>
        <w:t>3. variables aléatoires</w:t>
      </w:r>
    </w:p>
    <w:p>
      <w:pPr>
        <w:pStyle w:val="style0"/>
        <w:rPr>
          <w:rFonts w:eastAsia="宋体"/>
          <w:b/>
        </w:rPr>
      </w:pPr>
      <w:r>
        <w:rPr>
          <w:rFonts w:eastAsia="宋体"/>
          <w:b/>
        </w:rPr>
        <w:t>a) définition</w:t>
      </w:r>
    </w:p>
    <w:p>
      <w:pPr>
        <w:pStyle w:val="style0"/>
        <w:ind w:left="0" w:firstLine="0"/>
        <w:rPr>
          <w:rFonts w:eastAsia="宋体"/>
        </w:rPr>
      </w:pPr>
      <w:r>
        <w:rPr>
          <w:rFonts w:eastAsia="宋体"/>
        </w:rPr>
        <w:t>Soit</w:t>
      </w:r>
      <w:r>
        <w:rPr>
          <w:rFonts w:eastAsia="宋体"/>
        </w:rPr>
        <w:t xml:space="preserve"> Ω l’univers d’une expérience aléatoire. On appelle variable aléatoire, toute application X de Ω dans </w:t>
      </w:r>
      <w:r>
        <w:rPr>
          <w:rFonts w:eastAsia="宋体" w:hAnsi="Cambria Math"/>
        </w:rPr>
        <w:t>ℝ</w:t>
      </w:r>
      <w:r>
        <w:rPr>
          <w:rFonts w:eastAsia="宋体"/>
        </w:rPr>
        <w:t xml:space="preserve">. On a : X : Ω → </w:t>
      </w:r>
      <w:r>
        <w:rPr>
          <w:rFonts w:eastAsia="宋体" w:hAnsi="Cambria Math"/>
        </w:rPr>
        <w:t>ℝ</w:t>
      </w:r>
      <w:r>
        <w:rPr>
          <w:rFonts w:eastAsia="宋体"/>
        </w:rPr>
        <w:t xml:space="preserve"> </w:t>
      </w:r>
    </w:p>
    <w:p>
      <w:pPr>
        <w:pStyle w:val="style0"/>
        <w:ind w:left="1243" w:firstLine="0"/>
        <w:rPr>
          <w:rFonts w:eastAsia="宋体"/>
        </w:rPr>
      </w:pPr>
      <w:r>
        <w:rPr>
          <w:rFonts w:eastAsia="宋体"/>
        </w:rPr>
        <w:t xml:space="preserve"> </w:t>
      </w:r>
      <w:r>
        <w:rPr>
          <w:rFonts w:eastAsia="宋体"/>
        </w:rPr>
        <w:t>e</w:t>
      </w:r>
      <w:r>
        <w:rPr>
          <w:rFonts w:eastAsia="宋体"/>
          <w:vertAlign w:val="subscript"/>
        </w:rPr>
        <w:t>i</w:t>
      </w:r>
      <w:r>
        <w:rPr>
          <w:rFonts w:eastAsia="宋体"/>
        </w:rPr>
        <w:t xml:space="preserve"> </w:t>
      </w:r>
      <w:r>
        <w:rPr>
          <w:rFonts w:eastAsia="宋体" w:hAnsi="Cambria Math"/>
        </w:rPr>
        <w:t>↦</w:t>
      </w:r>
      <w:r>
        <w:rPr>
          <w:rFonts w:eastAsia="宋体"/>
        </w:rPr>
        <w:t xml:space="preserve"> x</w:t>
      </w:r>
      <w:r>
        <w:rPr>
          <w:rFonts w:eastAsia="宋体"/>
          <w:vertAlign w:val="subscript"/>
        </w:rPr>
        <w:t>i</w:t>
      </w:r>
    </w:p>
    <w:p>
      <w:pPr>
        <w:pStyle w:val="style0"/>
        <w:ind w:left="0" w:firstLine="0"/>
        <w:rPr>
          <w:rFonts w:eastAsia="宋体"/>
        </w:rPr>
      </w:pPr>
      <w:r>
        <w:rPr>
          <w:rFonts w:eastAsia="宋体"/>
        </w:rPr>
        <w:t>On</w:t>
      </w:r>
      <w:r>
        <w:rPr>
          <w:rFonts w:eastAsia="宋体"/>
        </w:rPr>
        <w:t xml:space="preserve"> note X(Ω) l’ensemble des valeurs que X est susceptible de prendre.</w:t>
      </w:r>
    </w:p>
    <w:p>
      <w:pPr>
        <w:pStyle w:val="style0"/>
        <w:ind w:left="0" w:firstLine="0"/>
        <w:rPr>
          <w:rFonts w:eastAsia="宋体"/>
        </w:rPr>
      </w:pPr>
      <w:r>
        <w:rPr>
          <w:rFonts w:eastAsia="宋体"/>
        </w:rPr>
        <w:t>L’évènement « X prend la valeur xi » est noté (X = x</w:t>
      </w:r>
      <w:r>
        <w:rPr>
          <w:rFonts w:eastAsia="宋体"/>
          <w:vertAlign w:val="subscript"/>
        </w:rPr>
        <w:t>i</w:t>
      </w:r>
      <w:r>
        <w:rPr>
          <w:rFonts w:eastAsia="宋体"/>
        </w:rPr>
        <w:t>).</w:t>
      </w:r>
    </w:p>
    <w:p>
      <w:pPr>
        <w:pStyle w:val="style0"/>
        <w:rPr>
          <w:rFonts w:eastAsia="宋体"/>
          <w:b/>
          <w:sz w:val="10"/>
          <w:szCs w:val="10"/>
        </w:rPr>
      </w:pPr>
    </w:p>
    <w:p>
      <w:pPr>
        <w:pStyle w:val="style0"/>
        <w:rPr>
          <w:rFonts w:eastAsia="宋体"/>
          <w:b/>
        </w:rPr>
      </w:pPr>
      <w:r>
        <w:rPr>
          <w:rFonts w:eastAsia="宋体"/>
          <w:b/>
        </w:rPr>
        <w:t>b) loi probabilité</w:t>
      </w:r>
    </w:p>
    <w:p>
      <w:pPr>
        <w:pStyle w:val="style0"/>
        <w:ind w:left="0" w:firstLine="0"/>
        <w:rPr>
          <w:rFonts w:eastAsia="宋体"/>
        </w:rPr>
      </w:pPr>
      <w:r>
        <w:rPr>
          <w:rFonts w:eastAsia="宋体"/>
        </w:rPr>
        <w:t>X(Ω) = {x</w:t>
      </w:r>
      <w:r>
        <w:rPr>
          <w:rFonts w:eastAsia="宋体"/>
          <w:vertAlign w:val="subscript"/>
        </w:rPr>
        <w:t>1</w:t>
      </w:r>
      <w:r>
        <w:rPr>
          <w:rFonts w:eastAsia="宋体"/>
        </w:rPr>
        <w:t> ; x</w:t>
      </w:r>
      <w:r>
        <w:rPr>
          <w:rFonts w:eastAsia="宋体"/>
          <w:vertAlign w:val="subscript"/>
        </w:rPr>
        <w:t>2</w:t>
      </w:r>
      <w:r>
        <w:rPr>
          <w:rFonts w:eastAsia="宋体"/>
        </w:rPr>
        <w:t> ; . . . ; x</w:t>
      </w:r>
      <w:r>
        <w:rPr>
          <w:rFonts w:eastAsia="宋体"/>
          <w:vertAlign w:val="subscript"/>
        </w:rPr>
        <w:t>n</w:t>
      </w:r>
      <w:r>
        <w:rPr>
          <w:rFonts w:eastAsia="宋体"/>
        </w:rPr>
        <w:t>} et p une probabilité définie sur Ω.</w:t>
      </w:r>
    </w:p>
    <w:p>
      <w:pPr>
        <w:pStyle w:val="style0"/>
        <w:ind w:left="0" w:firstLine="0"/>
        <w:rPr>
          <w:rFonts w:eastAsia="宋体"/>
        </w:rPr>
      </w:pPr>
      <w:r>
        <w:rPr>
          <w:rFonts w:eastAsia="宋体"/>
        </w:rPr>
        <w:t>Définir la loi de probabilité de X, c’est donner pour chaque valeur x</w:t>
      </w:r>
      <w:r>
        <w:rPr>
          <w:rFonts w:eastAsia="宋体"/>
          <w:vertAlign w:val="subscript"/>
        </w:rPr>
        <w:t>i</w:t>
      </w:r>
      <w:r>
        <w:rPr>
          <w:rFonts w:eastAsia="宋体"/>
        </w:rPr>
        <w:t xml:space="preserve"> prise par X, la probabilité de l’évènement (X = x</w:t>
      </w:r>
      <w:r>
        <w:rPr>
          <w:rFonts w:eastAsia="宋体"/>
          <w:vertAlign w:val="subscript"/>
        </w:rPr>
        <w:t>i</w:t>
      </w:r>
      <w:r>
        <w:rPr>
          <w:rFonts w:eastAsia="宋体"/>
        </w:rPr>
        <w:t>) notée p(X = x</w:t>
      </w:r>
      <w:r>
        <w:rPr>
          <w:rFonts w:eastAsia="宋体"/>
          <w:vertAlign w:val="subscript"/>
        </w:rPr>
        <w:t>i</w:t>
      </w:r>
      <w:r>
        <w:rPr>
          <w:rFonts w:eastAsia="宋体"/>
        </w:rPr>
        <w:t>).</w:t>
      </w:r>
    </w:p>
    <w:p>
      <w:pPr>
        <w:pStyle w:val="style0"/>
        <w:ind w:left="0" w:firstLine="0"/>
        <w:rPr>
          <w:rFonts w:eastAsia="宋体"/>
        </w:rPr>
      </w:pPr>
      <w:r>
        <w:rPr>
          <w:rFonts w:eastAsia="宋体"/>
        </w:rPr>
        <w:t>On vérifie que p(X = x</w:t>
      </w:r>
      <w:r>
        <w:rPr>
          <w:rFonts w:eastAsia="宋体"/>
          <w:vertAlign w:val="subscript"/>
        </w:rPr>
        <w:t>1</w:t>
      </w:r>
      <w:r>
        <w:rPr>
          <w:rFonts w:eastAsia="宋体"/>
        </w:rPr>
        <w:t>) + p(X = x</w:t>
      </w:r>
      <w:r>
        <w:rPr>
          <w:rFonts w:eastAsia="宋体"/>
          <w:vertAlign w:val="subscript"/>
        </w:rPr>
        <w:t>2</w:t>
      </w:r>
      <w:r>
        <w:rPr>
          <w:rFonts w:eastAsia="宋体"/>
        </w:rPr>
        <w:t>) + … + p(X = x</w:t>
      </w:r>
      <w:r>
        <w:rPr>
          <w:rFonts w:eastAsia="宋体"/>
          <w:vertAlign w:val="subscript"/>
        </w:rPr>
        <w:t>n</w:t>
      </w:r>
      <w:r>
        <w:rPr>
          <w:rFonts w:eastAsia="宋体"/>
        </w:rPr>
        <w:t>) = 1.</w:t>
      </w:r>
    </w:p>
    <w:p>
      <w:pPr>
        <w:pStyle w:val="style0"/>
        <w:rPr>
          <w:rFonts w:eastAsia="宋体"/>
          <w:sz w:val="10"/>
          <w:szCs w:val="10"/>
        </w:rPr>
      </w:pPr>
    </w:p>
    <w:p>
      <w:pPr>
        <w:pStyle w:val="style0"/>
        <w:rPr>
          <w:rFonts w:eastAsia="宋体"/>
          <w:b/>
        </w:rPr>
      </w:pPr>
      <w:r>
        <w:rPr>
          <w:rFonts w:eastAsia="宋体"/>
          <w:b/>
        </w:rPr>
        <w:t xml:space="preserve">Exercice </w:t>
      </w:r>
      <w:r>
        <w:rPr>
          <w:rFonts w:eastAsia="宋体"/>
          <w:b/>
        </w:rPr>
        <w:t>2.7</w:t>
      </w:r>
      <w:r>
        <w:rPr>
          <w:rFonts w:eastAsia="宋体"/>
          <w:b/>
        </w:rPr>
        <w:t xml:space="preserve"> résolu</w:t>
      </w:r>
    </w:p>
    <w:p>
      <w:pPr>
        <w:pStyle w:val="style0"/>
        <w:rPr>
          <w:rFonts w:eastAsia="宋体"/>
          <w:b/>
          <w:sz w:val="10"/>
          <w:szCs w:val="10"/>
          <w:u w:val="single"/>
        </w:rPr>
      </w:pPr>
    </w:p>
    <w:p>
      <w:pPr>
        <w:pStyle w:val="style0"/>
        <w:rPr>
          <w:rFonts w:eastAsia="宋体"/>
        </w:rPr>
      </w:pPr>
      <w:r>
        <w:rPr>
          <w:rFonts w:eastAsia="宋体"/>
        </w:rPr>
        <w:t>Exercice 5 p 332 livre Ciam</w:t>
      </w:r>
    </w:p>
    <w:p>
      <w:pPr>
        <w:pStyle w:val="style0"/>
        <w:rPr>
          <w:rFonts w:ascii="Arial" w:cs="Arial" w:eastAsia="宋体" w:hAnsi="Arial"/>
          <w:sz w:val="10"/>
          <w:szCs w:val="10"/>
        </w:rPr>
      </w:pPr>
    </w:p>
    <w:p>
      <w:pPr>
        <w:pStyle w:val="style0"/>
        <w:rPr>
          <w:rFonts w:eastAsia="宋体"/>
          <w:b/>
          <w:i/>
        </w:rPr>
      </w:pPr>
      <w:r>
        <w:rPr>
          <w:rFonts w:eastAsia="宋体"/>
          <w:b/>
          <w:i/>
        </w:rPr>
        <w:t>Résolution</w:t>
      </w:r>
    </w:p>
    <w:p>
      <w:pPr>
        <w:pStyle w:val="style0"/>
        <w:rPr>
          <w:rFonts w:eastAsia="宋体"/>
          <w:i/>
        </w:rPr>
      </w:pPr>
      <w:r>
        <w:rPr>
          <w:rFonts w:eastAsia="宋体"/>
          <w:i/>
        </w:rPr>
        <w:t xml:space="preserve">1. </w:t>
      </w:r>
      <w:r>
        <w:rPr>
          <w:rFonts w:eastAsia="宋体"/>
          <w:i/>
        </w:rPr>
        <w:t xml:space="preserve">p(A) =  </w:t>
      </w:r>
      <w:r>
        <w:rPr>
          <w:rFonts w:eastAsia="宋体"/>
          <w:position w:val="-24"/>
        </w:rPr>
      </w:r>
      <w:r>
        <w:rPr>
          <w:rFonts w:eastAsia="宋体"/>
          <w:position w:val="-24"/>
        </w:rPr>
      </w:r>
      <w:r>
        <w:rPr>
          <w:rFonts w:eastAsia="宋体"/>
          <w:position w:val="-24"/>
        </w:rPr>
      </w:r>
      <w:r>
        <w:rPr>
          <w:rFonts w:eastAsia="宋体"/>
          <w:position w:val="-24"/>
        </w:rPr>
        <w:object>
          <v:shape id="1224" type="#_x0000_t75" filled="f" stroked="f" style="margin-left:0.0pt;margin-top:0.0pt;width:23.75pt;height:30.55pt;mso-wrap-distance-left:0.0pt;mso-wrap-distance-right:0.0pt;visibility:visible;">
            <v:imagedata r:id="rId12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224" DrawAspect="Content" ObjectID="0" r:id="rId129"/>
        </w:object>
      </w:r>
      <w:r>
        <w:rPr>
          <w:rFonts w:eastAsia="宋体"/>
          <w:position w:val="-24"/>
        </w:rPr>
      </w:r>
    </w:p>
    <w:p>
      <w:pPr>
        <w:pStyle w:val="style0"/>
        <w:rPr>
          <w:rFonts w:eastAsia="宋体"/>
          <w:i/>
        </w:rPr>
      </w:pPr>
      <w:r>
        <w:rPr>
          <w:rFonts w:eastAsia="宋体"/>
          <w:i/>
        </w:rPr>
        <w:t xml:space="preserve">   </w:t>
      </w:r>
      <w:r>
        <w:rPr>
          <w:rFonts w:eastAsia="宋体"/>
          <w:i/>
        </w:rPr>
        <w:t>p(B)</w:t>
      </w:r>
      <w:r>
        <w:rPr>
          <w:rFonts w:eastAsia="宋体"/>
          <w:i/>
        </w:rPr>
        <w:tab/>
      </w:r>
      <w:r>
        <w:rPr>
          <w:rFonts w:eastAsia="宋体"/>
          <w:i/>
        </w:rPr>
        <w:t xml:space="preserve"> = </w:t>
      </w:r>
      <w:r>
        <w:rPr>
          <w:rFonts w:eastAsia="宋体"/>
          <w:position w:val="-24"/>
        </w:rPr>
      </w:r>
      <w:r>
        <w:rPr>
          <w:rFonts w:eastAsia="宋体"/>
          <w:position w:val="-24"/>
        </w:rPr>
      </w:r>
      <w:r>
        <w:rPr>
          <w:rFonts w:eastAsia="宋体"/>
          <w:position w:val="-24"/>
        </w:rPr>
      </w:r>
      <w:r>
        <w:rPr>
          <w:rFonts w:eastAsia="宋体"/>
          <w:position w:val="-24"/>
        </w:rPr>
        <w:object>
          <v:shape id="1226" type="#_x0000_t75" filled="f" stroked="f" style="margin-left:0.0pt;margin-top:0.0pt;width:50.25pt;height:30.55pt;mso-wrap-distance-left:0.0pt;mso-wrap-distance-right:0.0pt;visibility:visible;">
            <v:imagedata r:id="rId13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226" DrawAspect="Content" ObjectID="0" r:id="rId131"/>
        </w:object>
      </w:r>
      <w:r>
        <w:rPr>
          <w:rFonts w:eastAsia="宋体"/>
          <w:position w:val="-24"/>
        </w:rPr>
      </w:r>
    </w:p>
    <w:p>
      <w:pPr>
        <w:pStyle w:val="style0"/>
        <w:rPr>
          <w:rFonts w:eastAsia="宋体"/>
          <w:i/>
        </w:rPr>
      </w:pPr>
      <w:r>
        <w:rPr>
          <w:rFonts w:eastAsia="宋体"/>
          <w:i/>
        </w:rPr>
        <w:t>2. La somme total de vente des tickets est :</w:t>
      </w:r>
      <w:r>
        <w:rPr>
          <w:rFonts w:eastAsia="宋体"/>
          <w:i/>
        </w:rPr>
        <w:t xml:space="preserve"> 500×500 = 250.000</w:t>
      </w:r>
    </w:p>
    <w:p>
      <w:pPr>
        <w:pStyle w:val="style0"/>
        <w:rPr>
          <w:rFonts w:eastAsia="宋体"/>
          <w:i/>
        </w:rPr>
      </w:pPr>
      <w:r>
        <w:rPr>
          <w:rFonts w:eastAsia="宋体"/>
          <w:i/>
        </w:rPr>
        <w:t xml:space="preserve">La somme totale de </w:t>
      </w:r>
      <w:r>
        <w:rPr>
          <w:rFonts w:eastAsia="宋体"/>
          <w:i/>
        </w:rPr>
        <w:t>récompenses</w:t>
      </w:r>
      <w:r>
        <w:rPr>
          <w:rFonts w:eastAsia="宋体"/>
          <w:i/>
        </w:rPr>
        <w:t xml:space="preserve"> est :</w:t>
      </w:r>
      <w:r>
        <w:rPr>
          <w:rFonts w:eastAsia="宋体"/>
          <w:i/>
        </w:rPr>
        <w:t xml:space="preserve"> 62.000 + 9×7.000 + 50×500 = 150.000</w:t>
      </w:r>
    </w:p>
    <w:p>
      <w:pPr>
        <w:pStyle w:val="style0"/>
        <w:rPr>
          <w:rFonts w:eastAsia="宋体"/>
          <w:i/>
        </w:rPr>
      </w:pPr>
      <w:r>
        <w:rPr>
          <w:rFonts w:eastAsia="宋体"/>
          <w:i/>
        </w:rPr>
        <w:t>Le bénéfice réalisé :</w:t>
      </w:r>
      <w:r>
        <w:rPr>
          <w:rFonts w:eastAsia="宋体"/>
          <w:i/>
        </w:rPr>
        <w:t xml:space="preserve"> 250.000 – 150.000 = 100.000</w:t>
      </w:r>
    </w:p>
    <w:p>
      <w:pPr>
        <w:pStyle w:val="style0"/>
        <w:rPr>
          <w:rFonts w:eastAsia="宋体"/>
          <w:i/>
        </w:rPr>
      </w:pPr>
    </w:p>
    <w:p>
      <w:pPr>
        <w:pStyle w:val="style0"/>
        <w:rPr>
          <w:rFonts w:eastAsia="宋体"/>
          <w:i/>
        </w:rPr>
      </w:pPr>
      <w:r>
        <w:rPr>
          <w:rFonts w:eastAsia="宋体"/>
          <w:i/>
        </w:rPr>
        <w:t>3. Soit Ω l’univers de cette expérience aléatoire :</w:t>
      </w:r>
    </w:p>
    <w:p>
      <w:pPr>
        <w:pStyle w:val="style0"/>
        <w:rPr>
          <w:rFonts w:eastAsia="宋体"/>
          <w:i/>
        </w:rPr>
      </w:pPr>
    </w:p>
    <w:p>
      <w:pPr>
        <w:pStyle w:val="style0"/>
        <w:rPr>
          <w:rFonts w:eastAsia="宋体"/>
          <w:i/>
        </w:rPr>
      </w:pPr>
      <w:r>
        <w:rPr>
          <w:rFonts w:eastAsia="宋体"/>
          <w:i/>
        </w:rPr>
        <w:t xml:space="preserve">a) </w:t>
      </w:r>
      <w:r>
        <w:rPr>
          <w:rFonts w:eastAsia="宋体"/>
          <w:i/>
        </w:rPr>
        <w:t>X(Ω) = {-500 ; 0 ; 6500 ; 61</w:t>
      </w:r>
      <w:r>
        <w:rPr>
          <w:rFonts w:eastAsia="宋体"/>
          <w:i/>
        </w:rPr>
        <w:t>500}</w:t>
      </w:r>
      <w:r>
        <w:rPr>
          <w:rFonts w:eastAsia="宋体"/>
          <w:i/>
        </w:rPr>
        <w:t>.</w:t>
      </w:r>
    </w:p>
    <w:p>
      <w:pPr>
        <w:pStyle w:val="style0"/>
        <w:rPr>
          <w:rFonts w:eastAsia="宋体"/>
          <w:i/>
        </w:rPr>
      </w:pPr>
      <w:r>
        <w:rPr>
          <w:rFonts w:eastAsia="宋体"/>
          <w:i/>
        </w:rPr>
        <w:t xml:space="preserve">b) </w:t>
      </w:r>
      <w:r>
        <w:rPr>
          <w:rFonts w:eastAsia="宋体"/>
          <w:i/>
        </w:rPr>
        <w:t>p(</w:t>
      </w:r>
      <w:r>
        <w:rPr>
          <w:rFonts w:eastAsia="宋体"/>
          <w:i/>
        </w:rPr>
        <w:t>-</w:t>
      </w:r>
      <w:r>
        <w:rPr>
          <w:rFonts w:eastAsia="宋体"/>
          <w:i/>
        </w:rPr>
        <w:t>500)</w:t>
      </w:r>
      <w:r>
        <w:rPr>
          <w:rFonts w:eastAsia="宋体"/>
          <w:i/>
        </w:rPr>
        <w:t xml:space="preserve"> = </w:t>
      </w:r>
      <w:r>
        <w:rPr>
          <w:rFonts w:eastAsia="宋体"/>
          <w:position w:val="-24"/>
        </w:rPr>
      </w:r>
      <w:r>
        <w:rPr>
          <w:rFonts w:eastAsia="宋体"/>
          <w:position w:val="-24"/>
        </w:rPr>
      </w:r>
      <w:r>
        <w:rPr>
          <w:rFonts w:eastAsia="宋体"/>
          <w:position w:val="-24"/>
        </w:rPr>
      </w:r>
      <w:r>
        <w:rPr>
          <w:rFonts w:eastAsia="宋体"/>
          <w:position w:val="-24"/>
        </w:rPr>
        <w:object>
          <v:shape id="1228" type="#_x0000_t75" filled="f" stroked="f" style="margin-left:0.0pt;margin-top:0.0pt;width:50.25pt;height:30.55pt;mso-wrap-distance-left:0.0pt;mso-wrap-distance-right:0.0pt;visibility:visible;">
            <v:imagedata r:id="rId13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228" DrawAspect="Content" ObjectID="0" r:id="rId133"/>
        </w:object>
      </w:r>
      <w:r>
        <w:rPr>
          <w:rFonts w:eastAsia="宋体"/>
          <w:position w:val="-24"/>
        </w:rPr>
      </w:r>
      <w:r>
        <w:rPr>
          <w:rFonts w:eastAsia="宋体"/>
          <w:position w:val="-24"/>
        </w:rPr>
        <w:t xml:space="preserve">   </w:t>
      </w:r>
      <w:r>
        <w:rPr>
          <w:rFonts w:eastAsia="宋体"/>
          <w:i/>
        </w:rPr>
        <w:t xml:space="preserve"> ;  p</w:t>
      </w:r>
      <w:r>
        <w:rPr>
          <w:rFonts w:eastAsia="宋体"/>
          <w:i/>
        </w:rPr>
        <w:t>(0)</w:t>
      </w:r>
      <w:r>
        <w:rPr>
          <w:rFonts w:eastAsia="宋体"/>
          <w:i/>
        </w:rPr>
        <w:t xml:space="preserve"> =</w:t>
      </w:r>
      <w:r>
        <w:rPr>
          <w:rFonts w:eastAsia="宋体"/>
          <w:position w:val="-24"/>
        </w:rPr>
      </w:r>
      <w:r>
        <w:rPr>
          <w:rFonts w:eastAsia="宋体"/>
          <w:position w:val="-24"/>
        </w:rPr>
      </w:r>
      <w:r>
        <w:rPr>
          <w:rFonts w:eastAsia="宋体"/>
          <w:position w:val="-24"/>
        </w:rPr>
      </w:r>
      <w:r>
        <w:rPr>
          <w:rFonts w:eastAsia="宋体"/>
          <w:position w:val="-24"/>
        </w:rPr>
        <w:object>
          <v:shape id="1230" type="#_x0000_t75" filled="f" stroked="f" style="margin-left:0.0pt;margin-top:0.0pt;width:50.25pt;height:30.55pt;mso-wrap-distance-left:0.0pt;mso-wrap-distance-right:0.0pt;visibility:visible;">
            <v:imagedata r:id="rId13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230" DrawAspect="Content" ObjectID="0" r:id="rId134"/>
        </w:object>
      </w:r>
      <w:r>
        <w:rPr>
          <w:rFonts w:eastAsia="宋体"/>
          <w:position w:val="-24"/>
        </w:rPr>
      </w:r>
      <w:r>
        <w:rPr>
          <w:rFonts w:eastAsia="宋体"/>
          <w:i/>
        </w:rPr>
        <w:t xml:space="preserve"> </w:t>
      </w:r>
      <w:r>
        <w:rPr>
          <w:rFonts w:eastAsia="宋体"/>
          <w:i/>
        </w:rPr>
        <w:t xml:space="preserve">; </w:t>
      </w:r>
      <w:r>
        <w:rPr>
          <w:rFonts w:eastAsia="宋体"/>
          <w:i/>
        </w:rPr>
        <w:t>p(6500)</w:t>
      </w:r>
      <w:r>
        <w:rPr>
          <w:rFonts w:eastAsia="宋体"/>
          <w:i/>
        </w:rPr>
        <w:t xml:space="preserve"> = </w:t>
      </w:r>
      <w:r>
        <w:rPr>
          <w:rFonts w:eastAsia="宋体"/>
          <w:position w:val="-24"/>
        </w:rPr>
      </w:r>
      <w:r>
        <w:rPr>
          <w:rFonts w:eastAsia="宋体"/>
          <w:position w:val="-24"/>
        </w:rPr>
      </w:r>
      <w:r>
        <w:rPr>
          <w:rFonts w:eastAsia="宋体"/>
          <w:position w:val="-24"/>
        </w:rPr>
      </w:r>
      <w:r>
        <w:rPr>
          <w:rFonts w:eastAsia="宋体"/>
          <w:position w:val="-24"/>
        </w:rPr>
        <w:object>
          <v:shape id="1232" type="#_x0000_t75" filled="f" stroked="f" style="margin-left:0.0pt;margin-top:0.0pt;width:23.75pt;height:30.55pt;mso-wrap-distance-left:0.0pt;mso-wrap-distance-right:0.0pt;visibility:visible;">
            <v:imagedata r:id="rId13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232" DrawAspect="Content" ObjectID="0" r:id="rId136"/>
        </w:object>
      </w:r>
      <w:r>
        <w:rPr>
          <w:rFonts w:eastAsia="宋体"/>
          <w:position w:val="-24"/>
        </w:rPr>
      </w:r>
      <w:r>
        <w:rPr>
          <w:rFonts w:eastAsia="宋体"/>
          <w:position w:val="-24"/>
        </w:rPr>
        <w:t xml:space="preserve"> </w:t>
      </w:r>
      <w:r>
        <w:rPr>
          <w:rFonts w:eastAsia="宋体"/>
          <w:i/>
        </w:rPr>
        <w:t>; p</w:t>
      </w:r>
      <w:r>
        <w:rPr>
          <w:rFonts w:eastAsia="宋体"/>
          <w:i/>
        </w:rPr>
        <w:t>(61500)</w:t>
      </w:r>
      <w:r>
        <w:rPr>
          <w:rFonts w:eastAsia="宋体"/>
          <w:i/>
        </w:rPr>
        <w:t xml:space="preserve"> = </w:t>
      </w:r>
      <w:r>
        <w:rPr>
          <w:rFonts w:eastAsia="宋体"/>
          <w:position w:val="-24"/>
        </w:rPr>
      </w:r>
      <w:r>
        <w:rPr>
          <w:rFonts w:eastAsia="宋体"/>
          <w:position w:val="-24"/>
        </w:rPr>
      </w:r>
      <w:r>
        <w:rPr>
          <w:rFonts w:eastAsia="宋体"/>
          <w:position w:val="-24"/>
        </w:rPr>
      </w:r>
      <w:r>
        <w:rPr>
          <w:rFonts w:eastAsia="宋体"/>
          <w:position w:val="-24"/>
        </w:rPr>
        <w:object>
          <v:shape id="1234" type="#_x0000_t75" filled="f" stroked="f" style="margin-left:0.0pt;margin-top:0.0pt;width:23.75pt;height:30.55pt;mso-wrap-distance-left:0.0pt;mso-wrap-distance-right:0.0pt;visibility:visible;">
            <v:imagedata r:id="rId13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234" DrawAspect="Content" ObjectID="0" r:id="rId138"/>
        </w:object>
      </w:r>
      <w:r>
        <w:rPr>
          <w:rFonts w:eastAsia="宋体"/>
          <w:position w:val="-24"/>
        </w:rPr>
      </w:r>
    </w:p>
    <w:p>
      <w:pPr>
        <w:pStyle w:val="style0"/>
        <w:rPr>
          <w:rFonts w:eastAsia="宋体"/>
          <w:i/>
        </w:rPr>
      </w:pPr>
    </w:p>
    <w:tbl>
      <w:tblPr>
        <w:tblStyle w:val="style154"/>
        <w:tblW w:w="0" w:type="auto"/>
        <w:tblInd w:w="666" w:type="dxa"/>
        <w:tblLook w:val="04A0" w:firstRow="1" w:lastRow="0" w:firstColumn="1" w:lastColumn="0" w:noHBand="0" w:noVBand="1"/>
      </w:tblPr>
      <w:tblGrid>
        <w:gridCol w:w="1134"/>
        <w:gridCol w:w="1134"/>
        <w:gridCol w:w="1134"/>
        <w:gridCol w:w="1134"/>
        <w:gridCol w:w="1134"/>
      </w:tblGrid>
      <w:tr>
        <w:trPr>
          <w:trHeight w:val="340" w:hRule="atLeast"/>
        </w:trPr>
        <w:tc>
          <w:tcPr>
            <w:tcW w:w="1134" w:type="dxa"/>
            <w:tcBorders/>
            <w:vAlign w:val="center"/>
          </w:tcPr>
          <w:p>
            <w:pPr>
              <w:pStyle w:val="style0"/>
              <w:jc w:val="center"/>
              <w:rPr>
                <w:rFonts w:eastAsia="宋体"/>
                <w:i/>
              </w:rPr>
            </w:pPr>
            <w:r>
              <w:rPr>
                <w:rFonts w:eastAsia="宋体"/>
                <w:i/>
              </w:rPr>
              <w:t>X</w:t>
            </w:r>
          </w:p>
        </w:tc>
        <w:tc>
          <w:tcPr>
            <w:tcW w:w="1134" w:type="dxa"/>
            <w:tcBorders/>
            <w:vAlign w:val="center"/>
          </w:tcPr>
          <w:p>
            <w:pPr>
              <w:pStyle w:val="style0"/>
              <w:jc w:val="center"/>
              <w:rPr>
                <w:rFonts w:eastAsia="宋体"/>
                <w:i/>
              </w:rPr>
            </w:pPr>
            <w:r>
              <w:rPr>
                <w:rFonts w:eastAsia="宋体"/>
                <w:i/>
              </w:rPr>
              <w:t>-500</w:t>
            </w:r>
          </w:p>
        </w:tc>
        <w:tc>
          <w:tcPr>
            <w:tcW w:w="1134" w:type="dxa"/>
            <w:tcBorders/>
            <w:vAlign w:val="center"/>
          </w:tcPr>
          <w:p>
            <w:pPr>
              <w:pStyle w:val="style0"/>
              <w:jc w:val="center"/>
              <w:rPr>
                <w:rFonts w:eastAsia="宋体"/>
                <w:i/>
              </w:rPr>
            </w:pPr>
            <w:r>
              <w:rPr>
                <w:rFonts w:eastAsia="宋体"/>
                <w:i/>
              </w:rPr>
              <w:t>0</w:t>
            </w:r>
          </w:p>
        </w:tc>
        <w:tc>
          <w:tcPr>
            <w:tcW w:w="1134" w:type="dxa"/>
            <w:tcBorders/>
            <w:vAlign w:val="center"/>
          </w:tcPr>
          <w:p>
            <w:pPr>
              <w:pStyle w:val="style0"/>
              <w:jc w:val="center"/>
              <w:rPr>
                <w:rFonts w:eastAsia="宋体"/>
                <w:i/>
              </w:rPr>
            </w:pPr>
            <w:r>
              <w:rPr>
                <w:rFonts w:eastAsia="宋体"/>
                <w:i/>
              </w:rPr>
              <w:t>6500</w:t>
            </w:r>
          </w:p>
        </w:tc>
        <w:tc>
          <w:tcPr>
            <w:tcW w:w="1134" w:type="dxa"/>
            <w:tcBorders/>
            <w:vAlign w:val="center"/>
          </w:tcPr>
          <w:p>
            <w:pPr>
              <w:pStyle w:val="style0"/>
              <w:jc w:val="center"/>
              <w:rPr>
                <w:rFonts w:eastAsia="宋体"/>
                <w:i/>
              </w:rPr>
            </w:pPr>
            <w:r>
              <w:rPr>
                <w:rFonts w:eastAsia="宋体"/>
                <w:i/>
              </w:rPr>
              <w:t>61500</w:t>
            </w:r>
          </w:p>
        </w:tc>
      </w:tr>
      <w:tr>
        <w:tblPrEx/>
        <w:trPr/>
        <w:tc>
          <w:tcPr>
            <w:tcW w:w="1134" w:type="dxa"/>
            <w:tcBorders/>
            <w:vAlign w:val="center"/>
          </w:tcPr>
          <w:p>
            <w:pPr>
              <w:pStyle w:val="style0"/>
              <w:jc w:val="center"/>
              <w:rPr>
                <w:rFonts w:eastAsia="宋体"/>
                <w:i/>
              </w:rPr>
            </w:pPr>
            <w:r>
              <w:rPr>
                <w:rFonts w:eastAsia="宋体"/>
                <w:i/>
              </w:rPr>
              <w:t>P(X)</w:t>
            </w:r>
          </w:p>
        </w:tc>
        <w:tc>
          <w:tcPr>
            <w:tcW w:w="1134" w:type="dxa"/>
            <w:tcBorders/>
            <w:vAlign w:val="center"/>
          </w:tcPr>
          <w:p>
            <w:pPr>
              <w:pStyle w:val="style0"/>
              <w:jc w:val="center"/>
              <w:rPr>
                <w:rFonts w:eastAsia="宋体"/>
                <w:i/>
              </w:rPr>
            </w:pPr>
            <w:r>
              <w:rPr>
                <w:rFonts w:eastAsia="宋体"/>
                <w:position w:val="-24"/>
              </w:rPr>
            </w:r>
            <w:r>
              <w:rPr>
                <w:rFonts w:eastAsia="宋体"/>
                <w:position w:val="-24"/>
              </w:rPr>
            </w:r>
            <w:r>
              <w:rPr>
                <w:rFonts w:eastAsia="宋体"/>
                <w:position w:val="-24"/>
              </w:rPr>
            </w:r>
            <w:r>
              <w:rPr>
                <w:rFonts w:eastAsia="宋体"/>
                <w:position w:val="-24"/>
              </w:rPr>
              <w:object>
                <v:shape id="1236" type="#_x0000_t75" filled="f" stroked="f" style="margin-left:0.0pt;margin-top:0.0pt;width:19.0pt;height:30.55pt;mso-wrap-distance-left:0.0pt;mso-wrap-distance-right:0.0pt;visibility:visible;">
                  <v:imagedata r:id="rId13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236" DrawAspect="Content" ObjectID="0" r:id="rId140"/>
              </w:object>
            </w:r>
            <w:r>
              <w:rPr>
                <w:rFonts w:eastAsia="宋体"/>
                <w:position w:val="-24"/>
              </w:rPr>
            </w:r>
          </w:p>
        </w:tc>
        <w:tc>
          <w:tcPr>
            <w:tcW w:w="1134" w:type="dxa"/>
            <w:tcBorders/>
            <w:vAlign w:val="center"/>
          </w:tcPr>
          <w:p>
            <w:pPr>
              <w:pStyle w:val="style0"/>
              <w:jc w:val="center"/>
              <w:rPr>
                <w:rFonts w:eastAsia="宋体"/>
                <w:i/>
              </w:rPr>
            </w:pPr>
            <w:r>
              <w:rPr>
                <w:rFonts w:eastAsia="宋体"/>
                <w:position w:val="-24"/>
              </w:rPr>
            </w:r>
            <w:r>
              <w:rPr>
                <w:rFonts w:eastAsia="宋体"/>
                <w:position w:val="-24"/>
              </w:rPr>
            </w:r>
            <w:r>
              <w:rPr>
                <w:rFonts w:eastAsia="宋体"/>
                <w:position w:val="-24"/>
              </w:rPr>
            </w:r>
            <w:r>
              <w:rPr>
                <w:rFonts w:eastAsia="宋体"/>
                <w:position w:val="-24"/>
              </w:rPr>
              <w:object>
                <v:shape id="1238" type="#_x0000_t75" filled="f" stroked="f" style="margin-left:0.0pt;margin-top:0.0pt;width:19.0pt;height:30.55pt;mso-wrap-distance-left:0.0pt;mso-wrap-distance-right:0.0pt;visibility:visible;">
                  <v:imagedata r:id="rId14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238" DrawAspect="Content" ObjectID="0" r:id="rId142"/>
              </w:object>
            </w:r>
            <w:r>
              <w:rPr>
                <w:rFonts w:eastAsia="宋体"/>
                <w:position w:val="-24"/>
              </w:rPr>
            </w:r>
          </w:p>
        </w:tc>
        <w:tc>
          <w:tcPr>
            <w:tcW w:w="1134" w:type="dxa"/>
            <w:tcBorders/>
            <w:vAlign w:val="center"/>
          </w:tcPr>
          <w:p>
            <w:pPr>
              <w:pStyle w:val="style0"/>
              <w:jc w:val="center"/>
              <w:rPr>
                <w:rFonts w:eastAsia="宋体"/>
                <w:i/>
              </w:rPr>
            </w:pPr>
            <w:r>
              <w:rPr>
                <w:rFonts w:eastAsia="宋体"/>
                <w:position w:val="-24"/>
              </w:rPr>
            </w:r>
            <w:r>
              <w:rPr>
                <w:rFonts w:eastAsia="宋体"/>
                <w:position w:val="-24"/>
              </w:rPr>
            </w:r>
            <w:r>
              <w:rPr>
                <w:rFonts w:eastAsia="宋体"/>
                <w:position w:val="-24"/>
              </w:rPr>
            </w:r>
            <w:r>
              <w:rPr>
                <w:rFonts w:eastAsia="宋体"/>
                <w:position w:val="-24"/>
              </w:rPr>
              <w:object>
                <v:shape id="1240" type="#_x0000_t75" filled="f" stroked="f" style="margin-left:0.0pt;margin-top:0.0pt;width:23.75pt;height:30.55pt;mso-wrap-distance-left:0.0pt;mso-wrap-distance-right:0.0pt;visibility:visible;">
                  <v:imagedata r:id="rId13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240" DrawAspect="Content" ObjectID="0" r:id="rId143"/>
              </w:object>
            </w:r>
            <w:r>
              <w:rPr>
                <w:rFonts w:eastAsia="宋体"/>
                <w:position w:val="-24"/>
              </w:rPr>
            </w:r>
          </w:p>
        </w:tc>
        <w:tc>
          <w:tcPr>
            <w:tcW w:w="1134" w:type="dxa"/>
            <w:tcBorders/>
            <w:vAlign w:val="center"/>
          </w:tcPr>
          <w:p>
            <w:pPr>
              <w:pStyle w:val="style0"/>
              <w:jc w:val="center"/>
              <w:rPr>
                <w:rFonts w:eastAsia="宋体"/>
                <w:i/>
              </w:rPr>
            </w:pPr>
            <w:r>
              <w:rPr>
                <w:rFonts w:eastAsia="宋体"/>
                <w:position w:val="-24"/>
              </w:rPr>
            </w:r>
            <w:r>
              <w:rPr>
                <w:rFonts w:eastAsia="宋体"/>
                <w:position w:val="-24"/>
              </w:rPr>
            </w:r>
            <w:r>
              <w:rPr>
                <w:rFonts w:eastAsia="宋体"/>
                <w:position w:val="-24"/>
              </w:rPr>
            </w:r>
            <w:r>
              <w:rPr>
                <w:rFonts w:eastAsia="宋体"/>
                <w:position w:val="-24"/>
              </w:rPr>
              <w:object>
                <v:shape id="1242" type="#_x0000_t75" filled="f" stroked="f" style="margin-left:0.0pt;margin-top:0.0pt;width:23.75pt;height:30.55pt;mso-wrap-distance-left:0.0pt;mso-wrap-distance-right:0.0pt;visibility:visible;">
                  <v:imagedata r:id="rId13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242" DrawAspect="Content" ObjectID="0" r:id="rId144"/>
              </w:object>
            </w:r>
            <w:r>
              <w:rPr>
                <w:rFonts w:eastAsia="宋体"/>
                <w:position w:val="-24"/>
              </w:rPr>
            </w:r>
          </w:p>
        </w:tc>
      </w:tr>
    </w:tbl>
    <w:p>
      <w:pPr>
        <w:pStyle w:val="style0"/>
        <w:rPr>
          <w:rFonts w:eastAsia="宋体"/>
          <w:i/>
        </w:rPr>
      </w:pPr>
    </w:p>
    <w:p>
      <w:pPr>
        <w:pStyle w:val="style0"/>
        <w:rPr>
          <w:rFonts w:eastAsia="宋体"/>
          <w:i/>
        </w:rPr>
      </w:pPr>
      <w:r>
        <w:rPr>
          <w:rFonts w:eastAsia="宋体"/>
          <w:i/>
        </w:rPr>
        <w:t xml:space="preserve">c) E(X) </w:t>
      </w:r>
      <w:r>
        <w:rPr>
          <w:rFonts w:eastAsia="宋体"/>
          <w:i/>
        </w:rPr>
        <w:tab/>
      </w:r>
      <w:r>
        <w:rPr>
          <w:rFonts w:eastAsia="宋体"/>
          <w:i/>
        </w:rPr>
        <w:t>= (-500</w:t>
      </w:r>
      <w:r>
        <w:rPr>
          <w:rFonts w:eastAsia="宋体"/>
          <w:i/>
        </w:rPr>
        <w:t>)</w:t>
      </w:r>
      <w:r>
        <w:rPr>
          <w:rFonts w:eastAsia="宋体"/>
          <w:i/>
        </w:rPr>
        <w:t>×</w:t>
      </w:r>
      <w:r>
        <w:rPr>
          <w:rFonts w:eastAsia="宋体"/>
          <w:position w:val="-24"/>
        </w:rPr>
        <w:t xml:space="preserve"> </w:t>
      </w:r>
      <w:r>
        <w:rPr>
          <w:rFonts w:eastAsia="宋体"/>
          <w:position w:val="-24"/>
        </w:rPr>
      </w:r>
      <w:r>
        <w:rPr>
          <w:rFonts w:eastAsia="宋体"/>
          <w:position w:val="-24"/>
        </w:rPr>
      </w:r>
      <w:r>
        <w:rPr>
          <w:rFonts w:eastAsia="宋体"/>
          <w:position w:val="-24"/>
        </w:rPr>
      </w:r>
      <w:r>
        <w:rPr>
          <w:rFonts w:eastAsia="宋体"/>
          <w:position w:val="-24"/>
        </w:rPr>
        <w:object>
          <v:shape id="1244" type="#_x0000_t75" filled="f" stroked="f" style="margin-left:0.0pt;margin-top:0.0pt;width:19.0pt;height:30.55pt;mso-wrap-distance-left:0.0pt;mso-wrap-distance-right:0.0pt;visibility:visible;">
            <v:imagedata r:id="rId13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244" DrawAspect="Content" ObjectID="0" r:id="rId145"/>
        </w:object>
      </w:r>
      <w:r>
        <w:rPr>
          <w:rFonts w:eastAsia="宋体"/>
          <w:position w:val="-24"/>
        </w:rPr>
      </w:r>
      <w:r>
        <w:rPr>
          <w:rFonts w:eastAsia="宋体"/>
          <w:i/>
        </w:rPr>
        <w:t xml:space="preserve"> </w:t>
      </w:r>
      <w:r>
        <w:rPr>
          <w:rFonts w:eastAsia="宋体"/>
          <w:i/>
        </w:rPr>
        <w:t xml:space="preserve"> + 0</w:t>
      </w:r>
      <w:r>
        <w:rPr>
          <w:rFonts w:eastAsia="宋体"/>
          <w:i/>
        </w:rPr>
        <w:t>×</w:t>
      </w:r>
      <w:r>
        <w:rPr>
          <w:rFonts w:eastAsia="宋体"/>
          <w:position w:val="-24"/>
        </w:rPr>
      </w:r>
      <w:r>
        <w:rPr>
          <w:rFonts w:eastAsia="宋体"/>
          <w:position w:val="-24"/>
        </w:rPr>
      </w:r>
      <w:r>
        <w:rPr>
          <w:rFonts w:eastAsia="宋体"/>
          <w:position w:val="-24"/>
        </w:rPr>
      </w:r>
      <w:r>
        <w:rPr>
          <w:rFonts w:eastAsia="宋体"/>
          <w:position w:val="-24"/>
        </w:rPr>
        <w:object>
          <v:shape id="1246" type="#_x0000_t75" filled="f" stroked="f" style="margin-left:0.0pt;margin-top:0.0pt;width:19.0pt;height:30.55pt;mso-wrap-distance-left:0.0pt;mso-wrap-distance-right:0.0pt;visibility:visible;">
            <v:imagedata r:id="rId14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246" DrawAspect="Content" ObjectID="0" r:id="rId146"/>
        </w:object>
      </w:r>
      <w:r>
        <w:rPr>
          <w:rFonts w:eastAsia="宋体"/>
          <w:position w:val="-24"/>
        </w:rPr>
      </w:r>
      <w:r>
        <w:rPr>
          <w:rFonts w:eastAsia="宋体"/>
          <w:i/>
        </w:rPr>
        <w:t xml:space="preserve"> + 6500</w:t>
      </w:r>
      <w:r>
        <w:rPr>
          <w:rFonts w:eastAsia="宋体"/>
          <w:i/>
        </w:rPr>
        <w:t>×</w:t>
      </w:r>
      <w:r>
        <w:rPr>
          <w:rFonts w:eastAsia="宋体"/>
          <w:position w:val="-24"/>
        </w:rPr>
      </w:r>
      <w:r>
        <w:rPr>
          <w:rFonts w:eastAsia="宋体"/>
          <w:position w:val="-24"/>
        </w:rPr>
      </w:r>
      <w:r>
        <w:rPr>
          <w:rFonts w:eastAsia="宋体"/>
          <w:position w:val="-24"/>
        </w:rPr>
      </w:r>
      <w:r>
        <w:rPr>
          <w:rFonts w:eastAsia="宋体"/>
          <w:position w:val="-24"/>
        </w:rPr>
        <w:object>
          <v:shape id="1248" type="#_x0000_t75" filled="f" stroked="f" style="margin-left:0.0pt;margin-top:0.0pt;width:23.75pt;height:30.55pt;mso-wrap-distance-left:0.0pt;mso-wrap-distance-right:0.0pt;visibility:visible;">
            <v:imagedata r:id="rId13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248" DrawAspect="Content" ObjectID="0" r:id="rId147"/>
        </w:object>
      </w:r>
      <w:r>
        <w:rPr>
          <w:rFonts w:eastAsia="宋体"/>
          <w:position w:val="-24"/>
        </w:rPr>
      </w:r>
      <w:r>
        <w:rPr>
          <w:rFonts w:eastAsia="宋体"/>
          <w:i/>
        </w:rPr>
        <w:t xml:space="preserve"> + 61500</w:t>
      </w:r>
      <w:r>
        <w:rPr>
          <w:rFonts w:eastAsia="宋体"/>
          <w:i/>
        </w:rPr>
        <w:t>×</w:t>
      </w:r>
      <w:r>
        <w:rPr>
          <w:rFonts w:eastAsia="宋体"/>
          <w:position w:val="-24"/>
        </w:rPr>
      </w:r>
      <w:r>
        <w:rPr>
          <w:rFonts w:eastAsia="宋体"/>
          <w:position w:val="-24"/>
        </w:rPr>
      </w:r>
      <w:r>
        <w:rPr>
          <w:rFonts w:eastAsia="宋体"/>
          <w:position w:val="-24"/>
        </w:rPr>
      </w:r>
      <w:r>
        <w:rPr>
          <w:rFonts w:eastAsia="宋体"/>
          <w:position w:val="-24"/>
        </w:rPr>
        <w:object>
          <v:shape id="1250" type="#_x0000_t75" filled="f" stroked="f" style="margin-left:0.0pt;margin-top:0.0pt;width:23.75pt;height:30.55pt;mso-wrap-distance-left:0.0pt;mso-wrap-distance-right:0.0pt;visibility:visible;">
            <v:imagedata r:id="rId13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250" DrawAspect="Content" ObjectID="0" r:id="rId148"/>
        </w:object>
      </w:r>
      <w:r>
        <w:rPr>
          <w:rFonts w:eastAsia="宋体"/>
          <w:position w:val="-24"/>
        </w:rPr>
      </w:r>
    </w:p>
    <w:p>
      <w:pPr>
        <w:pStyle w:val="style0"/>
        <w:rPr>
          <w:rFonts w:eastAsia="宋体"/>
          <w:i/>
        </w:rPr>
      </w:pPr>
      <w:r>
        <w:rPr>
          <w:rFonts w:eastAsia="宋体"/>
          <w:i/>
        </w:rPr>
        <w:t xml:space="preserve">            </w:t>
      </w:r>
      <w:r>
        <w:rPr>
          <w:rFonts w:eastAsia="宋体"/>
          <w:i/>
        </w:rPr>
        <w:tab/>
      </w:r>
      <w:r>
        <w:rPr>
          <w:rFonts w:eastAsia="宋体"/>
          <w:i/>
        </w:rPr>
        <w:t>= -200.</w:t>
      </w:r>
    </w:p>
    <w:p>
      <w:pPr>
        <w:pStyle w:val="style0"/>
        <w:rPr>
          <w:rFonts w:ascii="Arial" w:cs="Arial" w:eastAsia="宋体" w:hAnsi="Arial"/>
          <w:b/>
          <w:sz w:val="10"/>
          <w:szCs w:val="10"/>
        </w:rPr>
      </w:pPr>
    </w:p>
    <w:p>
      <w:pPr>
        <w:pStyle w:val="style0"/>
        <w:rPr>
          <w:rFonts w:eastAsia="宋体"/>
          <w:b/>
        </w:rPr>
      </w:pPr>
      <w:r>
        <w:rPr>
          <w:rFonts w:eastAsia="宋体"/>
          <w:b/>
        </w:rPr>
        <w:t>c) Fonction de répartition</w:t>
      </w:r>
    </w:p>
    <w:p>
      <w:pPr>
        <w:pStyle w:val="style0"/>
        <w:rPr>
          <w:rFonts w:eastAsia="宋体"/>
          <w:b/>
        </w:rPr>
      </w:pPr>
      <w:r>
        <w:rPr>
          <w:rFonts w:eastAsia="宋体"/>
          <w:b/>
        </w:rPr>
        <w:t>Définition</w:t>
      </w:r>
    </w:p>
    <w:p>
      <w:pPr>
        <w:pStyle w:val="style0"/>
        <w:rPr>
          <w:rFonts w:eastAsia="宋体"/>
        </w:rPr>
      </w:pPr>
      <w:r>
        <w:rPr>
          <w:rFonts w:eastAsia="宋体"/>
        </w:rPr>
        <w:t xml:space="preserve">On appelle fonction de répartition de la variable X l’application F : </w:t>
      </w:r>
      <w:r>
        <w:rPr>
          <w:rFonts w:eastAsia="宋体" w:hAnsi="Cambria Math"/>
        </w:rPr>
        <w:t>ℝ</w:t>
      </w:r>
      <w:r>
        <w:rPr>
          <w:rFonts w:eastAsia="宋体"/>
        </w:rPr>
        <w:t xml:space="preserve"> →[0 ; 1] x </w:t>
      </w:r>
      <w:r>
        <w:rPr>
          <w:rFonts w:eastAsia="宋体" w:hAnsi="Cambria Math"/>
        </w:rPr>
        <w:t>↦</w:t>
      </w:r>
      <w:r>
        <w:rPr>
          <w:rFonts w:eastAsia="宋体"/>
        </w:rPr>
        <w:t xml:space="preserve"> p(X≤ x).</w:t>
      </w:r>
    </w:p>
    <w:p>
      <w:pPr>
        <w:pStyle w:val="style0"/>
        <w:rPr>
          <w:rFonts w:eastAsia="宋体"/>
        </w:rPr>
      </w:pPr>
      <w:r>
        <w:rPr>
          <w:rFonts w:eastAsia="宋体"/>
        </w:rPr>
        <w:t>En supposant que x</w:t>
      </w:r>
      <w:r>
        <w:rPr>
          <w:rFonts w:eastAsia="宋体"/>
          <w:vertAlign w:val="subscript"/>
        </w:rPr>
        <w:t>1</w:t>
      </w:r>
      <w:r>
        <w:rPr>
          <w:rFonts w:eastAsia="宋体"/>
        </w:rPr>
        <w:t> &lt; x</w:t>
      </w:r>
      <w:r>
        <w:rPr>
          <w:rFonts w:eastAsia="宋体"/>
          <w:vertAlign w:val="subscript"/>
        </w:rPr>
        <w:t>2</w:t>
      </w:r>
      <w:r>
        <w:rPr>
          <w:rFonts w:eastAsia="宋体"/>
        </w:rPr>
        <w:t> &lt;</w:t>
      </w:r>
      <w:r>
        <w:rPr>
          <w:rFonts w:eastAsia="宋体"/>
        </w:rPr>
        <w:t xml:space="preserve"> </w:t>
      </w:r>
      <w:r>
        <w:rPr>
          <w:rFonts w:eastAsia="宋体"/>
        </w:rPr>
        <w:t>x</w:t>
      </w:r>
      <w:r>
        <w:rPr>
          <w:rFonts w:eastAsia="宋体"/>
          <w:vertAlign w:val="subscript"/>
        </w:rPr>
        <w:t>3</w:t>
      </w:r>
      <w:r>
        <w:rPr>
          <w:rFonts w:eastAsia="宋体"/>
          <w:vertAlign w:val="subscript"/>
        </w:rPr>
        <w:t xml:space="preserve"> </w:t>
      </w:r>
      <w:r>
        <w:rPr>
          <w:rFonts w:eastAsia="宋体"/>
        </w:rPr>
        <w:t>&lt; . . . &lt; x</w:t>
      </w:r>
      <w:r>
        <w:rPr>
          <w:rFonts w:eastAsia="宋体"/>
          <w:vertAlign w:val="subscript"/>
        </w:rPr>
        <w:t>n</w:t>
      </w:r>
      <w:r>
        <w:rPr>
          <w:rFonts w:eastAsia="宋体"/>
        </w:rPr>
        <w:t xml:space="preserve"> et posons p</w:t>
      </w:r>
      <w:r>
        <w:rPr>
          <w:rFonts w:eastAsia="宋体"/>
          <w:vertAlign w:val="subscript"/>
        </w:rPr>
        <w:t>i</w:t>
      </w:r>
      <w:r>
        <w:rPr>
          <w:rFonts w:eastAsia="宋体"/>
        </w:rPr>
        <w:t xml:space="preserve"> = p(X = x</w:t>
      </w:r>
      <w:r>
        <w:rPr>
          <w:rFonts w:eastAsia="宋体"/>
          <w:vertAlign w:val="subscript"/>
        </w:rPr>
        <w:t>i</w:t>
      </w:r>
      <w:r>
        <w:rPr>
          <w:rFonts w:eastAsia="宋体"/>
        </w:rPr>
        <w:t>). Alors :</w:t>
      </w:r>
    </w:p>
    <w:p>
      <w:pPr>
        <w:pStyle w:val="style0"/>
        <w:ind w:left="708"/>
        <w:rPr>
          <w:rFonts w:eastAsia="宋体"/>
        </w:rPr>
      </w:pPr>
      <w:r>
        <w:rPr>
          <w:rFonts w:eastAsia="宋体"/>
        </w:rPr>
        <w:t>x</w:t>
      </w:r>
      <w:r>
        <w:rPr/>
        <w:sym w:font="Symbol" w:char="ce"/>
      </w:r>
      <w:r>
        <w:t>]-</w:t>
      </w:r>
      <m:oMath>
        <m:r>
          <w:rPr>
            <w:rFonts w:ascii="Cambria Math" w:hAnsi="Cambria Math"/>
          </w:rPr>
          <m:t>∞ </m:t>
        </m:r>
      </m:oMath>
      <w:r>
        <w:rPr>
          <w:rFonts w:eastAsia="宋体"/>
        </w:rPr>
        <w:t>; x</w:t>
      </w:r>
      <w:r>
        <w:rPr>
          <w:rFonts w:eastAsia="宋体"/>
          <w:vertAlign w:val="subscript"/>
        </w:rPr>
        <w:t>1</w:t>
      </w:r>
      <w:r>
        <w:rPr>
          <w:rFonts w:eastAsia="宋体"/>
        </w:rPr>
        <w:t xml:space="preserve">[, F(x) </w:t>
      </w:r>
      <w:r>
        <w:rPr>
          <w:rFonts w:eastAsia="宋体"/>
        </w:rPr>
        <w:tab/>
      </w:r>
      <w:r>
        <w:rPr>
          <w:rFonts w:eastAsia="宋体"/>
        </w:rPr>
        <w:t>= 0,</w:t>
      </w:r>
    </w:p>
    <w:p>
      <w:pPr>
        <w:pStyle w:val="style0"/>
        <w:ind w:left="708"/>
        <w:rPr>
          <w:rFonts w:eastAsia="宋体"/>
        </w:rPr>
      </w:pPr>
      <w:r>
        <w:rPr>
          <w:rFonts w:eastAsia="宋体"/>
        </w:rPr>
        <w:t>x</w:t>
      </w:r>
      <w:r>
        <w:rPr/>
        <w:sym w:font="Symbol" w:char="ce"/>
      </w:r>
      <w:r>
        <w:t>[x</w:t>
      </w:r>
      <w:r>
        <w:rPr>
          <w:vertAlign w:val="subscript"/>
        </w:rPr>
        <w:t>1</w:t>
      </w:r>
      <m:oMath>
        <m:r>
          <w:rPr>
            <w:rFonts w:ascii="Cambria Math" w:hAnsi="Cambria Math"/>
          </w:rPr>
          <m:t> </m:t>
        </m:r>
      </m:oMath>
      <w:r>
        <w:rPr>
          <w:rFonts w:eastAsia="宋体"/>
        </w:rPr>
        <w:t>; x</w:t>
      </w:r>
      <w:r>
        <w:rPr>
          <w:rFonts w:eastAsia="宋体"/>
          <w:vertAlign w:val="subscript"/>
        </w:rPr>
        <w:t>2</w:t>
      </w:r>
      <w:r>
        <w:rPr>
          <w:rFonts w:eastAsia="宋体"/>
        </w:rPr>
        <w:t xml:space="preserve">[, F(x) </w:t>
      </w:r>
      <w:r>
        <w:rPr>
          <w:rFonts w:eastAsia="宋体"/>
        </w:rPr>
        <w:tab/>
      </w:r>
      <w:r>
        <w:rPr>
          <w:rFonts w:eastAsia="宋体"/>
        </w:rPr>
        <w:tab/>
      </w:r>
      <w:r>
        <w:rPr>
          <w:rFonts w:eastAsia="宋体"/>
        </w:rPr>
        <w:t>= p</w:t>
      </w:r>
      <w:r>
        <w:rPr>
          <w:rFonts w:eastAsia="宋体"/>
          <w:vertAlign w:val="subscript"/>
        </w:rPr>
        <w:t>1</w:t>
      </w:r>
      <w:r>
        <w:rPr>
          <w:rFonts w:eastAsia="宋体"/>
        </w:rPr>
        <w:t>,</w:t>
      </w:r>
    </w:p>
    <w:p>
      <w:pPr>
        <w:pStyle w:val="style0"/>
        <w:ind w:left="708"/>
        <w:rPr>
          <w:rFonts w:eastAsia="宋体"/>
        </w:rPr>
      </w:pPr>
      <w:r>
        <w:rPr>
          <w:rFonts w:eastAsia="宋体"/>
        </w:rPr>
        <w:t>x</w:t>
      </w:r>
      <w:r>
        <w:rPr/>
        <w:sym w:font="Symbol" w:char="ce"/>
      </w:r>
      <w:r>
        <w:t>[x</w:t>
      </w:r>
      <w:r>
        <w:rPr>
          <w:vertAlign w:val="subscript"/>
        </w:rPr>
        <w:t>2</w:t>
      </w:r>
      <m:oMath>
        <m:r>
          <w:rPr>
            <w:rFonts w:ascii="Cambria Math" w:hAnsi="Cambria Math"/>
          </w:rPr>
          <m:t> </m:t>
        </m:r>
      </m:oMath>
      <w:r>
        <w:rPr>
          <w:rFonts w:eastAsia="宋体"/>
        </w:rPr>
        <w:t>; x</w:t>
      </w:r>
      <w:r>
        <w:rPr>
          <w:rFonts w:eastAsia="宋体"/>
          <w:vertAlign w:val="subscript"/>
        </w:rPr>
        <w:t>3</w:t>
      </w:r>
      <w:r>
        <w:rPr>
          <w:rFonts w:eastAsia="宋体"/>
        </w:rPr>
        <w:t xml:space="preserve">[, F(x) </w:t>
      </w:r>
      <w:r>
        <w:rPr>
          <w:rFonts w:eastAsia="宋体"/>
        </w:rPr>
        <w:tab/>
      </w:r>
      <w:r>
        <w:rPr>
          <w:rFonts w:eastAsia="宋体"/>
        </w:rPr>
        <w:tab/>
      </w:r>
      <w:r>
        <w:rPr>
          <w:rFonts w:eastAsia="宋体"/>
        </w:rPr>
        <w:t>= p</w:t>
      </w:r>
      <w:r>
        <w:rPr>
          <w:rFonts w:eastAsia="宋体"/>
          <w:vertAlign w:val="subscript"/>
        </w:rPr>
        <w:t>1</w:t>
      </w:r>
      <w:r>
        <w:rPr>
          <w:rFonts w:eastAsia="宋体"/>
        </w:rPr>
        <w:t xml:space="preserve"> + p</w:t>
      </w:r>
      <w:r>
        <w:rPr>
          <w:rFonts w:eastAsia="宋体"/>
          <w:vertAlign w:val="subscript"/>
        </w:rPr>
        <w:t>2</w:t>
      </w:r>
      <w:r>
        <w:rPr>
          <w:rFonts w:eastAsia="宋体"/>
        </w:rPr>
        <w:t>,</w:t>
      </w:r>
    </w:p>
    <w:p>
      <w:pPr>
        <w:pStyle w:val="style0"/>
        <w:ind w:left="708"/>
        <w:rPr>
          <w:rFonts w:eastAsia="宋体"/>
          <w:lang w:val="en-US"/>
        </w:rPr>
      </w:pPr>
      <w:r>
        <w:rPr>
          <w:rFonts w:eastAsia="宋体"/>
        </w:rPr>
        <w:t xml:space="preserve">             </w:t>
      </w:r>
      <w:r>
        <w:rPr>
          <w:rFonts w:eastAsia="宋体"/>
          <w:lang w:val="en-US"/>
        </w:rPr>
        <w:t>………..</w:t>
      </w:r>
    </w:p>
    <w:p>
      <w:pPr>
        <w:pStyle w:val="style0"/>
        <w:ind w:left="708"/>
        <w:rPr>
          <w:rFonts w:eastAsia="宋体"/>
          <w:lang w:val="en-US"/>
        </w:rPr>
      </w:pPr>
      <w:r>
        <w:rPr>
          <w:rFonts w:eastAsia="宋体"/>
          <w:lang w:val="en-US"/>
        </w:rPr>
        <w:t>x</w:t>
      </w:r>
      <w:r>
        <w:rPr/>
        <w:sym w:font="Symbol" w:char="ce"/>
      </w:r>
      <w:r>
        <w:rPr>
          <w:lang w:val="en-US"/>
        </w:rPr>
        <w:t>[x</w:t>
      </w:r>
      <w:r>
        <w:rPr>
          <w:vertAlign w:val="subscript"/>
          <w:lang w:val="en-US"/>
        </w:rPr>
        <w:t>i</w:t>
      </w:r>
      <m:oMath>
        <m:r>
          <w:rPr>
            <w:rFonts w:ascii="Cambria Math" w:hAnsi="Cambria Math"/>
            <w:lang w:val="en-US"/>
          </w:rPr>
          <m:t> </m:t>
        </m:r>
      </m:oMath>
      <w:r>
        <w:rPr>
          <w:rFonts w:eastAsia="宋体"/>
          <w:lang w:val="en-US"/>
        </w:rPr>
        <w:t>; x</w:t>
      </w:r>
      <w:r>
        <w:rPr>
          <w:rFonts w:eastAsia="宋体"/>
          <w:vertAlign w:val="subscript"/>
          <w:lang w:val="en-US"/>
        </w:rPr>
        <w:t>i+1</w:t>
      </w:r>
      <w:r>
        <w:rPr>
          <w:rFonts w:eastAsia="宋体"/>
          <w:lang w:val="en-US"/>
        </w:rPr>
        <w:t xml:space="preserve">[, F(x) </w:t>
      </w:r>
      <w:r>
        <w:rPr>
          <w:rFonts w:eastAsia="宋体"/>
          <w:lang w:val="en-US"/>
        </w:rPr>
        <w:tab/>
      </w:r>
      <w:r>
        <w:rPr>
          <w:rFonts w:eastAsia="宋体"/>
          <w:lang w:val="en-US"/>
        </w:rPr>
        <w:t>= p</w:t>
      </w:r>
      <w:r>
        <w:rPr>
          <w:rFonts w:eastAsia="宋体"/>
          <w:vertAlign w:val="subscript"/>
          <w:lang w:val="en-US"/>
        </w:rPr>
        <w:t>1</w:t>
      </w:r>
      <w:r>
        <w:rPr>
          <w:rFonts w:eastAsia="宋体"/>
          <w:lang w:val="en-US"/>
        </w:rPr>
        <w:t xml:space="preserve"> + p</w:t>
      </w:r>
      <w:r>
        <w:rPr>
          <w:rFonts w:eastAsia="宋体"/>
          <w:vertAlign w:val="subscript"/>
          <w:lang w:val="en-US"/>
        </w:rPr>
        <w:t>2</w:t>
      </w:r>
      <w:r>
        <w:rPr>
          <w:rFonts w:eastAsia="宋体"/>
          <w:lang w:val="en-US"/>
        </w:rPr>
        <w:t xml:space="preserve"> + … + p</w:t>
      </w:r>
      <w:r>
        <w:rPr>
          <w:rFonts w:eastAsia="宋体"/>
          <w:vertAlign w:val="subscript"/>
          <w:lang w:val="en-US"/>
        </w:rPr>
        <w:t>i</w:t>
      </w:r>
      <w:r>
        <w:rPr>
          <w:rFonts w:eastAsia="宋体"/>
          <w:lang w:val="en-US"/>
        </w:rPr>
        <w:t>,</w:t>
      </w:r>
    </w:p>
    <w:p>
      <w:pPr>
        <w:pStyle w:val="style0"/>
        <w:ind w:left="708"/>
        <w:rPr>
          <w:rFonts w:eastAsia="宋体"/>
          <w:lang w:val="en-US"/>
        </w:rPr>
      </w:pPr>
    </w:p>
    <w:p>
      <w:pPr>
        <w:pStyle w:val="style0"/>
        <w:ind w:left="708"/>
        <w:rPr>
          <w:rFonts w:eastAsia="宋体"/>
        </w:rPr>
      </w:pPr>
      <w:r>
        <w:rPr>
          <w:rFonts w:eastAsia="宋体"/>
        </w:rPr>
        <w:t>x</w:t>
      </w:r>
      <w:r>
        <w:rPr/>
        <w:sym w:font="Symbol" w:char="ce"/>
      </w:r>
      <w:r>
        <w:t>[x</w:t>
      </w:r>
      <w:r>
        <w:rPr>
          <w:vertAlign w:val="subscript"/>
        </w:rPr>
        <w:t>n</w:t>
      </w:r>
      <m:oMath>
        <m:r>
          <w:rPr>
            <w:rFonts w:ascii="Cambria Math" w:hAnsi="Cambria Math"/>
          </w:rPr>
          <m:t> </m:t>
        </m:r>
      </m:oMath>
      <w:r>
        <w:rPr>
          <w:rFonts w:eastAsia="宋体"/>
        </w:rPr>
        <w:t xml:space="preserve">; </w:t>
      </w:r>
      <w:r>
        <w:rPr>
          <w:sz w:val="20"/>
          <w:szCs w:val="20"/>
        </w:rPr>
        <w:t>+</w:t>
      </w:r>
      <m:oMath>
        <m:r>
          <w:rPr>
            <w:rFonts w:ascii="Cambria Math" w:hAnsi="Cambria Math"/>
          </w:rPr>
          <m:t>∞</m:t>
        </m:r>
      </m:oMath>
      <w:r>
        <w:rPr>
          <w:rFonts w:eastAsia="宋体"/>
        </w:rPr>
        <w:t xml:space="preserve">[, F(x) </w:t>
      </w:r>
      <w:r>
        <w:rPr>
          <w:rFonts w:eastAsia="宋体"/>
        </w:rPr>
        <w:tab/>
      </w:r>
      <w:r>
        <w:rPr>
          <w:rFonts w:eastAsia="宋体"/>
        </w:rPr>
        <w:t>= 1.</w:t>
      </w:r>
    </w:p>
    <w:p>
      <w:pPr>
        <w:pStyle w:val="style0"/>
        <w:rPr>
          <w:rFonts w:eastAsia="宋体"/>
        </w:rPr>
      </w:pPr>
      <w:r>
        <w:rPr>
          <w:rFonts w:eastAsia="宋体"/>
        </w:rPr>
        <w:t>F est une fonction croissante en escalier.</w:t>
      </w:r>
    </w:p>
    <w:p>
      <w:pPr>
        <w:pStyle w:val="style0"/>
        <w:ind w:left="0" w:firstLine="0"/>
        <w:rPr>
          <w:rFonts w:eastAsia="宋体"/>
          <w:b/>
        </w:rPr>
      </w:pPr>
      <w:r>
        <w:rPr>
          <w:rFonts w:eastAsia="宋体"/>
          <w:b/>
        </w:rPr>
        <w:t>Exercice</w:t>
      </w:r>
      <w:r>
        <w:rPr>
          <w:rFonts w:eastAsia="宋体"/>
          <w:b/>
        </w:rPr>
        <w:t xml:space="preserve"> 2.8</w:t>
      </w:r>
      <w:r>
        <w:rPr>
          <w:rFonts w:eastAsia="宋体"/>
          <w:b/>
        </w:rPr>
        <w:t xml:space="preserve"> résolu</w:t>
      </w:r>
    </w:p>
    <w:p>
      <w:pPr>
        <w:pStyle w:val="style0"/>
        <w:rPr>
          <w:rFonts w:eastAsia="宋体"/>
          <w:b/>
          <w:sz w:val="10"/>
          <w:szCs w:val="10"/>
        </w:rPr>
      </w:pPr>
    </w:p>
    <w:p>
      <w:pPr>
        <w:pStyle w:val="style0"/>
        <w:ind w:left="0" w:firstLine="0"/>
        <w:rPr>
          <w:rFonts w:eastAsia="宋体"/>
        </w:rPr>
      </w:pPr>
      <w:r>
        <w:rPr>
          <w:rFonts w:eastAsia="宋体"/>
        </w:rPr>
        <w:t xml:space="preserve">Un dé </w:t>
      </w:r>
      <w:r>
        <w:rPr>
          <w:rFonts w:eastAsia="宋体"/>
        </w:rPr>
        <w:t>tétraédrique</w:t>
      </w:r>
      <w:r>
        <w:rPr>
          <w:rFonts w:eastAsia="宋体"/>
        </w:rPr>
        <w:t xml:space="preserve"> pipé dont les faces numérotées de 1 à </w:t>
      </w:r>
      <w:r>
        <w:rPr>
          <w:rFonts w:eastAsia="宋体"/>
        </w:rPr>
        <w:t>4</w:t>
      </w:r>
      <w:r>
        <w:rPr>
          <w:rFonts w:eastAsia="宋体"/>
        </w:rPr>
        <w:t xml:space="preserve"> est tel que : </w:t>
      </w:r>
      <w:r>
        <w:rPr>
          <w:rFonts w:eastAsia="宋体"/>
        </w:rPr>
        <w:t>p(1) = p(</w:t>
      </w:r>
      <w:r>
        <w:rPr>
          <w:rFonts w:eastAsia="宋体"/>
        </w:rPr>
        <w:t>3</w:t>
      </w:r>
      <w:r>
        <w:rPr>
          <w:rFonts w:eastAsia="宋体"/>
        </w:rPr>
        <w:t xml:space="preserve">) = </w:t>
      </w:r>
      <w:r>
        <w:rPr>
          <w:rFonts w:eastAsia="宋体"/>
        </w:rPr>
        <w:t xml:space="preserve">0,3 et </w:t>
      </w:r>
    </w:p>
    <w:p>
      <w:pPr>
        <w:pStyle w:val="style0"/>
        <w:ind w:left="0" w:firstLine="0"/>
        <w:rPr>
          <w:rFonts w:eastAsia="宋体"/>
        </w:rPr>
      </w:pPr>
      <w:r>
        <w:rPr>
          <w:rFonts w:eastAsia="宋体"/>
        </w:rPr>
        <w:t>p(</w:t>
      </w:r>
      <w:r>
        <w:rPr>
          <w:rFonts w:eastAsia="宋体"/>
        </w:rPr>
        <w:t>2</w:t>
      </w:r>
      <w:r>
        <w:rPr>
          <w:rFonts w:eastAsia="宋体"/>
        </w:rPr>
        <w:t xml:space="preserve">) = p(4) </w:t>
      </w:r>
      <w:r>
        <w:rPr>
          <w:rFonts w:eastAsia="宋体"/>
        </w:rPr>
        <w:t xml:space="preserve">= </w:t>
      </w:r>
      <w:r>
        <w:rPr>
          <w:rFonts w:eastAsia="宋体"/>
        </w:rPr>
        <w:t>0,</w:t>
      </w:r>
      <w:r>
        <w:rPr>
          <w:rFonts w:eastAsia="宋体"/>
        </w:rPr>
        <w:t>2</w:t>
      </w:r>
      <w:r>
        <w:rPr>
          <w:rFonts w:eastAsia="宋体"/>
        </w:rPr>
        <w:t>. On</w:t>
      </w:r>
      <w:r>
        <w:rPr>
          <w:rFonts w:eastAsia="宋体"/>
        </w:rPr>
        <w:t xml:space="preserve"> lance le dé deux fois de suite ; on note à chaque lancer le numéro de la face supérieure. On désigne par X la variable aléatoire qui donne la somme des deux chiffres obtenus.</w:t>
      </w:r>
    </w:p>
    <w:p>
      <w:pPr>
        <w:pStyle w:val="style0"/>
        <w:rPr>
          <w:rFonts w:eastAsia="宋体"/>
        </w:rPr>
      </w:pPr>
      <w:r>
        <w:rPr>
          <w:rFonts w:eastAsia="宋体"/>
        </w:rPr>
        <w:t>1. Déterminer la loi de probabilité de X et construire son diagramme en bâtons</w:t>
      </w:r>
      <w:r>
        <w:rPr>
          <w:rFonts w:eastAsia="宋体"/>
        </w:rPr>
        <w:t>.</w:t>
      </w:r>
    </w:p>
    <w:p>
      <w:pPr>
        <w:pStyle w:val="style0"/>
        <w:rPr>
          <w:rFonts w:eastAsia="宋体"/>
        </w:rPr>
      </w:pPr>
      <w:r>
        <w:rPr>
          <w:rFonts w:eastAsia="宋体"/>
        </w:rPr>
        <w:t>2. Déterminer et représenter la fonction de représentation de X.</w:t>
      </w:r>
    </w:p>
    <w:p>
      <w:pPr>
        <w:pStyle w:val="style0"/>
        <w:rPr>
          <w:rFonts w:ascii="Arial" w:cs="Arial" w:eastAsia="宋体" w:hAnsi="Arial"/>
          <w:sz w:val="22"/>
        </w:rPr>
      </w:pPr>
    </w:p>
    <w:p>
      <w:pPr>
        <w:pStyle w:val="style0"/>
        <w:rPr>
          <w:rFonts w:eastAsia="宋体"/>
          <w:b/>
          <w:i/>
        </w:rPr>
      </w:pPr>
      <w:r>
        <w:rPr>
          <w:rFonts w:eastAsia="宋体"/>
          <w:b/>
          <w:i/>
        </w:rPr>
        <w:t>Résolution</w:t>
      </w:r>
    </w:p>
    <w:p>
      <w:pPr>
        <w:pStyle w:val="style0"/>
        <w:rPr>
          <w:rFonts w:eastAsia="宋体"/>
          <w:b/>
          <w:i/>
          <w:sz w:val="10"/>
          <w:szCs w:val="10"/>
          <w:u w:val="single"/>
        </w:rPr>
      </w:pPr>
    </w:p>
    <w:p>
      <w:pPr>
        <w:pStyle w:val="style0"/>
        <w:rPr>
          <w:rFonts w:eastAsia="宋体"/>
          <w:i/>
        </w:rPr>
      </w:pPr>
      <w:r>
        <w:rPr>
          <w:rFonts w:eastAsia="宋体"/>
          <w:i/>
        </w:rPr>
        <w:t>1. loi de probabilité de X</w:t>
      </w:r>
    </w:p>
    <w:p>
      <w:pPr>
        <w:pStyle w:val="style0"/>
        <w:rPr>
          <w:rFonts w:eastAsia="宋体"/>
          <w:i/>
        </w:rPr>
      </w:pPr>
      <w:r>
        <w:rPr>
          <w:rFonts w:eastAsia="宋体"/>
          <w:i/>
        </w:rPr>
        <w:t xml:space="preserve">Ω est l’univers de cette expérience aléatoire. </w:t>
      </w:r>
      <w:r>
        <w:rPr>
          <w:rFonts w:eastAsia="宋体"/>
          <w:i/>
        </w:rPr>
        <w:t xml:space="preserve">A l’aide d’un tableau à double entrée on obtient que </w:t>
      </w:r>
    </w:p>
    <w:p>
      <w:pPr>
        <w:pStyle w:val="style0"/>
        <w:rPr>
          <w:rFonts w:eastAsia="宋体"/>
          <w:i/>
        </w:rPr>
      </w:pPr>
    </w:p>
    <w:p>
      <w:pPr>
        <w:pStyle w:val="style0"/>
        <w:rPr>
          <w:rFonts w:eastAsia="宋体"/>
          <w:i/>
        </w:rPr>
      </w:pPr>
      <w:r>
        <w:rPr>
          <w:rFonts w:eastAsia="宋体"/>
          <w:i/>
        </w:rPr>
        <w:t>X(Ω</w:t>
      </w:r>
      <w:r>
        <w:rPr>
          <w:rFonts w:eastAsia="宋体"/>
          <w:i/>
        </w:rPr>
        <w:t>) = {2 ; 3 ; 4 ; 5 ; 6 ; 7 ; 8</w:t>
      </w:r>
      <w:r>
        <w:rPr>
          <w:rFonts w:eastAsia="宋体"/>
          <w:i/>
        </w:rPr>
        <w:t>}</w:t>
      </w:r>
    </w:p>
    <w:p>
      <w:pPr>
        <w:pStyle w:val="style0"/>
        <w:rPr>
          <w:rFonts w:eastAsia="宋体"/>
          <w:i/>
        </w:rPr>
      </w:pPr>
    </w:p>
    <w:p>
      <w:pPr>
        <w:pStyle w:val="style0"/>
        <w:rPr>
          <w:rFonts w:eastAsia="宋体"/>
          <w:i/>
        </w:rPr>
      </w:pPr>
    </w:p>
    <w:tbl>
      <w:tblPr>
        <w:tblStyle w:val="style154"/>
        <w:tblW w:w="0" w:type="auto"/>
        <w:jc w:val="center"/>
        <w:tblInd w:w="1031" w:type="dxa"/>
        <w:tblLook w:val="04A0" w:firstRow="1" w:lastRow="0" w:firstColumn="1" w:lastColumn="0" w:noHBand="0" w:noVBand="1"/>
      </w:tblPr>
      <w:tblGrid>
        <w:gridCol w:w="783"/>
        <w:gridCol w:w="749"/>
        <w:gridCol w:w="749"/>
        <w:gridCol w:w="749"/>
        <w:gridCol w:w="749"/>
        <w:gridCol w:w="749"/>
        <w:gridCol w:w="749"/>
        <w:gridCol w:w="749"/>
      </w:tblGrid>
      <w:tr>
        <w:trPr>
          <w:trHeight w:val="340" w:hRule="atLeast"/>
          <w:jc w:val="center"/>
        </w:trPr>
        <w:tc>
          <w:tcPr>
            <w:tcW w:w="670" w:type="dxa"/>
            <w:tcBorders/>
            <w:vAlign w:val="center"/>
          </w:tcPr>
          <w:p>
            <w:pPr>
              <w:pStyle w:val="style0"/>
              <w:ind w:left="0" w:firstLine="0"/>
              <w:rPr>
                <w:rFonts w:eastAsia="宋体"/>
                <w:i/>
              </w:rPr>
            </w:pPr>
            <w:r>
              <w:rPr>
                <w:rFonts w:eastAsia="宋体"/>
                <w:i/>
              </w:rPr>
              <w:t xml:space="preserve">   </w:t>
            </w:r>
            <w:r>
              <w:rPr>
                <w:rFonts w:eastAsia="宋体"/>
                <w:i/>
              </w:rPr>
              <w:t>X</w:t>
            </w:r>
          </w:p>
        </w:tc>
        <w:tc>
          <w:tcPr>
            <w:tcW w:w="636" w:type="dxa"/>
            <w:tcBorders/>
            <w:vAlign w:val="center"/>
          </w:tcPr>
          <w:p>
            <w:pPr>
              <w:pStyle w:val="style0"/>
              <w:rPr>
                <w:rFonts w:eastAsia="宋体"/>
                <w:i/>
              </w:rPr>
            </w:pPr>
            <w:r>
              <w:rPr>
                <w:rFonts w:eastAsia="宋体"/>
                <w:i/>
              </w:rPr>
              <w:t>2</w:t>
            </w:r>
          </w:p>
        </w:tc>
        <w:tc>
          <w:tcPr>
            <w:tcW w:w="636" w:type="dxa"/>
            <w:tcBorders/>
            <w:vAlign w:val="center"/>
          </w:tcPr>
          <w:p>
            <w:pPr>
              <w:pStyle w:val="style0"/>
              <w:rPr>
                <w:rFonts w:eastAsia="宋体"/>
                <w:i/>
              </w:rPr>
            </w:pPr>
            <w:r>
              <w:rPr>
                <w:rFonts w:eastAsia="宋体"/>
                <w:i/>
              </w:rPr>
              <w:t>3</w:t>
            </w:r>
          </w:p>
        </w:tc>
        <w:tc>
          <w:tcPr>
            <w:tcW w:w="636" w:type="dxa"/>
            <w:tcBorders/>
            <w:vAlign w:val="center"/>
          </w:tcPr>
          <w:p>
            <w:pPr>
              <w:pStyle w:val="style0"/>
              <w:rPr>
                <w:rFonts w:eastAsia="宋体"/>
                <w:i/>
              </w:rPr>
            </w:pPr>
            <w:r>
              <w:rPr>
                <w:rFonts w:eastAsia="宋体"/>
                <w:i/>
              </w:rPr>
              <w:t>4</w:t>
            </w:r>
          </w:p>
        </w:tc>
        <w:tc>
          <w:tcPr>
            <w:tcW w:w="636" w:type="dxa"/>
            <w:tcBorders/>
            <w:vAlign w:val="center"/>
          </w:tcPr>
          <w:p>
            <w:pPr>
              <w:pStyle w:val="style0"/>
              <w:rPr>
                <w:rFonts w:eastAsia="宋体"/>
                <w:i/>
              </w:rPr>
            </w:pPr>
            <w:r>
              <w:rPr>
                <w:rFonts w:eastAsia="宋体"/>
                <w:i/>
              </w:rPr>
              <w:t>5</w:t>
            </w:r>
          </w:p>
        </w:tc>
        <w:tc>
          <w:tcPr>
            <w:tcW w:w="636" w:type="dxa"/>
            <w:tcBorders/>
            <w:vAlign w:val="center"/>
          </w:tcPr>
          <w:p>
            <w:pPr>
              <w:pStyle w:val="style0"/>
              <w:rPr>
                <w:rFonts w:eastAsia="宋体"/>
                <w:i/>
              </w:rPr>
            </w:pPr>
            <w:r>
              <w:rPr>
                <w:rFonts w:eastAsia="宋体"/>
                <w:i/>
              </w:rPr>
              <w:t>6</w:t>
            </w:r>
          </w:p>
        </w:tc>
        <w:tc>
          <w:tcPr>
            <w:tcW w:w="636" w:type="dxa"/>
            <w:tcBorders/>
            <w:vAlign w:val="center"/>
          </w:tcPr>
          <w:p>
            <w:pPr>
              <w:pStyle w:val="style0"/>
              <w:rPr>
                <w:rFonts w:eastAsia="宋体"/>
                <w:i/>
              </w:rPr>
            </w:pPr>
            <w:r>
              <w:rPr>
                <w:rFonts w:eastAsia="宋体"/>
                <w:i/>
              </w:rPr>
              <w:t>7</w:t>
            </w:r>
          </w:p>
        </w:tc>
        <w:tc>
          <w:tcPr>
            <w:tcW w:w="636" w:type="dxa"/>
            <w:tcBorders/>
            <w:vAlign w:val="center"/>
          </w:tcPr>
          <w:p>
            <w:pPr>
              <w:pStyle w:val="style0"/>
              <w:rPr>
                <w:rFonts w:eastAsia="宋体"/>
                <w:i/>
              </w:rPr>
            </w:pPr>
            <w:r>
              <w:rPr>
                <w:rFonts w:eastAsia="宋体"/>
                <w:i/>
              </w:rPr>
              <w:t>8</w:t>
            </w:r>
          </w:p>
        </w:tc>
      </w:tr>
      <w:tr>
        <w:tblPrEx/>
        <w:trPr>
          <w:trHeight w:val="340" w:hRule="atLeast"/>
          <w:jc w:val="center"/>
        </w:trPr>
        <w:tc>
          <w:tcPr>
            <w:tcW w:w="670" w:type="dxa"/>
            <w:tcBorders/>
            <w:vAlign w:val="center"/>
          </w:tcPr>
          <w:p>
            <w:pPr>
              <w:pStyle w:val="style0"/>
              <w:ind w:firstLine="0"/>
              <w:rPr>
                <w:rFonts w:eastAsia="宋体"/>
                <w:i/>
              </w:rPr>
            </w:pPr>
            <w:r>
              <w:rPr>
                <w:rFonts w:eastAsia="宋体"/>
                <w:i/>
              </w:rPr>
              <w:t>P(X)</w:t>
            </w:r>
          </w:p>
        </w:tc>
        <w:tc>
          <w:tcPr>
            <w:tcW w:w="636" w:type="dxa"/>
            <w:tcBorders/>
            <w:vAlign w:val="center"/>
          </w:tcPr>
          <w:p>
            <w:pPr>
              <w:pStyle w:val="style0"/>
              <w:ind w:firstLine="0"/>
              <w:rPr>
                <w:rFonts w:eastAsia="宋体"/>
                <w:i/>
              </w:rPr>
            </w:pPr>
            <w:r>
              <w:rPr>
                <w:rFonts w:eastAsia="宋体"/>
                <w:i/>
              </w:rPr>
              <w:t>0,09</w:t>
            </w:r>
          </w:p>
        </w:tc>
        <w:tc>
          <w:tcPr>
            <w:tcW w:w="636" w:type="dxa"/>
            <w:tcBorders/>
            <w:vAlign w:val="center"/>
          </w:tcPr>
          <w:p>
            <w:pPr>
              <w:pStyle w:val="style0"/>
              <w:ind w:firstLine="0"/>
              <w:rPr>
                <w:rFonts w:eastAsia="宋体"/>
                <w:i/>
              </w:rPr>
            </w:pPr>
            <w:r>
              <w:rPr>
                <w:rFonts w:eastAsia="宋体"/>
                <w:i/>
              </w:rPr>
              <w:t>0,12</w:t>
            </w:r>
          </w:p>
        </w:tc>
        <w:tc>
          <w:tcPr>
            <w:tcW w:w="636" w:type="dxa"/>
            <w:tcBorders/>
            <w:vAlign w:val="center"/>
          </w:tcPr>
          <w:p>
            <w:pPr>
              <w:pStyle w:val="style0"/>
              <w:ind w:firstLine="0"/>
              <w:rPr>
                <w:rFonts w:eastAsia="宋体"/>
                <w:i/>
              </w:rPr>
            </w:pPr>
            <w:r>
              <w:rPr>
                <w:rFonts w:eastAsia="宋体"/>
                <w:i/>
              </w:rPr>
              <w:t>0,22</w:t>
            </w:r>
          </w:p>
        </w:tc>
        <w:tc>
          <w:tcPr>
            <w:tcW w:w="636" w:type="dxa"/>
            <w:tcBorders/>
            <w:vAlign w:val="center"/>
          </w:tcPr>
          <w:p>
            <w:pPr>
              <w:pStyle w:val="style0"/>
              <w:ind w:firstLine="0"/>
              <w:rPr>
                <w:rFonts w:eastAsia="宋体"/>
                <w:i/>
              </w:rPr>
            </w:pPr>
            <w:r>
              <w:rPr>
                <w:rFonts w:eastAsia="宋体"/>
                <w:i/>
              </w:rPr>
              <w:t>0,24</w:t>
            </w:r>
          </w:p>
        </w:tc>
        <w:tc>
          <w:tcPr>
            <w:tcW w:w="636" w:type="dxa"/>
            <w:tcBorders/>
            <w:vAlign w:val="center"/>
          </w:tcPr>
          <w:p>
            <w:pPr>
              <w:pStyle w:val="style0"/>
              <w:ind w:firstLine="0"/>
              <w:rPr>
                <w:rFonts w:eastAsia="宋体"/>
                <w:i/>
              </w:rPr>
            </w:pPr>
            <w:r>
              <w:rPr>
                <w:rFonts w:eastAsia="宋体"/>
                <w:i/>
              </w:rPr>
              <w:t>0,17</w:t>
            </w:r>
          </w:p>
        </w:tc>
        <w:tc>
          <w:tcPr>
            <w:tcW w:w="636" w:type="dxa"/>
            <w:tcBorders/>
            <w:vAlign w:val="center"/>
          </w:tcPr>
          <w:p>
            <w:pPr>
              <w:pStyle w:val="style0"/>
              <w:ind w:firstLine="0"/>
              <w:rPr>
                <w:rFonts w:eastAsia="宋体"/>
                <w:i/>
              </w:rPr>
            </w:pPr>
            <w:r>
              <w:rPr>
                <w:rFonts w:eastAsia="宋体"/>
                <w:i/>
              </w:rPr>
              <w:t>0,12</w:t>
            </w:r>
          </w:p>
        </w:tc>
        <w:tc>
          <w:tcPr>
            <w:tcW w:w="636" w:type="dxa"/>
            <w:tcBorders/>
            <w:vAlign w:val="center"/>
          </w:tcPr>
          <w:p>
            <w:pPr>
              <w:pStyle w:val="style0"/>
              <w:ind w:firstLine="0"/>
              <w:rPr>
                <w:rFonts w:eastAsia="宋体"/>
                <w:i/>
              </w:rPr>
            </w:pPr>
            <w:r>
              <w:rPr>
                <w:rFonts w:eastAsia="宋体"/>
                <w:i/>
              </w:rPr>
              <w:t>0,04</w:t>
            </w:r>
          </w:p>
        </w:tc>
      </w:tr>
    </w:tbl>
    <w:p>
      <w:pPr>
        <w:pStyle w:val="style0"/>
        <w:rPr>
          <w:rFonts w:eastAsia="宋体"/>
          <w:i/>
        </w:rPr>
      </w:pPr>
    </w:p>
    <w:p>
      <w:pPr>
        <w:pStyle w:val="style0"/>
        <w:rPr>
          <w:noProof/>
        </w:rPr>
      </w:pPr>
      <w:r>
        <w:rPr>
          <w:rFonts w:eastAsia="宋体"/>
          <w:i/>
        </w:rPr>
        <w:t>Diagramme en bâtons de X.</w:t>
      </w:r>
      <w:r>
        <w:rPr>
          <w:noProof/>
        </w:rPr>
        <w:t xml:space="preserve"> </w:t>
      </w:r>
    </w:p>
    <w:p>
      <w:pPr>
        <w:pStyle w:val="style0"/>
        <w:rPr>
          <w:noProof/>
        </w:rPr>
      </w:pPr>
    </w:p>
    <w:p>
      <w:pPr>
        <w:pStyle w:val="style0"/>
        <w:rPr>
          <w:rFonts w:eastAsia="宋体"/>
          <w:i/>
        </w:rPr>
      </w:pPr>
      <w:r>
        <w:rPr>
          <w:rFonts w:eastAsia="宋体"/>
          <w:i/>
          <w:noProof/>
        </w:rPr>
      </w:r>
      <w:r>
        <w:rPr>
          <w:rFonts w:eastAsia="宋体"/>
          <w:i/>
          <w:noProof/>
        </w:rPr>
      </w:r>
      <w:r>
        <w:rPr>
          <w:rFonts w:eastAsia="宋体"/>
          <w:i/>
          <w:noProof/>
        </w:rPr>
      </w:r>
      <w:r>
        <w:rPr>
          <w:rFonts w:eastAsia="宋体"/>
          <w:i/>
          <w:noProof/>
        </w:rPr>
        <w:drawing>
          <wp:inline distL="114300" distT="0" distB="0" distR="114300">
            <wp:extent cx="4057650" cy="1971675"/>
            <wp:effectExtent l="0" t="0" r="0" b="0"/>
            <wp:docPr id="1253"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chart">
                <c:chart xmlns:c="http://schemas.openxmlformats.org/drawingml/2006/chart" xmlns:r="http://schemas.openxmlformats.org/officeDocument/2006/relationships" r:id="rId149"/>
              </a:graphicData>
            </a:graphic>
          </wp:inline>
        </w:drawing>
      </w:r>
      <w:r>
        <w:rPr>
          <w:rFonts w:eastAsia="宋体"/>
          <w:i/>
          <w:noProof/>
        </w:rPr>
      </w:r>
    </w:p>
    <w:p>
      <w:pPr>
        <w:pStyle w:val="style0"/>
        <w:ind w:left="0" w:firstLine="0"/>
        <w:rPr>
          <w:rFonts w:eastAsia="宋体"/>
          <w:i/>
        </w:rPr>
      </w:pPr>
      <w:r>
        <w:rPr>
          <w:rFonts w:eastAsia="宋体"/>
          <w:i/>
        </w:rPr>
        <w:t>2.</w:t>
      </w:r>
      <w:r>
        <w:rPr>
          <w:rFonts w:eastAsia="宋体"/>
          <w:i/>
        </w:rPr>
        <w:t xml:space="preserve"> </w:t>
      </w:r>
      <w:r>
        <w:rPr>
          <w:rFonts w:eastAsia="宋体"/>
          <w:i/>
        </w:rPr>
        <w:t xml:space="preserve">Fonction de répartition </w:t>
      </w:r>
      <w:r>
        <w:rPr>
          <w:rFonts w:eastAsia="宋体"/>
          <w:i/>
        </w:rPr>
        <w:t xml:space="preserve">F </w:t>
      </w:r>
      <w:r>
        <w:rPr>
          <w:rFonts w:eastAsia="宋体"/>
          <w:i/>
        </w:rPr>
        <w:t>de X</w:t>
      </w:r>
    </w:p>
    <w:p>
      <w:pPr>
        <w:pStyle w:val="style0"/>
        <w:rPr>
          <w:rFonts w:eastAsia="宋体"/>
          <w:i/>
        </w:rPr>
      </w:pPr>
      <w:r>
        <w:rPr>
          <w:rFonts w:eastAsia="宋体"/>
          <w:i/>
        </w:rPr>
        <w:t>Nous allons utiliser un tableau pour déterminer simplement la fonction de répartition :</w:t>
      </w:r>
    </w:p>
    <w:p>
      <w:pPr>
        <w:pStyle w:val="style0"/>
        <w:rPr>
          <w:rFonts w:eastAsia="宋体"/>
          <w:i/>
        </w:rPr>
      </w:pPr>
    </w:p>
    <w:tbl>
      <w:tblPr>
        <w:tblStyle w:val="style154"/>
        <w:tblW w:w="0" w:type="auto"/>
        <w:tblLook w:val="04A0" w:firstRow="1" w:lastRow="0" w:firstColumn="1" w:lastColumn="0" w:noHBand="0" w:noVBand="1"/>
      </w:tblPr>
      <w:tblGrid>
        <w:gridCol w:w="877"/>
        <w:gridCol w:w="1134"/>
        <w:gridCol w:w="1134"/>
        <w:gridCol w:w="1134"/>
        <w:gridCol w:w="1134"/>
        <w:gridCol w:w="1134"/>
        <w:gridCol w:w="1134"/>
        <w:gridCol w:w="1134"/>
        <w:gridCol w:w="1134"/>
      </w:tblGrid>
      <w:tr>
        <w:trPr/>
        <w:tc>
          <w:tcPr>
            <w:tcW w:w="877" w:type="dxa"/>
            <w:tcBorders/>
            <w:tcMar/>
            <w:vAlign w:val="center"/>
          </w:tcPr>
          <w:p>
            <w:pPr>
              <w:pStyle w:val="style0"/>
              <w:jc w:val="center"/>
              <w:rPr>
                <w:rFonts w:eastAsia="宋体"/>
                <w:i/>
              </w:rPr>
            </w:pPr>
            <w:r>
              <w:rPr>
                <w:rFonts w:eastAsia="宋体"/>
                <w:i/>
              </w:rPr>
              <w:t>x</w:t>
            </w:r>
          </w:p>
        </w:tc>
        <w:tc>
          <w:tcPr>
            <w:tcW w:w="9072" w:type="dxa"/>
            <w:gridSpan w:val="8"/>
            <w:tcBorders/>
            <w:tcMar>
              <w:left w:w="28" w:type="dxa"/>
              <w:right w:w="28" w:type="dxa"/>
            </w:tcMar>
            <w:vAlign w:val="center"/>
          </w:tcPr>
          <w:p>
            <w:pPr>
              <w:pStyle w:val="style0"/>
              <w:ind w:left="0" w:firstLine="0"/>
              <w:rPr>
                <w:rFonts w:ascii="Cambria" w:eastAsia="宋体" w:hAnsi="Cambria"/>
                <w:i/>
              </w:rPr>
            </w:pPr>
            <w:r>
              <w:rPr>
                <w:rFonts w:ascii="Cambria" w:eastAsia="宋体" w:hAnsi="Cambria"/>
              </w:rPr>
              <w:t>-∞</w:t>
            </w:r>
            <w:r>
              <w:rPr>
                <w:rFonts w:ascii="Cambria" w:eastAsia="宋体" w:hAnsi="Cambria"/>
                <w:i/>
              </w:rPr>
              <w:t xml:space="preserve">              </w:t>
            </w:r>
            <w:r>
              <w:rPr>
                <w:rFonts w:eastAsia="宋体"/>
                <w:i/>
                <w:sz w:val="22"/>
                <w:szCs w:val="22"/>
              </w:rPr>
              <w:t xml:space="preserve">2                   3                   4                  5                   6                  7                   8            </w:t>
            </w:r>
            <w:r>
              <w:rPr>
                <w:rFonts w:ascii="Cambria" w:eastAsia="宋体" w:hAnsi="Cambria"/>
                <w:i/>
              </w:rPr>
              <w:t xml:space="preserve"> </w:t>
            </w:r>
            <w:r>
              <w:rPr>
                <w:rFonts w:ascii="Cambria" w:eastAsia="宋体" w:hAnsi="Cambria"/>
              </w:rPr>
              <w:t>+∞</w:t>
            </w:r>
          </w:p>
        </w:tc>
      </w:tr>
      <w:tr>
        <w:tblPrEx/>
        <w:trPr>
          <w:trHeight w:val="567" w:hRule="atLeast"/>
        </w:trPr>
        <w:tc>
          <w:tcPr>
            <w:tcW w:w="877" w:type="dxa"/>
            <w:tcBorders/>
            <w:tcMar/>
            <w:vAlign w:val="center"/>
          </w:tcPr>
          <w:p>
            <w:pPr>
              <w:pStyle w:val="style0"/>
              <w:jc w:val="center"/>
              <w:rPr>
                <w:rFonts w:eastAsia="宋体"/>
                <w:i/>
              </w:rPr>
            </w:pPr>
            <w:r>
              <w:rPr>
                <w:rFonts w:eastAsia="宋体"/>
                <w:i/>
              </w:rPr>
              <w:t>F(x)</w:t>
            </w:r>
          </w:p>
        </w:tc>
        <w:tc>
          <w:tcPr>
            <w:tcW w:w="1134" w:type="dxa"/>
            <w:tcBorders/>
            <w:tcMar/>
            <w:vAlign w:val="center"/>
          </w:tcPr>
          <w:p>
            <w:pPr>
              <w:pStyle w:val="style0"/>
              <w:rPr>
                <w:rFonts w:eastAsia="宋体"/>
                <w:i/>
                <w:noProof/>
                <w:sz w:val="22"/>
              </w:rPr>
            </w:pPr>
            <w:r>
              <w:rPr>
                <w:rFonts w:eastAsia="宋体"/>
                <w:i/>
                <w:noProof/>
              </w:rPr>
            </w:r>
            <w:r>
              <w:rPr>
                <w:rFonts w:eastAsia="宋体"/>
                <w:i/>
                <w:noProof/>
              </w:rPr>
            </w:r>
            <w:r>
              <w:rPr>
                <w:rFonts w:eastAsia="宋体"/>
                <w:i/>
                <w:noProof/>
              </w:rPr>
            </w:r>
            <w:r>
              <w:rPr>
                <w:rFonts w:eastAsia="宋体"/>
                <w:i/>
                <w:noProof/>
              </w:rPr>
              <w:object>
                <v:shape id="1254" type="#_x0000_t202" style="position:absolute;margin-left:41.9pt;margin-top:0.2pt;width:19.85pt;height:15.3pt;z-index:3;mso-position-horizontal-relative:text;mso-position-vertical-relative:text;mso-width-relative:page;mso-height-relative:page;mso-wrap-distance-left:0.0pt;mso-wrap-distance-right:0.0pt;visibility:visible;v-text-anchor:middle;">
                  <v:stroke joinstyle="miter" weight="0.5pt"/>
                  <v:fill rotate="true"/>
                  <v:path o:connecttype="rect" gradientshapeok="t"/>
                  <v:textbox inset="0.85pt,0.0pt,0.0pt,0.0pt">
                    <w:txbxContent>
                      <w:p>
                        <w:pPr>
                          <w:pStyle w:val="style0"/>
                          <w:ind w:left="0" w:firstLine="0"/>
                          <w:rPr>
                            <w:i/>
                            <w:sz w:val="20"/>
                            <w:szCs w:val="20"/>
                          </w:rPr>
                        </w:pPr>
                        <w:r>
                          <w:rPr>
                            <w:i/>
                            <w:sz w:val="20"/>
                            <w:szCs w:val="20"/>
                          </w:rPr>
                          <w:t>0,09</w:t>
                        </w:r>
                      </w:p>
                    </w:txbxContent>
                  </v:textbox>
                </v:shape>
              </w:object>
            </w:r>
            <w:r>
              <w:rPr>
                <w:rFonts w:eastAsia="宋体"/>
                <w:i/>
                <w:noProof/>
              </w:rPr>
            </w:r>
            <w:r>
              <w:rPr>
                <w:rFonts w:eastAsia="宋体"/>
                <w:i/>
                <w:noProof/>
              </w:rPr>
            </w:r>
            <w:r>
              <w:rPr>
                <w:rFonts w:eastAsia="宋体"/>
                <w:i/>
                <w:noProof/>
                <w:sz w:val="22"/>
                <w:szCs w:val="22"/>
              </w:rPr>
              <w:t>0</w:t>
            </w:r>
          </w:p>
        </w:tc>
        <w:tc>
          <w:tcPr>
            <w:tcW w:w="1134" w:type="dxa"/>
            <w:tcBorders/>
            <w:tcMar/>
            <w:vAlign w:val="center"/>
          </w:tcPr>
          <w:p>
            <w:pPr>
              <w:pStyle w:val="style0"/>
              <w:rPr>
                <w:rFonts w:eastAsia="宋体"/>
                <w:i/>
                <w:noProof/>
                <w:sz w:val="22"/>
              </w:rPr>
            </w:pPr>
            <w:r>
              <w:rPr>
                <w:rFonts w:eastAsia="宋体"/>
                <w:i/>
                <w:noProof/>
              </w:rPr>
            </w:r>
            <w:r>
              <w:rPr>
                <w:rFonts w:eastAsia="宋体"/>
                <w:i/>
                <w:noProof/>
              </w:rPr>
            </w:r>
            <w:r>
              <w:rPr>
                <w:rFonts w:eastAsia="宋体"/>
                <w:i/>
                <w:noProof/>
              </w:rPr>
            </w:r>
            <w:r>
              <w:rPr>
                <w:rFonts w:eastAsia="宋体"/>
                <w:i/>
                <w:noProof/>
              </w:rPr>
              <w:pict>
                <v:shape id="1256" type="#_x0000_t202" style="position:absolute;margin-left:41.3pt;margin-top:-0.2pt;width:19.85pt;height:15.3pt;z-index:4;mso-position-horizontal-relative:text;mso-position-vertical-relative:text;mso-width-relative:page;mso-height-relative:page;mso-wrap-distance-left:0.0pt;mso-wrap-distance-right:0.0pt;visibility:visible;v-text-anchor:middle;">
                  <v:stroke joinstyle="miter" weight="0.5pt"/>
                  <v:fill rotate="true"/>
                  <v:path o:connecttype="rect" gradientshapeok="t"/>
                  <v:textbox inset="0.85pt,0.0pt,0.0pt,0.0pt">
                    <w:txbxContent>
                      <w:p>
                        <w:pPr>
                          <w:pStyle w:val="style0"/>
                          <w:ind w:left="0" w:firstLine="0"/>
                          <w:rPr>
                            <w:i/>
                            <w:sz w:val="20"/>
                            <w:szCs w:val="20"/>
                          </w:rPr>
                        </w:pPr>
                        <w:r>
                          <w:rPr>
                            <w:i/>
                            <w:sz w:val="20"/>
                            <w:szCs w:val="20"/>
                          </w:rPr>
                          <w:t>0,21</w:t>
                        </w:r>
                      </w:p>
                    </w:txbxContent>
                  </v:textbox>
                </v:shape>
              </w:pict>
            </w:r>
            <w:r>
              <w:rPr>
                <w:rFonts w:eastAsia="宋体"/>
                <w:i/>
                <w:noProof/>
              </w:rPr>
            </w:r>
            <w:r>
              <w:rPr>
                <w:rFonts w:eastAsia="宋体"/>
                <w:i/>
                <w:noProof/>
              </w:rPr>
            </w:r>
            <w:r>
              <w:rPr>
                <w:rFonts w:eastAsia="宋体"/>
                <w:i/>
                <w:noProof/>
                <w:sz w:val="22"/>
                <w:szCs w:val="22"/>
              </w:rPr>
              <w:t>0,09</w:t>
            </w:r>
          </w:p>
        </w:tc>
        <w:tc>
          <w:tcPr>
            <w:tcW w:w="1134" w:type="dxa"/>
            <w:tcBorders/>
            <w:tcMar/>
            <w:vAlign w:val="center"/>
          </w:tcPr>
          <w:p>
            <w:pPr>
              <w:pStyle w:val="style0"/>
              <w:rPr>
                <w:rFonts w:eastAsia="宋体"/>
                <w:i/>
                <w:noProof/>
                <w:sz w:val="22"/>
              </w:rPr>
            </w:pPr>
            <w:r>
              <w:rPr>
                <w:rFonts w:eastAsia="宋体"/>
                <w:i/>
                <w:noProof/>
              </w:rPr>
            </w:r>
            <w:r>
              <w:rPr>
                <w:rFonts w:eastAsia="宋体"/>
                <w:i/>
                <w:noProof/>
              </w:rPr>
            </w:r>
            <w:r>
              <w:rPr>
                <w:rFonts w:eastAsia="宋体"/>
                <w:i/>
                <w:noProof/>
              </w:rPr>
            </w:r>
            <w:r>
              <w:rPr>
                <w:rFonts w:eastAsia="宋体"/>
                <w:i/>
                <w:noProof/>
              </w:rPr>
              <w:pict>
                <v:shape id="1258" type="#_x0000_t202" style="position:absolute;margin-left:42.25pt;margin-top:-0.55pt;width:19.85pt;height:15.3pt;z-index:5;mso-position-horizontal-relative:text;mso-position-vertical-relative:text;mso-width-relative:page;mso-height-relative:page;mso-wrap-distance-left:0.0pt;mso-wrap-distance-right:0.0pt;visibility:visible;v-text-anchor:middle;">
                  <v:stroke joinstyle="miter" weight="0.5pt"/>
                  <v:fill rotate="true"/>
                  <v:path o:connecttype="rect" gradientshapeok="t"/>
                  <v:textbox inset="0.85pt,0.0pt,0.0pt,0.0pt">
                    <w:txbxContent>
                      <w:p>
                        <w:pPr>
                          <w:pStyle w:val="style0"/>
                          <w:ind w:left="0" w:firstLine="0"/>
                          <w:rPr>
                            <w:i/>
                            <w:sz w:val="20"/>
                            <w:szCs w:val="20"/>
                          </w:rPr>
                        </w:pPr>
                        <w:r>
                          <w:rPr>
                            <w:i/>
                            <w:sz w:val="20"/>
                            <w:szCs w:val="20"/>
                          </w:rPr>
                          <w:t>0,43</w:t>
                        </w:r>
                      </w:p>
                    </w:txbxContent>
                  </v:textbox>
                </v:shape>
              </w:pict>
            </w:r>
            <w:r>
              <w:rPr>
                <w:rFonts w:eastAsia="宋体"/>
                <w:i/>
                <w:noProof/>
              </w:rPr>
            </w:r>
            <w:r>
              <w:rPr>
                <w:rFonts w:eastAsia="宋体"/>
                <w:i/>
                <w:noProof/>
              </w:rPr>
            </w:r>
            <w:r>
              <w:rPr>
                <w:rFonts w:eastAsia="宋体"/>
                <w:i/>
                <w:noProof/>
                <w:sz w:val="22"/>
                <w:szCs w:val="22"/>
              </w:rPr>
              <w:t>0,21</w:t>
            </w:r>
          </w:p>
        </w:tc>
        <w:tc>
          <w:tcPr>
            <w:tcW w:w="1134" w:type="dxa"/>
            <w:tcBorders/>
            <w:tcMar/>
            <w:vAlign w:val="center"/>
          </w:tcPr>
          <w:p>
            <w:pPr>
              <w:pStyle w:val="style0"/>
              <w:rPr>
                <w:rFonts w:eastAsia="宋体"/>
                <w:i/>
                <w:noProof/>
                <w:sz w:val="22"/>
              </w:rPr>
            </w:pPr>
            <w:r>
              <w:rPr>
                <w:rFonts w:eastAsia="宋体"/>
                <w:i/>
                <w:noProof/>
              </w:rPr>
            </w:r>
            <w:r>
              <w:rPr>
                <w:rFonts w:eastAsia="宋体"/>
                <w:i/>
                <w:noProof/>
              </w:rPr>
            </w:r>
            <w:r>
              <w:rPr>
                <w:rFonts w:eastAsia="宋体"/>
                <w:i/>
                <w:noProof/>
              </w:rPr>
            </w:r>
            <w:r>
              <w:rPr>
                <w:rFonts w:eastAsia="宋体"/>
                <w:i/>
                <w:noProof/>
              </w:rPr>
              <w:pict>
                <v:shape id="1260" type="#_x0000_t202" style="position:absolute;margin-left:41.2pt;margin-top:-0.65pt;width:19.85pt;height:15.3pt;z-index:7;mso-position-horizontal-relative:text;mso-position-vertical-relative:text;mso-width-relative:page;mso-height-relative:page;mso-wrap-distance-left:0.0pt;mso-wrap-distance-right:0.0pt;visibility:visible;v-text-anchor:middle;">
                  <v:stroke joinstyle="miter" weight="0.5pt"/>
                  <v:fill rotate="true"/>
                  <v:path o:connecttype="rect" gradientshapeok="t"/>
                  <v:textbox inset="0.85pt,0.0pt,0.0pt,0.0pt">
                    <w:txbxContent>
                      <w:p>
                        <w:pPr>
                          <w:pStyle w:val="style0"/>
                          <w:ind w:left="0" w:firstLine="0"/>
                          <w:rPr>
                            <w:i/>
                            <w:sz w:val="20"/>
                            <w:szCs w:val="20"/>
                          </w:rPr>
                        </w:pPr>
                        <w:r>
                          <w:rPr>
                            <w:i/>
                            <w:sz w:val="20"/>
                            <w:szCs w:val="20"/>
                          </w:rPr>
                          <w:t>0,67</w:t>
                        </w:r>
                      </w:p>
                    </w:txbxContent>
                  </v:textbox>
                </v:shape>
              </w:pict>
            </w:r>
            <w:r>
              <w:rPr>
                <w:rFonts w:eastAsia="宋体"/>
                <w:i/>
                <w:noProof/>
              </w:rPr>
            </w:r>
            <w:r>
              <w:rPr>
                <w:rFonts w:eastAsia="宋体"/>
                <w:i/>
                <w:noProof/>
              </w:rPr>
            </w:r>
            <w:r>
              <w:rPr>
                <w:rFonts w:eastAsia="宋体"/>
                <w:i/>
                <w:noProof/>
                <w:sz w:val="22"/>
                <w:szCs w:val="22"/>
              </w:rPr>
              <w:t>0,43</w:t>
            </w:r>
          </w:p>
        </w:tc>
        <w:tc>
          <w:tcPr>
            <w:tcW w:w="1134" w:type="dxa"/>
            <w:tcBorders/>
            <w:tcMar/>
            <w:vAlign w:val="center"/>
          </w:tcPr>
          <w:p>
            <w:pPr>
              <w:pStyle w:val="style0"/>
              <w:rPr>
                <w:rFonts w:eastAsia="宋体"/>
                <w:i/>
                <w:noProof/>
                <w:sz w:val="22"/>
              </w:rPr>
            </w:pPr>
            <w:r>
              <w:rPr>
                <w:rFonts w:eastAsia="宋体"/>
                <w:i/>
                <w:noProof/>
              </w:rPr>
            </w:r>
            <w:r>
              <w:rPr>
                <w:rFonts w:eastAsia="宋体"/>
                <w:i/>
                <w:noProof/>
              </w:rPr>
            </w:r>
            <w:r>
              <w:rPr>
                <w:rFonts w:eastAsia="宋体"/>
                <w:i/>
                <w:noProof/>
              </w:rPr>
            </w:r>
            <w:r>
              <w:rPr>
                <w:rFonts w:eastAsia="宋体"/>
                <w:i/>
                <w:noProof/>
              </w:rPr>
              <w:pict>
                <v:shape id="1262" type="#_x0000_t202" style="position:absolute;margin-left:40.6pt;margin-top:-0.4pt;width:19.85pt;height:15.3pt;z-index:6;mso-position-horizontal-relative:text;mso-position-vertical-relative:text;mso-width-relative:page;mso-height-relative:page;mso-wrap-distance-left:0.0pt;mso-wrap-distance-right:0.0pt;visibility:visible;v-text-anchor:middle;">
                  <v:stroke joinstyle="miter" weight="0.5pt"/>
                  <v:fill rotate="true"/>
                  <v:path o:connecttype="rect" gradientshapeok="t"/>
                  <v:textbox inset="0.85pt,0.0pt,0.0pt,0.0pt">
                    <w:txbxContent>
                      <w:p>
                        <w:pPr>
                          <w:pStyle w:val="style0"/>
                          <w:ind w:left="0" w:firstLine="0"/>
                          <w:rPr>
                            <w:i/>
                            <w:sz w:val="20"/>
                            <w:szCs w:val="20"/>
                          </w:rPr>
                        </w:pPr>
                        <w:r>
                          <w:rPr>
                            <w:i/>
                            <w:sz w:val="20"/>
                            <w:szCs w:val="20"/>
                          </w:rPr>
                          <w:t>0,84</w:t>
                        </w:r>
                      </w:p>
                    </w:txbxContent>
                  </v:textbox>
                </v:shape>
              </w:pict>
            </w:r>
            <w:r>
              <w:rPr>
                <w:rFonts w:eastAsia="宋体"/>
                <w:i/>
                <w:noProof/>
              </w:rPr>
            </w:r>
            <w:r>
              <w:rPr>
                <w:rFonts w:eastAsia="宋体"/>
                <w:i/>
                <w:noProof/>
              </w:rPr>
            </w:r>
            <w:r>
              <w:rPr>
                <w:rFonts w:eastAsia="宋体"/>
                <w:i/>
                <w:noProof/>
                <w:sz w:val="22"/>
                <w:szCs w:val="22"/>
              </w:rPr>
              <w:t>0,67</w:t>
            </w:r>
          </w:p>
        </w:tc>
        <w:tc>
          <w:tcPr>
            <w:tcW w:w="1134" w:type="dxa"/>
            <w:tcBorders/>
            <w:tcMar/>
            <w:vAlign w:val="center"/>
          </w:tcPr>
          <w:p>
            <w:pPr>
              <w:pStyle w:val="style0"/>
              <w:rPr>
                <w:rFonts w:eastAsia="宋体"/>
                <w:i/>
                <w:noProof/>
                <w:sz w:val="22"/>
              </w:rPr>
            </w:pPr>
            <w:r>
              <w:rPr>
                <w:rFonts w:eastAsia="宋体"/>
                <w:i/>
                <w:noProof/>
              </w:rPr>
            </w:r>
            <w:r>
              <w:rPr>
                <w:rFonts w:eastAsia="宋体"/>
                <w:i/>
                <w:noProof/>
              </w:rPr>
            </w:r>
            <w:r>
              <w:rPr>
                <w:rFonts w:eastAsia="宋体"/>
                <w:i/>
                <w:noProof/>
              </w:rPr>
            </w:r>
            <w:r>
              <w:rPr>
                <w:rFonts w:eastAsia="宋体"/>
                <w:i/>
                <w:noProof/>
              </w:rPr>
              <w:pict>
                <v:shape id="1264" type="#_x0000_t202" style="position:absolute;margin-left:41.8pt;margin-top:-0.55pt;width:19.85pt;height:15.3pt;z-index:8;mso-position-horizontal-relative:text;mso-position-vertical-relative:text;mso-width-relative:page;mso-height-relative:page;mso-wrap-distance-left:0.0pt;mso-wrap-distance-right:0.0pt;visibility:visible;v-text-anchor:middle;">
                  <v:stroke joinstyle="miter" weight="0.5pt"/>
                  <v:fill rotate="true"/>
                  <v:path o:connecttype="rect" gradientshapeok="t"/>
                  <v:textbox inset="0.85pt,0.0pt,0.0pt,0.0pt">
                    <w:txbxContent>
                      <w:p>
                        <w:pPr>
                          <w:pStyle w:val="style0"/>
                          <w:ind w:left="0" w:firstLine="0"/>
                          <w:rPr>
                            <w:i/>
                            <w:sz w:val="20"/>
                            <w:szCs w:val="20"/>
                          </w:rPr>
                        </w:pPr>
                        <w:r>
                          <w:rPr>
                            <w:i/>
                            <w:sz w:val="20"/>
                            <w:szCs w:val="20"/>
                          </w:rPr>
                          <w:t>0,96</w:t>
                        </w:r>
                      </w:p>
                    </w:txbxContent>
                  </v:textbox>
                </v:shape>
              </w:pict>
            </w:r>
            <w:r>
              <w:rPr>
                <w:rFonts w:eastAsia="宋体"/>
                <w:i/>
                <w:noProof/>
              </w:rPr>
            </w:r>
            <w:r>
              <w:rPr>
                <w:rFonts w:eastAsia="宋体"/>
                <w:i/>
                <w:noProof/>
              </w:rPr>
            </w:r>
            <w:r>
              <w:rPr>
                <w:rFonts w:eastAsia="宋体"/>
                <w:i/>
                <w:noProof/>
                <w:sz w:val="22"/>
                <w:szCs w:val="22"/>
              </w:rPr>
              <w:t>0,84</w:t>
            </w:r>
          </w:p>
        </w:tc>
        <w:tc>
          <w:tcPr>
            <w:tcW w:w="1134" w:type="dxa"/>
            <w:tcBorders/>
            <w:tcMar/>
            <w:vAlign w:val="center"/>
          </w:tcPr>
          <w:p>
            <w:pPr>
              <w:pStyle w:val="style0"/>
              <w:rPr>
                <w:rFonts w:eastAsia="宋体"/>
                <w:i/>
                <w:noProof/>
                <w:sz w:val="22"/>
              </w:rPr>
            </w:pPr>
            <w:r>
              <w:rPr>
                <w:rFonts w:eastAsia="宋体"/>
                <w:i/>
                <w:noProof/>
              </w:rPr>
            </w:r>
            <w:r>
              <w:rPr>
                <w:rFonts w:eastAsia="宋体"/>
                <w:i/>
                <w:noProof/>
              </w:rPr>
            </w:r>
            <w:r>
              <w:rPr>
                <w:rFonts w:eastAsia="宋体"/>
                <w:i/>
                <w:noProof/>
              </w:rPr>
            </w:r>
            <w:r>
              <w:rPr>
                <w:rFonts w:eastAsia="宋体"/>
                <w:i/>
                <w:noProof/>
              </w:rPr>
              <w:pict>
                <v:shape id="1266" type="#_x0000_t202" style="position:absolute;margin-left:40.6pt;margin-top:-0.65pt;width:19.85pt;height:15.3pt;z-index:9;mso-position-horizontal-relative:text;mso-position-vertical-relative:text;mso-width-relative:page;mso-height-relative:page;mso-wrap-distance-left:0.0pt;mso-wrap-distance-right:0.0pt;visibility:visible;v-text-anchor:middle;">
                  <v:stroke joinstyle="miter" weight="0.5pt"/>
                  <v:fill rotate="true"/>
                  <v:path o:connecttype="rect" gradientshapeok="t"/>
                  <v:textbox inset="0.85pt,0.0pt,0.0pt,0.0pt">
                    <w:txbxContent>
                      <w:p>
                        <w:pPr>
                          <w:pStyle w:val="style0"/>
                          <w:ind w:left="0" w:firstLine="0"/>
                          <w:rPr>
                            <w:i/>
                            <w:sz w:val="20"/>
                            <w:szCs w:val="20"/>
                          </w:rPr>
                        </w:pPr>
                        <w:r>
                          <w:rPr>
                            <w:i/>
                            <w:sz w:val="20"/>
                            <w:szCs w:val="20"/>
                          </w:rPr>
                          <w:t xml:space="preserve">   </w:t>
                        </w:r>
                        <w:r>
                          <w:rPr>
                            <w:i/>
                            <w:sz w:val="20"/>
                            <w:szCs w:val="20"/>
                          </w:rPr>
                          <w:t>1</w:t>
                        </w:r>
                      </w:p>
                    </w:txbxContent>
                  </v:textbox>
                </v:shape>
              </w:pict>
            </w:r>
            <w:r>
              <w:rPr>
                <w:rFonts w:eastAsia="宋体"/>
                <w:i/>
                <w:noProof/>
              </w:rPr>
            </w:r>
            <w:r>
              <w:rPr>
                <w:rFonts w:eastAsia="宋体"/>
                <w:i/>
                <w:noProof/>
              </w:rPr>
            </w:r>
            <w:r>
              <w:rPr>
                <w:rFonts w:eastAsia="宋体"/>
                <w:i/>
                <w:noProof/>
                <w:sz w:val="22"/>
                <w:szCs w:val="22"/>
              </w:rPr>
              <w:t>0,96</w:t>
            </w:r>
          </w:p>
        </w:tc>
        <w:tc>
          <w:tcPr>
            <w:tcW w:w="1134" w:type="dxa"/>
            <w:tcBorders/>
            <w:tcMar>
              <w:left w:w="0" w:type="dxa"/>
              <w:right w:w="0" w:type="dxa"/>
            </w:tcMar>
            <w:vAlign w:val="center"/>
          </w:tcPr>
          <w:p>
            <w:pPr>
              <w:pStyle w:val="style0"/>
              <w:rPr>
                <w:rFonts w:eastAsia="宋体"/>
                <w:i/>
                <w:sz w:val="22"/>
              </w:rPr>
            </w:pPr>
            <w:r>
              <w:rPr>
                <w:rFonts w:eastAsia="宋体"/>
                <w:i/>
                <w:sz w:val="22"/>
                <w:szCs w:val="22"/>
              </w:rPr>
              <w:t xml:space="preserve">    </w:t>
            </w:r>
            <w:r>
              <w:rPr>
                <w:rFonts w:eastAsia="宋体"/>
                <w:i/>
                <w:sz w:val="22"/>
                <w:szCs w:val="22"/>
              </w:rPr>
              <w:t>1</w:t>
            </w:r>
          </w:p>
        </w:tc>
      </w:tr>
    </w:tbl>
    <w:p>
      <w:pPr>
        <w:pStyle w:val="style0"/>
        <w:rPr>
          <w:rFonts w:eastAsia="宋体"/>
          <w:i/>
        </w:rPr>
      </w:pPr>
    </w:p>
    <w:p>
      <w:pPr>
        <w:pStyle w:val="style0"/>
        <w:rPr>
          <w:rFonts w:eastAsia="宋体"/>
          <w:i/>
        </w:rPr>
      </w:pPr>
      <w:r>
        <w:rPr>
          <w:rFonts w:eastAsia="宋体"/>
          <w:i/>
        </w:rPr>
        <w:t>Représentation graphique de F</w:t>
      </w:r>
    </w:p>
    <w:p>
      <w:pPr>
        <w:pStyle w:val="style0"/>
        <w:rPr>
          <w:rFonts w:eastAsia="宋体"/>
          <w:i/>
        </w:rPr>
      </w:pPr>
    </w:p>
    <w:p>
      <w:pPr>
        <w:pStyle w:val="style0"/>
        <w:rPr>
          <w:rFonts w:eastAsia="宋体"/>
          <w:i/>
        </w:rPr>
      </w:pPr>
      <w:r>
        <w:rPr/>
      </w:r>
      <w:r/>
      <w:r>
        <w:rPr/>
      </w:r>
      <w:r>
        <w:rPr/>
        <w:pict>
          <v:group id="1268" filled="f" stroked="f" style="position:absolute;margin-left:42.35pt;margin-top:-3.75pt;width:341.2pt;height:198.45pt;z-index:10;mso-position-horizontal-relative:text;mso-position-vertical-relative:text;mso-width-relative:page;mso-height-relative:page;mso-wrap-distance-left:0.0pt;mso-wrap-distance-right:0.0pt;visibility:visible;" coordsize="6824,3969" coordorigin="1530,1422">
            <v:shape id="1269" type="#_x0000_t202" stroked="f" style="position:absolute;left:6585;top:4890;width:249;height:221;z-index:47;mso-position-horizontal-relative:text;mso-position-vertical-relative:text;mso-width-relative:page;mso-height-relative:page;visibility:visible;">
              <v:stroke on="f" joinstyle="miter"/>
              <v:fill/>
              <v:path o:connecttype="rect" gradientshapeok="t"/>
              <v:textbox inset="0.0pt,0.0pt,0.0pt,0.0pt">
                <w:txbxContent>
                  <w:p>
                    <w:pPr>
                      <w:pStyle w:val="style0"/>
                      <w:rPr>
                        <w:i/>
                        <w:sz w:val="20"/>
                        <w:szCs w:val="20"/>
                      </w:rPr>
                    </w:pPr>
                    <w:r>
                      <w:rPr>
                        <w:i/>
                        <w:sz w:val="20"/>
                        <w:szCs w:val="20"/>
                      </w:rPr>
                      <w:t>8</w:t>
                    </w:r>
                  </w:p>
                </w:txbxContent>
              </v:textbox>
            </v:shape>
            <v:group id="1270" filled="f" stroked="f" style="position:absolute;left:1530;top:1422;width:6824;height:3969;z-index:48;mso-position-horizontal-relative:text;mso-position-vertical-relative:text;mso-width-relative:page;mso-height-relative:page;visibility:visible;" coordsize="6824,3969" coordorigin="1530,1422">
              <v:shape id="1271" type="#_x0000_t202" stroked="f" style="position:absolute;left:6000;top:4875;width:249;height:221;z-index:49;mso-position-horizontal-relative:text;mso-position-vertical-relative:text;mso-width-relative:page;mso-height-relative:page;visibility:visible;">
                <v:stroke on="f" joinstyle="miter"/>
                <v:fill/>
                <v:path o:connecttype="rect" gradientshapeok="t"/>
                <v:textbox inset="0.0pt,0.0pt,0.0pt,0.0pt">
                  <w:txbxContent>
                    <w:p>
                      <w:pPr>
                        <w:pStyle w:val="style0"/>
                        <w:rPr>
                          <w:i/>
                          <w:sz w:val="20"/>
                          <w:szCs w:val="20"/>
                        </w:rPr>
                      </w:pPr>
                      <w:r>
                        <w:rPr>
                          <w:i/>
                          <w:sz w:val="20"/>
                          <w:szCs w:val="20"/>
                        </w:rPr>
                        <w:t>7</w:t>
                      </w:r>
                    </w:p>
                  </w:txbxContent>
                </v:textbox>
              </v:shape>
              <v:group id="1272" filled="f" stroked="f" style="position:absolute;left:1530;top:1422;width:6824;height:3969;z-index:50;mso-position-horizontal-relative:text;mso-position-vertical-relative:text;mso-width-relative:page;mso-height-relative:page;visibility:visible;" coordsize="6824,3969" coordorigin="1530,1422">
                <v:shape id="1273" type="#_x0000_t202" stroked="f" style="position:absolute;left:5445;top:4860;width:249;height:221;z-index:51;mso-position-horizontal-relative:text;mso-position-vertical-relative:text;mso-width-relative:page;mso-height-relative:page;visibility:visible;">
                  <v:stroke on="f" joinstyle="miter"/>
                  <v:fill/>
                  <v:path o:connecttype="rect" gradientshapeok="t"/>
                  <v:textbox inset="0.0pt,0.0pt,0.0pt,0.0pt">
                    <w:txbxContent>
                      <w:p>
                        <w:pPr>
                          <w:pStyle w:val="style0"/>
                          <w:rPr>
                            <w:i/>
                            <w:sz w:val="20"/>
                            <w:szCs w:val="20"/>
                          </w:rPr>
                        </w:pPr>
                        <w:r>
                          <w:rPr>
                            <w:i/>
                            <w:sz w:val="20"/>
                            <w:szCs w:val="20"/>
                          </w:rPr>
                          <w:t>6</w:t>
                        </w:r>
                      </w:p>
                    </w:txbxContent>
                  </v:textbox>
                </v:shape>
                <v:group id="1274" filled="f" stroked="f" style="position:absolute;left:1530;top:1422;width:6824;height:3969;z-index:52;mso-position-horizontal-relative:text;mso-position-vertical-relative:text;mso-width-relative:page;mso-height-relative:page;visibility:visible;" coordsize="6824,3969" coordorigin="1530,1422">
                  <v:shape id="1275" type="#_x0000_t202" stroked="f" style="position:absolute;left:4860;top:4875;width:249;height:221;z-index:53;mso-position-horizontal-relative:text;mso-position-vertical-relative:text;mso-width-relative:page;mso-height-relative:page;visibility:visible;">
                    <v:stroke on="f" joinstyle="miter"/>
                    <v:fill/>
                    <v:path o:connecttype="rect" gradientshapeok="t"/>
                    <v:textbox inset="0.0pt,0.0pt,0.0pt,0.0pt">
                      <w:txbxContent>
                        <w:p>
                          <w:pPr>
                            <w:pStyle w:val="style0"/>
                            <w:rPr>
                              <w:i/>
                              <w:sz w:val="20"/>
                              <w:szCs w:val="20"/>
                            </w:rPr>
                          </w:pPr>
                          <w:r>
                            <w:rPr>
                              <w:i/>
                              <w:sz w:val="20"/>
                              <w:szCs w:val="20"/>
                            </w:rPr>
                            <w:t>5</w:t>
                          </w:r>
                        </w:p>
                      </w:txbxContent>
                    </v:textbox>
                  </v:shape>
                  <v:group id="1276" filled="f" stroked="f" style="position:absolute;left:1530;top:1422;width:6824;height:3969;z-index:54;mso-position-horizontal-relative:text;mso-position-vertical-relative:text;mso-width-relative:page;mso-height-relative:page;visibility:visible;" coordsize="6824,3969" coordorigin="1530,1422">
                    <v:shape id="1277" type="#_x0000_t202" stroked="f" style="position:absolute;left:4290;top:4875;width:249;height:221;z-index:55;mso-position-horizontal-relative:text;mso-position-vertical-relative:text;mso-width-relative:page;mso-height-relative:page;visibility:visible;">
                      <v:stroke on="f" joinstyle="miter"/>
                      <v:fill/>
                      <v:path o:connecttype="rect" gradientshapeok="t"/>
                      <v:textbox inset="0.0pt,0.0pt,0.0pt,0.0pt">
                        <w:txbxContent>
                          <w:p>
                            <w:pPr>
                              <w:pStyle w:val="style0"/>
                              <w:rPr>
                                <w:i/>
                                <w:sz w:val="20"/>
                                <w:szCs w:val="20"/>
                              </w:rPr>
                            </w:pPr>
                            <w:r>
                              <w:rPr>
                                <w:i/>
                                <w:sz w:val="20"/>
                                <w:szCs w:val="20"/>
                              </w:rPr>
                              <w:t>4</w:t>
                            </w:r>
                          </w:p>
                        </w:txbxContent>
                      </v:textbox>
                    </v:shape>
                    <v:group id="1278" filled="f" stroked="f" style="position:absolute;left:1530;top:1422;width:6824;height:3969;z-index:56;mso-position-horizontal-relative:text;mso-position-vertical-relative:text;mso-width-relative:page;mso-height-relative:page;visibility:visible;" coordsize="6824,3969" coordorigin="1530,1422">
                      <v:shape id="1279" type="#_x0000_t202" stroked="f" style="position:absolute;left:3720;top:4860;width:249;height:221;z-index:57;mso-position-horizontal-relative:text;mso-position-vertical-relative:text;mso-width-relative:page;mso-height-relative:page;visibility:visible;">
                        <v:stroke on="f" joinstyle="miter"/>
                        <v:fill/>
                        <v:path o:connecttype="rect" gradientshapeok="t"/>
                        <v:textbox inset="0.0pt,0.0pt,0.0pt,0.0pt">
                          <w:txbxContent>
                            <w:p>
                              <w:pPr>
                                <w:pStyle w:val="style0"/>
                                <w:rPr>
                                  <w:i/>
                                  <w:sz w:val="20"/>
                                  <w:szCs w:val="20"/>
                                </w:rPr>
                              </w:pPr>
                              <w:r>
                                <w:rPr>
                                  <w:i/>
                                  <w:sz w:val="20"/>
                                  <w:szCs w:val="20"/>
                                </w:rPr>
                                <w:t>3</w:t>
                              </w:r>
                            </w:p>
                          </w:txbxContent>
                        </v:textbox>
                      </v:shape>
                      <v:group id="1280" filled="f" stroked="f" style="position:absolute;left:1530;top:1422;width:6824;height:3969;z-index:58;mso-position-horizontal-relative:text;mso-position-vertical-relative:text;mso-width-relative:page;mso-height-relative:page;visibility:visible;" coordsize="6824,3969" coordorigin="1530,1422">
                        <v:shape id="1281" type="#_x0000_t202" stroked="f" style="position:absolute;left:3165;top:4890;width:249;height:221;z-index:59;mso-position-horizontal-relative:text;mso-position-vertical-relative:text;mso-width-relative:page;mso-height-relative:page;visibility:visible;">
                          <v:stroke on="f" joinstyle="miter"/>
                          <v:fill/>
                          <v:path o:connecttype="rect" gradientshapeok="t"/>
                          <v:textbox inset="0.0pt,0.0pt,0.0pt,0.0pt">
                            <w:txbxContent>
                              <w:p>
                                <w:pPr>
                                  <w:pStyle w:val="style0"/>
                                  <w:rPr>
                                    <w:i/>
                                    <w:sz w:val="20"/>
                                    <w:szCs w:val="20"/>
                                  </w:rPr>
                                </w:pPr>
                                <w:r>
                                  <w:rPr>
                                    <w:i/>
                                    <w:sz w:val="20"/>
                                    <w:szCs w:val="20"/>
                                  </w:rPr>
                                  <w:t>2</w:t>
                                </w:r>
                              </w:p>
                            </w:txbxContent>
                          </v:textbox>
                        </v:shape>
                        <v:group id="1282" filled="f" stroked="f" style="position:absolute;left:1530;top:1422;width:6824;height:3969;z-index:60;mso-position-horizontal-relative:text;mso-position-vertical-relative:text;mso-width-relative:page;mso-height-relative:page;visibility:visible;" coordsize="6824,3969" coordorigin="1530,1422">
                          <v:group id="1283" filled="f" stroked="f" style="position:absolute;left:1530;top:1422;width:6824;height:3969;z-index:61;mso-position-horizontal-relative:text;mso-position-vertical-relative:text;mso-width-relative:page;mso-height-relative:page;visibility:visible;" coordsize="6824,3969" coordorigin="1410,1422">
                            <v:group id="1284" filled="f" stroked="f" style="position:absolute;left:1410;top:1422;width:6824;height:3969;z-index:62;mso-position-horizontal-relative:text;mso-position-vertical-relative:text;mso-width-relative:page;mso-height-relative:page;visibility:visible;" coordsize="6824,3969" coordorigin="1410,1428">
                              <v:group id="1285" filled="f" stroked="f" style="position:absolute;left:3098;top:4549;width:622;height:58;z-index:63;mso-position-horizontal-relative:text;mso-position-vertical-relative:text;mso-width-relative:page;mso-height-relative:page;visibility:visible;" coordsize="622,58" coordorigin="3098,4549">
                                <v:line id="1286" stroked="t" from="3122.0pt,4582.0pt" to="3666.0pt,4582.0pt" style="position:absolute;z-index:64;mso-position-horizontal-relative:text;mso-position-vertical-relative:text;mso-width-relative:page;mso-height-relative:page;visibility:visible;">
                                  <v:stroke color="red" weight="1.0pt"/>
                                  <v:fill/>
                                </v:line>
                                <v:oval id="1287" fillcolor="red" stroked="t" style="position:absolute;left:3098;top:4550;width:57;height:57;z-index:65;mso-position-horizontal-relative:text;mso-position-vertical-relative:text;mso-width-relative:page;mso-height-relative:page;visibility:visible;">
                                  <v:stroke color="red"/>
                                  <o:lock aspectratio="true" v:ext="view"/>
                                  <v:fill/>
                                </v:oval>
                                <v:oval id="1288" filled="f" stroked="t" style="position:absolute;left:3663;top:4549;width:57;height:57;z-index:66;mso-position-horizontal-relative:text;mso-position-vertical-relative:text;mso-width-relative:page;mso-height-relative:page;visibility:visible;">
                                  <v:stroke color="red"/>
                                  <o:lock aspectratio="true" v:ext="view"/>
                                  <v:fill/>
                                </v:oval>
                                <v:fill/>
                              </v:group>
                              <v:group id="1289" filled="f" stroked="f" style="position:absolute;left:3130;top:2024;width:3407;height:2807;z-index:67;mso-position-horizontal-relative:text;mso-position-vertical-relative:text;mso-width-relative:page;mso-height-relative:page;visibility:visible;" coordsize="3407,2807" coordorigin="3130,2024">
                                <v:line id="1290" stroked="t" from="3130.0pt,4587.0pt" to="3130.0pt,4820.0pt" style="position:absolute;z-index:68;mso-position-horizontal-relative:text;mso-position-vertical-relative:text;mso-width-relative:page;mso-height-relative:page;visibility:visible;">
                                  <v:stroke dashstyle="dash" weight="0.5pt"/>
                                  <v:fill/>
                                </v:line>
                                <v:line id="1291" stroked="t" from="3692.0pt,4298.0pt" to="3692.0pt,4814.0pt" style="position:absolute;z-index:69;mso-position-horizontal-relative:text;mso-position-vertical-relative:text;mso-width-relative:page;mso-height-relative:page;visibility:visible;">
                                  <v:stroke dashstyle="dash" weight="0.5pt"/>
                                  <v:fill/>
                                </v:line>
                                <v:line id="1292" stroked="t" from="4265.0pt,3660.0pt" to="4265.0pt,4822.0pt" style="position:absolute;z-index:70;mso-position-horizontal-relative:text;mso-position-vertical-relative:text;mso-width-relative:page;mso-height-relative:page;visibility:visible;">
                                  <v:stroke dashstyle="dash" weight="0.5pt"/>
                                  <v:fill/>
                                </v:line>
                                <v:line id="1293" stroked="t" from="4830.0pt,2960.0pt" to="4830.0pt,4831.0pt" style="position:absolute;z-index:71;mso-position-horizontal-relative:text;mso-position-vertical-relative:text;mso-width-relative:page;mso-height-relative:page;visibility:visible;">
                                  <v:stroke dashstyle="dash" weight="0.5pt"/>
                                  <v:fill/>
                                </v:line>
                                <v:line id="1294" stroked="t" from="5398.0pt,2499.0pt" to="5398.0pt,4823.0pt" style="position:absolute;z-index:72;mso-position-horizontal-relative:text;mso-position-vertical-relative:text;mso-width-relative:page;mso-height-relative:page;visibility:visible;">
                                  <v:stroke dashstyle="dash" weight="0.5pt"/>
                                  <v:fill/>
                                </v:line>
                                <v:line id="1295" stroked="t" from="5966.0pt,2155.0pt" to="5966.0pt,4820.0pt" style="position:absolute;z-index:73;mso-position-horizontal-relative:text;mso-position-vertical-relative:text;mso-width-relative:page;mso-height-relative:page;visibility:visible;">
                                  <v:stroke dashstyle="dash" weight="0.5pt"/>
                                  <v:fill/>
                                </v:line>
                                <v:line id="1296" stroked="t" from="6537.0pt,2024.0pt" to="6537.0pt,4802.0pt" style="position:absolute;z-index:74;mso-position-horizontal-relative:text;mso-position-vertical-relative:text;mso-width-relative:page;mso-height-relative:page;visibility:visible;">
                                  <v:stroke dashstyle="dash" weight="0.5pt"/>
                                  <v:fill/>
                                </v:line>
                                <v:fill/>
                              </v:group>
                              <v:group id="1297" filled="f" stroked="f" style="position:absolute;left:1410;top:1428;width:6824;height:3969;z-index:75;mso-position-horizontal-relative:text;mso-position-vertical-relative:text;mso-width-relative:page;mso-height-relative:page;visibility:visible;" coordsize="6824,3969" coordorigin="1410,1428">
                                <v:group id="1298" filled="f" stroked="f" style="position:absolute;left:6505;top:1953;width:1729;height:57;z-index:76;mso-position-horizontal-relative:text;mso-position-vertical-relative:text;mso-width-relative:page;mso-height-relative:page;visibility:visible;" coordsize="1729,57" coordorigin="6505,1959">
                                  <v:line id="1299" stroked="t" from="6533.0pt,1995.0pt" to="8234.0pt,1995.0pt" style="position:absolute;z-index:77;mso-position-horizontal-relative:text;mso-position-vertical-relative:text;mso-width-relative:page;mso-height-relative:page;visibility:visible;">
                                    <v:stroke color="red" weight="1.0pt"/>
                                    <v:fill/>
                                  </v:line>
                                  <v:oval id="1300" fillcolor="red" stroked="t" style="position:absolute;left:6505;top:1959;width:57;height:57;z-index:78;mso-position-horizontal-relative:text;mso-position-vertical-relative:text;mso-width-relative:page;mso-height-relative:page;visibility:visible;">
                                    <v:stroke color="red"/>
                                    <o:lock aspectratio="true" v:ext="view"/>
                                    <v:fill/>
                                  </v:oval>
                                  <v:fill/>
                                </v:group>
                                <v:group id="1301" filled="f" stroked="f" style="position:absolute;left:5363;top:2416;width:629;height:62;z-index:79;mso-position-horizontal-relative:text;mso-position-vertical-relative:text;mso-width-relative:page;mso-height-relative:page;visibility:visible;" coordsize="629,62" coordorigin="5363,2422">
                                  <v:line id="1302" stroked="t" from="5396.0pt,2459.0pt" to="5940.0pt,2459.0pt" style="position:absolute;z-index:80;mso-position-horizontal-relative:text;mso-position-vertical-relative:text;mso-width-relative:page;mso-height-relative:page;visibility:visible;">
                                    <v:stroke color="red" weight="1.0pt"/>
                                    <v:fill/>
                                  </v:line>
                                  <v:oval id="1303" fillcolor="red" stroked="t" style="position:absolute;left:5363;top:2427;width:57;height:57;z-index:81;mso-position-horizontal-relative:text;mso-position-vertical-relative:text;mso-width-relative:page;mso-height-relative:page;visibility:visible;">
                                    <v:stroke color="red"/>
                                    <o:lock aspectratio="true" v:ext="view"/>
                                    <v:fill/>
                                  </v:oval>
                                  <v:oval id="1304" filled="f" stroked="t" style="position:absolute;left:5935;top:2422;width:57;height:57;z-index:82;mso-position-horizontal-relative:text;mso-position-vertical-relative:text;mso-width-relative:page;mso-height-relative:page;visibility:visible;">
                                    <v:stroke color="red"/>
                                    <o:lock aspectratio="true" v:ext="view"/>
                                    <v:fill/>
                                  </v:oval>
                                  <v:fill/>
                                </v:group>
                                <v:group id="1305" filled="f" stroked="f" style="position:absolute;left:4798;top:2901;width:626;height:67;z-index:83;mso-position-horizontal-relative:text;mso-position-vertical-relative:text;mso-width-relative:page;mso-height-relative:page;visibility:visible;" coordsize="626,67" coordorigin="4798,2907">
                                  <v:line id="1306" stroked="t" from="4830.0pt,2939.0pt" to="5374.0pt,2939.0pt" style="position:absolute;z-index:84;mso-position-horizontal-relative:text;mso-position-vertical-relative:text;mso-width-relative:page;mso-height-relative:page;visibility:visible;">
                                    <v:stroke color="red" weight="1.0pt"/>
                                    <v:fill/>
                                  </v:line>
                                  <v:oval id="1307" fillcolor="red" stroked="t" style="position:absolute;left:4798;top:2907;width:57;height:57;z-index:85;mso-position-horizontal-relative:text;mso-position-vertical-relative:text;mso-width-relative:page;mso-height-relative:page;visibility:visible;">
                                    <v:stroke color="red"/>
                                    <o:lock aspectratio="true" v:ext="view"/>
                                    <v:fill/>
                                  </v:oval>
                                  <v:oval id="1308" filled="f" stroked="t" style="position:absolute;left:5367;top:2917;width:57;height:57;z-index:86;mso-position-horizontal-relative:text;mso-position-vertical-relative:text;mso-width-relative:page;mso-height-relative:page;visibility:visible;">
                                    <v:stroke color="red"/>
                                    <o:lock aspectratio="true" v:ext="view"/>
                                    <v:fill/>
                                  </v:oval>
                                  <v:fill/>
                                </v:group>
                                <v:group id="1309" filled="f" stroked="f" style="position:absolute;left:4229;top:3579;width:630;height:61;z-index:87;mso-position-horizontal-relative:text;mso-position-vertical-relative:text;mso-width-relative:page;mso-height-relative:page;visibility:visible;" coordsize="630,61" coordorigin="4229,3585">
                                  <v:line id="1310" stroked="t" from="4263.0pt,3618.0pt" to="4807.0pt,3618.0pt" style="position:absolute;z-index:88;mso-position-horizontal-relative:text;mso-position-vertical-relative:text;mso-width-relative:page;mso-height-relative:page;visibility:visible;">
                                    <v:stroke color="red" weight="1.0pt"/>
                                    <v:fill/>
                                  </v:line>
                                  <v:oval id="1311" fillcolor="red" stroked="t" style="position:absolute;left:4229;top:3589;width:57;height:57;z-index:89;mso-position-horizontal-relative:text;mso-position-vertical-relative:text;mso-width-relative:page;mso-height-relative:page;visibility:visible;">
                                    <v:stroke color="red"/>
                                    <o:lock aspectratio="true" v:ext="view"/>
                                    <v:fill/>
                                  </v:oval>
                                  <v:oval id="1312" filled="f" stroked="t" style="position:absolute;left:4802;top:3585;width:57;height:57;z-index:90;mso-position-horizontal-relative:text;mso-position-vertical-relative:text;mso-width-relative:page;mso-height-relative:page;visibility:visible;">
                                    <v:stroke color="red"/>
                                    <o:lock aspectratio="true" v:ext="view"/>
                                    <v:fill/>
                                  </v:oval>
                                  <v:fill/>
                                </v:group>
                                <v:group id="1313" filled="f" stroked="f" style="position:absolute;left:3660;top:4207;width:631;height:63;z-index:91;mso-position-horizontal-relative:text;mso-position-vertical-relative:text;mso-width-relative:page;mso-height-relative:page;visibility:visible;" coordsize="631,63" coordorigin="3660,4213">
                                  <v:line id="1314" stroked="t" from="3694.0pt,4240.0pt" to="4238.0pt,4240.0pt" style="position:absolute;z-index:92;mso-position-horizontal-relative:text;mso-position-vertical-relative:text;mso-width-relative:page;mso-height-relative:page;visibility:visible;">
                                    <v:stroke color="red" weight="1.0pt"/>
                                    <v:fill/>
                                  </v:line>
                                  <v:oval id="1315" fillcolor="red" stroked="t" style="position:absolute;left:3660;top:4219;width:57;height:57;z-index:93;mso-position-horizontal-relative:text;mso-position-vertical-relative:text;mso-width-relative:page;mso-height-relative:page;visibility:visible;">
                                    <v:stroke color="red"/>
                                    <o:lock aspectratio="true" v:ext="view"/>
                                    <v:fill/>
                                  </v:oval>
                                  <v:oval id="1316" filled="f" stroked="t" style="position:absolute;left:4234;top:4213;width:57;height:57;z-index:94;mso-position-horizontal-relative:text;mso-position-vertical-relative:text;mso-width-relative:page;mso-height-relative:page;visibility:visible;">
                                    <v:stroke color="red"/>
                                    <o:lock aspectratio="true" v:ext="view"/>
                                    <v:fill/>
                                  </v:oval>
                                  <v:fill/>
                                </v:group>
                                <v:group id="1317" filled="f" stroked="f" style="position:absolute;left:5934;top:2079;width:632;height:60;z-index:95;mso-position-horizontal-relative:text;mso-position-vertical-relative:text;mso-width-relative:page;mso-height-relative:page;visibility:visible;" coordsize="632,60" coordorigin="5934,2085">
                                  <v:line id="1318" stroked="t" from="5957.0pt,2116.0pt" to="6501.0pt,2116.0pt" style="position:absolute;z-index:96;mso-position-horizontal-relative:text;mso-position-vertical-relative:text;mso-width-relative:page;mso-height-relative:page;visibility:visible;">
                                    <v:stroke color="red" weight="1.0pt"/>
                                    <v:fill/>
                                  </v:line>
                                  <v:oval id="1319" fillcolor="red" stroked="t" style="position:absolute;left:5934;top:2088;width:57;height:57;z-index:97;mso-position-horizontal-relative:text;mso-position-vertical-relative:text;mso-width-relative:page;mso-height-relative:page;visibility:visible;">
                                    <v:stroke color="red"/>
                                    <o:lock aspectratio="true" v:ext="view"/>
                                    <v:fill/>
                                  </v:oval>
                                  <v:oval id="1320" filled="f" stroked="t" style="position:absolute;left:6509;top:2085;width:57;height:57;z-index:98;mso-position-horizontal-relative:text;mso-position-vertical-relative:text;mso-width-relative:page;mso-height-relative:page;visibility:visible;">
                                    <v:stroke color="red"/>
                                    <o:lock aspectratio="true" v:ext="view"/>
                                    <v:fill/>
                                  </v:oval>
                                  <v:fill/>
                                </v:group>
                                <v:group id="1321" filled="f" stroked="f" style="position:absolute;left:1410;top:1428;width:6809;height:3969;z-index:99;mso-position-horizontal-relative:text;mso-position-vertical-relative:text;mso-width-relative:page;mso-height-relative:page;visibility:visible;" coordsize="6809,3969" coordorigin="1410,1434">
                                  <v:line id="1322" stroked="t" from="1416.0pt,4827.0pt" to="8219.0pt,4827.0pt" style="position:absolute;z-index:100;mso-position-horizontal-relative:text;mso-position-vertical-relative:text;mso-width-relative:page;mso-height-relative:page;visibility:visible;">
                                    <v:fill/>
                                  </v:line>
                                  <v:line id="1323" stroked="t" from="1993.0pt,1434.0pt" to="1993.0pt,5403.0pt" style="position:absolute;z-index:101;mso-position-horizontal-relative:text;mso-position-vertical-relative:text;mso-width-relative:page;mso-height-relative:page;visibility:visible;">
                                    <v:fill/>
                                  </v:line>
                                  <v:group id="1324" filled="f" stroked="f" style="position:absolute;left:1410;top:4793;width:1739;height:57;z-index:102;mso-position-horizontal-relative:text;mso-position-vertical-relative:text;mso-width-relative:page;mso-height-relative:page;visibility:visible;" coordsize="1739,57" coordorigin="1410,4793">
                                    <v:line id="1325" stroked="t" from="1410.0pt,4824.0pt" to="3088.0pt,4824.0pt" style="position:absolute;z-index:103;mso-position-horizontal-relative:text;mso-position-vertical-relative:text;mso-width-relative:page;mso-height-relative:page;visibility:visible;">
                                      <v:stroke color="red" weight="1.0pt"/>
                                      <v:fill/>
                                    </v:line>
                                    <v:oval id="1326" filled="f" stroked="t" style="position:absolute;left:3092;top:4793;width:57;height:57;z-index:104;mso-position-horizontal-relative:text;mso-position-vertical-relative:text;mso-width-relative:page;mso-height-relative:page;visibility:visible;">
                                      <v:stroke color="red"/>
                                      <o:lock aspectratio="true" v:ext="view"/>
                                      <v:fill/>
                                    </v:oval>
                                    <v:fill/>
                                  </v:group>
                                  <v:fill/>
                                </v:group>
                                <v:group id="1327" filled="f" stroked="f" style="position:absolute;left:3098;top:4543;width:622;height:58;z-index:105;mso-position-horizontal-relative:text;mso-position-vertical-relative:text;mso-width-relative:page;mso-height-relative:page;visibility:visible;" coordsize="622,58" coordorigin="3098,4549">
                                  <v:line id="1328" stroked="t" from="3122.0pt,4582.0pt" to="3666.0pt,4582.0pt" style="position:absolute;z-index:106;mso-position-horizontal-relative:text;mso-position-vertical-relative:text;mso-width-relative:page;mso-height-relative:page;visibility:visible;">
                                    <v:stroke color="red" weight="1.0pt"/>
                                    <v:fill/>
                                  </v:line>
                                  <v:oval id="1329" fillcolor="red" stroked="t" style="position:absolute;left:3098;top:4550;width:57;height:57;z-index:107;mso-position-horizontal-relative:text;mso-position-vertical-relative:text;mso-width-relative:page;mso-height-relative:page;visibility:visible;">
                                    <v:stroke color="red"/>
                                    <o:lock aspectratio="true" v:ext="view"/>
                                    <v:fill/>
                                  </v:oval>
                                  <v:oval id="1330" filled="f" stroked="t" style="position:absolute;left:3663;top:4549;width:57;height:57;z-index:108;mso-position-horizontal-relative:text;mso-position-vertical-relative:text;mso-width-relative:page;mso-height-relative:page;visibility:visible;">
                                    <v:stroke color="red"/>
                                    <o:lock aspectratio="true" v:ext="view"/>
                                    <v:fill/>
                                  </v:oval>
                                  <v:fill/>
                                </v:group>
                                <v:fill/>
                              </v:group>
                              <v:fill/>
                            </v:group>
                            <v:line id="1331" stroked="t" from="1923.0pt,4560.0pt" to="2036.0pt,4560.0pt" style="position:absolute;z-index:109;mso-position-horizontal-relative:text;mso-position-vertical-relative:text;mso-width-relative:page;mso-height-relative:page;visibility:visible;">
                              <v:fill/>
                            </v:line>
                            <v:line id="1332" stroked="t" from="1920.0pt,1962.0pt" to="2033.0pt,1962.0pt" style="position:absolute;z-index:110;mso-position-horizontal-relative:text;mso-position-vertical-relative:text;mso-width-relative:page;mso-height-relative:page;visibility:visible;">
                              <v:fill/>
                            </v:line>
                            <v:line id="1333" stroked="t" from="1920.0pt,2100.0pt" to="2033.0pt,2100.0pt" style="position:absolute;z-index:111;mso-position-horizontal-relative:text;mso-position-vertical-relative:text;mso-width-relative:page;mso-height-relative:page;visibility:visible;">
                              <v:fill/>
                            </v:line>
                            <v:line id="1334" stroked="t" from="1920.0pt,2445.0pt" to="2033.0pt,2445.0pt" style="position:absolute;z-index:112;mso-position-horizontal-relative:text;mso-position-vertical-relative:text;mso-width-relative:page;mso-height-relative:page;visibility:visible;">
                              <v:fill/>
                            </v:line>
                            <v:line id="1335" stroked="t" from="1920.0pt,2925.0pt" to="2033.0pt,2925.0pt" style="position:absolute;z-index:113;mso-position-horizontal-relative:text;mso-position-vertical-relative:text;mso-width-relative:page;mso-height-relative:page;visibility:visible;">
                              <v:fill/>
                            </v:line>
                            <v:line id="1336" stroked="t" from="1923.0pt,3600.0pt" to="2036.0pt,3600.0pt" style="position:absolute;z-index:114;mso-position-horizontal-relative:text;mso-position-vertical-relative:text;mso-width-relative:page;mso-height-relative:page;visibility:visible;">
                              <v:fill/>
                            </v:line>
                            <v:line id="1337" stroked="t" from="1920.0pt,4215.0pt" to="2033.0pt,4215.0pt" style="position:absolute;z-index:115;mso-position-horizontal-relative:text;mso-position-vertical-relative:text;mso-width-relative:page;mso-height-relative:page;visibility:visible;">
                              <v:fill/>
                            </v:line>
                            <v:fill/>
                          </v:group>
                          <v:shape id="1338" type="#_x0000_t202" stroked="f" style="position:absolute;left:1845;top:4890;width:193;height:221;z-index:116;mso-position-horizontal-relative:text;mso-position-vertical-relative:text;mso-width-relative:page;mso-height-relative:page;visibility:visible;">
                            <v:stroke on="f" joinstyle="miter"/>
                            <v:fill/>
                            <v:path o:connecttype="rect" gradientshapeok="t"/>
                            <v:textbox inset="0.0pt,0.0pt,0.0pt,0.0pt">
                              <w:txbxContent>
                                <w:p>
                                  <w:pPr>
                                    <w:pStyle w:val="style0"/>
                                    <w:rPr>
                                      <w:i/>
                                      <w:sz w:val="20"/>
                                      <w:szCs w:val="20"/>
                                    </w:rPr>
                                  </w:pPr>
                                  <w:r>
                                    <w:rPr>
                                      <w:i/>
                                      <w:sz w:val="20"/>
                                      <w:szCs w:val="20"/>
                                    </w:rPr>
                                    <w:t>0</w:t>
                                  </w:r>
                                </w:p>
                              </w:txbxContent>
                            </v:textbox>
                          </v:shape>
                          <v:fill/>
                        </v:group>
                        <v:fill/>
                      </v:group>
                      <v:fill/>
                    </v:group>
                    <v:fill/>
                  </v:group>
                  <v:fill/>
                </v:group>
                <v:fill/>
              </v:group>
              <v:fill/>
            </v:group>
            <w10:anchorlock/>
            <v:fill rotate="true"/>
          </v:group>
        </w:pict>
      </w:r>
      <w:r>
        <w:rPr/>
      </w:r>
      <w:r>
        <w:rPr/>
      </w:r>
    </w:p>
    <w:p>
      <w:pPr>
        <w:pStyle w:val="style0"/>
        <w:rPr>
          <w:rFonts w:ascii="Arial" w:cs="Arial" w:eastAsia="宋体" w:hAnsi="Arial"/>
          <w:b/>
          <w:sz w:val="22"/>
        </w:rPr>
      </w:pPr>
    </w:p>
    <w:p>
      <w:pPr>
        <w:pStyle w:val="style0"/>
        <w:rPr>
          <w:rFonts w:ascii="Arial" w:cs="Arial" w:eastAsia="宋体" w:hAnsi="Arial"/>
          <w:b/>
          <w:sz w:val="22"/>
        </w:rPr>
      </w:pPr>
    </w:p>
    <w:p>
      <w:pPr>
        <w:pStyle w:val="style0"/>
        <w:rPr>
          <w:rFonts w:ascii="Arial" w:cs="Arial" w:eastAsia="宋体" w:hAnsi="Arial"/>
          <w:b/>
          <w:sz w:val="22"/>
        </w:rPr>
      </w:pPr>
    </w:p>
    <w:p>
      <w:pPr>
        <w:pStyle w:val="style0"/>
        <w:rPr>
          <w:rFonts w:ascii="Arial" w:cs="Arial" w:eastAsia="宋体" w:hAnsi="Arial"/>
          <w:b/>
          <w:sz w:val="22"/>
        </w:rPr>
      </w:pPr>
    </w:p>
    <w:p>
      <w:pPr>
        <w:pStyle w:val="style0"/>
        <w:rPr>
          <w:rFonts w:ascii="Arial" w:cs="Arial" w:eastAsia="宋体" w:hAnsi="Arial"/>
          <w:b/>
          <w:sz w:val="22"/>
        </w:rPr>
      </w:pPr>
    </w:p>
    <w:p>
      <w:pPr>
        <w:pStyle w:val="style0"/>
        <w:rPr>
          <w:rFonts w:ascii="Arial" w:cs="Arial" w:eastAsia="宋体" w:hAnsi="Arial"/>
          <w:b/>
          <w:sz w:val="22"/>
        </w:rPr>
      </w:pPr>
    </w:p>
    <w:p>
      <w:pPr>
        <w:pStyle w:val="style0"/>
        <w:rPr>
          <w:rFonts w:ascii="Arial" w:cs="Arial" w:eastAsia="宋体" w:hAnsi="Arial"/>
          <w:b/>
          <w:sz w:val="22"/>
        </w:rPr>
      </w:pPr>
    </w:p>
    <w:p>
      <w:pPr>
        <w:pStyle w:val="style0"/>
        <w:rPr>
          <w:rFonts w:ascii="Arial" w:cs="Arial" w:eastAsia="宋体" w:hAnsi="Arial"/>
          <w:b/>
          <w:sz w:val="22"/>
        </w:rPr>
      </w:pPr>
    </w:p>
    <w:p>
      <w:pPr>
        <w:pStyle w:val="style0"/>
        <w:rPr>
          <w:rFonts w:ascii="Arial" w:cs="Arial" w:eastAsia="宋体" w:hAnsi="Arial"/>
          <w:b/>
          <w:sz w:val="22"/>
        </w:rPr>
      </w:pPr>
    </w:p>
    <w:p>
      <w:pPr>
        <w:pStyle w:val="style0"/>
        <w:rPr>
          <w:rFonts w:ascii="Arial" w:cs="Arial" w:eastAsia="宋体" w:hAnsi="Arial"/>
          <w:b/>
          <w:sz w:val="22"/>
        </w:rPr>
      </w:pPr>
    </w:p>
    <w:p>
      <w:pPr>
        <w:pStyle w:val="style0"/>
        <w:rPr>
          <w:rFonts w:ascii="Arial" w:cs="Arial" w:eastAsia="宋体" w:hAnsi="Arial"/>
          <w:b/>
          <w:sz w:val="16"/>
          <w:szCs w:val="16"/>
        </w:rPr>
      </w:pPr>
    </w:p>
    <w:p>
      <w:pPr>
        <w:pStyle w:val="style0"/>
        <w:rPr>
          <w:rFonts w:eastAsia="宋体"/>
          <w:b/>
        </w:rPr>
      </w:pPr>
    </w:p>
    <w:p>
      <w:pPr>
        <w:pStyle w:val="style0"/>
        <w:rPr>
          <w:rFonts w:eastAsia="宋体"/>
          <w:b/>
        </w:rPr>
      </w:pPr>
    </w:p>
    <w:p>
      <w:pPr>
        <w:pStyle w:val="style0"/>
        <w:rPr>
          <w:rFonts w:eastAsia="宋体"/>
          <w:b/>
        </w:rPr>
      </w:pPr>
    </w:p>
    <w:p>
      <w:pPr>
        <w:pStyle w:val="style0"/>
        <w:rPr>
          <w:rFonts w:eastAsia="宋体"/>
          <w:b/>
        </w:rPr>
      </w:pPr>
    </w:p>
    <w:p>
      <w:pPr>
        <w:pStyle w:val="style0"/>
        <w:rPr>
          <w:rFonts w:eastAsia="宋体"/>
          <w:b/>
        </w:rPr>
      </w:pPr>
    </w:p>
    <w:p>
      <w:pPr>
        <w:pStyle w:val="style0"/>
        <w:rPr>
          <w:rFonts w:eastAsia="宋体"/>
          <w:b/>
        </w:rPr>
      </w:pPr>
      <w:r>
        <w:rPr>
          <w:rFonts w:eastAsia="宋体"/>
          <w:b/>
        </w:rPr>
        <w:t>d) Paramètres d’une variables aléatoires</w:t>
      </w:r>
    </w:p>
    <w:p>
      <w:pPr>
        <w:pStyle w:val="style0"/>
        <w:rPr>
          <w:rFonts w:eastAsia="宋体"/>
          <w:b/>
        </w:rPr>
      </w:pPr>
      <w:r>
        <w:rPr>
          <w:rFonts w:eastAsia="宋体"/>
          <w:b/>
        </w:rPr>
        <w:t xml:space="preserve">    Espérance mathématique</w:t>
      </w:r>
    </w:p>
    <w:p>
      <w:pPr>
        <w:pStyle w:val="style0"/>
        <w:rPr>
          <w:rFonts w:eastAsia="宋体"/>
        </w:rPr>
      </w:pPr>
      <w:r>
        <w:rPr>
          <w:rFonts w:eastAsia="宋体"/>
        </w:rPr>
        <w:t>L’espérance mathématique de X est le nombre réel noté E(x) et défini par :</w:t>
      </w:r>
    </w:p>
    <w:p>
      <w:pPr>
        <w:pStyle w:val="style0"/>
        <w:rPr>
          <w:rFonts w:eastAsia="宋体"/>
        </w:rPr>
      </w:pPr>
      <w:r>
        <w:rPr>
          <w:rFonts w:eastAsia="宋体"/>
        </w:rPr>
        <w:t xml:space="preserve">E(x) </w:t>
      </w:r>
      <w:r>
        <w:rPr>
          <w:rFonts w:eastAsia="宋体"/>
        </w:rPr>
        <w:tab/>
      </w:r>
      <w:r>
        <w:rPr>
          <w:rFonts w:eastAsia="宋体"/>
        </w:rPr>
        <w:t>= x</w:t>
      </w:r>
      <w:r>
        <w:rPr>
          <w:rFonts w:eastAsia="宋体"/>
          <w:vertAlign w:val="subscript"/>
        </w:rPr>
        <w:t>1</w:t>
      </w:r>
      <w:r>
        <w:rPr>
          <w:rFonts w:eastAsia="宋体"/>
        </w:rPr>
        <w:t>p</w:t>
      </w:r>
      <w:r>
        <w:rPr>
          <w:rFonts w:eastAsia="宋体"/>
          <w:vertAlign w:val="subscript"/>
        </w:rPr>
        <w:t>1</w:t>
      </w:r>
      <w:r>
        <w:rPr>
          <w:rFonts w:eastAsia="宋体"/>
        </w:rPr>
        <w:t xml:space="preserve"> + x</w:t>
      </w:r>
      <w:r>
        <w:rPr>
          <w:rFonts w:eastAsia="宋体"/>
          <w:vertAlign w:val="subscript"/>
        </w:rPr>
        <w:t>2</w:t>
      </w:r>
      <w:r>
        <w:rPr>
          <w:rFonts w:eastAsia="宋体"/>
        </w:rPr>
        <w:t>p</w:t>
      </w:r>
      <w:r>
        <w:rPr>
          <w:rFonts w:eastAsia="宋体"/>
          <w:vertAlign w:val="subscript"/>
        </w:rPr>
        <w:t>2</w:t>
      </w:r>
      <w:r>
        <w:rPr>
          <w:rFonts w:eastAsia="宋体"/>
        </w:rPr>
        <w:t xml:space="preserve"> + … + x</w:t>
      </w:r>
      <w:r>
        <w:rPr>
          <w:rFonts w:eastAsia="宋体"/>
          <w:vertAlign w:val="subscript"/>
        </w:rPr>
        <w:t>n</w:t>
      </w:r>
      <w:r>
        <w:rPr>
          <w:rFonts w:eastAsia="宋体"/>
        </w:rPr>
        <w:t>p</w:t>
      </w:r>
      <w:r>
        <w:rPr>
          <w:rFonts w:eastAsia="宋体"/>
          <w:vertAlign w:val="subscript"/>
        </w:rPr>
        <w:t>n</w:t>
      </w:r>
      <w:r>
        <w:rPr>
          <w:rFonts w:eastAsia="宋体"/>
        </w:rPr>
        <w:t xml:space="preserve">  où p</w:t>
      </w:r>
      <w:r>
        <w:rPr>
          <w:rFonts w:eastAsia="宋体"/>
          <w:vertAlign w:val="subscript"/>
        </w:rPr>
        <w:t>i</w:t>
      </w:r>
      <w:r>
        <w:rPr>
          <w:rFonts w:eastAsia="宋体"/>
        </w:rPr>
        <w:t xml:space="preserve"> = p(X = x</w:t>
      </w:r>
      <w:r>
        <w:rPr>
          <w:rFonts w:eastAsia="宋体"/>
          <w:vertAlign w:val="subscript"/>
        </w:rPr>
        <w:t>i</w:t>
      </w:r>
      <w:r>
        <w:rPr>
          <w:rFonts w:eastAsia="宋体"/>
        </w:rPr>
        <w:t>),</w:t>
      </w:r>
    </w:p>
    <w:p>
      <w:pPr>
        <w:pStyle w:val="style0"/>
        <w:rPr>
          <w:rFonts w:eastAsia="宋体"/>
        </w:rPr>
      </w:pPr>
      <w:r>
        <w:rPr>
          <w:rFonts w:eastAsia="宋体"/>
        </w:rPr>
        <w:t xml:space="preserve">       </w:t>
      </w:r>
      <w:r>
        <w:rPr>
          <w:rFonts w:eastAsia="宋体"/>
        </w:rPr>
        <w:tab/>
      </w:r>
      <w:r>
        <w:rPr>
          <w:rFonts w:eastAsia="宋体"/>
        </w:rPr>
        <w:tab/>
      </w:r>
      <w:r>
        <w:rPr>
          <w:rFonts w:eastAsia="宋体"/>
        </w:rPr>
        <w:t xml:space="preserve">= </w:t>
      </w:r>
      <w:r>
        <w:rPr>
          <w:rFonts w:eastAsia="宋体"/>
          <w:position w:val="-28"/>
        </w:rPr>
      </w:r>
      <w:r>
        <w:rPr>
          <w:rFonts w:eastAsia="宋体"/>
          <w:position w:val="-28"/>
        </w:rPr>
      </w:r>
      <w:r>
        <w:rPr>
          <w:rFonts w:eastAsia="宋体"/>
          <w:position w:val="-28"/>
        </w:rPr>
      </w:r>
      <w:r>
        <w:rPr>
          <w:rFonts w:eastAsia="宋体"/>
          <w:position w:val="-28"/>
        </w:rPr>
        <w:object>
          <v:shape id="1340" type="#_x0000_t75" filled="f" stroked="f" style="margin-left:0.0pt;margin-top:0.0pt;width:38.05pt;height:33.95pt;mso-wrap-distance-left:0.0pt;mso-wrap-distance-right:0.0pt;visibility:visible;">
            <v:imagedata r:id="rId15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340" DrawAspect="Content" ObjectID="0" r:id="rId151"/>
        </w:object>
      </w:r>
      <w:r>
        <w:rPr>
          <w:rFonts w:eastAsia="宋体"/>
          <w:position w:val="-28"/>
        </w:rPr>
      </w:r>
      <w:r>
        <w:rPr>
          <w:rFonts w:eastAsia="宋体"/>
        </w:rPr>
        <w:t>.</w:t>
      </w:r>
    </w:p>
    <w:p>
      <w:pPr>
        <w:pStyle w:val="style0"/>
        <w:rPr>
          <w:rFonts w:eastAsia="宋体"/>
          <w:b/>
          <w:sz w:val="10"/>
          <w:szCs w:val="10"/>
        </w:rPr>
      </w:pPr>
      <w:r>
        <w:rPr>
          <w:rFonts w:eastAsia="宋体"/>
          <w:b/>
          <w:sz w:val="10"/>
          <w:szCs w:val="10"/>
        </w:rPr>
        <w:t xml:space="preserve">   </w:t>
      </w:r>
    </w:p>
    <w:p>
      <w:pPr>
        <w:pStyle w:val="style0"/>
        <w:rPr>
          <w:rFonts w:eastAsia="宋体"/>
          <w:b/>
        </w:rPr>
      </w:pPr>
      <w:r>
        <w:rPr>
          <w:rFonts w:eastAsia="宋体"/>
          <w:b/>
        </w:rPr>
        <w:t xml:space="preserve">   </w:t>
      </w:r>
      <w:r>
        <w:rPr>
          <w:rFonts w:eastAsia="宋体"/>
          <w:b/>
        </w:rPr>
        <w:t>Variance</w:t>
      </w:r>
    </w:p>
    <w:p>
      <w:pPr>
        <w:pStyle w:val="style0"/>
        <w:rPr>
          <w:rFonts w:eastAsia="宋体"/>
        </w:rPr>
      </w:pPr>
      <w:r>
        <w:rPr>
          <w:rFonts w:eastAsia="宋体"/>
        </w:rPr>
        <w:t>La variance de X est le nombre réel positif noté V(X) et défini par :</w:t>
      </w:r>
    </w:p>
    <w:p>
      <w:pPr>
        <w:pStyle w:val="style0"/>
        <w:rPr>
          <w:rFonts w:eastAsia="宋体"/>
        </w:rPr>
      </w:pPr>
      <w:r>
        <w:rPr>
          <w:rFonts w:eastAsia="宋体"/>
        </w:rPr>
        <w:t xml:space="preserve">V(x) </w:t>
      </w:r>
      <w:r>
        <w:rPr>
          <w:rFonts w:eastAsia="宋体"/>
        </w:rPr>
        <w:tab/>
      </w:r>
      <w:r>
        <w:rPr>
          <w:rFonts w:eastAsia="宋体"/>
        </w:rPr>
        <w:t>= (x</w:t>
      </w:r>
      <w:r>
        <w:rPr>
          <w:rFonts w:eastAsia="宋体"/>
          <w:vertAlign w:val="subscript"/>
        </w:rPr>
        <w:t>1</w:t>
      </w:r>
      <w:r>
        <w:rPr>
          <w:rFonts w:eastAsia="宋体"/>
        </w:rPr>
        <w:t xml:space="preserve"> – m)</w:t>
      </w:r>
      <w:r>
        <w:rPr>
          <w:rFonts w:eastAsia="宋体"/>
          <w:vertAlign w:val="superscript"/>
        </w:rPr>
        <w:t>2</w:t>
      </w:r>
      <w:r>
        <w:rPr>
          <w:rFonts w:eastAsia="宋体"/>
        </w:rPr>
        <w:t>p</w:t>
      </w:r>
      <w:r>
        <w:rPr>
          <w:rFonts w:eastAsia="宋体"/>
          <w:vertAlign w:val="subscript"/>
        </w:rPr>
        <w:t>1</w:t>
      </w:r>
      <w:r>
        <w:rPr>
          <w:rFonts w:eastAsia="宋体"/>
        </w:rPr>
        <w:t xml:space="preserve"> + (x</w:t>
      </w:r>
      <w:r>
        <w:rPr>
          <w:rFonts w:eastAsia="宋体"/>
          <w:vertAlign w:val="subscript"/>
        </w:rPr>
        <w:t>2</w:t>
      </w:r>
      <w:r>
        <w:rPr>
          <w:rFonts w:eastAsia="宋体"/>
        </w:rPr>
        <w:t xml:space="preserve"> – m)</w:t>
      </w:r>
      <w:r>
        <w:rPr>
          <w:rFonts w:eastAsia="宋体"/>
          <w:vertAlign w:val="superscript"/>
        </w:rPr>
        <w:t>2</w:t>
      </w:r>
      <w:r>
        <w:rPr>
          <w:rFonts w:eastAsia="宋体"/>
        </w:rPr>
        <w:t>p</w:t>
      </w:r>
      <w:r>
        <w:rPr>
          <w:rFonts w:eastAsia="宋体"/>
          <w:vertAlign w:val="subscript"/>
        </w:rPr>
        <w:t>2</w:t>
      </w:r>
      <w:r>
        <w:rPr>
          <w:rFonts w:eastAsia="宋体"/>
        </w:rPr>
        <w:t xml:space="preserve"> + … + (x</w:t>
      </w:r>
      <w:r>
        <w:rPr>
          <w:rFonts w:eastAsia="宋体"/>
          <w:vertAlign w:val="subscript"/>
        </w:rPr>
        <w:t>n</w:t>
      </w:r>
      <w:r>
        <w:rPr>
          <w:rFonts w:eastAsia="宋体"/>
        </w:rPr>
        <w:t xml:space="preserve"> – m)</w:t>
      </w:r>
      <w:r>
        <w:rPr>
          <w:rFonts w:eastAsia="宋体"/>
          <w:vertAlign w:val="superscript"/>
        </w:rPr>
        <w:t>2</w:t>
      </w:r>
      <w:r>
        <w:rPr>
          <w:rFonts w:eastAsia="宋体"/>
        </w:rPr>
        <w:t>p</w:t>
      </w:r>
      <w:r>
        <w:rPr>
          <w:rFonts w:eastAsia="宋体"/>
          <w:vertAlign w:val="subscript"/>
        </w:rPr>
        <w:t>n</w:t>
      </w:r>
      <w:r>
        <w:rPr>
          <w:rFonts w:eastAsia="宋体"/>
        </w:rPr>
        <w:t xml:space="preserve">  où p</w:t>
      </w:r>
      <w:r>
        <w:rPr>
          <w:rFonts w:eastAsia="宋体"/>
          <w:vertAlign w:val="subscript"/>
        </w:rPr>
        <w:t>i</w:t>
      </w:r>
      <w:r>
        <w:rPr>
          <w:rFonts w:eastAsia="宋体"/>
        </w:rPr>
        <w:t xml:space="preserve"> = p(X = x</w:t>
      </w:r>
      <w:r>
        <w:rPr>
          <w:rFonts w:eastAsia="宋体"/>
          <w:vertAlign w:val="subscript"/>
        </w:rPr>
        <w:t>i</w:t>
      </w:r>
      <w:r>
        <w:rPr>
          <w:rFonts w:eastAsia="宋体"/>
        </w:rPr>
        <w:t>) et m = E(x).</w:t>
      </w:r>
    </w:p>
    <w:p>
      <w:pPr>
        <w:pStyle w:val="style0"/>
        <w:rPr>
          <w:rFonts w:eastAsia="宋体"/>
        </w:rPr>
      </w:pPr>
      <w:r>
        <w:rPr>
          <w:rFonts w:eastAsia="宋体"/>
        </w:rPr>
        <w:t xml:space="preserve">       </w:t>
      </w:r>
      <w:r>
        <w:rPr>
          <w:rFonts w:eastAsia="宋体"/>
        </w:rPr>
        <w:tab/>
      </w:r>
      <w:r>
        <w:rPr>
          <w:rFonts w:eastAsia="宋体"/>
        </w:rPr>
        <w:tab/>
      </w:r>
      <w:r>
        <w:rPr>
          <w:rFonts w:eastAsia="宋体"/>
        </w:rPr>
        <w:t>= x</w:t>
      </w:r>
      <w:r>
        <w:rPr>
          <w:rFonts w:eastAsia="宋体"/>
          <w:vertAlign w:val="subscript"/>
        </w:rPr>
        <w:t>1</w:t>
      </w:r>
      <w:r>
        <w:rPr>
          <w:rFonts w:eastAsia="宋体"/>
          <w:vertAlign w:val="superscript"/>
        </w:rPr>
        <w:t>2</w:t>
      </w:r>
      <w:r>
        <w:rPr>
          <w:rFonts w:eastAsia="宋体"/>
        </w:rPr>
        <w:t>p</w:t>
      </w:r>
      <w:r>
        <w:rPr>
          <w:rFonts w:eastAsia="宋体"/>
          <w:vertAlign w:val="subscript"/>
        </w:rPr>
        <w:t>1</w:t>
      </w:r>
      <w:r>
        <w:rPr>
          <w:rFonts w:eastAsia="宋体"/>
        </w:rPr>
        <w:t xml:space="preserve"> + x</w:t>
      </w:r>
      <w:r>
        <w:rPr>
          <w:rFonts w:eastAsia="宋体"/>
          <w:vertAlign w:val="subscript"/>
        </w:rPr>
        <w:t>2</w:t>
      </w:r>
      <w:r>
        <w:rPr>
          <w:rFonts w:eastAsia="宋体"/>
          <w:vertAlign w:val="superscript"/>
        </w:rPr>
        <w:t>2</w:t>
      </w:r>
      <w:r>
        <w:rPr>
          <w:rFonts w:eastAsia="宋体"/>
        </w:rPr>
        <w:t>p</w:t>
      </w:r>
      <w:r>
        <w:rPr>
          <w:rFonts w:eastAsia="宋体"/>
          <w:vertAlign w:val="subscript"/>
        </w:rPr>
        <w:t>2</w:t>
      </w:r>
      <w:r>
        <w:rPr>
          <w:rFonts w:eastAsia="宋体"/>
        </w:rPr>
        <w:t xml:space="preserve"> + … + x</w:t>
      </w:r>
      <w:r>
        <w:rPr>
          <w:rFonts w:eastAsia="宋体"/>
          <w:vertAlign w:val="subscript"/>
        </w:rPr>
        <w:t>n</w:t>
      </w:r>
      <w:r>
        <w:rPr>
          <w:rFonts w:eastAsia="宋体"/>
          <w:vertAlign w:val="superscript"/>
        </w:rPr>
        <w:t>2</w:t>
      </w:r>
      <w:r>
        <w:rPr>
          <w:rFonts w:eastAsia="宋体"/>
        </w:rPr>
        <w:t>p</w:t>
      </w:r>
      <w:r>
        <w:rPr>
          <w:rFonts w:eastAsia="宋体"/>
          <w:vertAlign w:val="subscript"/>
        </w:rPr>
        <w:t xml:space="preserve">n </w:t>
      </w:r>
      <w:r>
        <w:rPr>
          <w:rFonts w:eastAsia="宋体"/>
        </w:rPr>
        <w:t>– (E(X)</w:t>
      </w:r>
      <w:r>
        <w:rPr>
          <w:rFonts w:eastAsia="宋体"/>
          <w:vertAlign w:val="superscript"/>
        </w:rPr>
        <w:t>2</w:t>
      </w:r>
      <w:r>
        <w:rPr>
          <w:rFonts w:eastAsia="宋体"/>
        </w:rPr>
        <w:t>).</w:t>
      </w:r>
    </w:p>
    <w:p>
      <w:pPr>
        <w:pStyle w:val="style0"/>
        <w:rPr>
          <w:rFonts w:eastAsia="宋体"/>
        </w:rPr>
      </w:pPr>
      <w:r>
        <w:rPr>
          <w:rFonts w:eastAsia="宋体"/>
        </w:rPr>
        <w:t xml:space="preserve">       </w:t>
      </w:r>
      <w:r>
        <w:rPr>
          <w:rFonts w:eastAsia="宋体"/>
        </w:rPr>
        <w:tab/>
      </w:r>
      <w:r>
        <w:rPr>
          <w:rFonts w:eastAsia="宋体"/>
        </w:rPr>
        <w:tab/>
      </w:r>
      <w:r>
        <w:rPr>
          <w:rFonts w:eastAsia="宋体"/>
        </w:rPr>
        <w:t>= E(X</w:t>
      </w:r>
      <w:r>
        <w:rPr>
          <w:rFonts w:eastAsia="宋体"/>
          <w:vertAlign w:val="superscript"/>
        </w:rPr>
        <w:t>2</w:t>
      </w:r>
      <w:r>
        <w:rPr>
          <w:rFonts w:eastAsia="宋体"/>
        </w:rPr>
        <w:t>) - (E(X)</w:t>
      </w:r>
      <w:r>
        <w:rPr>
          <w:rFonts w:eastAsia="宋体"/>
          <w:vertAlign w:val="superscript"/>
        </w:rPr>
        <w:t>2</w:t>
      </w:r>
      <w:r>
        <w:rPr>
          <w:rFonts w:eastAsia="宋体"/>
        </w:rPr>
        <w:t>).</w:t>
      </w:r>
    </w:p>
    <w:p>
      <w:pPr>
        <w:pStyle w:val="style0"/>
        <w:rPr>
          <w:rFonts w:eastAsia="宋体"/>
          <w:b/>
          <w:sz w:val="10"/>
          <w:szCs w:val="10"/>
        </w:rPr>
      </w:pPr>
    </w:p>
    <w:p>
      <w:pPr>
        <w:pStyle w:val="style0"/>
        <w:rPr>
          <w:rFonts w:eastAsia="宋体"/>
          <w:b/>
        </w:rPr>
      </w:pPr>
      <w:r>
        <w:rPr>
          <w:rFonts w:eastAsia="宋体"/>
          <w:b/>
        </w:rPr>
        <w:t xml:space="preserve">   </w:t>
      </w:r>
      <w:r>
        <w:rPr>
          <w:rFonts w:eastAsia="宋体"/>
          <w:b/>
        </w:rPr>
        <w:t>Ecart-type</w:t>
      </w:r>
    </w:p>
    <w:p>
      <w:pPr>
        <w:pStyle w:val="style0"/>
        <w:rPr>
          <w:rFonts w:eastAsia="宋体"/>
        </w:rPr>
      </w:pPr>
      <w:r>
        <w:rPr>
          <w:rFonts w:eastAsia="宋体"/>
        </w:rPr>
        <w:t>L’écart-type de X est le nombre noté σ(X) égal la racine carrée de la variance</w:t>
      </w:r>
      <w:r>
        <w:rPr>
          <w:rFonts w:eastAsia="宋体"/>
        </w:rPr>
        <w:t> :</w:t>
      </w:r>
    </w:p>
    <w:p>
      <w:pPr>
        <w:pStyle w:val="style0"/>
        <w:rPr>
          <w:rFonts w:eastAsia="宋体"/>
        </w:rPr>
      </w:pPr>
      <w:r>
        <w:rPr>
          <w:rFonts w:eastAsia="宋体"/>
        </w:rPr>
        <w:t xml:space="preserve">σ(X) </w:t>
      </w:r>
      <w:r>
        <w:rPr>
          <w:rFonts w:eastAsia="宋体"/>
        </w:rPr>
        <w:tab/>
      </w:r>
      <w:r>
        <w:rPr>
          <w:rFonts w:eastAsia="宋体"/>
        </w:rPr>
        <w:t xml:space="preserve">= </w:t>
      </w:r>
      <w:r>
        <w:rPr>
          <w:rFonts w:eastAsia="宋体"/>
          <w:position w:val="-12"/>
        </w:rPr>
      </w:r>
      <w:r>
        <w:rPr>
          <w:rFonts w:eastAsia="宋体"/>
          <w:position w:val="-12"/>
        </w:rPr>
      </w:r>
      <w:r>
        <w:rPr>
          <w:rFonts w:eastAsia="宋体"/>
          <w:position w:val="-12"/>
        </w:rPr>
      </w:r>
      <w:r>
        <w:rPr>
          <w:rFonts w:eastAsia="宋体"/>
          <w:position w:val="-12"/>
        </w:rPr>
        <w:object>
          <v:shape id="1342" type="#_x0000_t75" filled="f" stroked="f" style="margin-left:0.0pt;margin-top:0.0pt;width:35.3pt;height:20.4pt;mso-wrap-distance-left:0.0pt;mso-wrap-distance-right:0.0pt;visibility:visible;">
            <v:imagedata r:id="rId15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342" DrawAspect="Content" ObjectID="0" r:id="rId153"/>
        </w:object>
      </w:r>
      <w:r>
        <w:rPr>
          <w:rFonts w:eastAsia="宋体"/>
          <w:position w:val="-12"/>
        </w:rPr>
      </w:r>
      <w:r>
        <w:rPr>
          <w:rFonts w:eastAsia="宋体"/>
        </w:rPr>
        <w:t>.</w:t>
      </w:r>
    </w:p>
    <w:p>
      <w:pPr>
        <w:pStyle w:val="style0"/>
        <w:rPr>
          <w:rFonts w:eastAsia="宋体"/>
          <w:sz w:val="10"/>
          <w:szCs w:val="10"/>
        </w:rPr>
      </w:pPr>
    </w:p>
    <w:p>
      <w:pPr>
        <w:pStyle w:val="style0"/>
        <w:rPr>
          <w:rFonts w:eastAsia="宋体"/>
          <w:b/>
        </w:rPr>
      </w:pPr>
      <w:r>
        <w:rPr>
          <w:rFonts w:eastAsia="宋体"/>
          <w:b/>
        </w:rPr>
        <w:t xml:space="preserve">Exercice </w:t>
      </w:r>
      <w:r>
        <w:rPr>
          <w:rFonts w:eastAsia="宋体"/>
          <w:b/>
        </w:rPr>
        <w:t>2.9</w:t>
      </w:r>
      <w:r>
        <w:rPr>
          <w:rFonts w:eastAsia="宋体"/>
          <w:b/>
        </w:rPr>
        <w:t xml:space="preserve"> résolu</w:t>
      </w:r>
    </w:p>
    <w:p>
      <w:pPr>
        <w:pStyle w:val="style0"/>
        <w:rPr>
          <w:rFonts w:eastAsia="宋体"/>
          <w:b/>
          <w:sz w:val="10"/>
          <w:szCs w:val="10"/>
          <w:u w:val="single"/>
        </w:rPr>
      </w:pPr>
      <w:r>
        <w:rPr>
          <w:rFonts w:eastAsia="宋体"/>
          <w:b/>
          <w:sz w:val="10"/>
          <w:szCs w:val="10"/>
          <w:u w:val="single"/>
        </w:rPr>
        <w:t xml:space="preserve"> </w:t>
      </w:r>
    </w:p>
    <w:p>
      <w:pPr>
        <w:pStyle w:val="style0"/>
        <w:rPr>
          <w:rFonts w:eastAsia="宋体"/>
        </w:rPr>
      </w:pPr>
      <w:r>
        <w:rPr>
          <w:rFonts w:eastAsia="宋体"/>
        </w:rPr>
        <w:t>A l’issue d’une expérience aléatoire, on définit une variable aléatoire X par le tableau ci-dessous :</w:t>
      </w:r>
    </w:p>
    <w:p>
      <w:pPr>
        <w:pStyle w:val="style0"/>
        <w:rPr>
          <w:rFonts w:ascii="Arial" w:cs="Arial" w:eastAsia="宋体" w:hAnsi="Arial"/>
          <w:sz w:val="22"/>
        </w:rPr>
      </w:pPr>
    </w:p>
    <w:tbl>
      <w:tblPr>
        <w:tblStyle w:val="style154"/>
        <w:tblW w:w="0" w:type="auto"/>
        <w:tblInd w:w="906" w:type="dxa"/>
        <w:tblLook w:val="04A0" w:firstRow="1" w:lastRow="0" w:firstColumn="1" w:lastColumn="0" w:noHBand="0" w:noVBand="1"/>
      </w:tblPr>
      <w:tblGrid>
        <w:gridCol w:w="851"/>
        <w:gridCol w:w="851"/>
        <w:gridCol w:w="851"/>
        <w:gridCol w:w="851"/>
        <w:gridCol w:w="851"/>
        <w:gridCol w:w="851"/>
        <w:gridCol w:w="851"/>
      </w:tblGrid>
      <w:tr>
        <w:trPr>
          <w:trHeight w:val="340" w:hRule="atLeast"/>
        </w:trPr>
        <w:tc>
          <w:tcPr>
            <w:tcW w:w="851" w:type="dxa"/>
            <w:tcBorders/>
            <w:vAlign w:val="center"/>
          </w:tcPr>
          <w:p>
            <w:pPr>
              <w:pStyle w:val="style0"/>
              <w:rPr>
                <w:rFonts w:eastAsia="宋体"/>
              </w:rPr>
            </w:pPr>
            <w:r>
              <w:rPr>
                <w:rFonts w:eastAsia="宋体"/>
              </w:rPr>
              <w:t>X</w:t>
            </w:r>
          </w:p>
        </w:tc>
        <w:tc>
          <w:tcPr>
            <w:tcW w:w="851" w:type="dxa"/>
            <w:tcBorders/>
            <w:vAlign w:val="center"/>
          </w:tcPr>
          <w:p>
            <w:pPr>
              <w:pStyle w:val="style0"/>
              <w:rPr>
                <w:rFonts w:eastAsia="宋体"/>
              </w:rPr>
            </w:pPr>
            <w:r>
              <w:rPr>
                <w:rFonts w:eastAsia="宋体"/>
              </w:rPr>
              <w:t>-5</w:t>
            </w:r>
          </w:p>
        </w:tc>
        <w:tc>
          <w:tcPr>
            <w:tcW w:w="851" w:type="dxa"/>
            <w:tcBorders/>
            <w:vAlign w:val="center"/>
          </w:tcPr>
          <w:p>
            <w:pPr>
              <w:pStyle w:val="style0"/>
              <w:jc w:val="center"/>
              <w:rPr>
                <w:rFonts w:eastAsia="宋体"/>
              </w:rPr>
            </w:pPr>
            <w:r>
              <w:rPr>
                <w:rFonts w:eastAsia="宋体"/>
              </w:rPr>
              <w:t>-3</w:t>
            </w:r>
          </w:p>
        </w:tc>
        <w:tc>
          <w:tcPr>
            <w:tcW w:w="851" w:type="dxa"/>
            <w:tcBorders/>
            <w:vAlign w:val="center"/>
          </w:tcPr>
          <w:p>
            <w:pPr>
              <w:pStyle w:val="style0"/>
              <w:jc w:val="center"/>
              <w:rPr>
                <w:rFonts w:eastAsia="宋体"/>
              </w:rPr>
            </w:pPr>
            <w:r>
              <w:rPr>
                <w:rFonts w:eastAsia="宋体"/>
              </w:rPr>
              <w:t>2</w:t>
            </w:r>
          </w:p>
        </w:tc>
        <w:tc>
          <w:tcPr>
            <w:tcW w:w="851" w:type="dxa"/>
            <w:tcBorders/>
            <w:vAlign w:val="center"/>
          </w:tcPr>
          <w:p>
            <w:pPr>
              <w:pStyle w:val="style0"/>
              <w:jc w:val="center"/>
              <w:rPr>
                <w:rFonts w:eastAsia="宋体"/>
              </w:rPr>
            </w:pPr>
            <w:r>
              <w:rPr>
                <w:rFonts w:eastAsia="宋体"/>
              </w:rPr>
              <w:t>4</w:t>
            </w:r>
          </w:p>
        </w:tc>
        <w:tc>
          <w:tcPr>
            <w:tcW w:w="851" w:type="dxa"/>
            <w:tcBorders/>
            <w:vAlign w:val="center"/>
          </w:tcPr>
          <w:p>
            <w:pPr>
              <w:pStyle w:val="style0"/>
              <w:jc w:val="center"/>
              <w:rPr>
                <w:rFonts w:eastAsia="宋体"/>
              </w:rPr>
            </w:pPr>
            <w:r>
              <w:rPr>
                <w:rFonts w:eastAsia="宋体"/>
              </w:rPr>
              <w:t>7</w:t>
            </w:r>
          </w:p>
        </w:tc>
        <w:tc>
          <w:tcPr>
            <w:tcW w:w="851" w:type="dxa"/>
            <w:tcBorders/>
            <w:vAlign w:val="center"/>
          </w:tcPr>
          <w:p>
            <w:pPr>
              <w:pStyle w:val="style0"/>
              <w:jc w:val="center"/>
              <w:rPr>
                <w:rFonts w:eastAsia="宋体"/>
              </w:rPr>
            </w:pPr>
            <w:r>
              <w:rPr>
                <w:rFonts w:eastAsia="宋体"/>
              </w:rPr>
              <w:t>8</w:t>
            </w:r>
          </w:p>
        </w:tc>
      </w:tr>
      <w:tr>
        <w:tblPrEx/>
        <w:trPr>
          <w:trHeight w:val="340" w:hRule="atLeast"/>
        </w:trPr>
        <w:tc>
          <w:tcPr>
            <w:tcW w:w="851" w:type="dxa"/>
            <w:tcBorders/>
            <w:vAlign w:val="center"/>
          </w:tcPr>
          <w:p>
            <w:pPr>
              <w:pStyle w:val="style0"/>
              <w:ind w:firstLine="0"/>
              <w:rPr>
                <w:rFonts w:eastAsia="宋体"/>
              </w:rPr>
            </w:pPr>
            <w:r>
              <w:rPr>
                <w:rFonts w:eastAsia="宋体"/>
              </w:rPr>
              <w:t>p(X)</w:t>
            </w:r>
          </w:p>
        </w:tc>
        <w:tc>
          <w:tcPr>
            <w:tcW w:w="851" w:type="dxa"/>
            <w:tcBorders/>
            <w:vAlign w:val="center"/>
          </w:tcPr>
          <w:p>
            <w:pPr>
              <w:pStyle w:val="style0"/>
              <w:ind w:firstLine="0"/>
              <w:rPr>
                <w:rFonts w:eastAsia="宋体"/>
              </w:rPr>
            </w:pPr>
            <w:r>
              <w:rPr>
                <w:rFonts w:eastAsia="宋体"/>
              </w:rPr>
              <w:t>0,05</w:t>
            </w:r>
          </w:p>
        </w:tc>
        <w:tc>
          <w:tcPr>
            <w:tcW w:w="851" w:type="dxa"/>
            <w:tcBorders/>
            <w:vAlign w:val="center"/>
          </w:tcPr>
          <w:p>
            <w:pPr>
              <w:pStyle w:val="style0"/>
              <w:rPr>
                <w:rFonts w:eastAsia="宋体"/>
              </w:rPr>
            </w:pPr>
            <w:r>
              <w:rPr>
                <w:rFonts w:eastAsia="宋体"/>
              </w:rPr>
              <w:t>0,1</w:t>
            </w:r>
          </w:p>
        </w:tc>
        <w:tc>
          <w:tcPr>
            <w:tcW w:w="851" w:type="dxa"/>
            <w:tcBorders/>
            <w:vAlign w:val="center"/>
          </w:tcPr>
          <w:p>
            <w:pPr>
              <w:pStyle w:val="style0"/>
              <w:rPr>
                <w:rFonts w:eastAsia="宋体"/>
              </w:rPr>
            </w:pPr>
            <w:r>
              <w:rPr>
                <w:rFonts w:eastAsia="宋体"/>
              </w:rPr>
              <w:t>0,2</w:t>
            </w:r>
          </w:p>
        </w:tc>
        <w:tc>
          <w:tcPr>
            <w:tcW w:w="851" w:type="dxa"/>
            <w:tcBorders/>
            <w:vAlign w:val="center"/>
          </w:tcPr>
          <w:p>
            <w:pPr>
              <w:pStyle w:val="style0"/>
              <w:rPr>
                <w:rFonts w:eastAsia="宋体"/>
              </w:rPr>
            </w:pPr>
            <w:r>
              <w:rPr>
                <w:rFonts w:eastAsia="宋体"/>
              </w:rPr>
              <w:t>0,4</w:t>
            </w:r>
          </w:p>
        </w:tc>
        <w:tc>
          <w:tcPr>
            <w:tcW w:w="851" w:type="dxa"/>
            <w:tcBorders/>
            <w:vAlign w:val="center"/>
          </w:tcPr>
          <w:p>
            <w:pPr>
              <w:pStyle w:val="style0"/>
              <w:ind w:firstLine="0"/>
              <w:rPr>
                <w:rFonts w:eastAsia="宋体"/>
              </w:rPr>
            </w:pPr>
            <w:r>
              <w:rPr>
                <w:rFonts w:eastAsia="宋体"/>
              </w:rPr>
              <w:t>0,15</w:t>
            </w:r>
          </w:p>
        </w:tc>
        <w:tc>
          <w:tcPr>
            <w:tcW w:w="851" w:type="dxa"/>
            <w:tcBorders/>
            <w:vAlign w:val="center"/>
          </w:tcPr>
          <w:p>
            <w:pPr>
              <w:pStyle w:val="style0"/>
              <w:jc w:val="center"/>
              <w:rPr>
                <w:rFonts w:eastAsia="宋体"/>
              </w:rPr>
            </w:pPr>
            <w:r>
              <w:rPr>
                <w:rFonts w:eastAsia="宋体"/>
              </w:rPr>
              <w:t>0,1</w:t>
            </w:r>
          </w:p>
        </w:tc>
      </w:tr>
    </w:tbl>
    <w:p>
      <w:pPr>
        <w:pStyle w:val="style0"/>
        <w:rPr>
          <w:rFonts w:ascii="Arial" w:cs="Arial" w:eastAsia="宋体" w:hAnsi="Arial"/>
          <w:sz w:val="22"/>
        </w:rPr>
      </w:pPr>
    </w:p>
    <w:p>
      <w:pPr>
        <w:pStyle w:val="style0"/>
        <w:rPr>
          <w:rFonts w:eastAsia="宋体"/>
        </w:rPr>
      </w:pPr>
      <w:r>
        <w:rPr>
          <w:rFonts w:eastAsia="宋体"/>
        </w:rPr>
        <w:t>1</w:t>
      </w:r>
      <w:r>
        <w:rPr>
          <w:rFonts w:eastAsia="宋体"/>
        </w:rPr>
        <w:t>.</w:t>
      </w:r>
      <w:r>
        <w:rPr>
          <w:rFonts w:eastAsia="宋体"/>
        </w:rPr>
        <w:t xml:space="preserve"> Calculer l’espérance mathématique de X.</w:t>
      </w:r>
    </w:p>
    <w:p>
      <w:pPr>
        <w:pStyle w:val="style0"/>
        <w:rPr>
          <w:rFonts w:eastAsia="宋体"/>
        </w:rPr>
      </w:pPr>
      <w:r>
        <w:rPr>
          <w:rFonts w:eastAsia="宋体"/>
        </w:rPr>
        <w:t>2</w:t>
      </w:r>
      <w:r>
        <w:rPr>
          <w:rFonts w:eastAsia="宋体"/>
        </w:rPr>
        <w:t>.</w:t>
      </w:r>
      <w:r>
        <w:rPr>
          <w:rFonts w:eastAsia="宋体"/>
        </w:rPr>
        <w:t xml:space="preserve"> Calculer la variance et l’écart-type de X.</w:t>
      </w:r>
    </w:p>
    <w:p>
      <w:pPr>
        <w:pStyle w:val="style0"/>
        <w:rPr>
          <w:rFonts w:eastAsia="宋体"/>
        </w:rPr>
      </w:pPr>
      <w:r>
        <w:rPr>
          <w:rFonts w:eastAsia="宋体"/>
        </w:rPr>
        <w:t>3</w:t>
      </w:r>
      <w:r>
        <w:rPr>
          <w:rFonts w:eastAsia="宋体"/>
        </w:rPr>
        <w:t>.</w:t>
      </w:r>
      <w:r>
        <w:rPr>
          <w:rFonts w:eastAsia="宋体"/>
        </w:rPr>
        <w:t xml:space="preserve"> Déterminer et représenter la fonction de répartition de X.</w:t>
      </w:r>
    </w:p>
    <w:p>
      <w:pPr>
        <w:pStyle w:val="style0"/>
        <w:rPr>
          <w:rFonts w:ascii="Arial" w:cs="Arial" w:eastAsia="宋体" w:hAnsi="Arial"/>
          <w:sz w:val="10"/>
          <w:szCs w:val="10"/>
        </w:rPr>
      </w:pPr>
    </w:p>
    <w:p>
      <w:pPr>
        <w:pStyle w:val="style0"/>
        <w:rPr>
          <w:rFonts w:eastAsia="宋体"/>
          <w:b/>
          <w:i/>
        </w:rPr>
      </w:pPr>
      <w:r>
        <w:rPr>
          <w:rFonts w:eastAsia="宋体"/>
          <w:b/>
          <w:i/>
        </w:rPr>
        <w:t>Résolution</w:t>
      </w:r>
    </w:p>
    <w:p>
      <w:pPr>
        <w:pStyle w:val="style0"/>
        <w:rPr>
          <w:rFonts w:eastAsia="宋体"/>
          <w:b/>
          <w:i/>
          <w:sz w:val="10"/>
          <w:szCs w:val="10"/>
          <w:u w:val="single"/>
        </w:rPr>
      </w:pPr>
    </w:p>
    <w:p>
      <w:pPr>
        <w:pStyle w:val="style0"/>
        <w:rPr>
          <w:rFonts w:eastAsia="宋体"/>
          <w:i/>
        </w:rPr>
      </w:pPr>
      <w:r>
        <w:rPr>
          <w:rFonts w:eastAsia="宋体"/>
          <w:i/>
        </w:rPr>
        <w:t xml:space="preserve">1. </w:t>
      </w:r>
      <w:r>
        <w:rPr>
          <w:rFonts w:eastAsia="宋体"/>
          <w:i/>
        </w:rPr>
        <w:t xml:space="preserve">Espérance mathématique de X </w:t>
      </w:r>
    </w:p>
    <w:p>
      <w:pPr>
        <w:pStyle w:val="style0"/>
        <w:rPr>
          <w:rFonts w:eastAsia="宋体"/>
          <w:i/>
        </w:rPr>
      </w:pPr>
      <w:r>
        <w:rPr>
          <w:rFonts w:eastAsia="宋体"/>
          <w:i/>
        </w:rPr>
        <w:t xml:space="preserve">E(X) </w:t>
      </w:r>
      <w:r>
        <w:rPr>
          <w:rFonts w:eastAsia="宋体"/>
          <w:i/>
        </w:rPr>
        <w:tab/>
      </w:r>
      <w:r>
        <w:rPr>
          <w:rFonts w:eastAsia="宋体"/>
          <w:i/>
        </w:rPr>
        <w:t xml:space="preserve">= </w:t>
      </w:r>
      <w:r>
        <w:rPr>
          <w:rFonts w:eastAsia="宋体"/>
          <w:i/>
        </w:rPr>
        <w:t>(</w:t>
      </w:r>
      <w:r>
        <w:rPr>
          <w:rFonts w:eastAsia="宋体"/>
          <w:i/>
        </w:rPr>
        <w:t>-5</w:t>
      </w:r>
      <w:r>
        <w:rPr>
          <w:rFonts w:eastAsia="宋体"/>
          <w:i/>
        </w:rPr>
        <w:t>)×</w:t>
      </w:r>
      <w:r>
        <w:rPr>
          <w:rFonts w:eastAsia="宋体"/>
          <w:i/>
        </w:rPr>
        <w:t xml:space="preserve">0,05 + </w:t>
      </w:r>
      <w:r>
        <w:rPr>
          <w:rFonts w:eastAsia="宋体"/>
          <w:i/>
        </w:rPr>
        <w:t>(</w:t>
      </w:r>
      <w:r>
        <w:rPr>
          <w:rFonts w:eastAsia="宋体"/>
          <w:i/>
        </w:rPr>
        <w:t>-3</w:t>
      </w:r>
      <w:r>
        <w:rPr>
          <w:rFonts w:eastAsia="宋体"/>
          <w:i/>
        </w:rPr>
        <w:t>)×</w:t>
      </w:r>
      <w:r>
        <w:rPr>
          <w:rFonts w:eastAsia="宋体"/>
          <w:i/>
        </w:rPr>
        <w:t>0,1 + 2</w:t>
      </w:r>
      <w:r>
        <w:rPr>
          <w:rFonts w:eastAsia="宋体"/>
          <w:i/>
        </w:rPr>
        <w:t>×</w:t>
      </w:r>
      <w:r>
        <w:rPr>
          <w:rFonts w:eastAsia="宋体"/>
          <w:i/>
        </w:rPr>
        <w:t>0,2 + 4</w:t>
      </w:r>
      <w:r>
        <w:rPr>
          <w:rFonts w:eastAsia="宋体"/>
          <w:i/>
        </w:rPr>
        <w:t>×</w:t>
      </w:r>
      <w:r>
        <w:rPr>
          <w:rFonts w:eastAsia="宋体"/>
          <w:i/>
        </w:rPr>
        <w:t>0,4 + 7</w:t>
      </w:r>
      <w:r>
        <w:rPr>
          <w:rFonts w:eastAsia="宋体"/>
          <w:i/>
        </w:rPr>
        <w:t>×</w:t>
      </w:r>
      <w:r>
        <w:rPr>
          <w:rFonts w:eastAsia="宋体"/>
          <w:i/>
        </w:rPr>
        <w:t>0,15 + 8</w:t>
      </w:r>
      <w:r>
        <w:rPr>
          <w:rFonts w:eastAsia="宋体"/>
          <w:i/>
        </w:rPr>
        <w:t>×</w:t>
      </w:r>
      <w:r>
        <w:rPr>
          <w:rFonts w:eastAsia="宋体"/>
          <w:i/>
        </w:rPr>
        <w:t>0,1</w:t>
      </w:r>
    </w:p>
    <w:p>
      <w:pPr>
        <w:pStyle w:val="style0"/>
        <w:rPr>
          <w:rFonts w:eastAsia="宋体"/>
          <w:i/>
        </w:rPr>
      </w:pPr>
      <w:r>
        <w:rPr>
          <w:rFonts w:eastAsia="宋体"/>
          <w:i/>
        </w:rPr>
        <w:t xml:space="preserve">        </w:t>
      </w:r>
      <w:r>
        <w:rPr>
          <w:rFonts w:eastAsia="宋体"/>
          <w:i/>
        </w:rPr>
        <w:tab/>
      </w:r>
      <w:r>
        <w:rPr>
          <w:rFonts w:eastAsia="宋体"/>
          <w:i/>
        </w:rPr>
        <w:t>= 3,3</w:t>
      </w:r>
    </w:p>
    <w:p>
      <w:pPr>
        <w:pStyle w:val="style0"/>
        <w:rPr>
          <w:rFonts w:eastAsia="宋体"/>
          <w:i/>
        </w:rPr>
      </w:pPr>
      <w:r>
        <w:rPr>
          <w:rFonts w:eastAsia="宋体"/>
          <w:i/>
        </w:rPr>
        <w:t xml:space="preserve">2. </w:t>
      </w:r>
      <w:r>
        <w:rPr>
          <w:rFonts w:eastAsia="宋体"/>
          <w:i/>
        </w:rPr>
        <w:t>Variance de X</w:t>
      </w:r>
    </w:p>
    <w:p>
      <w:pPr>
        <w:pStyle w:val="style0"/>
        <w:rPr>
          <w:rFonts w:eastAsia="宋体"/>
          <w:i/>
        </w:rPr>
      </w:pPr>
      <w:r>
        <w:rPr>
          <w:rFonts w:eastAsia="宋体"/>
          <w:i/>
        </w:rPr>
        <w:t xml:space="preserve">V(X) </w:t>
      </w:r>
      <w:r>
        <w:rPr>
          <w:rFonts w:eastAsia="宋体"/>
          <w:i/>
        </w:rPr>
        <w:tab/>
      </w:r>
      <w:r>
        <w:rPr>
          <w:rFonts w:eastAsia="宋体"/>
          <w:i/>
        </w:rPr>
        <w:t>= (-5)</w:t>
      </w:r>
      <w:r>
        <w:rPr>
          <w:rFonts w:eastAsia="宋体"/>
          <w:i/>
          <w:vertAlign w:val="superscript"/>
        </w:rPr>
        <w:t>2</w:t>
      </w:r>
      <w:r>
        <w:rPr>
          <w:rFonts w:eastAsia="宋体"/>
          <w:i/>
        </w:rPr>
        <w:t>×0,05 + (-3)</w:t>
      </w:r>
      <w:r>
        <w:rPr>
          <w:rFonts w:eastAsia="宋体"/>
          <w:i/>
          <w:vertAlign w:val="superscript"/>
        </w:rPr>
        <w:t>2</w:t>
      </w:r>
      <w:r>
        <w:rPr>
          <w:rFonts w:eastAsia="宋体"/>
          <w:i/>
        </w:rPr>
        <w:t>×0,1 + 2</w:t>
      </w:r>
      <w:r>
        <w:rPr>
          <w:rFonts w:eastAsia="宋体"/>
          <w:i/>
          <w:vertAlign w:val="superscript"/>
        </w:rPr>
        <w:t>2</w:t>
      </w:r>
      <w:r>
        <w:rPr>
          <w:rFonts w:eastAsia="宋体"/>
          <w:i/>
        </w:rPr>
        <w:t>×0,2 + 4</w:t>
      </w:r>
      <w:r>
        <w:rPr>
          <w:rFonts w:eastAsia="宋体"/>
          <w:i/>
          <w:vertAlign w:val="superscript"/>
        </w:rPr>
        <w:t>2</w:t>
      </w:r>
      <w:r>
        <w:rPr>
          <w:rFonts w:eastAsia="宋体"/>
          <w:i/>
        </w:rPr>
        <w:t>×0,4 + 7</w:t>
      </w:r>
      <w:r>
        <w:rPr>
          <w:rFonts w:eastAsia="宋体"/>
          <w:i/>
          <w:vertAlign w:val="superscript"/>
        </w:rPr>
        <w:t>2</w:t>
      </w:r>
      <w:r>
        <w:rPr>
          <w:rFonts w:eastAsia="宋体"/>
          <w:i/>
        </w:rPr>
        <w:t>×0,15 + 8</w:t>
      </w:r>
      <w:r>
        <w:rPr>
          <w:rFonts w:eastAsia="宋体"/>
          <w:i/>
          <w:vertAlign w:val="superscript"/>
        </w:rPr>
        <w:t>2</w:t>
      </w:r>
      <w:r>
        <w:rPr>
          <w:rFonts w:eastAsia="宋体"/>
          <w:i/>
        </w:rPr>
        <w:t>×0,1 – (3,3)</w:t>
      </w:r>
      <w:r>
        <w:rPr>
          <w:rFonts w:eastAsia="宋体"/>
          <w:i/>
          <w:vertAlign w:val="superscript"/>
        </w:rPr>
        <w:t>2</w:t>
      </w:r>
    </w:p>
    <w:p>
      <w:pPr>
        <w:pStyle w:val="style0"/>
        <w:rPr>
          <w:rFonts w:eastAsia="宋体"/>
          <w:i/>
        </w:rPr>
      </w:pPr>
      <w:r>
        <w:rPr>
          <w:rFonts w:eastAsia="宋体"/>
          <w:i/>
        </w:rPr>
        <w:t xml:space="preserve">      </w:t>
      </w:r>
      <w:r>
        <w:rPr>
          <w:rFonts w:eastAsia="宋体"/>
          <w:i/>
        </w:rPr>
        <w:t xml:space="preserve"> </w:t>
      </w:r>
      <w:r>
        <w:rPr>
          <w:rFonts w:eastAsia="宋体"/>
          <w:i/>
        </w:rPr>
        <w:t xml:space="preserve"> </w:t>
      </w:r>
      <w:r>
        <w:rPr>
          <w:rFonts w:eastAsia="宋体"/>
          <w:i/>
        </w:rPr>
        <w:tab/>
      </w:r>
      <w:r>
        <w:rPr>
          <w:rFonts w:eastAsia="宋体"/>
          <w:i/>
        </w:rPr>
        <w:t>= 12,21</w:t>
      </w:r>
    </w:p>
    <w:p>
      <w:pPr>
        <w:pStyle w:val="style0"/>
        <w:rPr>
          <w:rFonts w:eastAsia="宋体"/>
          <w:i/>
        </w:rPr>
      </w:pPr>
      <w:r>
        <w:rPr>
          <w:rFonts w:eastAsia="宋体"/>
          <w:i/>
        </w:rPr>
        <w:t>σ(</w:t>
      </w:r>
      <w:r>
        <w:rPr>
          <w:rFonts w:eastAsia="宋体"/>
          <w:i/>
        </w:rPr>
        <w:t xml:space="preserve">X) </w:t>
      </w:r>
      <w:r>
        <w:rPr>
          <w:rFonts w:eastAsia="宋体"/>
          <w:i/>
        </w:rPr>
        <w:tab/>
      </w:r>
      <w:r>
        <w:rPr>
          <w:rFonts w:eastAsia="宋体"/>
          <w:i/>
        </w:rPr>
        <w:t xml:space="preserve">= </w:t>
      </w:r>
      <w:r>
        <w:rPr>
          <w:rFonts w:ascii="Arial" w:cs="Arial" w:eastAsia="宋体" w:hAnsi="Arial"/>
          <w:position w:val="-10"/>
          <w:sz w:val="22"/>
        </w:rPr>
      </w:r>
      <w:r>
        <w:rPr>
          <w:rFonts w:ascii="Arial" w:cs="Arial" w:eastAsia="宋体" w:hAnsi="Arial"/>
          <w:position w:val="-10"/>
          <w:sz w:val="22"/>
        </w:rPr>
      </w:r>
      <w:r>
        <w:rPr>
          <w:rFonts w:ascii="Arial" w:cs="Arial" w:eastAsia="宋体" w:hAnsi="Arial"/>
          <w:position w:val="-10"/>
          <w:sz w:val="22"/>
        </w:rPr>
      </w:r>
      <w:r>
        <w:rPr>
          <w:rFonts w:ascii="Arial" w:cs="Arial" w:eastAsia="宋体" w:hAnsi="Arial"/>
          <w:position w:val="-10"/>
          <w:sz w:val="22"/>
        </w:rPr>
        <w:object>
          <v:shape id="1344" type="#_x0000_t75" filled="f" stroked="f" style="margin-left:0.0pt;margin-top:0.0pt;width:36.7pt;height:19.0pt;mso-wrap-distance-left:0.0pt;mso-wrap-distance-right:0.0pt;visibility:visible;">
            <v:imagedata r:id="rId15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344" DrawAspect="Content" ObjectID="0" r:id="rId155"/>
        </w:object>
      </w:r>
      <w:r>
        <w:rPr>
          <w:rFonts w:ascii="Arial" w:cs="Arial" w:eastAsia="宋体" w:hAnsi="Arial"/>
          <w:position w:val="-10"/>
          <w:sz w:val="22"/>
        </w:rPr>
      </w:r>
    </w:p>
    <w:p>
      <w:pPr>
        <w:pStyle w:val="style0"/>
        <w:rPr>
          <w:rFonts w:eastAsia="宋体"/>
          <w:i/>
        </w:rPr>
      </w:pPr>
      <w:r>
        <w:rPr>
          <w:rFonts w:eastAsia="宋体"/>
          <w:i/>
        </w:rPr>
        <w:t>3.</w:t>
      </w:r>
      <w:r>
        <w:rPr>
          <w:rFonts w:eastAsia="宋体"/>
          <w:i/>
        </w:rPr>
        <w:t xml:space="preserve"> </w:t>
      </w:r>
      <w:r>
        <w:rPr>
          <w:rFonts w:eastAsia="宋体"/>
          <w:i/>
        </w:rPr>
        <w:t xml:space="preserve">Détermination </w:t>
      </w:r>
      <w:r>
        <w:rPr>
          <w:rFonts w:eastAsia="宋体"/>
          <w:i/>
        </w:rPr>
        <w:t xml:space="preserve">et  représentation de </w:t>
      </w:r>
      <w:r>
        <w:rPr>
          <w:rFonts w:eastAsia="宋体"/>
          <w:i/>
        </w:rPr>
        <w:t>la fonction de répartition</w:t>
      </w:r>
      <w:r>
        <w:rPr>
          <w:rFonts w:eastAsia="宋体"/>
          <w:i/>
        </w:rPr>
        <w:t xml:space="preserve"> </w:t>
      </w:r>
      <w:r>
        <w:rPr>
          <w:rFonts w:eastAsia="宋体"/>
          <w:i/>
        </w:rPr>
        <w:t>F</w:t>
      </w:r>
    </w:p>
    <w:p>
      <w:pPr>
        <w:pStyle w:val="style0"/>
        <w:rPr>
          <w:rFonts w:eastAsia="宋体"/>
          <w:i/>
        </w:rPr>
      </w:pPr>
      <w:r>
        <w:rPr>
          <w:rFonts w:eastAsia="宋体"/>
          <w:i/>
        </w:rPr>
        <w:t xml:space="preserve">Détermination </w:t>
      </w:r>
      <w:r>
        <w:rPr>
          <w:rFonts w:eastAsia="宋体"/>
          <w:i/>
        </w:rPr>
        <w:t xml:space="preserve">de F </w:t>
      </w:r>
      <w:r>
        <w:rPr>
          <w:rFonts w:eastAsia="宋体"/>
          <w:i/>
        </w:rPr>
        <w:t>(simplement à l’aide d’un tableau)</w:t>
      </w:r>
    </w:p>
    <w:p>
      <w:pPr>
        <w:pStyle w:val="style0"/>
        <w:rPr>
          <w:rFonts w:eastAsia="宋体"/>
          <w:i/>
          <w:sz w:val="10"/>
          <w:szCs w:val="10"/>
        </w:rPr>
      </w:pPr>
    </w:p>
    <w:tbl>
      <w:tblPr>
        <w:tblStyle w:val="style154"/>
        <w:tblW w:w="0" w:type="auto"/>
        <w:jc w:val="center"/>
        <w:tblLook w:val="04A0" w:firstRow="1" w:lastRow="0" w:firstColumn="1" w:lastColumn="0" w:noHBand="0" w:noVBand="1"/>
      </w:tblPr>
      <w:tblGrid>
        <w:gridCol w:w="877"/>
        <w:gridCol w:w="1134"/>
        <w:gridCol w:w="1134"/>
        <w:gridCol w:w="1134"/>
        <w:gridCol w:w="1134"/>
        <w:gridCol w:w="1134"/>
        <w:gridCol w:w="1134"/>
        <w:gridCol w:w="1134"/>
      </w:tblGrid>
      <w:tr>
        <w:trPr>
          <w:trHeight w:val="340" w:hRule="exact"/>
          <w:jc w:val="center"/>
        </w:trPr>
        <w:tc>
          <w:tcPr>
            <w:tcW w:w="877" w:type="dxa"/>
            <w:tcBorders/>
            <w:tcMar/>
            <w:vAlign w:val="center"/>
          </w:tcPr>
          <w:p>
            <w:pPr>
              <w:pStyle w:val="style0"/>
              <w:jc w:val="center"/>
              <w:rPr>
                <w:rFonts w:eastAsia="宋体"/>
                <w:i/>
              </w:rPr>
            </w:pPr>
            <w:r>
              <w:rPr>
                <w:rFonts w:eastAsia="宋体"/>
                <w:i/>
              </w:rPr>
              <w:t>x</w:t>
            </w:r>
          </w:p>
        </w:tc>
        <w:tc>
          <w:tcPr>
            <w:tcW w:w="7938" w:type="dxa"/>
            <w:gridSpan w:val="7"/>
            <w:tcBorders/>
            <w:tcMar>
              <w:left w:w="57" w:type="dxa"/>
              <w:right w:w="57" w:type="dxa"/>
            </w:tcMar>
            <w:vAlign w:val="center"/>
          </w:tcPr>
          <w:p>
            <w:pPr>
              <w:pStyle w:val="style0"/>
              <w:ind w:left="0" w:firstLine="0"/>
              <w:rPr>
                <w:rFonts w:eastAsia="宋体"/>
                <w:i/>
                <w:noProof/>
                <w:sz w:val="22"/>
              </w:rPr>
            </w:pPr>
            <w:r>
              <w:rPr>
                <w:rFonts w:ascii="Cambria" w:cs="宋体" w:eastAsia="宋体" w:hAnsi="Cambria"/>
                <w:noProof/>
                <w:sz w:val="22"/>
              </w:rPr>
              <w:t xml:space="preserve">-∞              </w:t>
            </w:r>
            <w:r>
              <w:rPr>
                <w:rFonts w:eastAsia="宋体"/>
                <w:i/>
                <w:noProof/>
                <w:sz w:val="22"/>
              </w:rPr>
              <w:t xml:space="preserve">-5               </w:t>
            </w:r>
            <w:r>
              <w:rPr>
                <w:rFonts w:eastAsia="宋体"/>
                <w:i/>
                <w:noProof/>
                <w:sz w:val="22"/>
              </w:rPr>
              <w:t xml:space="preserve">   </w:t>
            </w:r>
            <w:r>
              <w:rPr>
                <w:rFonts w:eastAsia="宋体"/>
                <w:i/>
                <w:noProof/>
                <w:sz w:val="22"/>
              </w:rPr>
              <w:t>-3</w:t>
            </w:r>
            <w:r>
              <w:rPr>
                <w:rFonts w:eastAsia="宋体"/>
                <w:i/>
                <w:noProof/>
                <w:sz w:val="22"/>
              </w:rPr>
              <w:t xml:space="preserve">                  </w:t>
            </w:r>
            <w:r>
              <w:rPr>
                <w:rFonts w:eastAsia="宋体"/>
                <w:i/>
                <w:noProof/>
                <w:sz w:val="22"/>
              </w:rPr>
              <w:t>2</w:t>
            </w:r>
            <w:r>
              <w:rPr>
                <w:rFonts w:eastAsia="宋体"/>
                <w:i/>
                <w:noProof/>
                <w:sz w:val="22"/>
              </w:rPr>
              <w:t xml:space="preserve">                   </w:t>
            </w:r>
            <w:r>
              <w:rPr>
                <w:rFonts w:eastAsia="宋体"/>
                <w:i/>
                <w:noProof/>
                <w:sz w:val="22"/>
              </w:rPr>
              <w:t>4</w:t>
            </w:r>
            <w:r>
              <w:rPr>
                <w:rFonts w:eastAsia="宋体"/>
                <w:i/>
                <w:noProof/>
                <w:sz w:val="22"/>
              </w:rPr>
              <w:t xml:space="preserve">                  </w:t>
            </w:r>
            <w:r>
              <w:rPr>
                <w:rFonts w:eastAsia="宋体"/>
                <w:i/>
                <w:noProof/>
                <w:sz w:val="22"/>
              </w:rPr>
              <w:t>7</w:t>
            </w:r>
            <w:r>
              <w:rPr>
                <w:rFonts w:eastAsia="宋体"/>
                <w:i/>
                <w:noProof/>
                <w:sz w:val="22"/>
              </w:rPr>
              <w:t xml:space="preserve">                   </w:t>
            </w:r>
            <w:r>
              <w:rPr>
                <w:rFonts w:eastAsia="宋体"/>
                <w:i/>
                <w:noProof/>
                <w:sz w:val="22"/>
              </w:rPr>
              <w:t>8</w:t>
            </w:r>
            <w:r>
              <w:rPr>
                <w:rFonts w:eastAsia="宋体"/>
                <w:i/>
                <w:noProof/>
                <w:sz w:val="22"/>
              </w:rPr>
              <w:t xml:space="preserve">            </w:t>
            </w:r>
            <w:r>
              <w:rPr>
                <w:rFonts w:ascii="Cambria" w:eastAsia="宋体" w:hAnsi="Cambria"/>
                <w:noProof/>
                <w:sz w:val="22"/>
              </w:rPr>
              <w:t>+</w:t>
            </w:r>
            <w:r>
              <w:rPr>
                <w:rFonts w:ascii="Cambria" w:cs="宋体" w:eastAsia="宋体" w:hAnsi="Cambria"/>
                <w:noProof/>
                <w:sz w:val="22"/>
              </w:rPr>
              <w:t>∞</w:t>
            </w:r>
          </w:p>
        </w:tc>
      </w:tr>
      <w:tr>
        <w:tblPrEx/>
        <w:trPr>
          <w:trHeight w:val="567" w:hRule="atLeast"/>
          <w:jc w:val="center"/>
        </w:trPr>
        <w:tc>
          <w:tcPr>
            <w:tcW w:w="877" w:type="dxa"/>
            <w:tcBorders/>
            <w:vAlign w:val="center"/>
          </w:tcPr>
          <w:p>
            <w:pPr>
              <w:pStyle w:val="style0"/>
              <w:jc w:val="center"/>
              <w:rPr>
                <w:rFonts w:eastAsia="宋体"/>
                <w:i/>
              </w:rPr>
            </w:pPr>
            <w:r>
              <w:rPr>
                <w:rFonts w:eastAsia="宋体"/>
                <w:i/>
              </w:rPr>
              <w:t>F(x)</w:t>
            </w:r>
          </w:p>
        </w:tc>
        <w:tc>
          <w:tcPr>
            <w:tcW w:w="1134" w:type="dxa"/>
            <w:tcBorders/>
            <w:vAlign w:val="center"/>
          </w:tcPr>
          <w:p>
            <w:pPr>
              <w:pStyle w:val="style0"/>
              <w:rPr>
                <w:rFonts w:eastAsia="宋体"/>
                <w:i/>
                <w:noProof/>
              </w:rPr>
            </w:pPr>
            <w:r>
              <w:rPr>
                <w:rFonts w:eastAsia="宋体"/>
                <w:i/>
                <w:noProof/>
              </w:rPr>
            </w:r>
            <w:r>
              <w:rPr>
                <w:rFonts w:eastAsia="宋体"/>
                <w:i/>
                <w:noProof/>
              </w:rPr>
            </w:r>
            <w:r>
              <w:rPr>
                <w:rFonts w:eastAsia="宋体"/>
                <w:i/>
                <w:noProof/>
              </w:rPr>
            </w:r>
            <w:r>
              <w:rPr>
                <w:rFonts w:eastAsia="宋体"/>
                <w:i/>
                <w:noProof/>
              </w:rPr>
              <w:pict>
                <v:shape id="1346" type="#_x0000_t202" style="position:absolute;margin-left:40.85pt;margin-top:1.9pt;width:19.85pt;height:15.3pt;z-index:11;mso-position-horizontal-relative:text;mso-position-vertical-relative:text;mso-width-relative:page;mso-height-relative:page;mso-wrap-distance-left:0.0pt;mso-wrap-distance-right:0.0pt;visibility:visible;v-text-anchor:middle;">
                  <v:stroke joinstyle="miter" weight="0.5pt"/>
                  <v:fill rotate="true"/>
                  <v:path o:connecttype="rect" gradientshapeok="t"/>
                  <v:textbox inset="0.85pt,0.0pt,0.0pt,0.0pt">
                    <w:txbxContent>
                      <w:p>
                        <w:pPr>
                          <w:pStyle w:val="style0"/>
                          <w:ind w:left="0" w:firstLine="0"/>
                          <w:rPr>
                            <w:i/>
                            <w:sz w:val="20"/>
                            <w:szCs w:val="20"/>
                          </w:rPr>
                        </w:pPr>
                        <w:r>
                          <w:rPr>
                            <w:i/>
                            <w:sz w:val="20"/>
                            <w:szCs w:val="20"/>
                          </w:rPr>
                          <w:t>0,0</w:t>
                        </w:r>
                        <w:r>
                          <w:rPr>
                            <w:i/>
                            <w:sz w:val="20"/>
                            <w:szCs w:val="20"/>
                          </w:rPr>
                          <w:t>5</w:t>
                        </w:r>
                      </w:p>
                    </w:txbxContent>
                  </v:textbox>
                </v:shape>
              </w:pict>
            </w:r>
            <w:r>
              <w:rPr>
                <w:rFonts w:eastAsia="宋体"/>
                <w:i/>
                <w:noProof/>
              </w:rPr>
            </w:r>
            <w:r>
              <w:rPr>
                <w:rFonts w:eastAsia="宋体"/>
                <w:i/>
                <w:noProof/>
              </w:rPr>
            </w:r>
            <w:r>
              <w:rPr>
                <w:rFonts w:eastAsia="宋体"/>
                <w:i/>
                <w:noProof/>
                <w:sz w:val="22"/>
                <w:szCs w:val="22"/>
              </w:rPr>
              <w:t>0</w:t>
            </w:r>
          </w:p>
        </w:tc>
        <w:tc>
          <w:tcPr>
            <w:tcW w:w="1134" w:type="dxa"/>
            <w:tcBorders/>
            <w:vAlign w:val="center"/>
          </w:tcPr>
          <w:p>
            <w:pPr>
              <w:pStyle w:val="style0"/>
              <w:rPr>
                <w:rFonts w:eastAsia="宋体"/>
                <w:i/>
                <w:noProof/>
                <w:sz w:val="22"/>
              </w:rPr>
            </w:pPr>
            <w:r>
              <w:rPr>
                <w:rFonts w:eastAsia="宋体"/>
                <w:i/>
                <w:noProof/>
              </w:rPr>
            </w:r>
            <w:r>
              <w:rPr>
                <w:rFonts w:eastAsia="宋体"/>
                <w:i/>
                <w:noProof/>
              </w:rPr>
            </w:r>
            <w:r>
              <w:rPr>
                <w:rFonts w:eastAsia="宋体"/>
                <w:i/>
                <w:noProof/>
              </w:rPr>
            </w:r>
            <w:r>
              <w:rPr>
                <w:rFonts w:eastAsia="宋体"/>
                <w:i/>
                <w:noProof/>
              </w:rPr>
              <w:pict>
                <v:shape id="1348" type="#_x0000_t202" style="position:absolute;margin-left:40.9pt;margin-top:-1.05pt;width:19.85pt;height:15.3pt;z-index:12;mso-position-horizontal-relative:text;mso-position-vertical-relative:text;mso-width-relative:page;mso-height-relative:page;mso-wrap-distance-left:0.0pt;mso-wrap-distance-right:0.0pt;visibility:visible;v-text-anchor:middle;">
                  <v:stroke joinstyle="miter" weight="0.5pt"/>
                  <v:fill rotate="true"/>
                  <v:path o:connecttype="rect" gradientshapeok="t"/>
                  <v:textbox inset="0.85pt,0.0pt,0.0pt,0.0pt">
                    <w:txbxContent>
                      <w:p>
                        <w:pPr>
                          <w:pStyle w:val="style0"/>
                          <w:ind w:left="0" w:firstLine="0"/>
                          <w:rPr>
                            <w:i/>
                            <w:sz w:val="20"/>
                            <w:szCs w:val="20"/>
                          </w:rPr>
                        </w:pPr>
                        <w:r>
                          <w:rPr>
                            <w:i/>
                            <w:sz w:val="20"/>
                            <w:szCs w:val="20"/>
                          </w:rPr>
                          <w:t>0,1</w:t>
                        </w:r>
                        <w:r>
                          <w:rPr>
                            <w:i/>
                            <w:sz w:val="20"/>
                            <w:szCs w:val="20"/>
                          </w:rPr>
                          <w:t>5</w:t>
                        </w:r>
                      </w:p>
                    </w:txbxContent>
                  </v:textbox>
                </v:shape>
              </w:pict>
            </w:r>
            <w:r>
              <w:rPr>
                <w:rFonts w:eastAsia="宋体"/>
                <w:i/>
                <w:noProof/>
              </w:rPr>
            </w:r>
            <w:r>
              <w:rPr>
                <w:rFonts w:eastAsia="宋体"/>
                <w:i/>
                <w:noProof/>
              </w:rPr>
            </w:r>
            <w:r>
              <w:rPr>
                <w:rFonts w:eastAsia="宋体"/>
                <w:i/>
                <w:noProof/>
                <w:sz w:val="22"/>
                <w:szCs w:val="22"/>
              </w:rPr>
              <w:t>0,05</w:t>
            </w:r>
          </w:p>
        </w:tc>
        <w:tc>
          <w:tcPr>
            <w:tcW w:w="1134" w:type="dxa"/>
            <w:tcBorders/>
            <w:vAlign w:val="center"/>
          </w:tcPr>
          <w:p>
            <w:pPr>
              <w:pStyle w:val="style0"/>
              <w:rPr>
                <w:rFonts w:eastAsia="宋体"/>
                <w:i/>
                <w:noProof/>
                <w:sz w:val="22"/>
              </w:rPr>
            </w:pPr>
            <w:r>
              <w:rPr>
                <w:rFonts w:eastAsia="宋体"/>
                <w:i/>
                <w:noProof/>
              </w:rPr>
            </w:r>
            <w:r>
              <w:rPr>
                <w:rFonts w:eastAsia="宋体"/>
                <w:i/>
                <w:noProof/>
              </w:rPr>
            </w:r>
            <w:r>
              <w:rPr>
                <w:rFonts w:eastAsia="宋体"/>
                <w:i/>
                <w:noProof/>
              </w:rPr>
            </w:r>
            <w:r>
              <w:rPr>
                <w:rFonts w:eastAsia="宋体"/>
                <w:i/>
                <w:noProof/>
              </w:rPr>
              <w:pict>
                <v:shape id="1350" type="#_x0000_t202" style="position:absolute;margin-left:40.35pt;margin-top:-0.85pt;width:19.85pt;height:15.3pt;z-index:13;mso-position-horizontal-relative:text;mso-position-vertical-relative:text;mso-width-relative:page;mso-height-relative:page;mso-wrap-distance-left:0.0pt;mso-wrap-distance-right:0.0pt;visibility:visible;v-text-anchor:middle;">
                  <v:stroke joinstyle="miter" weight="0.5pt"/>
                  <v:fill rotate="true"/>
                  <v:path o:connecttype="rect" gradientshapeok="t"/>
                  <v:textbox inset="0.85pt,0.0pt,0.0pt,0.0pt">
                    <w:txbxContent>
                      <w:p>
                        <w:pPr>
                          <w:pStyle w:val="style0"/>
                          <w:ind w:left="0" w:firstLine="0"/>
                          <w:rPr>
                            <w:i/>
                            <w:sz w:val="20"/>
                            <w:szCs w:val="20"/>
                          </w:rPr>
                        </w:pPr>
                        <w:r>
                          <w:rPr>
                            <w:i/>
                            <w:sz w:val="20"/>
                            <w:szCs w:val="20"/>
                          </w:rPr>
                          <w:t>0,</w:t>
                        </w:r>
                        <w:r>
                          <w:rPr>
                            <w:i/>
                            <w:sz w:val="20"/>
                            <w:szCs w:val="20"/>
                          </w:rPr>
                          <w:t>3</w:t>
                        </w:r>
                        <w:r>
                          <w:rPr>
                            <w:i/>
                            <w:sz w:val="20"/>
                            <w:szCs w:val="20"/>
                          </w:rPr>
                          <w:t>5</w:t>
                        </w:r>
                      </w:p>
                    </w:txbxContent>
                  </v:textbox>
                </v:shape>
              </w:pict>
            </w:r>
            <w:r>
              <w:rPr>
                <w:rFonts w:eastAsia="宋体"/>
                <w:i/>
                <w:noProof/>
              </w:rPr>
            </w:r>
            <w:r>
              <w:rPr>
                <w:rFonts w:eastAsia="宋体"/>
                <w:i/>
                <w:noProof/>
              </w:rPr>
            </w:r>
            <w:r>
              <w:rPr>
                <w:rFonts w:eastAsia="宋体"/>
                <w:i/>
                <w:noProof/>
                <w:sz w:val="22"/>
                <w:szCs w:val="22"/>
              </w:rPr>
              <w:t>0,15</w:t>
            </w:r>
          </w:p>
        </w:tc>
        <w:tc>
          <w:tcPr>
            <w:tcW w:w="1134" w:type="dxa"/>
            <w:tcBorders/>
            <w:vAlign w:val="center"/>
          </w:tcPr>
          <w:p>
            <w:pPr>
              <w:pStyle w:val="style0"/>
              <w:rPr>
                <w:rFonts w:eastAsia="宋体"/>
                <w:i/>
                <w:noProof/>
                <w:sz w:val="22"/>
              </w:rPr>
            </w:pPr>
            <w:r>
              <w:rPr>
                <w:rFonts w:eastAsia="宋体"/>
                <w:i/>
                <w:noProof/>
              </w:rPr>
            </w:r>
            <w:r>
              <w:rPr>
                <w:rFonts w:eastAsia="宋体"/>
                <w:i/>
                <w:noProof/>
              </w:rPr>
            </w:r>
            <w:r>
              <w:rPr>
                <w:rFonts w:eastAsia="宋体"/>
                <w:i/>
                <w:noProof/>
              </w:rPr>
            </w:r>
            <w:r>
              <w:rPr>
                <w:rFonts w:eastAsia="宋体"/>
                <w:i/>
                <w:noProof/>
              </w:rPr>
              <w:pict>
                <v:shape id="1352" type="#_x0000_t202" style="position:absolute;margin-left:41.4pt;margin-top:-0.85pt;width:19.85pt;height:15.3pt;z-index:15;mso-position-horizontal-relative:text;mso-position-vertical-relative:text;mso-width-relative:page;mso-height-relative:page;mso-wrap-distance-left:0.0pt;mso-wrap-distance-right:0.0pt;visibility:visible;v-text-anchor:middle;">
                  <v:stroke joinstyle="miter" weight="0.5pt"/>
                  <v:fill rotate="true"/>
                  <v:path o:connecttype="rect" gradientshapeok="t"/>
                  <v:textbox inset="0.85pt,0.0pt,0.0pt,0.0pt">
                    <w:txbxContent>
                      <w:p>
                        <w:pPr>
                          <w:pStyle w:val="style0"/>
                          <w:ind w:left="0" w:firstLine="0"/>
                          <w:rPr>
                            <w:i/>
                            <w:sz w:val="20"/>
                            <w:szCs w:val="20"/>
                          </w:rPr>
                        </w:pPr>
                        <w:r>
                          <w:rPr>
                            <w:i/>
                            <w:sz w:val="20"/>
                            <w:szCs w:val="20"/>
                          </w:rPr>
                          <w:t>0,</w:t>
                        </w:r>
                        <w:r>
                          <w:rPr>
                            <w:i/>
                            <w:sz w:val="20"/>
                            <w:szCs w:val="20"/>
                          </w:rPr>
                          <w:t>7</w:t>
                        </w:r>
                        <w:r>
                          <w:rPr>
                            <w:i/>
                            <w:sz w:val="20"/>
                            <w:szCs w:val="20"/>
                          </w:rPr>
                          <w:t>5</w:t>
                        </w:r>
                      </w:p>
                    </w:txbxContent>
                  </v:textbox>
                </v:shape>
              </w:pict>
            </w:r>
            <w:r>
              <w:rPr>
                <w:rFonts w:eastAsia="宋体"/>
                <w:i/>
                <w:noProof/>
              </w:rPr>
            </w:r>
            <w:r>
              <w:rPr>
                <w:rFonts w:eastAsia="宋体"/>
                <w:i/>
                <w:noProof/>
              </w:rPr>
            </w:r>
            <w:r>
              <w:rPr>
                <w:rFonts w:eastAsia="宋体"/>
                <w:i/>
                <w:noProof/>
                <w:sz w:val="22"/>
                <w:szCs w:val="22"/>
              </w:rPr>
              <w:t>0,35</w:t>
            </w:r>
          </w:p>
        </w:tc>
        <w:tc>
          <w:tcPr>
            <w:tcW w:w="1134" w:type="dxa"/>
            <w:tcBorders/>
            <w:vAlign w:val="center"/>
          </w:tcPr>
          <w:p>
            <w:pPr>
              <w:pStyle w:val="style0"/>
              <w:rPr>
                <w:rFonts w:eastAsia="宋体"/>
                <w:i/>
                <w:noProof/>
                <w:sz w:val="22"/>
              </w:rPr>
            </w:pPr>
            <w:r>
              <w:rPr>
                <w:rFonts w:eastAsia="宋体"/>
                <w:i/>
                <w:noProof/>
              </w:rPr>
            </w:r>
            <w:r>
              <w:rPr>
                <w:rFonts w:eastAsia="宋体"/>
                <w:i/>
                <w:noProof/>
              </w:rPr>
            </w:r>
            <w:r>
              <w:rPr>
                <w:rFonts w:eastAsia="宋体"/>
                <w:i/>
                <w:noProof/>
              </w:rPr>
            </w:r>
            <w:r>
              <w:rPr>
                <w:rFonts w:eastAsia="宋体"/>
                <w:i/>
                <w:noProof/>
              </w:rPr>
              <w:pict>
                <v:shape id="1354" type="#_x0000_t202" style="position:absolute;margin-left:40.75pt;margin-top:-0.55pt;width:19.85pt;height:15.3pt;z-index:14;mso-position-horizontal-relative:text;mso-position-vertical-relative:text;mso-width-relative:page;mso-height-relative:page;mso-wrap-distance-left:0.0pt;mso-wrap-distance-right:0.0pt;visibility:visible;v-text-anchor:middle;">
                  <v:stroke joinstyle="miter" weight="0.5pt"/>
                  <v:fill rotate="true"/>
                  <v:path o:connecttype="rect" gradientshapeok="t"/>
                  <v:textbox inset="0.85pt,0.0pt,0.0pt,0.0pt">
                    <w:txbxContent>
                      <w:p>
                        <w:pPr>
                          <w:pStyle w:val="style0"/>
                          <w:ind w:left="0" w:firstLine="0"/>
                          <w:rPr>
                            <w:i/>
                            <w:sz w:val="20"/>
                            <w:szCs w:val="20"/>
                          </w:rPr>
                        </w:pPr>
                        <w:r>
                          <w:rPr>
                            <w:i/>
                            <w:sz w:val="20"/>
                            <w:szCs w:val="20"/>
                          </w:rPr>
                          <w:t>0,90</w:t>
                        </w:r>
                      </w:p>
                    </w:txbxContent>
                  </v:textbox>
                </v:shape>
              </w:pict>
            </w:r>
            <w:r>
              <w:rPr>
                <w:rFonts w:eastAsia="宋体"/>
                <w:i/>
                <w:noProof/>
              </w:rPr>
            </w:r>
            <w:r>
              <w:rPr>
                <w:rFonts w:eastAsia="宋体"/>
                <w:i/>
                <w:noProof/>
              </w:rPr>
            </w:r>
            <w:r>
              <w:rPr>
                <w:rFonts w:eastAsia="宋体"/>
                <w:i/>
                <w:noProof/>
                <w:sz w:val="22"/>
                <w:szCs w:val="22"/>
              </w:rPr>
              <w:t>0,75</w:t>
            </w:r>
          </w:p>
        </w:tc>
        <w:tc>
          <w:tcPr>
            <w:tcW w:w="1134" w:type="dxa"/>
            <w:tcBorders/>
            <w:vAlign w:val="center"/>
          </w:tcPr>
          <w:p>
            <w:pPr>
              <w:pStyle w:val="style0"/>
              <w:rPr>
                <w:rFonts w:eastAsia="宋体"/>
                <w:i/>
                <w:noProof/>
                <w:sz w:val="22"/>
              </w:rPr>
            </w:pPr>
            <w:r>
              <w:rPr>
                <w:rFonts w:eastAsia="宋体"/>
                <w:i/>
                <w:noProof/>
              </w:rPr>
            </w:r>
            <w:r>
              <w:rPr>
                <w:rFonts w:eastAsia="宋体"/>
                <w:i/>
                <w:noProof/>
              </w:rPr>
            </w:r>
            <w:r>
              <w:rPr>
                <w:rFonts w:eastAsia="宋体"/>
                <w:i/>
                <w:noProof/>
              </w:rPr>
            </w:r>
            <w:r>
              <w:rPr>
                <w:rFonts w:eastAsia="宋体"/>
                <w:i/>
                <w:noProof/>
              </w:rPr>
              <w:pict>
                <v:shape id="1356" type="#_x0000_t202" style="position:absolute;margin-left:41.3pt;margin-top:-0.35pt;width:19.85pt;height:15.3pt;z-index:16;mso-position-horizontal-relative:text;mso-position-vertical-relative:text;mso-width-relative:page;mso-height-relative:page;mso-wrap-distance-left:0.0pt;mso-wrap-distance-right:0.0pt;visibility:visible;v-text-anchor:middle;">
                  <v:stroke joinstyle="miter" weight="0.5pt"/>
                  <v:fill rotate="true"/>
                  <v:path o:connecttype="rect" gradientshapeok="t"/>
                  <v:textbox inset="0.85pt,0.0pt,0.0pt,0.0pt">
                    <w:txbxContent>
                      <w:p>
                        <w:pPr>
                          <w:pStyle w:val="style0"/>
                          <w:ind w:left="0" w:firstLine="0"/>
                          <w:rPr>
                            <w:i/>
                            <w:sz w:val="20"/>
                            <w:szCs w:val="20"/>
                          </w:rPr>
                        </w:pPr>
                        <w:r>
                          <w:rPr>
                            <w:i/>
                            <w:sz w:val="20"/>
                            <w:szCs w:val="20"/>
                          </w:rPr>
                          <w:t xml:space="preserve">  </w:t>
                        </w:r>
                        <w:r>
                          <w:rPr>
                            <w:i/>
                            <w:sz w:val="20"/>
                            <w:szCs w:val="20"/>
                          </w:rPr>
                          <w:t>1</w:t>
                        </w:r>
                      </w:p>
                    </w:txbxContent>
                  </v:textbox>
                </v:shape>
              </w:pict>
            </w:r>
            <w:r>
              <w:rPr>
                <w:rFonts w:eastAsia="宋体"/>
                <w:i/>
                <w:noProof/>
              </w:rPr>
            </w:r>
            <w:r>
              <w:rPr>
                <w:rFonts w:eastAsia="宋体"/>
                <w:i/>
                <w:noProof/>
              </w:rPr>
            </w:r>
            <w:r>
              <w:rPr>
                <w:rFonts w:eastAsia="宋体"/>
                <w:i/>
                <w:noProof/>
                <w:sz w:val="22"/>
                <w:szCs w:val="22"/>
              </w:rPr>
              <w:t>0,90</w:t>
            </w:r>
          </w:p>
        </w:tc>
        <w:tc>
          <w:tcPr>
            <w:tcW w:w="1134" w:type="dxa"/>
            <w:tcBorders/>
            <w:vAlign w:val="center"/>
          </w:tcPr>
          <w:p>
            <w:pPr>
              <w:pStyle w:val="style0"/>
              <w:jc w:val="center"/>
              <w:rPr>
                <w:rFonts w:eastAsia="宋体"/>
                <w:i/>
                <w:noProof/>
                <w:sz w:val="22"/>
              </w:rPr>
            </w:pPr>
            <w:r>
              <w:rPr>
                <w:rFonts w:eastAsia="宋体"/>
                <w:i/>
                <w:noProof/>
                <w:sz w:val="22"/>
                <w:szCs w:val="22"/>
              </w:rPr>
              <w:t>1</w:t>
            </w:r>
          </w:p>
        </w:tc>
      </w:tr>
    </w:tbl>
    <w:p>
      <w:pPr>
        <w:pStyle w:val="style0"/>
        <w:rPr>
          <w:rFonts w:eastAsia="宋体"/>
          <w:i/>
          <w:sz w:val="10"/>
          <w:szCs w:val="10"/>
        </w:rPr>
      </w:pPr>
    </w:p>
    <w:p>
      <w:pPr>
        <w:pStyle w:val="style0"/>
        <w:rPr>
          <w:rFonts w:eastAsia="宋体"/>
          <w:i/>
        </w:rPr>
      </w:pPr>
      <w:r>
        <w:rPr>
          <w:rFonts w:eastAsia="宋体"/>
          <w:i/>
        </w:rPr>
        <w:t>Représentation graphique de F</w:t>
      </w:r>
    </w:p>
    <w:p>
      <w:pPr>
        <w:pStyle w:val="style0"/>
        <w:rPr>
          <w:rFonts w:eastAsia="宋体"/>
          <w:i/>
        </w:rPr>
      </w:pPr>
      <w:r>
        <w:rPr/>
      </w:r>
      <w:r/>
      <w:r>
        <w:rPr/>
      </w:r>
      <w:r>
        <w:rPr/>
        <w:pict>
          <v:group id="1358" filled="f" stroked="f" style="position:absolute;margin-left:21.55pt;margin-top:-12.85pt;width:425.5pt;height:198.45pt;z-index:17;mso-position-horizontal-relative:text;mso-position-vertical-relative:text;mso-width-relative:page;mso-height-relative:page;mso-wrap-distance-left:0.0pt;mso-wrap-distance-right:0.0pt;visibility:visible;" coordsize="8510,3969" coordorigin="1410,1423">
            <v:shape id="1359" type="#_x0000_t202" stroked="f" style="position:absolute;left:1815;top:4920;width:198;height:227;z-index:117;mso-position-horizontal-relative:text;mso-position-vertical-relative:text;mso-width-relative:page;mso-height-relative:page;visibility:visible;">
              <v:stroke on="f" joinstyle="miter"/>
              <v:fill/>
              <v:path o:connecttype="rect" gradientshapeok="t"/>
              <v:textbox inset="0.0pt,0.0pt,0.0pt,0.0pt">
                <w:txbxContent>
                  <w:p>
                    <w:pPr>
                      <w:pStyle w:val="style0"/>
                      <w:rPr>
                        <w:i/>
                        <w:sz w:val="22"/>
                        <w:szCs w:val="22"/>
                      </w:rPr>
                    </w:pPr>
                    <w:r>
                      <w:rPr>
                        <w:i/>
                        <w:sz w:val="22"/>
                        <w:szCs w:val="22"/>
                      </w:rPr>
                      <w:t>-5</w:t>
                    </w:r>
                  </w:p>
                </w:txbxContent>
              </v:textbox>
            </v:shape>
            <v:group id="1360" filled="f" stroked="f" style="position:absolute;left:1410;top:1423;width:8510;height:3969;z-index:118;mso-position-horizontal-relative:text;mso-position-vertical-relative:text;mso-width-relative:page;mso-height-relative:page;visibility:visible;" coordsize="8510,3969" coordorigin="1410,1423">
              <v:shape id="1361" type="#_x0000_t202" stroked="f" style="position:absolute;left:2940;top:4920;width:198;height:227;z-index:119;mso-position-horizontal-relative:text;mso-position-vertical-relative:text;mso-width-relative:page;mso-height-relative:page;visibility:visible;">
                <v:stroke on="f" joinstyle="miter"/>
                <v:fill/>
                <v:path o:connecttype="rect" gradientshapeok="t"/>
                <v:textbox inset="0.0pt,0.0pt,0.0pt,0.0pt">
                  <w:txbxContent>
                    <w:p>
                      <w:pPr>
                        <w:pStyle w:val="style0"/>
                        <w:rPr>
                          <w:i/>
                          <w:sz w:val="22"/>
                          <w:szCs w:val="22"/>
                        </w:rPr>
                      </w:pPr>
                      <w:r>
                        <w:rPr>
                          <w:i/>
                          <w:sz w:val="22"/>
                          <w:szCs w:val="22"/>
                        </w:rPr>
                        <w:t>-</w:t>
                      </w:r>
                      <w:r>
                        <w:rPr>
                          <w:i/>
                        </w:rPr>
                        <w:t>3</w:t>
                      </w:r>
                    </w:p>
                  </w:txbxContent>
                </v:textbox>
              </v:shape>
              <v:group id="1362" filled="f" stroked="f" style="position:absolute;left:1410;top:1423;width:8510;height:3969;z-index:120;mso-position-horizontal-relative:text;mso-position-vertical-relative:text;mso-width-relative:page;mso-height-relative:page;visibility:visible;" coordsize="8510,3969" coordorigin="1410,1423">
                <v:shape id="1363" type="#_x0000_t202" stroked="f" style="position:absolute;left:4515;top:4920;width:198;height:227;z-index:121;mso-position-horizontal-relative:text;mso-position-vertical-relative:text;mso-width-relative:page;mso-height-relative:page;visibility:visible;">
                  <v:stroke on="f" joinstyle="miter"/>
                  <v:fill/>
                  <v:path o:connecttype="rect" gradientshapeok="t"/>
                  <v:textbox inset="0.0pt,0.0pt,0.0pt,0.0pt">
                    <w:txbxContent>
                      <w:p>
                        <w:pPr>
                          <w:pStyle w:val="style0"/>
                          <w:rPr>
                            <w:i/>
                            <w:sz w:val="22"/>
                            <w:szCs w:val="22"/>
                          </w:rPr>
                        </w:pPr>
                        <w:r>
                          <w:rPr>
                            <w:i/>
                          </w:rPr>
                          <w:t>0</w:t>
                        </w:r>
                      </w:p>
                    </w:txbxContent>
                  </v:textbox>
                </v:shape>
                <v:group id="1364" filled="f" stroked="f" style="position:absolute;left:1410;top:1423;width:8510;height:3969;z-index:122;mso-position-horizontal-relative:text;mso-position-vertical-relative:text;mso-width-relative:page;mso-height-relative:page;visibility:visible;" coordsize="8510,3969" coordorigin="1410,1423">
                  <v:shape id="1365" type="#_x0000_t202" stroked="f" style="position:absolute;left:5880;top:4920;width:198;height:227;z-index:123;mso-position-horizontal-relative:text;mso-position-vertical-relative:text;mso-width-relative:page;mso-height-relative:page;visibility:visible;">
                    <v:stroke on="f" joinstyle="miter"/>
                    <v:fill/>
                    <v:path o:connecttype="rect" gradientshapeok="t"/>
                    <v:textbox inset="0.0pt,0.0pt,0.0pt,0.0pt">
                      <w:txbxContent>
                        <w:p>
                          <w:pPr>
                            <w:pStyle w:val="style0"/>
                            <w:rPr>
                              <w:i/>
                              <w:sz w:val="22"/>
                              <w:szCs w:val="22"/>
                            </w:rPr>
                          </w:pPr>
                          <w:r>
                            <w:rPr>
                              <w:i/>
                            </w:rPr>
                            <w:t>2</w:t>
                          </w:r>
                        </w:p>
                      </w:txbxContent>
                    </v:textbox>
                  </v:shape>
                  <v:group id="1366" filled="f" stroked="f" style="position:absolute;left:1410;top:1423;width:8510;height:3969;z-index:124;mso-position-horizontal-relative:text;mso-position-vertical-relative:text;mso-width-relative:page;mso-height-relative:page;visibility:visible;" coordsize="8510,3969" coordorigin="1410,1423">
                    <v:shape id="1367" type="#_x0000_t202" stroked="f" style="position:absolute;left:7020;top:4920;width:198;height:227;z-index:125;mso-position-horizontal-relative:text;mso-position-vertical-relative:text;mso-width-relative:page;mso-height-relative:page;visibility:visible;">
                      <v:stroke on="f" joinstyle="miter"/>
                      <v:fill/>
                      <v:path o:connecttype="rect" gradientshapeok="t"/>
                      <v:textbox inset="0.0pt,0.0pt,0.0pt,0.0pt">
                        <w:txbxContent>
                          <w:p>
                            <w:pPr>
                              <w:pStyle w:val="style0"/>
                              <w:rPr>
                                <w:i/>
                                <w:sz w:val="22"/>
                                <w:szCs w:val="22"/>
                              </w:rPr>
                            </w:pPr>
                            <w:r>
                              <w:rPr>
                                <w:i/>
                              </w:rPr>
                              <w:t>4</w:t>
                            </w:r>
                          </w:p>
                        </w:txbxContent>
                      </v:textbox>
                    </v:shape>
                    <v:group id="1368" filled="f" stroked="f" style="position:absolute;left:1410;top:1423;width:8510;height:3969;z-index:126;mso-position-horizontal-relative:text;mso-position-vertical-relative:text;mso-width-relative:page;mso-height-relative:page;visibility:visible;" coordsize="8510,3969" coordorigin="1410,1423">
                      <v:shape id="1369" type="#_x0000_t202" stroked="f" style="position:absolute;left:8745;top:4935;width:198;height:227;z-index:127;mso-position-horizontal-relative:text;mso-position-vertical-relative:text;mso-width-relative:page;mso-height-relative:page;visibility:visible;">
                        <v:stroke on="f" joinstyle="miter"/>
                        <v:fill/>
                        <v:path o:connecttype="rect" gradientshapeok="t"/>
                        <v:textbox inset="0.0pt,0.0pt,0.0pt,0.0pt">
                          <w:txbxContent>
                            <w:p>
                              <w:pPr>
                                <w:pStyle w:val="style0"/>
                                <w:rPr>
                                  <w:i/>
                                  <w:sz w:val="22"/>
                                  <w:szCs w:val="22"/>
                                </w:rPr>
                              </w:pPr>
                              <w:r>
                                <w:rPr>
                                  <w:i/>
                                </w:rPr>
                                <w:t>7</w:t>
                              </w:r>
                            </w:p>
                          </w:txbxContent>
                        </v:textbox>
                      </v:shape>
                      <v:group id="1370" filled="f" stroked="f" style="position:absolute;left:1410;top:1423;width:8510;height:3969;z-index:128;mso-position-horizontal-relative:text;mso-position-vertical-relative:text;mso-width-relative:page;mso-height-relative:page;visibility:visible;" coordsize="8510,3969" coordorigin="1410,1423">
                        <v:group id="1371" filled="f" stroked="f" style="position:absolute;left:1410;top:1423;width:8510;height:3969;z-index:129;mso-position-horizontal-relative:text;mso-position-vertical-relative:text;mso-width-relative:page;mso-height-relative:page;visibility:visible;" coordsize="8510,3969" coordorigin="1410,1423">
                          <v:group id="1372" filled="f" stroked="f" style="position:absolute;left:1410;top:1423;width:8510;height:3969;z-index:130;mso-position-horizontal-relative:text;mso-position-vertical-relative:text;mso-width-relative:page;mso-height-relative:page;visibility:visible;" coordsize="8510,3969" coordorigin="1410,1423">
                            <v:group id="1373" filled="f" stroked="f" style="position:absolute;left:1410;top:1423;width:8510;height:3969;z-index:131;mso-position-horizontal-relative:text;mso-position-vertical-relative:text;mso-width-relative:page;mso-height-relative:page;visibility:visible;" coordsize="8510,3969" coordorigin="1410,1423">
                              <v:group id="1374" filled="f" stroked="f" style="position:absolute;left:1410;top:1423;width:8510;height:3969;z-index:132;mso-position-horizontal-relative:text;mso-position-vertical-relative:text;mso-width-relative:page;mso-height-relative:page;visibility:visible;" coordsize="8510,3969" coordorigin="1410,1423">
                                <v:line id="1375" stroked="t" from="1416.0pt,4827.0pt" to="9920.0pt,4827.0pt" style="position:absolute;z-index:133;mso-position-horizontal-relative:text;mso-position-vertical-relative:text;mso-width-relative:page;mso-height-relative:page;visibility:visible;">
                                  <v:fill/>
                                </v:line>
                                <v:line id="1376" stroked="t" from="4827.0pt,1423.0pt" to="4827.0pt,5392.0pt" style="position:absolute;z-index:134;mso-position-horizontal-relative:text;mso-position-vertical-relative:text;mso-width-relative:page;mso-height-relative:page;visibility:visible;">
                                  <v:fill/>
                                </v:line>
                                <v:group id="1377" filled="f" stroked="f" style="position:absolute;left:1410;top:2024;width:8499;height:2832;z-index:135;mso-position-horizontal-relative:text;mso-position-vertical-relative:text;mso-width-relative:page;mso-height-relative:page;visibility:visible;" coordsize="8499,2832" coordorigin="1410,2024">
                                  <v:group id="1378" filled="f" stroked="f" style="position:absolute;left:1410;top:4799;width:605;height:57;z-index:136;mso-position-horizontal-relative:text;mso-position-vertical-relative:text;mso-width-relative:page;mso-height-relative:page;visibility:visible;" coordsize="605,57" coordorigin="1410,4799">
                                    <v:line id="1379" stroked="t" from="1410.0pt,4824.0pt" to="1954.0pt,4824.0pt" style="position:absolute;z-index:137;mso-position-horizontal-relative:text;mso-position-vertical-relative:text;mso-width-relative:page;mso-height-relative:page;visibility:visible;">
                                      <v:stroke color="red" weight="1.0pt"/>
                                      <v:fill/>
                                    </v:line>
                                    <v:oval id="1380" filled="f" stroked="t" style="position:absolute;left:1958;top:4799;width:57;height:57;z-index:138;mso-position-horizontal-relative:text;mso-position-vertical-relative:text;mso-width-relative:page;mso-height-relative:page;visibility:visible;">
                                      <v:stroke color="red"/>
                                      <o:lock aspectratio="true" v:ext="view"/>
                                      <v:fill/>
                                    </v:oval>
                                    <v:fill/>
                                  </v:group>
                                  <v:group id="1381" filled="f" stroked="f" style="position:absolute;left:5934;top:3807;width:1190;height:68;z-index:139;mso-position-horizontal-relative:text;mso-position-vertical-relative:text;mso-width-relative:page;mso-height-relative:page;visibility:visible;" coordsize="1190,68" coordorigin="5934,3807">
                                    <v:oval id="1382" filled="f" stroked="t" style="position:absolute;left:7067;top:3818;width:57;height:57;z-index:140;mso-position-horizontal-relative:text;mso-position-vertical-relative:text;mso-width-relative:page;mso-height-relative:page;visibility:visible;">
                                      <v:stroke color="red"/>
                                      <o:lock aspectratio="true" v:ext="view"/>
                                      <v:fill/>
                                    </v:oval>
                                    <v:line id="1383" stroked="t" from="5969.0pt,3845.0pt" to="7080.0pt,3845.0pt" style="position:absolute;z-index:141;mso-position-horizontal-relative:text;mso-position-vertical-relative:text;mso-width-relative:page;mso-height-relative:page;visibility:visible;">
                                      <v:stroke color="red" weight="1.0pt"/>
                                      <v:fill/>
                                    </v:line>
                                    <v:oval id="1384" fillcolor="red" stroked="t" style="position:absolute;left:5934;top:3807;width:57;height:57;z-index:142;mso-position-horizontal-relative:text;mso-position-vertical-relative:text;mso-width-relative:page;mso-height-relative:page;visibility:visible;">
                                      <v:stroke color="red"/>
                                      <o:lock aspectratio="true" v:ext="view"/>
                                      <v:fill/>
                                    </v:oval>
                                    <v:fill/>
                                  </v:group>
                                  <v:group id="1385" filled="f" stroked="f" style="position:absolute;left:9337;top:2024;width:572;height:57;z-index:143;mso-position-horizontal-relative:text;mso-position-vertical-relative:text;mso-width-relative:page;mso-height-relative:page;visibility:visible;" coordsize="572,57" coordorigin="9337,2024">
                                    <v:line id="1386" stroked="t" from="9365.0pt,2045.0pt" to="9909.0pt,2045.0pt" style="position:absolute;z-index:144;mso-position-horizontal-relative:text;mso-position-vertical-relative:text;mso-width-relative:page;mso-height-relative:page;visibility:visible;">
                                      <v:stroke color="red" weight="1.0pt"/>
                                      <v:fill/>
                                    </v:line>
                                    <v:oval id="1387" fillcolor="red" stroked="t" style="position:absolute;left:9337;top:2024;width:57;height:57;z-index:145;mso-position-horizontal-relative:text;mso-position-vertical-relative:text;mso-width-relative:page;mso-height-relative:page;visibility:visible;">
                                      <v:stroke color="red"/>
                                      <o:lock aspectratio="true" v:ext="view"/>
                                      <v:fill/>
                                    </v:oval>
                                    <v:fill/>
                                  </v:group>
                                  <v:group id="1388" filled="f" stroked="f" style="position:absolute;left:3098;top:4380;width:2891;height:59;z-index:146;mso-position-horizontal-relative:text;mso-position-vertical-relative:text;mso-width-relative:page;mso-height-relative:page;visibility:visible;" coordsize="2891,59" coordorigin="3098,4380">
                                    <v:oval id="1389" fillcolor="red" stroked="t" style="position:absolute;left:3098;top:4382;width:57;height:57;z-index:147;mso-position-horizontal-relative:text;mso-position-vertical-relative:text;mso-width-relative:page;mso-height-relative:page;visibility:visible;">
                                      <v:stroke color="red"/>
                                      <o:lock aspectratio="true" v:ext="view"/>
                                      <v:fill/>
                                    </v:oval>
                                    <v:line id="1390" stroked="t" from="3130.0pt,4408.0pt" to="5942.0pt,4408.0pt" style="position:absolute;z-index:148;mso-position-horizontal-relative:text;mso-position-vertical-relative:text;mso-width-relative:page;mso-height-relative:page;visibility:visible;">
                                      <v:stroke color="red" weight="1.0pt"/>
                                      <v:fill/>
                                    </v:line>
                                    <v:oval id="1391" filled="f" stroked="t" style="position:absolute;left:5932;top:4380;width:57;height:57;z-index:149;mso-position-horizontal-relative:text;mso-position-vertical-relative:text;mso-width-relative:page;mso-height-relative:page;visibility:visible;">
                                      <v:stroke color="red"/>
                                      <o:lock aspectratio="true" v:ext="view"/>
                                      <v:fill/>
                                    </v:oval>
                                    <v:fill/>
                                  </v:group>
                                  <v:group id="1392" filled="f" stroked="f" style="position:absolute;left:1960;top:4663;width:1197;height:64;z-index:150;mso-position-horizontal-relative:text;mso-position-vertical-relative:text;mso-width-relative:page;mso-height-relative:page;visibility:visible;" coordsize="1197,64" coordorigin="1960,4663">
                                    <v:line id="1393" stroked="t" from="1993.0pt,4695.0pt" to="3104.0pt,4695.0pt" style="position:absolute;z-index:151;mso-position-horizontal-relative:text;mso-position-vertical-relative:text;mso-width-relative:page;mso-height-relative:page;visibility:visible;">
                                      <v:stroke color="red" weight="1.0pt"/>
                                      <v:fill/>
                                    </v:line>
                                    <v:oval id="1394" fillcolor="red" stroked="t" style="position:absolute;left:1960;top:4670;width:57;height:57;z-index:152;mso-position-horizontal-relative:text;mso-position-vertical-relative:text;mso-width-relative:page;mso-height-relative:page;visibility:visible;">
                                      <v:stroke color="red"/>
                                      <o:lock aspectratio="true" v:ext="view"/>
                                      <v:fill/>
                                    </v:oval>
                                    <v:oval id="1395" filled="f" stroked="t" style="position:absolute;left:3100;top:4663;width:57;height:57;z-index:153;mso-position-horizontal-relative:text;mso-position-vertical-relative:text;mso-width-relative:page;mso-height-relative:page;visibility:visible;">
                                      <v:stroke color="red"/>
                                      <o:lock aspectratio="true" v:ext="view"/>
                                      <v:fill/>
                                    </v:oval>
                                    <v:fill/>
                                  </v:group>
                                  <v:group id="1396" filled="f" stroked="f" style="position:absolute;left:8776;top:2251;width:621;height:59;z-index:154;mso-position-horizontal-relative:text;mso-position-vertical-relative:text;mso-width-relative:page;mso-height-relative:page;visibility:visible;" coordsize="621,59" coordorigin="8776,2251">
                                    <v:line id="1397" stroked="t" from="8795.0pt,2280.0pt" to="9339.0pt,2280.0pt" style="position:absolute;z-index:155;mso-position-horizontal-relative:text;mso-position-vertical-relative:text;mso-width-relative:page;mso-height-relative:page;visibility:visible;">
                                      <v:stroke color="red" weight="1.0pt"/>
                                      <v:fill/>
                                    </v:line>
                                    <v:oval id="1398" fillcolor="red" stroked="t" style="position:absolute;left:8776;top:2253;width:57;height:57;z-index:156;mso-position-horizontal-relative:text;mso-position-vertical-relative:text;mso-width-relative:page;mso-height-relative:page;visibility:visible;">
                                      <v:stroke color="red"/>
                                      <o:lock aspectratio="true" v:ext="view"/>
                                      <v:fill/>
                                    </v:oval>
                                    <v:oval id="1399" filled="f" stroked="t" style="position:absolute;left:9340;top:2251;width:57;height:57;z-index:157;mso-position-horizontal-relative:text;mso-position-vertical-relative:text;mso-width-relative:page;mso-height-relative:page;visibility:visible;">
                                      <v:stroke color="red"/>
                                      <o:lock aspectratio="true" v:ext="view"/>
                                      <v:fill/>
                                    </v:oval>
                                    <v:fill/>
                                  </v:group>
                                  <v:group id="1400" filled="f" stroked="f" style="position:absolute;left:7079;top:2679;width:1749;height:62;z-index:158;mso-position-horizontal-relative:text;mso-position-vertical-relative:text;mso-width-relative:page;mso-height-relative:page;visibility:visible;" coordsize="1749,62" coordorigin="7079,2679">
                                    <v:line id="1401" stroked="t" from="7098.0pt,2710.0pt" to="8776.0pt,2710.0pt" style="position:absolute;z-index:159;mso-position-horizontal-relative:text;mso-position-vertical-relative:text;mso-width-relative:page;mso-height-relative:page;visibility:visible;">
                                      <v:stroke color="red" weight="1.0pt"/>
                                      <v:fill/>
                                    </v:line>
                                    <v:oval id="1402" fillcolor="red" stroked="t" style="position:absolute;left:7079;top:2684;width:57;height:57;z-index:160;mso-position-horizontal-relative:text;mso-position-vertical-relative:text;mso-width-relative:page;mso-height-relative:page;visibility:visible;">
                                      <v:stroke color="red"/>
                                      <o:lock aspectratio="true" v:ext="view"/>
                                      <v:fill/>
                                    </v:oval>
                                    <v:oval id="1403" filled="f" stroked="t" style="position:absolute;left:8771;top:2679;width:57;height:57;z-index:161;mso-position-horizontal-relative:text;mso-position-vertical-relative:text;mso-width-relative:page;mso-height-relative:page;visibility:visible;">
                                      <v:stroke color="red"/>
                                      <o:lock aspectratio="true" v:ext="view"/>
                                      <v:fill/>
                                    </v:oval>
                                    <v:fill/>
                                  </v:group>
                                  <v:fill/>
                                </v:group>
                                <v:fill/>
                              </v:group>
                              <v:line id="1404" stroked="t" from="1991.0pt,4707.0pt" to="1991.0pt,4827.0pt" style="position:absolute;z-index:162;mso-position-horizontal-relative:text;mso-position-vertical-relative:text;mso-width-relative:page;mso-height-relative:page;visibility:visible;">
                                <v:stroke dashstyle="dash" weight="0.5pt"/>
                                <v:fill/>
                              </v:line>
                              <v:line id="1405" stroked="t" from="3126.0pt,4412.0pt" to="3126.0pt,4809.0pt" style="position:absolute;z-index:163;mso-position-horizontal-relative:text;mso-position-vertical-relative:text;mso-width-relative:page;mso-height-relative:page;visibility:visible;">
                                <v:stroke dashstyle="dash" weight="0.5pt"/>
                                <v:fill/>
                              </v:line>
                              <v:line id="1406" stroked="t" from="5962.0pt,3845.0pt" to="5962.0pt,4809.0pt" style="position:absolute;z-index:164;mso-position-horizontal-relative:text;mso-position-vertical-relative:text;mso-width-relative:page;mso-height-relative:page;visibility:visible;">
                                <v:stroke dashstyle="dash" weight="0.5pt"/>
                                <v:fill/>
                              </v:line>
                              <v:fill/>
                            </v:group>
                            <v:line id="1407" stroked="t" from="7099.0pt,2706.0pt" to="7099.0pt,4804.0pt" style="position:absolute;z-index:165;mso-position-horizontal-relative:text;mso-position-vertical-relative:text;mso-width-relative:page;mso-height-relative:page;visibility:visible;">
                              <v:stroke dashstyle="dash" weight="0.5pt"/>
                              <v:fill/>
                            </v:line>
                            <v:line id="1408" stroked="t" from="8801.0pt,2285.0pt" to="8801.0pt,4836.0pt" style="position:absolute;z-index:166;mso-position-horizontal-relative:text;mso-position-vertical-relative:text;mso-width-relative:page;mso-height-relative:page;visibility:visible;">
                              <v:stroke dashstyle="dash" weight="0.5pt"/>
                              <v:fill/>
                            </v:line>
                            <v:line id="1409" stroked="t" from="9368.0pt,2047.0pt" to="9368.0pt,4825.0pt" style="position:absolute;z-index:167;mso-position-horizontal-relative:text;mso-position-vertical-relative:text;mso-width-relative:page;mso-height-relative:page;visibility:visible;">
                              <v:stroke dashstyle="dash" weight="0.5pt"/>
                              <v:fill/>
                            </v:line>
                            <v:fill/>
                          </v:group>
                          <v:line id="1410" stroked="t" from="4755.0pt,2040.0pt" to="4868.0pt,2040.0pt" style="position:absolute;z-index:168;mso-position-horizontal-relative:text;mso-position-vertical-relative:text;mso-width-relative:page;mso-height-relative:page;visibility:visible;">
                            <v:fill/>
                          </v:line>
                          <v:line id="1411" stroked="t" from="4755.0pt,2280.0pt" to="4868.0pt,2280.0pt" style="position:absolute;z-index:169;mso-position-horizontal-relative:text;mso-position-vertical-relative:text;mso-width-relative:page;mso-height-relative:page;visibility:visible;">
                            <v:fill/>
                          </v:line>
                          <v:line id="1412" stroked="t" from="4755.0pt,2700.0pt" to="4868.0pt,2700.0pt" style="position:absolute;z-index:170;mso-position-horizontal-relative:text;mso-position-vertical-relative:text;mso-width-relative:page;mso-height-relative:page;visibility:visible;">
                            <v:fill/>
                          </v:line>
                          <v:line id="1413" stroked="t" from="4755.0pt,3840.0pt" to="4868.0pt,3840.0pt" style="position:absolute;z-index:171;mso-position-horizontal-relative:text;mso-position-vertical-relative:text;mso-width-relative:page;mso-height-relative:page;visibility:visible;">
                            <v:fill/>
                          </v:line>
                          <v:line id="1414" stroked="t" from="4755.0pt,4395.0pt" to="4868.0pt,4395.0pt" style="position:absolute;z-index:172;mso-position-horizontal-relative:text;mso-position-vertical-relative:text;mso-width-relative:page;mso-height-relative:page;visibility:visible;">
                            <v:fill/>
                          </v:line>
                          <v:line id="1415" stroked="t" from="4755.0pt,4695.0pt" to="4868.0pt,4695.0pt" style="position:absolute;z-index:173;mso-position-horizontal-relative:text;mso-position-vertical-relative:text;mso-width-relative:page;mso-height-relative:page;visibility:visible;">
                            <v:fill/>
                          </v:line>
                          <v:fill/>
                        </v:group>
                        <v:shape id="1416" type="#_x0000_t202" stroked="f" style="position:absolute;left:9300;top:4920;width:198;height:227;z-index:174;mso-position-horizontal-relative:text;mso-position-vertical-relative:text;mso-width-relative:page;mso-height-relative:page;visibility:visible;">
                          <v:stroke on="f" joinstyle="miter"/>
                          <v:fill/>
                          <v:path o:connecttype="rect" gradientshapeok="t"/>
                          <v:textbox inset="0.0pt,0.0pt,0.0pt,0.0pt">
                            <w:txbxContent>
                              <w:p>
                                <w:pPr>
                                  <w:pStyle w:val="style0"/>
                                  <w:rPr>
                                    <w:i/>
                                    <w:sz w:val="22"/>
                                    <w:szCs w:val="22"/>
                                  </w:rPr>
                                </w:pPr>
                                <w:r>
                                  <w:rPr>
                                    <w:i/>
                                  </w:rPr>
                                  <w:t>8</w:t>
                                </w:r>
                              </w:p>
                            </w:txbxContent>
                          </v:textbox>
                        </v:shape>
                        <v:fill/>
                      </v:group>
                      <v:fill/>
                    </v:group>
                    <v:fill/>
                  </v:group>
                  <v:fill/>
                </v:group>
                <v:fill/>
              </v:group>
              <v:fill/>
            </v:group>
            <w10:anchorlock/>
            <v:fill rotate="true"/>
          </v:group>
        </w:pict>
      </w:r>
      <w:r>
        <w:rPr/>
      </w:r>
      <w:r>
        <w:rPr/>
      </w:r>
    </w:p>
    <w:p>
      <w:pPr>
        <w:pStyle w:val="style0"/>
        <w:rPr>
          <w:rFonts w:eastAsia="宋体"/>
          <w:i/>
        </w:rPr>
      </w:pPr>
    </w:p>
    <w:p>
      <w:pPr>
        <w:pStyle w:val="style0"/>
        <w:rPr>
          <w:rFonts w:eastAsia="宋体"/>
          <w:i/>
        </w:rPr>
      </w:pPr>
    </w:p>
    <w:p>
      <w:pPr>
        <w:pStyle w:val="style0"/>
        <w:rPr>
          <w:rFonts w:eastAsia="宋体"/>
          <w:i/>
        </w:rPr>
      </w:pPr>
    </w:p>
    <w:p>
      <w:pPr>
        <w:pStyle w:val="style0"/>
        <w:rPr>
          <w:rFonts w:eastAsia="宋体"/>
          <w:i/>
        </w:rPr>
      </w:pPr>
    </w:p>
    <w:p>
      <w:pPr>
        <w:pStyle w:val="style0"/>
        <w:rPr>
          <w:rFonts w:eastAsia="宋体"/>
          <w:i/>
        </w:rPr>
      </w:pPr>
    </w:p>
    <w:p>
      <w:pPr>
        <w:pStyle w:val="style0"/>
        <w:rPr>
          <w:rFonts w:eastAsia="宋体"/>
          <w:i/>
        </w:rPr>
      </w:pPr>
    </w:p>
    <w:p>
      <w:pPr>
        <w:pStyle w:val="style0"/>
        <w:rPr>
          <w:rFonts w:eastAsia="宋体"/>
          <w:i/>
        </w:rPr>
      </w:pPr>
    </w:p>
    <w:p>
      <w:pPr>
        <w:pStyle w:val="style0"/>
        <w:rPr>
          <w:rFonts w:eastAsia="宋体"/>
          <w:i/>
        </w:rPr>
      </w:pPr>
    </w:p>
    <w:p>
      <w:pPr>
        <w:pStyle w:val="style0"/>
        <w:rPr>
          <w:rFonts w:eastAsia="宋体"/>
          <w:i/>
        </w:rPr>
      </w:pPr>
    </w:p>
    <w:p>
      <w:pPr>
        <w:pStyle w:val="style0"/>
        <w:rPr>
          <w:rFonts w:eastAsia="宋体"/>
          <w:b/>
          <w:sz w:val="16"/>
          <w:szCs w:val="16"/>
        </w:rPr>
      </w:pPr>
    </w:p>
    <w:p>
      <w:pPr>
        <w:pStyle w:val="style0"/>
        <w:rPr>
          <w:rFonts w:eastAsia="宋体"/>
          <w:b/>
        </w:rPr>
      </w:pPr>
    </w:p>
    <w:p>
      <w:pPr>
        <w:pStyle w:val="style0"/>
        <w:rPr>
          <w:rFonts w:eastAsia="宋体"/>
          <w:b/>
        </w:rPr>
      </w:pPr>
    </w:p>
    <w:p>
      <w:pPr>
        <w:pStyle w:val="style0"/>
        <w:rPr>
          <w:rFonts w:eastAsia="宋体"/>
          <w:b/>
        </w:rPr>
      </w:pPr>
    </w:p>
    <w:p>
      <w:pPr>
        <w:pStyle w:val="style0"/>
        <w:rPr>
          <w:rFonts w:eastAsia="宋体"/>
          <w:b/>
        </w:rPr>
      </w:pPr>
      <w:r>
        <w:rPr>
          <w:rFonts w:eastAsia="宋体"/>
          <w:b/>
        </w:rPr>
        <w:t>5. Schéma de Bernoulli</w:t>
      </w:r>
    </w:p>
    <w:p>
      <w:pPr>
        <w:pStyle w:val="style0"/>
        <w:rPr>
          <w:rFonts w:eastAsia="宋体"/>
          <w:b/>
        </w:rPr>
      </w:pPr>
      <w:r>
        <w:rPr>
          <w:rFonts w:eastAsia="宋体"/>
          <w:b/>
        </w:rPr>
        <w:t xml:space="preserve">a) Définitions </w:t>
      </w:r>
    </w:p>
    <w:p>
      <w:pPr>
        <w:pStyle w:val="style0"/>
        <w:rPr>
          <w:rFonts w:eastAsia="宋体"/>
        </w:rPr>
      </w:pPr>
      <w:r>
        <w:rPr>
          <w:rFonts w:eastAsia="宋体"/>
        </w:rPr>
        <w:t xml:space="preserve">    - </w:t>
      </w:r>
      <w:r>
        <w:rPr>
          <w:rFonts w:eastAsia="宋体"/>
        </w:rPr>
        <w:t xml:space="preserve">Une </w:t>
      </w:r>
      <w:r>
        <w:rPr>
          <w:rFonts w:eastAsia="宋体"/>
        </w:rPr>
        <w:t xml:space="preserve">épreuve de Bernoulli est une expérience conduisant à deux éventualités, l’une </w:t>
      </w:r>
    </w:p>
    <w:p>
      <w:pPr>
        <w:pStyle w:val="style0"/>
        <w:rPr>
          <w:rFonts w:eastAsia="宋体"/>
        </w:rPr>
      </w:pPr>
      <w:r>
        <w:rPr>
          <w:rFonts w:eastAsia="宋体"/>
        </w:rPr>
        <w:t xml:space="preserve">      appelée succès et notée S, l’autre appelée échec notée </w:t>
      </w:r>
      <m:oMath>
        <m:acc>
          <m:accPr>
            <m:chr m:val="̅"/>
            <m:ctrlPr>
              <w:rPr>
                <w:rFonts w:ascii="Cambria Math" w:hAnsi="Cambria Math"/>
                <w:i/>
              </w:rPr>
            </m:ctrlPr>
          </m:accPr>
          <m:e>
            <m:r>
              <m:rPr>
                <m:nor m:val="on"/>
              </m:rPr>
              <w:rPr/>
              <m:t>S</m:t>
            </m:r>
          </m:e>
        </m:acc>
        <m:r>
          <w:rPr>
            <w:rFonts w:ascii="Cambria Math"/>
          </w:rPr>
          <m:t>.</m:t>
        </m:r>
        <m:r>
          <w:rPr>
            <w:rFonts w:ascii="Cambria Math" w:hAnsi="Cambria Math"/>
          </w:rPr>
          <m:t> </m:t>
        </m:r>
      </m:oMath>
    </w:p>
    <w:p>
      <w:pPr>
        <w:pStyle w:val="style0"/>
        <w:rPr>
          <w:rFonts w:eastAsia="宋体"/>
        </w:rPr>
      </w:pPr>
      <w:r>
        <w:rPr>
          <w:rFonts w:eastAsia="宋体"/>
        </w:rPr>
        <w:t xml:space="preserve">    - </w:t>
      </w:r>
      <w:r>
        <w:rPr>
          <w:rFonts w:eastAsia="宋体"/>
        </w:rPr>
        <w:t xml:space="preserve">Un </w:t>
      </w:r>
      <w:r>
        <w:rPr>
          <w:rFonts w:eastAsia="宋体"/>
        </w:rPr>
        <w:t>schéma de Bernoulli est une suite de n épreuves de Bernoulli identiques et indépendantes.</w:t>
      </w:r>
    </w:p>
    <w:p>
      <w:pPr>
        <w:pStyle w:val="style0"/>
        <w:rPr>
          <w:rFonts w:eastAsia="宋体"/>
        </w:rPr>
      </w:pPr>
    </w:p>
    <w:p>
      <w:pPr>
        <w:pStyle w:val="style0"/>
        <w:rPr>
          <w:rFonts w:eastAsia="宋体"/>
          <w:b/>
        </w:rPr>
      </w:pPr>
      <w:r>
        <w:rPr>
          <w:rFonts w:eastAsia="宋体"/>
          <w:b/>
        </w:rPr>
        <w:t>b) Propriété</w:t>
      </w:r>
    </w:p>
    <w:p>
      <w:pPr>
        <w:pStyle w:val="style0"/>
        <w:rPr>
          <w:rFonts w:eastAsia="宋体"/>
        </w:rPr>
      </w:pPr>
      <w:r>
        <w:rPr>
          <w:rFonts w:eastAsia="宋体"/>
        </w:rPr>
        <w:t xml:space="preserve">    - Au cours d’un schéma de Bernoulli de n épreuves la probabilité p</w:t>
      </w:r>
      <w:r>
        <w:rPr>
          <w:rFonts w:eastAsia="宋体"/>
          <w:vertAlign w:val="subscript"/>
        </w:rPr>
        <w:t>k</w:t>
      </w:r>
      <w:r>
        <w:rPr>
          <w:rFonts w:eastAsia="宋体"/>
        </w:rPr>
        <w:t xml:space="preserve"> d’obtenir k succès est </w:t>
      </w:r>
    </w:p>
    <w:p>
      <w:pPr>
        <w:pStyle w:val="style0"/>
        <w:rPr>
          <w:rFonts w:eastAsia="宋体"/>
        </w:rPr>
      </w:pPr>
      <w:r>
        <w:rPr>
          <w:rFonts w:eastAsia="宋体"/>
        </w:rPr>
        <w:t xml:space="preserve">      </w:t>
      </w:r>
      <w:r>
        <w:rPr>
          <w:rFonts w:eastAsia="宋体"/>
        </w:rPr>
        <w:t>égale</w:t>
      </w:r>
      <w:r>
        <w:rPr>
          <w:rFonts w:eastAsia="宋体"/>
        </w:rPr>
        <w:t xml:space="preserve"> à p</w:t>
      </w:r>
      <w:r>
        <w:rPr>
          <w:rFonts w:eastAsia="宋体"/>
          <w:vertAlign w:val="subscript"/>
        </w:rPr>
        <w:t>k</w:t>
      </w:r>
      <w:r>
        <w:rPr>
          <w:rFonts w:eastAsia="宋体"/>
        </w:rPr>
        <w:t xml:space="preserve"> = </w:t>
      </w:r>
      <w:r>
        <w:rPr>
          <w:rFonts w:eastAsia="宋体"/>
          <w:position w:val="-10"/>
        </w:rPr>
      </w:r>
      <w:r>
        <w:rPr>
          <w:rFonts w:eastAsia="宋体"/>
          <w:position w:val="-10"/>
        </w:rPr>
      </w:r>
      <w:r>
        <w:rPr>
          <w:rFonts w:eastAsia="宋体"/>
          <w:position w:val="-10"/>
        </w:rPr>
      </w:r>
      <w:r>
        <w:rPr>
          <w:rFonts w:eastAsia="宋体"/>
          <w:position w:val="-10"/>
        </w:rPr>
        <w:object>
          <v:shape id="1418" type="#_x0000_t75" filled="f" stroked="f" style="margin-left:0.0pt;margin-top:0.0pt;width:74.7pt;height:17.0pt;mso-wrap-distance-left:0.0pt;mso-wrap-distance-right:0.0pt;visibility:visible;">
            <v:imagedata r:id="rId15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418" DrawAspect="Content" ObjectID="0" r:id="rId157"/>
        </w:object>
      </w:r>
      <w:r>
        <w:rPr>
          <w:rFonts w:eastAsia="宋体"/>
          <w:position w:val="-10"/>
        </w:rPr>
      </w:r>
      <w:r>
        <w:rPr>
          <w:rFonts w:eastAsia="宋体"/>
        </w:rPr>
        <w:t>où p est la probabilité de succès.</w:t>
      </w:r>
    </w:p>
    <w:p>
      <w:pPr>
        <w:pStyle w:val="style0"/>
        <w:rPr>
          <w:rFonts w:eastAsia="宋体"/>
        </w:rPr>
      </w:pPr>
      <w:r>
        <w:rPr>
          <w:rFonts w:eastAsia="宋体"/>
        </w:rPr>
        <w:t xml:space="preserve">    - Le nombre n de succès et la probabilité p de succès sont appelés paramètres du </w:t>
      </w:r>
    </w:p>
    <w:p>
      <w:pPr>
        <w:pStyle w:val="style0"/>
        <w:rPr>
          <w:rFonts w:eastAsia="宋体"/>
        </w:rPr>
      </w:pPr>
      <w:r>
        <w:rPr>
          <w:rFonts w:eastAsia="宋体"/>
        </w:rPr>
        <w:t xml:space="preserve">      schéma de Bernoulli.</w:t>
      </w:r>
    </w:p>
    <w:p>
      <w:pPr>
        <w:pStyle w:val="style0"/>
        <w:rPr>
          <w:rFonts w:eastAsia="宋体"/>
          <w:b/>
        </w:rPr>
      </w:pPr>
    </w:p>
    <w:p>
      <w:pPr>
        <w:pStyle w:val="style0"/>
        <w:rPr>
          <w:rFonts w:eastAsia="宋体"/>
          <w:b/>
        </w:rPr>
      </w:pPr>
      <w:r>
        <w:rPr>
          <w:rFonts w:eastAsia="宋体"/>
          <w:b/>
        </w:rPr>
        <w:t>c) Loi binomiale</w:t>
      </w:r>
    </w:p>
    <w:p>
      <w:pPr>
        <w:pStyle w:val="style0"/>
        <w:rPr>
          <w:rFonts w:eastAsia="宋体"/>
          <w:b/>
        </w:rPr>
      </w:pPr>
      <w:r>
        <w:rPr>
          <w:rFonts w:eastAsia="宋体"/>
          <w:b/>
        </w:rPr>
        <w:t xml:space="preserve">    Définition</w:t>
      </w:r>
    </w:p>
    <w:p>
      <w:pPr>
        <w:pStyle w:val="style0"/>
        <w:rPr>
          <w:rFonts w:eastAsia="宋体"/>
        </w:rPr>
      </w:pPr>
      <w:r>
        <w:rPr>
          <w:rFonts w:eastAsia="宋体"/>
        </w:rPr>
        <w:t xml:space="preserve">    On dit que la variable aléatoire X suit la loi binomiale lorsque X est égale au nombre k de </w:t>
      </w:r>
    </w:p>
    <w:p>
      <w:pPr>
        <w:pStyle w:val="style0"/>
        <w:rPr>
          <w:rFonts w:eastAsia="宋体"/>
        </w:rPr>
      </w:pPr>
      <w:r>
        <w:rPr>
          <w:rFonts w:eastAsia="宋体"/>
        </w:rPr>
        <w:t xml:space="preserve">    fois que se produit un évènement A dans un schéma de Bernoulli à n épreuves c'est-à-</w:t>
      </w:r>
    </w:p>
    <w:p>
      <w:pPr>
        <w:pStyle w:val="style0"/>
        <w:rPr>
          <w:rFonts w:eastAsia="宋体"/>
        </w:rPr>
      </w:pPr>
      <w:r>
        <w:rPr>
          <w:rFonts w:eastAsia="宋体"/>
        </w:rPr>
        <w:t xml:space="preserve">    dire :</w:t>
      </w:r>
    </w:p>
    <w:p>
      <w:pPr>
        <w:pStyle w:val="style0"/>
        <w:rPr/>
      </w:pPr>
      <w:r>
        <w:rPr>
          <w:rFonts w:eastAsia="宋体"/>
        </w:rPr>
        <w:t xml:space="preserve">            p(X = k) = </w:t>
      </w:r>
      <w:r>
        <w:rPr>
          <w:rFonts w:eastAsia="宋体"/>
          <w:position w:val="-10"/>
        </w:rPr>
      </w:r>
      <w:r>
        <w:rPr>
          <w:rFonts w:eastAsia="宋体"/>
          <w:position w:val="-10"/>
        </w:rPr>
      </w:r>
      <w:r>
        <w:rPr>
          <w:rFonts w:eastAsia="宋体"/>
          <w:position w:val="-10"/>
        </w:rPr>
      </w:r>
      <w:r>
        <w:rPr>
          <w:rFonts w:eastAsia="宋体"/>
          <w:position w:val="-10"/>
        </w:rPr>
        <w:object>
          <v:shape id="1420" type="#_x0000_t75" filled="f" stroked="f" style="margin-left:0.0pt;margin-top:0.0pt;width:72.7pt;height:19.0pt;mso-wrap-distance-left:0.0pt;mso-wrap-distance-right:0.0pt;visibility:visible;">
            <v:imagedata r:id="rId15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420" DrawAspect="Content" ObjectID="0" r:id="rId159"/>
        </w:object>
      </w:r>
      <w:r>
        <w:rPr>
          <w:rFonts w:eastAsia="宋体"/>
          <w:position w:val="-10"/>
        </w:rPr>
      </w:r>
      <w:r>
        <w:rPr>
          <w:rFonts w:eastAsia="宋体"/>
        </w:rPr>
        <w:t xml:space="preserve">où p = p(A) et </w:t>
      </w:r>
      <w:r>
        <w:rPr>
          <w:rFonts w:eastAsia="宋体"/>
        </w:rPr>
        <w:t>k</w:t>
      </w:r>
      <w:r>
        <w:rPr/>
        <w:sym w:font="Symbol" w:char="ce"/>
      </w:r>
      <w:r>
        <w:t>{0 ; 1 ; … ; n}.</w:t>
      </w:r>
    </w:p>
    <w:p>
      <w:pPr>
        <w:pStyle w:val="style0"/>
        <w:rPr>
          <w:b/>
        </w:rPr>
      </w:pPr>
      <w:r>
        <w:rPr>
          <w:b/>
        </w:rPr>
        <w:t xml:space="preserve">   </w:t>
      </w:r>
    </w:p>
    <w:p>
      <w:pPr>
        <w:pStyle w:val="style0"/>
        <w:ind w:left="0" w:firstLine="0"/>
        <w:rPr>
          <w:b/>
        </w:rPr>
      </w:pPr>
      <w:r>
        <w:rPr>
          <w:b/>
        </w:rPr>
        <w:t>Propriété</w:t>
      </w:r>
    </w:p>
    <w:p>
      <w:pPr>
        <w:pStyle w:val="style0"/>
        <w:rPr>
          <w:rFonts w:eastAsia="宋体"/>
        </w:rPr>
      </w:pPr>
      <w:r>
        <w:rPr>
          <w:rFonts w:eastAsia="宋体"/>
        </w:rPr>
        <w:t xml:space="preserve">   Si X suit la loi binomiale, on a E(X) = n.p et V(X) = n.p</w:t>
      </w:r>
      <w:r>
        <w:rPr>
          <w:rFonts w:eastAsia="宋体"/>
        </w:rPr>
        <w:t>.(</w:t>
      </w:r>
      <w:r>
        <w:rPr>
          <w:rFonts w:eastAsia="宋体"/>
        </w:rPr>
        <w:t>1 – p).</w:t>
      </w:r>
    </w:p>
    <w:p>
      <w:pPr>
        <w:pStyle w:val="style0"/>
        <w:rPr>
          <w:rFonts w:eastAsia="宋体"/>
        </w:rPr>
      </w:pPr>
    </w:p>
    <w:p>
      <w:pPr>
        <w:pStyle w:val="style0"/>
        <w:rPr>
          <w:rFonts w:eastAsia="宋体"/>
          <w:b/>
        </w:rPr>
      </w:pPr>
    </w:p>
    <w:p>
      <w:pPr>
        <w:pStyle w:val="style0"/>
        <w:rPr>
          <w:rFonts w:eastAsia="宋体"/>
          <w:b/>
        </w:rPr>
      </w:pPr>
    </w:p>
    <w:p>
      <w:pPr>
        <w:pStyle w:val="style0"/>
        <w:ind w:left="0" w:firstLine="0"/>
        <w:rPr>
          <w:rFonts w:eastAsia="宋体"/>
          <w:b/>
        </w:rPr>
      </w:pPr>
      <w:r>
        <w:rPr>
          <w:rFonts w:eastAsia="宋体"/>
          <w:b/>
        </w:rPr>
        <w:t xml:space="preserve">Exercice </w:t>
      </w:r>
      <w:r>
        <w:rPr>
          <w:rFonts w:eastAsia="宋体"/>
          <w:b/>
        </w:rPr>
        <w:t>2.10</w:t>
      </w:r>
      <w:r>
        <w:rPr>
          <w:rFonts w:eastAsia="宋体"/>
          <w:b/>
        </w:rPr>
        <w:t xml:space="preserve"> résolu</w:t>
      </w:r>
    </w:p>
    <w:p>
      <w:pPr>
        <w:pStyle w:val="style0"/>
        <w:rPr>
          <w:rFonts w:eastAsia="宋体"/>
          <w:b/>
          <w:sz w:val="10"/>
          <w:szCs w:val="10"/>
        </w:rPr>
      </w:pPr>
    </w:p>
    <w:p>
      <w:pPr>
        <w:pStyle w:val="style0"/>
        <w:ind w:firstLine="0"/>
        <w:rPr/>
      </w:pPr>
      <w:r>
        <w:t>Une urne contient 10 boules indiscernables au touc</w:t>
      </w:r>
      <w:r>
        <w:t>her : 5 oranges, 2 blanches et 1 verte</w:t>
      </w:r>
      <w:r>
        <w:t>. Un jeu consiste à tirer au hasard et simultanément deux boules de l’urne. Un joueur est gagnant s’il obtient dans son tirage au moins une boule blanche.</w:t>
      </w:r>
    </w:p>
    <w:p>
      <w:pPr>
        <w:pStyle w:val="style0"/>
        <w:ind w:left="0" w:firstLine="0"/>
        <w:rPr/>
      </w:pPr>
      <w:r>
        <w:t>1. Un joueur joue une fois. Calculer la probabilité des évènements suivants :</w:t>
      </w:r>
    </w:p>
    <w:p>
      <w:pPr>
        <w:pStyle w:val="style0"/>
        <w:rPr/>
      </w:pPr>
      <w:r>
        <w:t xml:space="preserve"> </w:t>
      </w:r>
      <w:r>
        <w:tab/>
      </w:r>
      <w:r>
        <w:t>E : « le joueur perd».</w:t>
      </w:r>
    </w:p>
    <w:p>
      <w:pPr>
        <w:pStyle w:val="style0"/>
        <w:rPr/>
      </w:pPr>
      <w:r>
        <w:t xml:space="preserve"> </w:t>
      </w:r>
      <w:r>
        <w:tab/>
      </w:r>
      <w:r>
        <w:t>F : « le joueur gagne»</w:t>
      </w:r>
      <w:r>
        <w:t>.</w:t>
      </w:r>
    </w:p>
    <w:p>
      <w:pPr>
        <w:pStyle w:val="style0"/>
        <w:ind w:left="0" w:firstLine="0"/>
        <w:rPr/>
      </w:pPr>
      <w:r>
        <w:t xml:space="preserve">2.  Le joueur joue </w:t>
      </w:r>
      <w:r>
        <w:t>trois</w:t>
      </w:r>
      <w:r>
        <w:t xml:space="preserve"> fois de suite. On considère la variable aléatoire X égale au nombre de       </w:t>
      </w:r>
    </w:p>
    <w:p>
      <w:pPr>
        <w:pStyle w:val="style0"/>
        <w:rPr/>
      </w:pPr>
      <w:r>
        <w:t xml:space="preserve"> </w:t>
      </w:r>
      <w:r>
        <w:t>fois que gagne le joueur.</w:t>
      </w:r>
    </w:p>
    <w:p>
      <w:pPr>
        <w:pStyle w:val="style0"/>
        <w:ind w:left="708"/>
        <w:rPr/>
      </w:pPr>
      <w:r>
        <w:t xml:space="preserve">a) Déterminer </w:t>
      </w:r>
      <w:r>
        <w:rPr>
          <w:rFonts w:eastAsia="宋体"/>
        </w:rPr>
        <w:t>X(Ω).</w:t>
      </w:r>
    </w:p>
    <w:p>
      <w:pPr>
        <w:pStyle w:val="style0"/>
        <w:ind w:left="708"/>
        <w:rPr/>
      </w:pPr>
      <w:r>
        <w:t xml:space="preserve">b) Déterminer </w:t>
      </w:r>
      <w:r>
        <w:rPr>
          <w:rFonts w:eastAsia="宋体"/>
        </w:rPr>
        <w:t>la loi de probabilité de X.</w:t>
      </w:r>
    </w:p>
    <w:p>
      <w:pPr>
        <w:pStyle w:val="style0"/>
        <w:ind w:left="708"/>
        <w:rPr>
          <w:rFonts w:eastAsia="宋体"/>
        </w:rPr>
      </w:pPr>
      <w:r>
        <w:rPr>
          <w:rFonts w:eastAsia="宋体"/>
        </w:rPr>
        <w:t>c) Déterminer E(X) et V(X).</w:t>
      </w:r>
    </w:p>
    <w:p>
      <w:pPr>
        <w:pStyle w:val="style0"/>
        <w:rPr/>
      </w:pPr>
    </w:p>
    <w:p>
      <w:pPr>
        <w:pStyle w:val="style0"/>
        <w:rPr>
          <w:b/>
          <w:i/>
        </w:rPr>
      </w:pPr>
      <w:r>
        <w:rPr>
          <w:b/>
          <w:i/>
        </w:rPr>
        <w:t xml:space="preserve">Résolution </w:t>
      </w:r>
    </w:p>
    <w:p>
      <w:pPr>
        <w:pStyle w:val="style0"/>
        <w:rPr>
          <w:b/>
          <w:i/>
          <w:sz w:val="10"/>
          <w:szCs w:val="10"/>
          <w:u w:val="single"/>
        </w:rPr>
      </w:pPr>
    </w:p>
    <w:p>
      <w:pPr>
        <w:pStyle w:val="style0"/>
        <w:rPr>
          <w:i/>
        </w:rPr>
      </w:pPr>
      <w:r>
        <w:rPr>
          <w:i/>
        </w:rPr>
        <w:t xml:space="preserve">1. </w:t>
      </w:r>
      <w:r>
        <w:rPr>
          <w:i/>
        </w:rPr>
        <w:t xml:space="preserve">Probabilités </w:t>
      </w:r>
      <w:r>
        <w:rPr>
          <w:i/>
        </w:rPr>
        <w:t>de E</w:t>
      </w:r>
      <w:r>
        <w:rPr>
          <w:i/>
        </w:rPr>
        <w:t xml:space="preserve"> et F</w:t>
      </w:r>
    </w:p>
    <w:p>
      <w:pPr>
        <w:pStyle w:val="style0"/>
        <w:rPr>
          <w:i/>
        </w:rPr>
      </w:pPr>
      <w:r>
        <w:rPr>
          <w:i/>
        </w:rPr>
        <w:t xml:space="preserve">Soit Ω l’univers de cette expérience aléatoire </w:t>
      </w:r>
    </w:p>
    <w:p>
      <w:pPr>
        <w:pStyle w:val="style0"/>
        <w:rPr>
          <w:i/>
        </w:rPr>
      </w:pPr>
      <w:r>
        <w:rPr>
          <w:i/>
        </w:rPr>
        <w:t>c</w:t>
      </w:r>
      <w:r>
        <w:rPr>
          <w:i/>
        </w:rPr>
        <w:t>ard(</w:t>
      </w:r>
      <w:r>
        <w:rPr>
          <w:i/>
        </w:rPr>
        <w:t xml:space="preserve">Ω) = </w:t>
      </w:r>
      <w:r>
        <w:rPr>
          <w:i/>
          <w:position w:val="-12"/>
        </w:rPr>
      </w:r>
      <w:r>
        <w:rPr>
          <w:i/>
          <w:position w:val="-12"/>
        </w:rPr>
      </w:r>
      <w:r>
        <w:rPr>
          <w:i/>
          <w:position w:val="-12"/>
        </w:rPr>
      </w:r>
      <w:r>
        <w:rPr>
          <w:i/>
          <w:position w:val="-12"/>
        </w:rPr>
        <w:object>
          <v:shape id="1422" type="#_x0000_t75" filled="f" stroked="f" style="margin-left:0.0pt;margin-top:0.0pt;width:15.6pt;height:19.0pt;mso-wrap-distance-left:0.0pt;mso-wrap-distance-right:0.0pt;visibility:visible;">
            <v:imagedata r:id="rId16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422" DrawAspect="Content" ObjectID="0" r:id="rId161"/>
        </w:object>
      </w:r>
      <w:r>
        <w:rPr>
          <w:i/>
          <w:position w:val="-12"/>
        </w:rPr>
      </w:r>
      <w:r>
        <w:rPr>
          <w:i/>
        </w:rPr>
        <w:t xml:space="preserve"> = </w:t>
      </w:r>
      <w:r>
        <w:rPr>
          <w:i/>
        </w:rPr>
        <w:t>28</w:t>
      </w:r>
      <w:r>
        <w:rPr>
          <w:i/>
        </w:rPr>
        <w:t xml:space="preserve"> </w:t>
      </w:r>
      <w:r>
        <w:rPr>
          <w:i/>
        </w:rPr>
        <w:t>et card(E) =</w:t>
      </w:r>
      <w:r>
        <w:rPr>
          <w:i/>
          <w:position w:val="-12"/>
        </w:rPr>
      </w:r>
      <w:r>
        <w:rPr>
          <w:i/>
          <w:position w:val="-12"/>
        </w:rPr>
      </w:r>
      <w:r>
        <w:rPr>
          <w:i/>
          <w:position w:val="-12"/>
        </w:rPr>
      </w:r>
      <w:r>
        <w:rPr>
          <w:i/>
          <w:position w:val="-12"/>
        </w:rPr>
        <w:object>
          <v:shape id="1424" type="#_x0000_t75" filled="f" stroked="f" style="margin-left:0.0pt;margin-top:0.0pt;width:15.6pt;height:19.0pt;mso-wrap-distance-left:0.0pt;mso-wrap-distance-right:0.0pt;visibility:visible;">
            <v:imagedata r:id="rId16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424" DrawAspect="Content" ObjectID="0" r:id="rId163"/>
        </w:object>
      </w:r>
      <w:r>
        <w:rPr>
          <w:i/>
          <w:position w:val="-12"/>
        </w:rPr>
      </w:r>
      <w:r>
        <w:rPr>
          <w:i/>
        </w:rPr>
        <w:t xml:space="preserve"> =</w:t>
      </w:r>
      <w:r>
        <w:rPr>
          <w:i/>
        </w:rPr>
        <w:t>15</w:t>
      </w:r>
      <w:r>
        <w:rPr>
          <w:i/>
        </w:rPr>
        <w:t xml:space="preserve">. </w:t>
      </w:r>
      <w:r>
        <w:rPr>
          <w:i/>
        </w:rPr>
        <w:t xml:space="preserve">Donc </w:t>
      </w:r>
      <w:r>
        <w:rPr>
          <w:i/>
        </w:rPr>
        <w:t xml:space="preserve">p(E) </w:t>
      </w:r>
      <w:r>
        <w:rPr>
          <w:i/>
        </w:rPr>
        <w:t xml:space="preserve">= </w:t>
      </w:r>
      <w:r>
        <w:rPr>
          <w:i/>
          <w:position w:val="-24"/>
        </w:rPr>
      </w:r>
      <w:r>
        <w:rPr>
          <w:i/>
          <w:position w:val="-24"/>
        </w:rPr>
      </w:r>
      <w:r>
        <w:rPr>
          <w:i/>
          <w:position w:val="-24"/>
        </w:rPr>
      </w:r>
      <w:r>
        <w:rPr>
          <w:i/>
          <w:position w:val="-24"/>
        </w:rPr>
        <w:object>
          <v:shape id="1426" type="#_x0000_t75" filled="f" stroked="f" style="margin-left:0.0pt;margin-top:0.0pt;width:19.0pt;height:30.55pt;mso-wrap-distance-left:0.0pt;mso-wrap-distance-right:0.0pt;visibility:visible;">
            <v:imagedata r:id="rId16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426" DrawAspect="Content" ObjectID="0" r:id="rId165"/>
        </w:object>
      </w:r>
      <w:r>
        <w:rPr>
          <w:i/>
          <w:position w:val="-24"/>
        </w:rPr>
      </w:r>
      <w:r>
        <w:rPr>
          <w:i/>
        </w:rPr>
        <w:t>.</w:t>
      </w:r>
    </w:p>
    <w:p>
      <w:pPr>
        <w:pStyle w:val="style0"/>
        <w:rPr>
          <w:i/>
        </w:rPr>
      </w:pPr>
      <w:r>
        <w:rPr>
          <w:i/>
        </w:rPr>
        <w:t xml:space="preserve">p(F) = 1 – p(E) </w:t>
      </w:r>
      <w:r>
        <w:rPr>
          <w:i/>
        </w:rPr>
        <w:t xml:space="preserve">= </w:t>
      </w:r>
      <w:r>
        <w:rPr>
          <w:i/>
          <w:position w:val="-24"/>
        </w:rPr>
      </w:r>
      <w:r>
        <w:rPr>
          <w:i/>
          <w:position w:val="-24"/>
        </w:rPr>
      </w:r>
      <w:r>
        <w:rPr>
          <w:i/>
          <w:position w:val="-24"/>
        </w:rPr>
      </w:r>
      <w:r>
        <w:rPr>
          <w:i/>
          <w:position w:val="-24"/>
        </w:rPr>
        <w:object>
          <v:shape id="1428" type="#_x0000_t75" filled="f" stroked="f" style="margin-left:0.0pt;margin-top:0.0pt;width:19.0pt;height:30.55pt;mso-wrap-distance-left:0.0pt;mso-wrap-distance-right:0.0pt;visibility:visible;">
            <v:imagedata r:id="rId16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428" DrawAspect="Content" ObjectID="0" r:id="rId167"/>
        </w:object>
      </w:r>
      <w:r>
        <w:rPr>
          <w:i/>
          <w:position w:val="-24"/>
        </w:rPr>
      </w:r>
      <w:r>
        <w:rPr>
          <w:i/>
        </w:rPr>
        <w:t>.</w:t>
      </w:r>
    </w:p>
    <w:p>
      <w:pPr>
        <w:pStyle w:val="style0"/>
        <w:rPr>
          <w:i/>
        </w:rPr>
      </w:pPr>
      <w:r>
        <w:rPr>
          <w:i/>
        </w:rPr>
        <w:t xml:space="preserve">2.a) </w:t>
      </w:r>
      <w:r>
        <w:rPr>
          <w:i/>
        </w:rPr>
        <w:t>les valeurs prises par X</w:t>
      </w:r>
    </w:p>
    <w:p>
      <w:pPr>
        <w:pStyle w:val="style0"/>
        <w:rPr>
          <w:i/>
        </w:rPr>
      </w:pPr>
      <w:r>
        <w:rPr>
          <w:i/>
        </w:rPr>
        <w:t xml:space="preserve">       </w:t>
      </w:r>
      <w:r>
        <w:rPr>
          <w:i/>
        </w:rPr>
        <w:t>X(Ω) = {0 ; 1 ; 2 ; 3}</w:t>
      </w:r>
    </w:p>
    <w:p>
      <w:pPr>
        <w:pStyle w:val="style0"/>
        <w:rPr>
          <w:i/>
        </w:rPr>
      </w:pPr>
      <w:r>
        <w:rPr>
          <w:i/>
        </w:rPr>
        <w:t xml:space="preserve">2.b) Loi de probabilité de X </w:t>
      </w:r>
    </w:p>
    <w:p>
      <w:pPr>
        <w:pStyle w:val="style0"/>
        <w:rPr>
          <w:i/>
        </w:rPr>
      </w:pPr>
      <w:r>
        <w:rPr>
          <w:i/>
        </w:rPr>
        <w:t>Il faut remarquer que X suit une loi binomiale de paramètres n = 3 et p =</w:t>
      </w:r>
      <w:r>
        <w:rPr>
          <w:i/>
          <w:position w:val="-24"/>
        </w:rPr>
      </w:r>
      <w:r>
        <w:rPr>
          <w:i/>
          <w:position w:val="-24"/>
        </w:rPr>
      </w:r>
      <w:r>
        <w:rPr>
          <w:i/>
          <w:position w:val="-24"/>
        </w:rPr>
      </w:r>
      <w:r>
        <w:rPr>
          <w:i/>
          <w:position w:val="-24"/>
        </w:rPr>
        <w:object>
          <v:shape id="1430" type="#_x0000_t75" filled="f" stroked="f" style="margin-left:0.0pt;margin-top:0.0pt;width:19.0pt;height:30.55pt;mso-wrap-distance-left:0.0pt;mso-wrap-distance-right:0.0pt;visibility:visible;">
            <v:imagedata r:id="rId16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430" DrawAspect="Content" ObjectID="0" r:id="rId168"/>
        </w:object>
      </w:r>
      <w:r>
        <w:rPr>
          <w:i/>
          <w:position w:val="-24"/>
        </w:rPr>
      </w:r>
      <w:r>
        <w:rPr>
          <w:i/>
        </w:rPr>
        <w:t>.</w:t>
      </w:r>
    </w:p>
    <w:p>
      <w:pPr>
        <w:pStyle w:val="style0"/>
        <w:rPr>
          <w:i/>
          <w:sz w:val="10"/>
          <w:szCs w:val="10"/>
        </w:rPr>
      </w:pPr>
    </w:p>
    <w:p>
      <w:pPr>
        <w:pStyle w:val="style0"/>
        <w:rPr>
          <w:i/>
          <w:sz w:val="10"/>
          <w:szCs w:val="10"/>
        </w:rPr>
      </w:pPr>
    </w:p>
    <w:p>
      <w:pPr>
        <w:pStyle w:val="style0"/>
        <w:rPr>
          <w:i/>
          <w:sz w:val="10"/>
          <w:szCs w:val="10"/>
        </w:rPr>
      </w:pPr>
    </w:p>
    <w:p>
      <w:pPr>
        <w:pStyle w:val="style0"/>
        <w:rPr>
          <w:i/>
          <w:sz w:val="10"/>
          <w:szCs w:val="10"/>
        </w:rPr>
      </w:pPr>
    </w:p>
    <w:p>
      <w:pPr>
        <w:pStyle w:val="style0"/>
        <w:rPr>
          <w:i/>
          <w:sz w:val="10"/>
          <w:szCs w:val="10"/>
        </w:rPr>
      </w:pPr>
    </w:p>
    <w:p>
      <w:pPr>
        <w:pStyle w:val="style0"/>
        <w:rPr>
          <w:i/>
          <w:sz w:val="10"/>
          <w:szCs w:val="10"/>
        </w:rPr>
      </w:pPr>
    </w:p>
    <w:p>
      <w:pPr>
        <w:pStyle w:val="style0"/>
        <w:rPr>
          <w:i/>
          <w:sz w:val="10"/>
          <w:szCs w:val="10"/>
        </w:rPr>
      </w:pPr>
    </w:p>
    <w:p>
      <w:pPr>
        <w:pStyle w:val="style0"/>
        <w:rPr>
          <w:i/>
          <w:sz w:val="10"/>
          <w:szCs w:val="10"/>
        </w:rPr>
      </w:pPr>
    </w:p>
    <w:p>
      <w:pPr>
        <w:pStyle w:val="style0"/>
        <w:rPr>
          <w:i/>
          <w:sz w:val="10"/>
          <w:szCs w:val="10"/>
        </w:rPr>
      </w:pPr>
    </w:p>
    <w:p>
      <w:pPr>
        <w:pStyle w:val="style0"/>
        <w:rPr>
          <w:i/>
          <w:sz w:val="10"/>
          <w:szCs w:val="10"/>
        </w:rPr>
      </w:pPr>
    </w:p>
    <w:tbl>
      <w:tblPr>
        <w:tblStyle w:val="style154"/>
        <w:tblW w:w="0" w:type="auto"/>
        <w:tblInd w:w="876" w:type="dxa"/>
        <w:tblLook w:val="04A0" w:firstRow="1" w:lastRow="0" w:firstColumn="1" w:lastColumn="0" w:noHBand="0" w:noVBand="1"/>
      </w:tblPr>
      <w:tblGrid>
        <w:gridCol w:w="756"/>
        <w:gridCol w:w="1418"/>
        <w:gridCol w:w="1418"/>
        <w:gridCol w:w="1418"/>
        <w:gridCol w:w="1418"/>
      </w:tblGrid>
      <w:tr>
        <w:trPr>
          <w:trHeight w:val="340" w:hRule="exact"/>
        </w:trPr>
        <w:tc>
          <w:tcPr>
            <w:tcW w:w="567" w:type="dxa"/>
            <w:tcBorders/>
            <w:vAlign w:val="center"/>
          </w:tcPr>
          <w:p>
            <w:pPr>
              <w:pStyle w:val="style0"/>
              <w:rPr>
                <w:i/>
              </w:rPr>
            </w:pPr>
            <w:r>
              <w:rPr>
                <w:i/>
              </w:rPr>
              <w:t>X</w:t>
            </w:r>
          </w:p>
        </w:tc>
        <w:tc>
          <w:tcPr>
            <w:tcW w:w="1418" w:type="dxa"/>
            <w:tcBorders/>
            <w:vAlign w:val="center"/>
          </w:tcPr>
          <w:p>
            <w:pPr>
              <w:pStyle w:val="style0"/>
              <w:jc w:val="center"/>
              <w:rPr>
                <w:i/>
              </w:rPr>
            </w:pPr>
            <w:r>
              <w:rPr>
                <w:i/>
              </w:rPr>
              <w:t>0</w:t>
            </w:r>
          </w:p>
        </w:tc>
        <w:tc>
          <w:tcPr>
            <w:tcW w:w="1418" w:type="dxa"/>
            <w:tcBorders/>
            <w:vAlign w:val="center"/>
          </w:tcPr>
          <w:p>
            <w:pPr>
              <w:pStyle w:val="style0"/>
              <w:jc w:val="center"/>
              <w:rPr>
                <w:i/>
              </w:rPr>
            </w:pPr>
            <w:r>
              <w:rPr>
                <w:i/>
              </w:rPr>
              <w:t>1</w:t>
            </w:r>
          </w:p>
        </w:tc>
        <w:tc>
          <w:tcPr>
            <w:tcW w:w="1418" w:type="dxa"/>
            <w:tcBorders/>
            <w:vAlign w:val="center"/>
          </w:tcPr>
          <w:p>
            <w:pPr>
              <w:pStyle w:val="style0"/>
              <w:jc w:val="center"/>
              <w:rPr>
                <w:i/>
              </w:rPr>
            </w:pPr>
            <w:r>
              <w:rPr>
                <w:i/>
              </w:rPr>
              <w:t>2</w:t>
            </w:r>
          </w:p>
        </w:tc>
        <w:tc>
          <w:tcPr>
            <w:tcW w:w="1418" w:type="dxa"/>
            <w:tcBorders/>
            <w:vAlign w:val="center"/>
          </w:tcPr>
          <w:p>
            <w:pPr>
              <w:pStyle w:val="style0"/>
              <w:jc w:val="center"/>
              <w:rPr>
                <w:i/>
              </w:rPr>
            </w:pPr>
            <w:r>
              <w:rPr>
                <w:i/>
              </w:rPr>
              <w:t>3</w:t>
            </w:r>
          </w:p>
        </w:tc>
      </w:tr>
      <w:tr>
        <w:tblPrEx/>
        <w:trPr>
          <w:trHeight w:val="340" w:hRule="atLeast"/>
        </w:trPr>
        <w:tc>
          <w:tcPr>
            <w:tcW w:w="567" w:type="dxa"/>
            <w:tcBorders/>
            <w:tcMar/>
            <w:vAlign w:val="center"/>
          </w:tcPr>
          <w:p>
            <w:pPr>
              <w:pStyle w:val="style0"/>
              <w:ind w:firstLine="0"/>
              <w:rPr>
                <w:i/>
              </w:rPr>
            </w:pPr>
            <w:r>
              <w:rPr>
                <w:i/>
              </w:rPr>
              <w:t>p(X)</w:t>
            </w:r>
          </w:p>
        </w:tc>
        <w:tc>
          <w:tcPr>
            <w:tcW w:w="1418" w:type="dxa"/>
            <w:tcBorders/>
            <w:tcMar>
              <w:left w:w="57" w:type="dxa"/>
              <w:right w:w="57" w:type="dxa"/>
            </w:tcMar>
            <w:vAlign w:val="center"/>
          </w:tcPr>
          <w:p>
            <w:pPr>
              <w:pStyle w:val="style0"/>
              <w:jc w:val="center"/>
              <w:rPr>
                <w:i/>
              </w:rPr>
            </w:pPr>
            <w:r>
              <w:rPr>
                <w:i/>
                <w:position w:val="-24"/>
              </w:rPr>
            </w:r>
            <w:r>
              <w:rPr>
                <w:i/>
                <w:position w:val="-24"/>
              </w:rPr>
            </w:r>
            <w:r>
              <w:rPr>
                <w:i/>
                <w:position w:val="-24"/>
              </w:rPr>
            </w:r>
            <w:r>
              <w:rPr>
                <w:i/>
                <w:position w:val="-24"/>
              </w:rPr>
              <w:object>
                <v:shape id="1432" type="#_x0000_t75" filled="f" stroked="f" style="margin-left:0.0pt;margin-top:0.0pt;width:36.0pt;height:30.55pt;mso-wrap-distance-left:0.0pt;mso-wrap-distance-right:0.0pt;visibility:visible;">
                  <v:imagedata r:id="rId16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432" DrawAspect="Content" ObjectID="0" r:id="rId170"/>
              </w:object>
            </w:r>
            <w:r>
              <w:rPr>
                <w:i/>
                <w:position w:val="-24"/>
              </w:rPr>
            </w:r>
          </w:p>
        </w:tc>
        <w:tc>
          <w:tcPr>
            <w:tcW w:w="1418" w:type="dxa"/>
            <w:tcBorders/>
            <w:tcMar>
              <w:left w:w="57" w:type="dxa"/>
              <w:right w:w="57" w:type="dxa"/>
            </w:tcMar>
            <w:vAlign w:val="center"/>
          </w:tcPr>
          <w:p>
            <w:pPr>
              <w:pStyle w:val="style0"/>
              <w:jc w:val="center"/>
              <w:rPr>
                <w:i/>
              </w:rPr>
            </w:pPr>
            <w:r>
              <w:rPr>
                <w:i/>
                <w:position w:val="-24"/>
              </w:rPr>
            </w:r>
            <w:r>
              <w:rPr>
                <w:i/>
                <w:position w:val="-24"/>
              </w:rPr>
            </w:r>
            <w:r>
              <w:rPr>
                <w:i/>
                <w:position w:val="-24"/>
              </w:rPr>
            </w:r>
            <w:r>
              <w:rPr>
                <w:i/>
                <w:position w:val="-24"/>
              </w:rPr>
              <w:object>
                <v:shape id="1434" type="#_x0000_t75" filled="f" stroked="f" style="margin-left:0.0pt;margin-top:0.0pt;width:36.0pt;height:30.55pt;mso-wrap-distance-left:0.0pt;mso-wrap-distance-right:0.0pt;visibility:visible;">
                  <v:imagedata r:id="rId17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434" DrawAspect="Content" ObjectID="0" r:id="rId172"/>
              </w:object>
            </w:r>
            <w:r>
              <w:rPr>
                <w:i/>
                <w:position w:val="-24"/>
              </w:rPr>
            </w:r>
          </w:p>
        </w:tc>
        <w:tc>
          <w:tcPr>
            <w:tcW w:w="1418" w:type="dxa"/>
            <w:tcBorders/>
            <w:tcMar>
              <w:left w:w="57" w:type="dxa"/>
              <w:right w:w="57" w:type="dxa"/>
            </w:tcMar>
            <w:vAlign w:val="center"/>
          </w:tcPr>
          <w:p>
            <w:pPr>
              <w:pStyle w:val="style0"/>
              <w:jc w:val="center"/>
              <w:rPr>
                <w:i/>
              </w:rPr>
            </w:pPr>
            <w:r>
              <w:rPr>
                <w:i/>
                <w:position w:val="-24"/>
              </w:rPr>
            </w:r>
            <w:r>
              <w:rPr>
                <w:i/>
                <w:position w:val="-24"/>
              </w:rPr>
            </w:r>
            <w:r>
              <w:rPr>
                <w:i/>
                <w:position w:val="-24"/>
              </w:rPr>
            </w:r>
            <w:r>
              <w:rPr>
                <w:i/>
                <w:position w:val="-24"/>
              </w:rPr>
              <w:object>
                <v:shape id="1436" type="#_x0000_t75" filled="f" stroked="f" style="margin-left:0.0pt;margin-top:0.0pt;width:36.0pt;height:30.55pt;mso-wrap-distance-left:0.0pt;mso-wrap-distance-right:0.0pt;visibility:visible;">
                  <v:imagedata r:id="rId17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436" DrawAspect="Content" ObjectID="0" r:id="rId174"/>
              </w:object>
            </w:r>
            <w:r>
              <w:rPr>
                <w:i/>
                <w:position w:val="-24"/>
              </w:rPr>
            </w:r>
          </w:p>
        </w:tc>
        <w:tc>
          <w:tcPr>
            <w:tcW w:w="1418" w:type="dxa"/>
            <w:tcBorders/>
            <w:tcMar>
              <w:left w:w="57" w:type="dxa"/>
              <w:right w:w="57" w:type="dxa"/>
            </w:tcMar>
            <w:vAlign w:val="center"/>
          </w:tcPr>
          <w:p>
            <w:pPr>
              <w:pStyle w:val="style0"/>
              <w:jc w:val="center"/>
              <w:rPr>
                <w:i/>
              </w:rPr>
            </w:pPr>
            <w:r>
              <w:rPr>
                <w:i/>
                <w:position w:val="-24"/>
              </w:rPr>
            </w:r>
            <w:r>
              <w:rPr>
                <w:i/>
                <w:position w:val="-24"/>
              </w:rPr>
            </w:r>
            <w:r>
              <w:rPr>
                <w:i/>
                <w:position w:val="-24"/>
              </w:rPr>
            </w:r>
            <w:r>
              <w:rPr>
                <w:i/>
                <w:position w:val="-24"/>
              </w:rPr>
              <w:object>
                <v:shape id="1438" type="#_x0000_t75" filled="f" stroked="f" style="margin-left:0.0pt;margin-top:0.0pt;width:36.0pt;height:30.55pt;mso-wrap-distance-left:0.0pt;mso-wrap-distance-right:0.0pt;visibility:visible;">
                  <v:imagedata r:id="rId17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438" DrawAspect="Content" ObjectID="0" r:id="rId176"/>
              </w:object>
            </w:r>
            <w:r>
              <w:rPr>
                <w:i/>
                <w:position w:val="-24"/>
              </w:rPr>
            </w:r>
          </w:p>
        </w:tc>
      </w:tr>
    </w:tbl>
    <w:p>
      <w:pPr>
        <w:pStyle w:val="style0"/>
        <w:rPr>
          <w:i/>
        </w:rPr>
      </w:pPr>
    </w:p>
    <w:p>
      <w:pPr>
        <w:pStyle w:val="style0"/>
        <w:rPr>
          <w:i/>
        </w:rPr>
      </w:pPr>
      <w:r>
        <w:rPr>
          <w:i/>
        </w:rPr>
        <w:t xml:space="preserve">p(0) = </w:t>
      </w:r>
      <w:r>
        <w:rPr>
          <w:i/>
          <w:position w:val="-12"/>
        </w:rPr>
      </w:r>
      <w:r>
        <w:rPr>
          <w:i/>
          <w:position w:val="-12"/>
        </w:rPr>
      </w:r>
      <w:r>
        <w:rPr>
          <w:i/>
          <w:position w:val="-12"/>
        </w:rPr>
      </w:r>
      <w:r>
        <w:rPr>
          <w:i/>
          <w:position w:val="-12"/>
        </w:rPr>
        <w:object>
          <v:shape id="1440" type="#_x0000_t75" filled="f" stroked="f" style="margin-left:0.0pt;margin-top:0.0pt;width:15.6pt;height:19.0pt;mso-wrap-distance-left:0.0pt;mso-wrap-distance-right:0.0pt;visibility:visible;">
            <v:imagedata r:id="rId17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440" DrawAspect="Content" ObjectID="0" r:id="rId178"/>
        </w:object>
      </w:r>
      <w:r>
        <w:rPr>
          <w:i/>
          <w:position w:val="-12"/>
        </w:rPr>
      </w:r>
      <w:r>
        <w:rPr>
          <w:i/>
        </w:rPr>
        <w:t>×</w:t>
      </w:r>
      <w:r>
        <w:rPr>
          <w:i/>
          <w:position w:val="-28"/>
        </w:rPr>
      </w:r>
      <w:r>
        <w:rPr>
          <w:i/>
          <w:position w:val="-28"/>
        </w:rPr>
      </w:r>
      <w:r>
        <w:rPr>
          <w:i/>
          <w:position w:val="-28"/>
        </w:rPr>
      </w:r>
      <w:r>
        <w:rPr>
          <w:i/>
          <w:position w:val="-28"/>
        </w:rPr>
        <w:object>
          <v:shape id="1442" type="#_x0000_t75" filled="f" stroked="f" style="margin-left:0.0pt;margin-top:0.0pt;width:33.3pt;height:36.7pt;mso-wrap-distance-left:0.0pt;mso-wrap-distance-right:0.0pt;visibility:visible;">
            <v:imagedata r:id="rId1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442" DrawAspect="Content" ObjectID="0" r:id="rId180"/>
        </w:object>
      </w:r>
      <w:r>
        <w:rPr>
          <w:i/>
          <w:position w:val="-28"/>
        </w:rPr>
      </w:r>
      <w:r>
        <w:rPr>
          <w:i/>
        </w:rPr>
        <w:t>×</w:t>
      </w:r>
      <w:r>
        <w:rPr>
          <w:i/>
          <w:position w:val="-28"/>
        </w:rPr>
      </w:r>
      <w:r>
        <w:rPr>
          <w:i/>
          <w:position w:val="-28"/>
        </w:rPr>
      </w:r>
      <w:r>
        <w:rPr>
          <w:i/>
          <w:position w:val="-28"/>
        </w:rPr>
      </w:r>
      <w:r>
        <w:rPr>
          <w:i/>
          <w:position w:val="-28"/>
        </w:rPr>
        <w:object>
          <v:shape id="1444" type="#_x0000_t75" filled="f" stroked="f" style="margin-left:0.0pt;margin-top:0.0pt;width:33.3pt;height:36.7pt;mso-wrap-distance-left:0.0pt;mso-wrap-distance-right:0.0pt;visibility:visible;">
            <v:imagedata r:id="rId18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444" DrawAspect="Content" ObjectID="0" r:id="rId182"/>
        </w:object>
      </w:r>
      <w:r>
        <w:rPr>
          <w:i/>
          <w:position w:val="-28"/>
        </w:rPr>
      </w:r>
      <w:r>
        <w:rPr>
          <w:i/>
        </w:rPr>
        <w:t xml:space="preserve">= </w:t>
      </w:r>
      <w:r>
        <w:rPr>
          <w:i/>
          <w:position w:val="-24"/>
        </w:rPr>
      </w:r>
      <w:r>
        <w:rPr>
          <w:i/>
          <w:position w:val="-24"/>
        </w:rPr>
      </w:r>
      <w:r>
        <w:rPr>
          <w:i/>
          <w:position w:val="-24"/>
        </w:rPr>
      </w:r>
      <w:r>
        <w:rPr>
          <w:i/>
          <w:position w:val="-24"/>
        </w:rPr>
        <w:object>
          <v:shape id="1446" type="#_x0000_t75" filled="f" stroked="f" style="margin-left:0.0pt;margin-top:0.0pt;width:36.0pt;height:30.55pt;mso-wrap-distance-left:0.0pt;mso-wrap-distance-right:0.0pt;visibility:visible;">
            <v:imagedata r:id="rId16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446" DrawAspect="Content" ObjectID="0" r:id="rId183"/>
        </w:object>
      </w:r>
      <w:r>
        <w:rPr>
          <w:i/>
          <w:position w:val="-24"/>
        </w:rPr>
      </w:r>
    </w:p>
    <w:p>
      <w:pPr>
        <w:pStyle w:val="style0"/>
        <w:rPr>
          <w:i/>
        </w:rPr>
      </w:pPr>
    </w:p>
    <w:p>
      <w:pPr>
        <w:pStyle w:val="style0"/>
        <w:rPr>
          <w:i/>
        </w:rPr>
      </w:pPr>
      <w:r>
        <w:rPr>
          <w:i/>
        </w:rPr>
        <w:t xml:space="preserve">p(1) = </w:t>
      </w:r>
      <w:r>
        <w:rPr>
          <w:i/>
          <w:position w:val="-12"/>
        </w:rPr>
      </w:r>
      <w:r>
        <w:rPr>
          <w:i/>
          <w:position w:val="-12"/>
        </w:rPr>
      </w:r>
      <w:r>
        <w:rPr>
          <w:i/>
          <w:position w:val="-12"/>
        </w:rPr>
      </w:r>
      <w:r>
        <w:rPr>
          <w:i/>
          <w:position w:val="-12"/>
        </w:rPr>
        <w:object>
          <v:shape id="1448" type="#_x0000_t75" filled="f" stroked="f" style="margin-left:0.0pt;margin-top:0.0pt;width:15.6pt;height:19.0pt;mso-wrap-distance-left:0.0pt;mso-wrap-distance-right:0.0pt;visibility:visible;">
            <v:imagedata r:id="rId18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448" DrawAspect="Content" ObjectID="0" r:id="rId185"/>
        </w:object>
      </w:r>
      <w:r>
        <w:rPr>
          <w:i/>
          <w:position w:val="-12"/>
        </w:rPr>
      </w:r>
      <w:r>
        <w:rPr>
          <w:i/>
        </w:rPr>
        <w:t>×</w:t>
      </w:r>
      <w:r>
        <w:rPr>
          <w:i/>
          <w:position w:val="-28"/>
        </w:rPr>
      </w:r>
      <w:r>
        <w:rPr>
          <w:i/>
          <w:position w:val="-28"/>
        </w:rPr>
      </w:r>
      <w:r>
        <w:rPr>
          <w:i/>
          <w:position w:val="-28"/>
        </w:rPr>
      </w:r>
      <w:r>
        <w:rPr>
          <w:i/>
          <w:position w:val="-28"/>
        </w:rPr>
        <w:object>
          <v:shape id="1450" type="#_x0000_t75" filled="f" stroked="f" style="margin-left:0.0pt;margin-top:0.0pt;width:33.3pt;height:36.7pt;mso-wrap-distance-left:0.0pt;mso-wrap-distance-right:0.0pt;visibility:visible;">
            <v:imagedata r:id="rId18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450" DrawAspect="Content" ObjectID="0" r:id="rId187"/>
        </w:object>
      </w:r>
      <w:r>
        <w:rPr>
          <w:i/>
          <w:position w:val="-28"/>
        </w:rPr>
      </w:r>
      <w:r>
        <w:rPr>
          <w:i/>
        </w:rPr>
        <w:t>×</w:t>
      </w:r>
      <w:r>
        <w:rPr>
          <w:i/>
          <w:position w:val="-28"/>
        </w:rPr>
      </w:r>
      <w:r>
        <w:rPr>
          <w:i/>
          <w:position w:val="-28"/>
        </w:rPr>
      </w:r>
      <w:r>
        <w:rPr>
          <w:i/>
          <w:position w:val="-28"/>
        </w:rPr>
      </w:r>
      <w:r>
        <w:rPr>
          <w:i/>
          <w:position w:val="-28"/>
        </w:rPr>
        <w:object>
          <v:shape id="1452" type="#_x0000_t75" filled="f" stroked="f" style="margin-left:0.0pt;margin-top:0.0pt;width:33.95pt;height:36.7pt;mso-wrap-distance-left:0.0pt;mso-wrap-distance-right:0.0pt;visibility:visible;">
            <v:imagedata r:id="rId18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452" DrawAspect="Content" ObjectID="0" r:id="rId189"/>
        </w:object>
      </w:r>
      <w:r>
        <w:rPr>
          <w:i/>
          <w:position w:val="-28"/>
        </w:rPr>
      </w:r>
      <w:r>
        <w:rPr>
          <w:i/>
        </w:rPr>
        <w:t xml:space="preserve">= </w:t>
      </w:r>
      <w:r>
        <w:rPr>
          <w:i/>
          <w:position w:val="-24"/>
        </w:rPr>
      </w:r>
      <w:r>
        <w:rPr>
          <w:i/>
          <w:position w:val="-24"/>
        </w:rPr>
      </w:r>
      <w:r>
        <w:rPr>
          <w:i/>
          <w:position w:val="-24"/>
        </w:rPr>
      </w:r>
      <w:r>
        <w:rPr>
          <w:i/>
          <w:position w:val="-24"/>
        </w:rPr>
        <w:object>
          <v:shape id="1454" type="#_x0000_t75" filled="f" stroked="f" style="margin-left:0.0pt;margin-top:0.0pt;width:36.0pt;height:30.55pt;mso-wrap-distance-left:0.0pt;mso-wrap-distance-right:0.0pt;visibility:visible;">
            <v:imagedata r:id="rId17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454" DrawAspect="Content" ObjectID="0" r:id="rId190"/>
        </w:object>
      </w:r>
      <w:r>
        <w:rPr>
          <w:i/>
          <w:position w:val="-24"/>
        </w:rPr>
      </w:r>
    </w:p>
    <w:p>
      <w:pPr>
        <w:pStyle w:val="style0"/>
        <w:rPr>
          <w:i/>
        </w:rPr>
      </w:pPr>
      <w:r>
        <w:rPr>
          <w:i/>
        </w:rPr>
        <w:t xml:space="preserve">p(2) = </w:t>
      </w:r>
      <w:r>
        <w:rPr>
          <w:i/>
          <w:position w:val="-12"/>
        </w:rPr>
      </w:r>
      <w:r>
        <w:rPr>
          <w:i/>
          <w:position w:val="-12"/>
        </w:rPr>
      </w:r>
      <w:r>
        <w:rPr>
          <w:i/>
          <w:position w:val="-12"/>
        </w:rPr>
      </w:r>
      <w:r>
        <w:rPr>
          <w:i/>
          <w:position w:val="-12"/>
        </w:rPr>
        <w:object>
          <v:shape id="1456" type="#_x0000_t75" filled="f" stroked="f" style="margin-left:0.0pt;margin-top:0.0pt;width:15.6pt;height:19.0pt;mso-wrap-distance-left:0.0pt;mso-wrap-distance-right:0.0pt;visibility:visible;">
            <v:imagedata r:id="rId19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456" DrawAspect="Content" ObjectID="0" r:id="rId192"/>
        </w:object>
      </w:r>
      <w:r>
        <w:rPr>
          <w:i/>
          <w:position w:val="-12"/>
        </w:rPr>
      </w:r>
      <w:r>
        <w:rPr>
          <w:i/>
        </w:rPr>
        <w:t>×</w:t>
      </w:r>
      <w:r>
        <w:rPr>
          <w:i/>
          <w:position w:val="-28"/>
        </w:rPr>
      </w:r>
      <w:r>
        <w:rPr>
          <w:i/>
          <w:position w:val="-28"/>
        </w:rPr>
      </w:r>
      <w:r>
        <w:rPr>
          <w:i/>
          <w:position w:val="-28"/>
        </w:rPr>
      </w:r>
      <w:r>
        <w:rPr>
          <w:i/>
          <w:position w:val="-28"/>
        </w:rPr>
        <w:object>
          <v:shape id="1458" type="#_x0000_t75" filled="f" stroked="f" style="margin-left:0.0pt;margin-top:0.0pt;width:33.95pt;height:36.7pt;mso-wrap-distance-left:0.0pt;mso-wrap-distance-right:0.0pt;visibility:visible;">
            <v:imagedata r:id="rId19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458" DrawAspect="Content" ObjectID="0" r:id="rId194"/>
        </w:object>
      </w:r>
      <w:r>
        <w:rPr>
          <w:i/>
          <w:position w:val="-28"/>
        </w:rPr>
      </w:r>
      <w:r>
        <w:rPr>
          <w:i/>
        </w:rPr>
        <w:t>×</w:t>
      </w:r>
      <w:r>
        <w:rPr>
          <w:i/>
          <w:position w:val="-28"/>
        </w:rPr>
      </w:r>
      <w:r>
        <w:rPr>
          <w:i/>
          <w:position w:val="-28"/>
        </w:rPr>
      </w:r>
      <w:r>
        <w:rPr>
          <w:i/>
          <w:position w:val="-28"/>
        </w:rPr>
      </w:r>
      <w:r>
        <w:rPr>
          <w:i/>
          <w:position w:val="-28"/>
        </w:rPr>
        <w:object>
          <v:shape id="1460" type="#_x0000_t75" filled="f" stroked="f" style="margin-left:0.0pt;margin-top:0.0pt;width:33.3pt;height:36.7pt;mso-wrap-distance-left:0.0pt;mso-wrap-distance-right:0.0pt;visibility:visible;">
            <v:imagedata r:id="rId19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460" DrawAspect="Content" ObjectID="0" r:id="rId196"/>
        </w:object>
      </w:r>
      <w:r>
        <w:rPr>
          <w:i/>
          <w:position w:val="-28"/>
        </w:rPr>
      </w:r>
      <w:r>
        <w:rPr>
          <w:i/>
        </w:rPr>
        <w:t>=</w:t>
      </w:r>
      <w:r>
        <w:rPr>
          <w:i/>
          <w:position w:val="-24"/>
        </w:rPr>
      </w:r>
      <w:r>
        <w:rPr>
          <w:i/>
          <w:position w:val="-24"/>
        </w:rPr>
      </w:r>
      <w:r>
        <w:rPr>
          <w:i/>
          <w:position w:val="-24"/>
        </w:rPr>
      </w:r>
      <w:r>
        <w:rPr>
          <w:i/>
          <w:position w:val="-24"/>
        </w:rPr>
        <w:object>
          <v:shape id="1462" type="#_x0000_t75" filled="f" stroked="f" style="margin-left:0.0pt;margin-top:0.0pt;width:36.0pt;height:30.55pt;mso-wrap-distance-left:0.0pt;mso-wrap-distance-right:0.0pt;visibility:visible;">
            <v:imagedata r:id="rId17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462" DrawAspect="Content" ObjectID="0" r:id="rId197"/>
        </w:object>
      </w:r>
      <w:r>
        <w:rPr>
          <w:i/>
          <w:position w:val="-24"/>
        </w:rPr>
      </w:r>
    </w:p>
    <w:p>
      <w:pPr>
        <w:pStyle w:val="style0"/>
        <w:rPr>
          <w:i/>
        </w:rPr>
      </w:pPr>
      <w:r>
        <w:rPr>
          <w:i/>
        </w:rPr>
        <w:t xml:space="preserve">p(3) = </w:t>
      </w:r>
      <w:r>
        <w:rPr>
          <w:i/>
          <w:position w:val="-12"/>
        </w:rPr>
      </w:r>
      <w:r>
        <w:rPr>
          <w:i/>
          <w:position w:val="-12"/>
        </w:rPr>
      </w:r>
      <w:r>
        <w:rPr>
          <w:i/>
          <w:position w:val="-12"/>
        </w:rPr>
      </w:r>
      <w:r>
        <w:rPr>
          <w:i/>
          <w:position w:val="-12"/>
        </w:rPr>
        <w:object>
          <v:shape id="1464" type="#_x0000_t75" filled="f" stroked="f" style="margin-left:0.0pt;margin-top:0.0pt;width:15.6pt;height:19.0pt;mso-wrap-distance-left:0.0pt;mso-wrap-distance-right:0.0pt;visibility:visible;">
            <v:imagedata r:id="rId19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464" DrawAspect="Content" ObjectID="0" r:id="rId199"/>
        </w:object>
      </w:r>
      <w:r>
        <w:rPr>
          <w:i/>
          <w:position w:val="-12"/>
        </w:rPr>
      </w:r>
      <w:r>
        <w:rPr>
          <w:i/>
        </w:rPr>
        <w:t>×</w:t>
      </w:r>
      <w:r>
        <w:rPr>
          <w:i/>
          <w:position w:val="-28"/>
        </w:rPr>
      </w:r>
      <w:r>
        <w:rPr>
          <w:i/>
          <w:position w:val="-28"/>
        </w:rPr>
      </w:r>
      <w:r>
        <w:rPr>
          <w:i/>
          <w:position w:val="-28"/>
        </w:rPr>
      </w:r>
      <w:r>
        <w:rPr>
          <w:i/>
          <w:position w:val="-28"/>
        </w:rPr>
        <w:object>
          <v:shape id="1466" type="#_x0000_t75" filled="f" stroked="f" style="margin-left:0.0pt;margin-top:0.0pt;width:33.3pt;height:36.7pt;mso-wrap-distance-left:0.0pt;mso-wrap-distance-right:0.0pt;visibility:visible;">
            <v:imagedata r:id="rId20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466" DrawAspect="Content" ObjectID="0" r:id="rId201"/>
        </w:object>
      </w:r>
      <w:r>
        <w:rPr>
          <w:i/>
          <w:position w:val="-28"/>
        </w:rPr>
      </w:r>
      <w:r>
        <w:rPr>
          <w:i/>
        </w:rPr>
        <w:t>×</w:t>
      </w:r>
      <w:r>
        <w:rPr>
          <w:i/>
          <w:position w:val="-28"/>
        </w:rPr>
      </w:r>
      <w:r>
        <w:rPr>
          <w:i/>
          <w:position w:val="-28"/>
        </w:rPr>
      </w:r>
      <w:r>
        <w:rPr>
          <w:i/>
          <w:position w:val="-28"/>
        </w:rPr>
      </w:r>
      <w:r>
        <w:rPr>
          <w:i/>
          <w:position w:val="-28"/>
        </w:rPr>
        <w:object>
          <v:shape id="1468" type="#_x0000_t75" filled="f" stroked="f" style="margin-left:0.0pt;margin-top:0.0pt;width:33.3pt;height:36.7pt;mso-wrap-distance-left:0.0pt;mso-wrap-distance-right:0.0pt;visibility:visible;">
            <v:imagedata r:id="rId20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468" DrawAspect="Content" ObjectID="0" r:id="rId203"/>
        </w:object>
      </w:r>
      <w:r>
        <w:rPr>
          <w:i/>
          <w:position w:val="-28"/>
        </w:rPr>
      </w:r>
      <w:r>
        <w:rPr>
          <w:i/>
        </w:rPr>
        <w:t>=</w:t>
      </w:r>
      <w:r>
        <w:rPr>
          <w:i/>
          <w:position w:val="-24"/>
        </w:rPr>
      </w:r>
      <w:r>
        <w:rPr>
          <w:i/>
          <w:position w:val="-24"/>
        </w:rPr>
      </w:r>
      <w:r>
        <w:rPr>
          <w:i/>
          <w:position w:val="-24"/>
        </w:rPr>
      </w:r>
      <w:r>
        <w:rPr>
          <w:i/>
          <w:position w:val="-24"/>
        </w:rPr>
        <w:object>
          <v:shape id="1470" type="#_x0000_t75" filled="f" stroked="f" style="margin-left:0.0pt;margin-top:0.0pt;width:36.0pt;height:30.55pt;mso-wrap-distance-left:0.0pt;mso-wrap-distance-right:0.0pt;visibility:visible;">
            <v:imagedata r:id="rId17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470" DrawAspect="Content" ObjectID="0" r:id="rId204"/>
        </w:object>
      </w:r>
      <w:r>
        <w:rPr>
          <w:i/>
          <w:position w:val="-24"/>
        </w:rPr>
      </w:r>
    </w:p>
    <w:p>
      <w:pPr>
        <w:pStyle w:val="style0"/>
        <w:rPr>
          <w:i/>
        </w:rPr>
      </w:pPr>
    </w:p>
    <w:p>
      <w:pPr>
        <w:pStyle w:val="style0"/>
        <w:rPr>
          <w:i/>
        </w:rPr>
      </w:pPr>
      <w:r>
        <w:rPr>
          <w:i/>
        </w:rPr>
        <w:t>2.c) Espérance mathématique de X</w:t>
      </w:r>
    </w:p>
    <w:p>
      <w:pPr>
        <w:pStyle w:val="style0"/>
        <w:rPr>
          <w:i/>
        </w:rPr>
      </w:pPr>
      <w:r>
        <w:rPr>
          <w:i/>
        </w:rPr>
        <w:t xml:space="preserve">E(X) </w:t>
      </w:r>
      <w:r>
        <w:rPr>
          <w:i/>
        </w:rPr>
        <w:tab/>
      </w:r>
      <w:r>
        <w:rPr>
          <w:i/>
        </w:rPr>
        <w:t>= 0×</w:t>
      </w:r>
      <w:r>
        <w:rPr>
          <w:i/>
          <w:position w:val="-24"/>
        </w:rPr>
      </w:r>
      <w:r>
        <w:rPr>
          <w:i/>
          <w:position w:val="-24"/>
        </w:rPr>
      </w:r>
      <w:r>
        <w:rPr>
          <w:i/>
          <w:position w:val="-24"/>
        </w:rPr>
      </w:r>
      <w:r>
        <w:rPr>
          <w:i/>
          <w:position w:val="-24"/>
        </w:rPr>
        <w:object>
          <v:shape id="1472" type="#_x0000_t75" filled="f" stroked="f" style="margin-left:0.0pt;margin-top:0.0pt;width:36.0pt;height:30.55pt;mso-wrap-distance-left:0.0pt;mso-wrap-distance-right:0.0pt;visibility:visible;">
            <v:imagedata r:id="rId16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472" DrawAspect="Content" ObjectID="0" r:id="rId205"/>
        </w:object>
      </w:r>
      <w:r>
        <w:rPr>
          <w:i/>
          <w:position w:val="-24"/>
        </w:rPr>
      </w:r>
      <w:r>
        <w:rPr>
          <w:i/>
        </w:rPr>
        <w:t xml:space="preserve"> + 1×</w:t>
      </w:r>
      <w:r>
        <w:rPr>
          <w:i/>
          <w:position w:val="-24"/>
        </w:rPr>
      </w:r>
      <w:r>
        <w:rPr>
          <w:i/>
          <w:position w:val="-24"/>
        </w:rPr>
      </w:r>
      <w:r>
        <w:rPr>
          <w:i/>
          <w:position w:val="-24"/>
        </w:rPr>
      </w:r>
      <w:r>
        <w:rPr>
          <w:i/>
          <w:position w:val="-24"/>
        </w:rPr>
        <w:object>
          <v:shape id="1474" type="#_x0000_t75" filled="f" stroked="f" style="margin-left:0.0pt;margin-top:0.0pt;width:36.0pt;height:30.55pt;mso-wrap-distance-left:0.0pt;mso-wrap-distance-right:0.0pt;visibility:visible;">
            <v:imagedata r:id="rId17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474" DrawAspect="Content" ObjectID="0" r:id="rId206"/>
        </w:object>
      </w:r>
      <w:r>
        <w:rPr>
          <w:i/>
          <w:position w:val="-24"/>
        </w:rPr>
      </w:r>
      <w:r>
        <w:rPr>
          <w:i/>
        </w:rPr>
        <w:t xml:space="preserve"> + 2×</w:t>
      </w:r>
      <w:r>
        <w:rPr>
          <w:i/>
          <w:position w:val="-24"/>
        </w:rPr>
      </w:r>
      <w:r>
        <w:rPr>
          <w:i/>
          <w:position w:val="-24"/>
        </w:rPr>
      </w:r>
      <w:r>
        <w:rPr>
          <w:i/>
          <w:position w:val="-24"/>
        </w:rPr>
      </w:r>
      <w:r>
        <w:rPr>
          <w:i/>
          <w:position w:val="-24"/>
        </w:rPr>
        <w:object>
          <v:shape id="1476" type="#_x0000_t75" filled="f" stroked="f" style="margin-left:0.0pt;margin-top:0.0pt;width:36.0pt;height:30.55pt;mso-wrap-distance-left:0.0pt;mso-wrap-distance-right:0.0pt;visibility:visible;">
            <v:imagedata r:id="rId17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476" DrawAspect="Content" ObjectID="0" r:id="rId207"/>
        </w:object>
      </w:r>
      <w:r>
        <w:rPr>
          <w:i/>
          <w:position w:val="-24"/>
        </w:rPr>
      </w:r>
      <w:r>
        <w:rPr>
          <w:i/>
        </w:rPr>
        <w:t xml:space="preserve"> + 3×</w:t>
      </w:r>
      <w:r>
        <w:rPr>
          <w:i/>
          <w:position w:val="-24"/>
        </w:rPr>
      </w:r>
      <w:r>
        <w:rPr>
          <w:i/>
          <w:position w:val="-24"/>
        </w:rPr>
      </w:r>
      <w:r>
        <w:rPr>
          <w:i/>
          <w:position w:val="-24"/>
        </w:rPr>
      </w:r>
      <w:r>
        <w:rPr>
          <w:i/>
          <w:position w:val="-24"/>
        </w:rPr>
        <w:object>
          <v:shape id="1478" type="#_x0000_t75" filled="f" stroked="f" style="margin-left:0.0pt;margin-top:0.0pt;width:36.0pt;height:30.55pt;mso-wrap-distance-left:0.0pt;mso-wrap-distance-right:0.0pt;visibility:visible;">
            <v:imagedata r:id="rId17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478" DrawAspect="Content" ObjectID="0" r:id="rId208"/>
        </w:object>
      </w:r>
      <w:r>
        <w:rPr>
          <w:i/>
          <w:position w:val="-24"/>
        </w:rPr>
      </w:r>
      <w:r>
        <w:rPr>
          <w:i/>
        </w:rPr>
        <w:t xml:space="preserve"> </w:t>
      </w:r>
    </w:p>
    <w:p>
      <w:pPr>
        <w:pStyle w:val="style0"/>
        <w:ind w:left="678"/>
        <w:rPr>
          <w:i/>
        </w:rPr>
      </w:pPr>
      <w:r>
        <w:rPr>
          <w:i/>
        </w:rPr>
        <w:t xml:space="preserve">= </w:t>
      </w:r>
      <w:r>
        <w:rPr>
          <w:i/>
          <w:position w:val="-24"/>
        </w:rPr>
      </w:r>
      <w:r>
        <w:rPr>
          <w:i/>
          <w:position w:val="-24"/>
        </w:rPr>
      </w:r>
      <w:r>
        <w:rPr>
          <w:i/>
          <w:position w:val="-24"/>
        </w:rPr>
      </w:r>
      <w:r>
        <w:rPr>
          <w:i/>
          <w:position w:val="-24"/>
        </w:rPr>
        <w:object>
          <v:shape id="1480" type="#_x0000_t75" filled="f" stroked="f" style="margin-left:0.0pt;margin-top:0.0pt;width:36.0pt;height:30.55pt;mso-wrap-distance-left:0.0pt;mso-wrap-distance-right:0.0pt;visibility:visible;">
            <v:imagedata r:id="rId20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480" DrawAspect="Content" ObjectID="0" r:id="rId210"/>
        </w:object>
      </w:r>
      <w:r>
        <w:rPr>
          <w:i/>
          <w:position w:val="-24"/>
        </w:rPr>
      </w:r>
    </w:p>
    <w:p>
      <w:pPr>
        <w:pStyle w:val="style0"/>
        <w:ind w:left="678"/>
        <w:rPr>
          <w:i/>
        </w:rPr>
      </w:pPr>
      <w:r>
        <w:rPr>
          <w:i/>
        </w:rPr>
        <w:t xml:space="preserve">= </w:t>
      </w:r>
      <w:r>
        <w:rPr>
          <w:i/>
          <w:position w:val="-24"/>
        </w:rPr>
      </w:r>
      <w:r>
        <w:rPr>
          <w:i/>
          <w:position w:val="-24"/>
        </w:rPr>
      </w:r>
      <w:r>
        <w:rPr>
          <w:i/>
          <w:position w:val="-24"/>
        </w:rPr>
      </w:r>
      <w:r>
        <w:rPr>
          <w:i/>
          <w:position w:val="-24"/>
        </w:rPr>
        <w:object>
          <v:shape id="1482" type="#_x0000_t75" filled="f" stroked="f" style="margin-left:0.0pt;margin-top:0.0pt;width:44.85pt;height:30.55pt;mso-wrap-distance-left:0.0pt;mso-wrap-distance-right:0.0pt;visibility:visible;">
            <v:imagedata r:id="rId21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482" DrawAspect="Content" ObjectID="0" r:id="rId212"/>
        </w:object>
      </w:r>
      <w:r>
        <w:rPr>
          <w:i/>
          <w:position w:val="-24"/>
        </w:rPr>
      </w:r>
    </w:p>
    <w:p>
      <w:pPr>
        <w:pStyle w:val="style0"/>
        <w:ind w:left="678"/>
        <w:rPr>
          <w:i/>
        </w:rPr>
      </w:pPr>
      <w:r>
        <w:rPr>
          <w:i/>
        </w:rPr>
        <w:t>=</w:t>
      </w:r>
      <w:r>
        <w:rPr>
          <w:i/>
        </w:rPr>
        <w:t xml:space="preserve"> 3</w:t>
      </w:r>
      <w:r>
        <w:rPr>
          <w:i/>
        </w:rPr>
        <w:t>×</w:t>
      </w:r>
      <w:r>
        <w:rPr>
          <w:i/>
          <w:position w:val="-24"/>
        </w:rPr>
      </w:r>
      <w:r>
        <w:rPr>
          <w:i/>
          <w:position w:val="-24"/>
        </w:rPr>
      </w:r>
      <w:r>
        <w:rPr>
          <w:i/>
          <w:position w:val="-24"/>
        </w:rPr>
      </w:r>
      <w:r>
        <w:rPr>
          <w:i/>
          <w:position w:val="-24"/>
        </w:rPr>
        <w:object>
          <v:shape id="1484" type="#_x0000_t75" filled="f" stroked="f" style="margin-left:0.0pt;margin-top:0.0pt;width:19.0pt;height:30.55pt;mso-wrap-distance-left:0.0pt;mso-wrap-distance-right:0.0pt;visibility:visible;">
            <v:imagedata r:id="rId16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484" DrawAspect="Content" ObjectID="0" r:id="rId213"/>
        </w:object>
      </w:r>
      <w:r>
        <w:rPr>
          <w:i/>
          <w:position w:val="-24"/>
        </w:rPr>
      </w:r>
      <w:r>
        <w:rPr>
          <w:i/>
        </w:rPr>
        <w:t>(n.p)</w:t>
      </w:r>
    </w:p>
    <w:p>
      <w:pPr>
        <w:pStyle w:val="style0"/>
        <w:rPr>
          <w:i/>
        </w:rPr>
      </w:pPr>
      <w:r>
        <w:rPr>
          <w:i/>
        </w:rPr>
        <w:t xml:space="preserve">        </w:t>
      </w:r>
      <w:r>
        <w:rPr>
          <w:i/>
        </w:rPr>
        <w:tab/>
      </w:r>
      <w:r>
        <w:rPr>
          <w:i/>
        </w:rPr>
        <w:t>=</w:t>
      </w:r>
      <w:r>
        <w:rPr>
          <w:i/>
          <w:position w:val="-24"/>
        </w:rPr>
      </w:r>
      <w:r>
        <w:rPr>
          <w:i/>
          <w:position w:val="-24"/>
        </w:rPr>
      </w:r>
      <w:r>
        <w:rPr>
          <w:i/>
          <w:position w:val="-24"/>
        </w:rPr>
      </w:r>
      <w:r>
        <w:rPr>
          <w:i/>
          <w:position w:val="-24"/>
        </w:rPr>
        <w:object>
          <v:shape id="1486" type="#_x0000_t75" filled="f" stroked="f" style="margin-left:0.0pt;margin-top:0.0pt;width:19.0pt;height:30.55pt;mso-wrap-distance-left:0.0pt;mso-wrap-distance-right:0.0pt;visibility:visible;">
            <v:imagedata r:id="rId21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486" DrawAspect="Content" ObjectID="0" r:id="rId215"/>
        </w:object>
      </w:r>
      <w:r>
        <w:rPr>
          <w:i/>
          <w:position w:val="-24"/>
        </w:rPr>
      </w:r>
    </w:p>
    <w:p>
      <w:pPr>
        <w:pStyle w:val="style0"/>
        <w:rPr>
          <w:i/>
        </w:rPr>
      </w:pPr>
    </w:p>
    <w:p>
      <w:pPr>
        <w:pStyle w:val="style0"/>
        <w:rPr>
          <w:i/>
        </w:rPr>
      </w:pPr>
      <w:r>
        <w:rPr>
          <w:i/>
        </w:rPr>
        <w:t>Variance de X</w:t>
      </w:r>
    </w:p>
    <w:p>
      <w:pPr>
        <w:pStyle w:val="style0"/>
        <w:rPr>
          <w:i/>
        </w:rPr>
      </w:pPr>
      <w:r>
        <w:rPr>
          <w:i/>
        </w:rPr>
        <w:t xml:space="preserve">V(X) </w:t>
      </w:r>
      <w:r>
        <w:rPr>
          <w:i/>
        </w:rPr>
        <w:tab/>
      </w:r>
      <w:r>
        <w:rPr>
          <w:i/>
        </w:rPr>
        <w:tab/>
      </w:r>
      <w:r>
        <w:rPr>
          <w:i/>
        </w:rPr>
        <w:t>= 0</w:t>
      </w:r>
      <w:r>
        <w:rPr>
          <w:i/>
          <w:vertAlign w:val="superscript"/>
        </w:rPr>
        <w:t>2</w:t>
      </w:r>
      <w:r>
        <w:rPr>
          <w:i/>
        </w:rPr>
        <w:t>×</w:t>
      </w:r>
      <w:r>
        <w:rPr>
          <w:i/>
          <w:position w:val="-24"/>
        </w:rPr>
      </w:r>
      <w:r>
        <w:rPr>
          <w:i/>
          <w:position w:val="-24"/>
        </w:rPr>
      </w:r>
      <w:r>
        <w:rPr>
          <w:i/>
          <w:position w:val="-24"/>
        </w:rPr>
      </w:r>
      <w:r>
        <w:rPr>
          <w:i/>
          <w:position w:val="-24"/>
        </w:rPr>
        <w:object>
          <v:shape id="1488" type="#_x0000_t75" filled="f" stroked="f" style="margin-left:0.0pt;margin-top:0.0pt;width:36.0pt;height:30.55pt;mso-wrap-distance-left:0.0pt;mso-wrap-distance-right:0.0pt;visibility:visible;">
            <v:imagedata r:id="rId16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488" DrawAspect="Content" ObjectID="0" r:id="rId216"/>
        </w:object>
      </w:r>
      <w:r>
        <w:rPr>
          <w:i/>
          <w:position w:val="-24"/>
        </w:rPr>
      </w:r>
      <w:r>
        <w:rPr>
          <w:i/>
        </w:rPr>
        <w:t xml:space="preserve"> + 1</w:t>
      </w:r>
      <w:r>
        <w:rPr>
          <w:i/>
          <w:vertAlign w:val="superscript"/>
        </w:rPr>
        <w:t>2</w:t>
      </w:r>
      <w:r>
        <w:rPr>
          <w:i/>
        </w:rPr>
        <w:t>×</w:t>
      </w:r>
      <w:r>
        <w:rPr>
          <w:i/>
          <w:position w:val="-24"/>
        </w:rPr>
      </w:r>
      <w:r>
        <w:rPr>
          <w:i/>
          <w:position w:val="-24"/>
        </w:rPr>
      </w:r>
      <w:r>
        <w:rPr>
          <w:i/>
          <w:position w:val="-24"/>
        </w:rPr>
      </w:r>
      <w:r>
        <w:rPr>
          <w:i/>
          <w:position w:val="-24"/>
        </w:rPr>
        <w:object>
          <v:shape id="1490" type="#_x0000_t75" filled="f" stroked="f" style="margin-left:0.0pt;margin-top:0.0pt;width:36.0pt;height:30.55pt;mso-wrap-distance-left:0.0pt;mso-wrap-distance-right:0.0pt;visibility:visible;">
            <v:imagedata r:id="rId17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490" DrawAspect="Content" ObjectID="0" r:id="rId217"/>
        </w:object>
      </w:r>
      <w:r>
        <w:rPr>
          <w:i/>
          <w:position w:val="-24"/>
        </w:rPr>
      </w:r>
      <w:r>
        <w:rPr>
          <w:i/>
        </w:rPr>
        <w:t xml:space="preserve"> + </w:t>
      </w:r>
      <w:r>
        <w:rPr>
          <w:i/>
        </w:rPr>
        <w:t>2</w:t>
      </w:r>
      <w:r>
        <w:rPr>
          <w:i/>
          <w:vertAlign w:val="superscript"/>
        </w:rPr>
        <w:t>2</w:t>
      </w:r>
      <w:r>
        <w:rPr>
          <w:i/>
        </w:rPr>
        <w:t>×</w:t>
      </w:r>
      <w:r>
        <w:rPr>
          <w:i/>
          <w:position w:val="-24"/>
        </w:rPr>
      </w:r>
      <w:r>
        <w:rPr>
          <w:i/>
          <w:position w:val="-24"/>
        </w:rPr>
      </w:r>
      <w:r>
        <w:rPr>
          <w:i/>
          <w:position w:val="-24"/>
        </w:rPr>
      </w:r>
      <w:r>
        <w:rPr>
          <w:i/>
          <w:position w:val="-24"/>
        </w:rPr>
        <w:object>
          <v:shape id="1492" type="#_x0000_t75" filled="f" stroked="f" style="margin-left:0.0pt;margin-top:0.0pt;width:36.0pt;height:30.55pt;mso-wrap-distance-left:0.0pt;mso-wrap-distance-right:0.0pt;visibility:visible;">
            <v:imagedata r:id="rId17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492" DrawAspect="Content" ObjectID="0" r:id="rId218"/>
        </w:object>
      </w:r>
      <w:r>
        <w:rPr>
          <w:i/>
          <w:position w:val="-24"/>
        </w:rPr>
      </w:r>
      <w:r>
        <w:rPr>
          <w:i/>
        </w:rPr>
        <w:t xml:space="preserve"> + </w:t>
      </w:r>
      <w:r>
        <w:rPr>
          <w:i/>
        </w:rPr>
        <w:t>3</w:t>
      </w:r>
      <w:r>
        <w:rPr>
          <w:i/>
          <w:vertAlign w:val="superscript"/>
        </w:rPr>
        <w:t>2</w:t>
      </w:r>
      <w:r>
        <w:rPr>
          <w:i/>
        </w:rPr>
        <w:t>×</w:t>
      </w:r>
      <w:r>
        <w:rPr>
          <w:i/>
          <w:position w:val="-24"/>
        </w:rPr>
      </w:r>
      <w:r>
        <w:rPr>
          <w:i/>
          <w:position w:val="-24"/>
        </w:rPr>
      </w:r>
      <w:r>
        <w:rPr>
          <w:i/>
          <w:position w:val="-24"/>
        </w:rPr>
      </w:r>
      <w:r>
        <w:rPr>
          <w:i/>
          <w:position w:val="-24"/>
        </w:rPr>
        <w:object>
          <v:shape id="1494" type="#_x0000_t75" filled="f" stroked="f" style="margin-left:0.0pt;margin-top:0.0pt;width:36.0pt;height:30.55pt;mso-wrap-distance-left:0.0pt;mso-wrap-distance-right:0.0pt;visibility:visible;">
            <v:imagedata r:id="rId17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494" DrawAspect="Content" ObjectID="0" r:id="rId219"/>
        </w:object>
      </w:r>
      <w:r>
        <w:rPr>
          <w:i/>
          <w:position w:val="-24"/>
        </w:rPr>
      </w:r>
      <w:r>
        <w:rPr>
          <w:i/>
        </w:rPr>
        <w:t xml:space="preserve"> </w:t>
      </w:r>
      <w:r>
        <w:rPr>
          <w:i/>
        </w:rPr>
        <w:t>-</w:t>
      </w:r>
      <w:r>
        <w:rPr>
          <w:i/>
        </w:rPr>
        <w:t xml:space="preserve"> </w:t>
      </w:r>
      <w:r>
        <w:rPr>
          <w:i/>
          <w:position w:val="-28"/>
        </w:rPr>
      </w:r>
      <w:r>
        <w:rPr>
          <w:i/>
          <w:position w:val="-28"/>
        </w:rPr>
      </w:r>
      <w:r>
        <w:rPr>
          <w:i/>
          <w:position w:val="-28"/>
        </w:rPr>
      </w:r>
      <w:r>
        <w:rPr>
          <w:i/>
          <w:position w:val="-28"/>
        </w:rPr>
        <w:object>
          <v:shape id="1496" type="#_x0000_t75" filled="f" stroked="f" style="margin-left:0.0pt;margin-top:0.0pt;width:33.95pt;height:36.7pt;mso-wrap-distance-left:0.0pt;mso-wrap-distance-right:0.0pt;visibility:visible;">
            <v:imagedata r:id="rId22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496" DrawAspect="Content" ObjectID="0" r:id="rId221"/>
        </w:object>
      </w:r>
      <w:r>
        <w:rPr>
          <w:i/>
          <w:position w:val="-28"/>
        </w:rPr>
      </w:r>
      <w:r>
        <w:rPr>
          <w:i/>
        </w:rPr>
        <w:t xml:space="preserve"> </w:t>
      </w:r>
    </w:p>
    <w:p>
      <w:pPr>
        <w:pStyle w:val="style0"/>
        <w:rPr>
          <w:i/>
        </w:rPr>
      </w:pPr>
      <w:r>
        <w:rPr>
          <w:i/>
        </w:rPr>
        <w:t xml:space="preserve">     </w:t>
      </w:r>
      <w:r>
        <w:rPr>
          <w:i/>
        </w:rPr>
        <w:tab/>
      </w:r>
      <w:r>
        <w:rPr>
          <w:i/>
        </w:rPr>
        <w:tab/>
      </w:r>
      <w:r>
        <w:rPr>
          <w:i/>
        </w:rPr>
        <w:t xml:space="preserve"> </w:t>
      </w:r>
      <w:r>
        <w:rPr>
          <w:i/>
        </w:rPr>
        <w:tab/>
      </w:r>
      <w:r>
        <w:rPr>
          <w:i/>
        </w:rPr>
        <w:tab/>
      </w:r>
      <w:r>
        <w:rPr>
          <w:i/>
        </w:rPr>
        <w:t xml:space="preserve">= </w:t>
      </w:r>
      <w:r>
        <w:rPr>
          <w:i/>
          <w:position w:val="-24"/>
        </w:rPr>
      </w:r>
      <w:r>
        <w:rPr>
          <w:i/>
          <w:position w:val="-24"/>
        </w:rPr>
      </w:r>
      <w:r>
        <w:rPr>
          <w:i/>
          <w:position w:val="-24"/>
        </w:rPr>
      </w:r>
      <w:r>
        <w:rPr>
          <w:i/>
          <w:position w:val="-24"/>
        </w:rPr>
        <w:object>
          <v:shape id="1498" type="#_x0000_t75" filled="f" stroked="f" style="margin-left:0.0pt;margin-top:0.0pt;width:36.0pt;height:30.55pt;mso-wrap-distance-left:0.0pt;mso-wrap-distance-right:0.0pt;visibility:visible;">
            <v:imagedata r:id="rId22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498" DrawAspect="Content" ObjectID="0" r:id="rId223"/>
        </w:object>
      </w:r>
      <w:r>
        <w:rPr>
          <w:i/>
          <w:position w:val="-24"/>
        </w:rPr>
      </w:r>
    </w:p>
    <w:p>
      <w:pPr>
        <w:pStyle w:val="style0"/>
        <w:rPr>
          <w:i/>
        </w:rPr>
      </w:pPr>
      <w:r>
        <w:rPr>
          <w:i/>
        </w:rPr>
        <w:t xml:space="preserve">       </w:t>
      </w:r>
      <w:r>
        <w:rPr>
          <w:i/>
        </w:rPr>
        <w:tab/>
      </w:r>
      <w:r>
        <w:rPr>
          <w:i/>
        </w:rPr>
        <w:tab/>
      </w:r>
      <w:r>
        <w:rPr>
          <w:i/>
        </w:rPr>
        <w:tab/>
      </w:r>
      <w:r>
        <w:rPr>
          <w:i/>
        </w:rPr>
        <w:t xml:space="preserve">= </w:t>
      </w:r>
      <w:r>
        <w:rPr>
          <w:i/>
          <w:position w:val="-24"/>
        </w:rPr>
      </w:r>
      <w:r>
        <w:rPr>
          <w:i/>
          <w:position w:val="-24"/>
        </w:rPr>
      </w:r>
      <w:r>
        <w:rPr>
          <w:i/>
          <w:position w:val="-24"/>
        </w:rPr>
      </w:r>
      <w:r>
        <w:rPr>
          <w:i/>
          <w:position w:val="-24"/>
        </w:rPr>
        <w:object>
          <v:shape id="1500" type="#_x0000_t75" filled="f" stroked="f" style="margin-left:0.0pt;margin-top:0.0pt;width:74.7pt;height:30.55pt;mso-wrap-distance-left:0.0pt;mso-wrap-distance-right:0.0pt;visibility:visible;">
            <v:imagedata r:id="rId22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500" DrawAspect="Content" ObjectID="0" r:id="rId225"/>
        </w:object>
      </w:r>
      <w:r>
        <w:rPr>
          <w:i/>
          <w:position w:val="-24"/>
        </w:rPr>
      </w:r>
    </w:p>
    <w:p>
      <w:pPr>
        <w:pStyle w:val="style0"/>
        <w:rPr>
          <w:i/>
        </w:rPr>
      </w:pPr>
      <w:r>
        <w:rPr>
          <w:i/>
        </w:rPr>
        <w:t xml:space="preserve">      </w:t>
      </w:r>
      <w:r>
        <w:rPr>
          <w:i/>
        </w:rPr>
        <w:tab/>
      </w:r>
      <w:r>
        <w:rPr>
          <w:i/>
        </w:rPr>
        <w:tab/>
      </w:r>
      <w:r>
        <w:rPr>
          <w:i/>
        </w:rPr>
        <w:tab/>
      </w:r>
      <w:r>
        <w:rPr>
          <w:i/>
        </w:rPr>
        <w:t>= 3×</w:t>
      </w:r>
      <w:r>
        <w:rPr>
          <w:i/>
          <w:position w:val="-24"/>
        </w:rPr>
      </w:r>
      <w:r>
        <w:rPr>
          <w:i/>
          <w:position w:val="-24"/>
        </w:rPr>
      </w:r>
      <w:r>
        <w:rPr>
          <w:i/>
          <w:position w:val="-24"/>
        </w:rPr>
      </w:r>
      <w:r>
        <w:rPr>
          <w:i/>
          <w:position w:val="-24"/>
        </w:rPr>
        <w:object>
          <v:shape id="1502" type="#_x0000_t75" filled="f" stroked="f" style="margin-left:0.0pt;margin-top:0.0pt;width:19.0pt;height:30.55pt;mso-wrap-distance-left:0.0pt;mso-wrap-distance-right:0.0pt;visibility:visible;">
            <v:imagedata r:id="rId16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502" DrawAspect="Content" ObjectID="0" r:id="rId226"/>
        </w:object>
      </w:r>
      <w:r>
        <w:rPr>
          <w:i/>
          <w:position w:val="-24"/>
        </w:rPr>
      </w:r>
      <w:r>
        <w:rPr>
          <w:i/>
        </w:rPr>
        <w:t>×</w:t>
      </w:r>
      <w:r>
        <w:rPr>
          <w:i/>
          <w:position w:val="-24"/>
        </w:rPr>
      </w:r>
      <w:r>
        <w:rPr>
          <w:i/>
          <w:position w:val="-24"/>
        </w:rPr>
      </w:r>
      <w:r>
        <w:rPr>
          <w:i/>
          <w:position w:val="-24"/>
        </w:rPr>
      </w:r>
      <w:r>
        <w:rPr>
          <w:i/>
          <w:position w:val="-24"/>
        </w:rPr>
        <w:object>
          <v:shape id="1504" type="#_x0000_t75" filled="f" stroked="f" style="margin-left:0.0pt;margin-top:0.0pt;width:19.0pt;height:30.55pt;mso-wrap-distance-left:0.0pt;mso-wrap-distance-right:0.0pt;visibility:visible;">
            <v:imagedata r:id="rId22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504" DrawAspect="Content" ObjectID="0" r:id="rId228"/>
        </w:object>
      </w:r>
      <w:r>
        <w:rPr>
          <w:i/>
          <w:position w:val="-24"/>
        </w:rPr>
      </w:r>
      <w:r>
        <w:rPr>
          <w:i/>
        </w:rPr>
        <w:t>(n.p.(1 - p)</w:t>
      </w:r>
      <w:r>
        <w:rPr>
          <w:i/>
        </w:rPr>
        <w:t>)</w:t>
      </w:r>
    </w:p>
    <w:p>
      <w:pPr>
        <w:pStyle w:val="style0"/>
        <w:rPr>
          <w:i/>
        </w:rPr>
      </w:pPr>
      <w:r>
        <w:rPr>
          <w:i/>
        </w:rPr>
        <w:t xml:space="preserve">    </w:t>
      </w:r>
      <w:r>
        <w:rPr>
          <w:i/>
        </w:rPr>
        <w:tab/>
      </w:r>
      <w:r>
        <w:rPr>
          <w:i/>
        </w:rPr>
        <w:tab/>
      </w:r>
      <w:r>
        <w:rPr>
          <w:i/>
        </w:rPr>
        <w:tab/>
      </w:r>
      <w:r>
        <w:rPr>
          <w:i/>
        </w:rPr>
        <w:tab/>
      </w:r>
      <w:r>
        <w:rPr>
          <w:i/>
        </w:rPr>
        <w:t>=</w:t>
      </w:r>
      <w:r>
        <w:rPr>
          <w:i/>
          <w:position w:val="-24"/>
        </w:rPr>
      </w:r>
      <w:r>
        <w:rPr>
          <w:i/>
          <w:position w:val="-24"/>
        </w:rPr>
      </w:r>
      <w:r>
        <w:rPr>
          <w:i/>
          <w:position w:val="-24"/>
        </w:rPr>
      </w:r>
      <w:r>
        <w:rPr>
          <w:i/>
          <w:position w:val="-24"/>
        </w:rPr>
        <w:object>
          <v:shape id="1506" type="#_x0000_t75" filled="f" stroked="f" style="margin-left:0.0pt;margin-top:0.0pt;width:23.75pt;height:30.55pt;mso-wrap-distance-left:0.0pt;mso-wrap-distance-right:0.0pt;visibility:visible;">
            <v:imagedata r:id="rId22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506" DrawAspect="Content" ObjectID="0" r:id="rId230"/>
        </w:object>
      </w:r>
      <w:r>
        <w:rPr>
          <w:i/>
          <w:position w:val="-24"/>
        </w:rPr>
      </w:r>
    </w:p>
    <w:p>
      <w:pPr>
        <w:pStyle w:val="style0"/>
        <w:rPr>
          <w:i/>
        </w:rPr>
      </w:pPr>
    </w:p>
    <w:p>
      <w:pPr>
        <w:pStyle w:val="style0"/>
        <w:rPr/>
      </w:pPr>
    </w:p>
    <w:p>
      <w:pPr>
        <w:pStyle w:val="style0"/>
        <w:shd w:val="clear" w:color="auto" w:fill="ffffff"/>
        <w:ind w:left="0" w:firstLine="0"/>
        <w:rPr>
          <w:b/>
          <w:color w:val="000000"/>
        </w:rPr>
      </w:pPr>
      <w:r>
        <w:rPr>
          <w:b/>
          <w:color w:val="000000"/>
        </w:rPr>
        <w:t>EXERCICES</w:t>
      </w:r>
    </w:p>
    <w:p>
      <w:pPr>
        <w:pStyle w:val="style0"/>
        <w:rPr>
          <w:i/>
        </w:rPr>
      </w:pPr>
    </w:p>
    <w:p>
      <w:pPr>
        <w:pStyle w:val="style0"/>
        <w:spacing w:lineRule="auto" w:line="276"/>
        <w:ind w:right="-288"/>
        <w:rPr>
          <w:b/>
        </w:rPr>
      </w:pPr>
      <w:r>
        <w:rPr>
          <w:b/>
        </w:rPr>
        <w:t>Exercice 2.11</w:t>
      </w:r>
    </w:p>
    <w:p>
      <w:pPr>
        <w:pStyle w:val="style0"/>
        <w:rPr/>
      </w:pPr>
      <w:r>
        <w:t>Une association organise une loterie pour laquelle une participation de m francs est demandée.</w:t>
      </w:r>
    </w:p>
    <w:p>
      <w:pPr>
        <w:pStyle w:val="style0"/>
        <w:rPr/>
      </w:pPr>
      <w:r>
        <w:t>Un joueur doit tirer simultanément au hasard, deux boules dans une urne contenant 2 boules vertes et 3 boules jaunes.</w:t>
      </w:r>
    </w:p>
    <w:p>
      <w:pPr>
        <w:pStyle w:val="style0"/>
        <w:rPr/>
      </w:pPr>
      <w:r>
        <w:t>Si le joueur obtient deux boules de couleurs différentes, il a perdu.</w:t>
      </w:r>
    </w:p>
    <w:p>
      <w:pPr>
        <w:pStyle w:val="style0"/>
        <w:rPr/>
      </w:pPr>
      <w:r>
        <w:t>Si le joueur obtient deux boules jaunes, il est remboursé de sa participation m.</w:t>
      </w:r>
    </w:p>
    <w:p>
      <w:pPr>
        <w:pStyle w:val="style0"/>
        <w:rPr/>
      </w:pPr>
      <w:r>
        <w:t>Si le joueur obtient deux boules vertes, il doit continuer le jeu qui consiste à faire tourner une roue où sont inscrits des gains répartis comme suit :</w:t>
      </w:r>
    </w:p>
    <w:p>
      <w:pPr>
        <w:pStyle w:val="style179"/>
        <w:numPr>
          <w:ilvl w:val="0"/>
          <w:numId w:val="50"/>
        </w:numPr>
        <w:rPr/>
      </w:pPr>
      <w:r>
        <w:t xml:space="preserve">Sur </w:t>
      </w:r>
      <m:oMath>
        <m:f>
          <m:fPr>
            <m:ctrlPr>
              <w:rPr>
                <w:rFonts w:ascii="Cambria Math" w:hAnsi="Cambria Math"/>
                <w:i/>
              </w:rPr>
            </m:ctrlPr>
          </m:fPr>
          <m:num>
            <m:r>
              <w:rPr>
                <w:rFonts w:ascii="Cambria Math" w:hAnsi="Cambria Math"/>
              </w:rPr>
              <m:t>1</m:t>
            </m:r>
          </m:num>
          <m:den>
            <m:r>
              <w:rPr>
                <w:rFonts w:ascii="Cambria Math" w:hAnsi="Cambria Math"/>
              </w:rPr>
              <m:t>8</m:t>
            </m:r>
          </m:den>
        </m:f>
      </m:oMath>
      <w:r>
        <w:rPr>
          <w:rFonts w:eastAsia="宋体"/>
        </w:rPr>
        <w:t xml:space="preserve"> de la roue le gain est de 1000 f</w:t>
      </w:r>
    </w:p>
    <w:p>
      <w:pPr>
        <w:pStyle w:val="style179"/>
        <w:numPr>
          <w:ilvl w:val="0"/>
          <w:numId w:val="50"/>
        </w:numPr>
        <w:rPr/>
      </w:pPr>
      <w:r>
        <w:t xml:space="preserve">Sur </w:t>
      </w:r>
      <m:oMath>
        <m:f>
          <m:fPr>
            <m:ctrlPr>
              <w:rPr>
                <w:rFonts w:ascii="Cambria Math" w:hAnsi="Cambria Math"/>
                <w:i/>
              </w:rPr>
            </m:ctrlPr>
          </m:fPr>
          <m:num>
            <m:r>
              <w:rPr>
                <w:rFonts w:ascii="Cambria Math" w:hAnsi="Cambria Math"/>
              </w:rPr>
              <m:t>1</m:t>
            </m:r>
          </m:num>
          <m:den>
            <m:r>
              <w:rPr>
                <w:rFonts w:ascii="Cambria Math" w:hAnsi="Cambria Math"/>
              </w:rPr>
              <m:t>4</m:t>
            </m:r>
          </m:den>
        </m:f>
      </m:oMath>
      <w:r>
        <w:rPr>
          <w:rFonts w:eastAsia="宋体"/>
        </w:rPr>
        <w:t xml:space="preserve"> de la roue le gain est de 200 f</w:t>
      </w:r>
    </w:p>
    <w:p>
      <w:pPr>
        <w:pStyle w:val="style179"/>
        <w:numPr>
          <w:ilvl w:val="0"/>
          <w:numId w:val="50"/>
        </w:numPr>
        <w:rPr/>
      </w:pPr>
      <w:r>
        <w:t>Sur le reste le joueur est remboursé de sa participation m.</w:t>
      </w:r>
    </w:p>
    <w:p>
      <w:pPr>
        <w:pStyle w:val="style0"/>
        <w:rPr/>
      </w:pPr>
    </w:p>
    <w:p>
      <w:pPr>
        <w:pStyle w:val="style0"/>
        <w:rPr/>
      </w:pPr>
      <w:r>
        <w:t>On appelle V l’évènement « le joueur a obtenu 2 boules vertes »</w:t>
      </w:r>
    </w:p>
    <w:p>
      <w:pPr>
        <w:pStyle w:val="style0"/>
        <w:rPr/>
      </w:pPr>
      <w:r>
        <w:t>On appelle J l’évènement « le joueur a obtenu 2 boules jaunes »</w:t>
      </w:r>
    </w:p>
    <w:p>
      <w:pPr>
        <w:pStyle w:val="style0"/>
        <w:rPr/>
      </w:pPr>
      <w:r>
        <w:t>On appelle R l’évènement « le joueur est remboursé de sa participation m »</w:t>
      </w:r>
    </w:p>
    <w:p>
      <w:pPr>
        <w:pStyle w:val="style179"/>
        <w:numPr>
          <w:ilvl w:val="0"/>
          <w:numId w:val="51"/>
        </w:numPr>
        <w:rPr/>
      </w:pPr>
      <w:r>
        <w:t>Calculer les probabilités P(V) et P(J) des évènements V et J.</w:t>
      </w:r>
    </w:p>
    <w:p>
      <w:pPr>
        <w:pStyle w:val="style179"/>
        <w:numPr>
          <w:ilvl w:val="0"/>
          <w:numId w:val="51"/>
        </w:numPr>
        <w:rPr>
          <w:rFonts w:eastAsia="宋体"/>
        </w:rPr>
      </w:pPr>
      <w:r>
        <w:t>On note P</w:t>
      </w:r>
      <w:r>
        <w:rPr>
          <w:vertAlign w:val="subscript"/>
        </w:rPr>
        <w:t>V</w:t>
      </w:r>
      <w:r>
        <w:t>(R) la probabilité pour le joueur d’être remboursé sachant qu’il a obtenu deux boules vertes.</w:t>
      </w:r>
    </w:p>
    <w:p>
      <w:pPr>
        <w:pStyle w:val="style179"/>
        <w:ind w:left="1080"/>
        <w:rPr>
          <w:rFonts w:eastAsia="宋体"/>
        </w:rPr>
      </w:pPr>
      <w:r>
        <w:t>Déterminer P</w:t>
      </w:r>
      <w:r>
        <w:rPr>
          <w:vertAlign w:val="subscript"/>
        </w:rPr>
        <w:t>V</w:t>
      </w:r>
      <w:r>
        <w:t>(R) et P( R</w:t>
      </w:r>
      <m:oMath>
        <m:r>
          <w:rPr>
            <w:rFonts w:ascii="Cambria Math" w:hAnsi="Cambria Math"/>
          </w:rPr>
          <m:t>∩V)</m:t>
        </m:r>
      </m:oMath>
      <w:r>
        <w:rPr>
          <w:rFonts w:eastAsia="宋体"/>
        </w:rPr>
        <w:t>.</w:t>
      </w:r>
    </w:p>
    <w:p>
      <w:pPr>
        <w:pStyle w:val="style179"/>
        <w:numPr>
          <w:ilvl w:val="0"/>
          <w:numId w:val="51"/>
        </w:numPr>
        <w:rPr>
          <w:rFonts w:eastAsia="宋体"/>
        </w:rPr>
      </w:pPr>
      <w:r>
        <w:t xml:space="preserve">Démontrer que la probabilité P(R) = </w:t>
      </w:r>
      <m:oMath>
        <m:f>
          <m:fPr>
            <m:ctrlPr>
              <w:rPr>
                <w:rFonts w:ascii="Cambria Math" w:hAnsi="Cambria Math"/>
                <w:i/>
              </w:rPr>
            </m:ctrlPr>
          </m:fPr>
          <m:num>
            <m:r>
              <w:rPr>
                <w:rFonts w:ascii="Cambria Math" w:hAnsi="Cambria Math"/>
              </w:rPr>
              <m:t>29</m:t>
            </m:r>
          </m:num>
          <m:den>
            <m:r>
              <w:rPr>
                <w:rFonts w:ascii="Cambria Math" w:hAnsi="Cambria Math"/>
              </w:rPr>
              <m:t>80</m:t>
            </m:r>
          </m:den>
        </m:f>
      </m:oMath>
      <w:r>
        <w:t>.</w:t>
      </w:r>
    </w:p>
    <w:p>
      <w:pPr>
        <w:pStyle w:val="style179"/>
        <w:numPr>
          <w:ilvl w:val="0"/>
          <w:numId w:val="51"/>
        </w:numPr>
        <w:rPr>
          <w:rFonts w:eastAsia="宋体"/>
        </w:rPr>
      </w:pPr>
      <w:r>
        <w:rPr>
          <w:rFonts w:eastAsia="宋体"/>
        </w:rPr>
        <w:t>On appelle X la variable aléatoire donnant le gain algébrique du joueur c'est-à-dire la différence entre les sommes éventuellement perçues et la participation initiale m.</w:t>
      </w:r>
    </w:p>
    <w:p>
      <w:pPr>
        <w:pStyle w:val="style179"/>
        <w:numPr>
          <w:ilvl w:val="0"/>
          <w:numId w:val="52"/>
        </w:numPr>
        <w:rPr>
          <w:rFonts w:eastAsia="宋体"/>
        </w:rPr>
      </w:pPr>
      <w:r>
        <w:rPr>
          <w:rFonts w:eastAsia="宋体"/>
        </w:rPr>
        <w:t xml:space="preserve">Justifier que les valeurs prises par la variable aléatoire X sont :                                   </w:t>
      </w:r>
      <m:oMath>
        <m:d>
          <m:dPr>
            <m:begChr m:val="{"/>
            <m:endChr m:val="}"/>
            <m:ctrlPr>
              <w:rPr>
                <w:rFonts w:ascii="Cambria Math" w:eastAsia="宋体" w:hAnsi="Cambria Math"/>
                <w:i/>
              </w:rPr>
            </m:ctrlPr>
          </m:dPr>
          <m:e>
            <m:r>
              <w:rPr>
                <w:rFonts w:ascii="Cambria Math" w:eastAsia="宋体" w:hAnsi="Cambria Math"/>
              </w:rPr>
              <m:t>- m, 0, 1000-m, 200-m</m:t>
            </m:r>
          </m:e>
        </m:d>
      </m:oMath>
    </w:p>
    <w:p>
      <w:pPr>
        <w:pStyle w:val="style179"/>
        <w:numPr>
          <w:ilvl w:val="0"/>
          <w:numId w:val="52"/>
        </w:numPr>
        <w:rPr>
          <w:rFonts w:eastAsia="宋体"/>
        </w:rPr>
      </w:pPr>
      <w:r>
        <w:rPr>
          <w:rFonts w:eastAsia="宋体"/>
        </w:rPr>
        <w:t>Vérifier que P(x = -m) est 0,6 puis donner la loi de probabilité de la variable aléatoire X.</w:t>
      </w:r>
    </w:p>
    <w:p>
      <w:pPr>
        <w:pStyle w:val="style179"/>
        <w:numPr>
          <w:ilvl w:val="0"/>
          <w:numId w:val="52"/>
        </w:numPr>
        <w:rPr>
          <w:rFonts w:eastAsia="宋体"/>
        </w:rPr>
      </w:pPr>
      <w:r>
        <w:rPr>
          <w:rFonts w:eastAsia="宋体"/>
        </w:rPr>
        <w:t>Démontrer que l’espérance mathématiques de la variable aléatoire X est                               E(X)</w:t>
      </w:r>
      <w:r>
        <w:rPr>
          <w:rFonts w:eastAsia="宋体"/>
        </w:rPr>
        <w:t xml:space="preserve"> </w:t>
      </w:r>
      <w:r>
        <w:rPr>
          <w:rFonts w:eastAsia="宋体"/>
        </w:rPr>
        <w:t>=</w:t>
      </w:r>
      <w:r>
        <w:rPr>
          <w:rFonts w:eastAsia="宋体"/>
        </w:rPr>
        <w:t xml:space="preserve"> </w:t>
      </w:r>
      <w:r>
        <w:rPr>
          <w:rFonts w:eastAsia="宋体"/>
        </w:rPr>
        <w:t xml:space="preserve"> </w:t>
      </w:r>
      <m:oMath>
        <m:f>
          <m:fPr>
            <m:ctrlPr>
              <w:rPr>
                <w:rFonts w:ascii="Cambria Math" w:eastAsia="宋体" w:hAnsi="Cambria Math"/>
                <w:i/>
              </w:rPr>
            </m:ctrlPr>
          </m:fPr>
          <m:num>
            <m:r>
              <w:rPr>
                <w:rFonts w:ascii="Cambria Math" w:eastAsia="宋体" w:hAnsi="Cambria Math"/>
              </w:rPr>
              <m:t>1400-51m</m:t>
            </m:r>
          </m:num>
          <m:den>
            <m:r>
              <w:rPr>
                <w:rFonts w:ascii="Cambria Math" w:eastAsia="宋体" w:hAnsi="Cambria Math"/>
              </w:rPr>
              <m:t>80</m:t>
            </m:r>
          </m:den>
        </m:f>
      </m:oMath>
    </w:p>
    <w:p>
      <w:pPr>
        <w:pStyle w:val="style179"/>
        <w:numPr>
          <w:ilvl w:val="0"/>
          <w:numId w:val="51"/>
        </w:numPr>
        <w:rPr>
          <w:rFonts w:eastAsia="宋体"/>
        </w:rPr>
      </w:pPr>
      <w:r>
        <w:rPr>
          <w:rFonts w:eastAsia="宋体"/>
        </w:rPr>
        <w:t>Un joueur se présente et décide de jouer 4 fois, quels que soient les résultats obtenus.</w:t>
      </w:r>
    </w:p>
    <w:p>
      <w:pPr>
        <w:pStyle w:val="style179"/>
        <w:ind w:left="1080"/>
        <w:rPr>
          <w:rFonts w:eastAsia="宋体"/>
        </w:rPr>
      </w:pPr>
      <w:r>
        <w:rPr>
          <w:rFonts w:eastAsia="宋体"/>
        </w:rPr>
        <w:t>Calculer la probabilité que sa mise m soit remboursée au moins une fois.</w:t>
      </w:r>
    </w:p>
    <w:p>
      <w:pPr>
        <w:pStyle w:val="style0"/>
        <w:ind w:right="68"/>
        <w:rPr/>
      </w:pPr>
    </w:p>
    <w:p>
      <w:pPr>
        <w:pStyle w:val="style0"/>
        <w:rPr>
          <w:b/>
        </w:rPr>
      </w:pPr>
    </w:p>
    <w:p>
      <w:pPr>
        <w:pStyle w:val="style0"/>
        <w:spacing w:lineRule="auto" w:line="276"/>
        <w:rPr>
          <w:b/>
        </w:rPr>
      </w:pPr>
      <w:r>
        <w:rPr>
          <w:b/>
        </w:rPr>
        <w:t xml:space="preserve">Exercice </w:t>
      </w:r>
      <w:r>
        <w:rPr>
          <w:b/>
        </w:rPr>
        <w:t>2.12</w:t>
      </w:r>
    </w:p>
    <w:p>
      <w:pPr>
        <w:pStyle w:val="style0"/>
        <w:rPr/>
      </w:pPr>
      <w:r>
        <w:t>Dans un village, 5% des individus souffrent de l’hépatite B.</w:t>
      </w:r>
    </w:p>
    <w:p>
      <w:pPr>
        <w:pStyle w:val="style0"/>
        <w:rPr/>
      </w:pPr>
      <w:r>
        <w:t>On choisit un individu au hasard dans la population pour un test de cette maladie :</w:t>
      </w:r>
    </w:p>
    <w:p>
      <w:pPr>
        <w:pStyle w:val="style0"/>
        <w:rPr/>
      </w:pPr>
      <w:r>
        <w:t>Etant malade, la probabilité que le test soit positif est 0,98.</w:t>
      </w:r>
    </w:p>
    <w:p>
      <w:pPr>
        <w:pStyle w:val="style0"/>
        <w:rPr/>
      </w:pPr>
      <w:r>
        <w:t>N’étant pas malade, la probabilité que le test de l’individu soit négatif est 0,95.</w:t>
      </w:r>
    </w:p>
    <w:p>
      <w:pPr>
        <w:pStyle w:val="style0"/>
        <w:rPr/>
      </w:pPr>
      <w:r>
        <w:t xml:space="preserve">On définit les évènements suivants :     </w:t>
      </w:r>
    </w:p>
    <w:p>
      <w:pPr>
        <w:pStyle w:val="style0"/>
        <w:rPr/>
      </w:pPr>
      <w:r>
        <w:t xml:space="preserve">M « l’individu choisit est malade »   et   T « le test est positif »  </w:t>
      </w:r>
    </w:p>
    <w:p>
      <w:pPr>
        <w:pStyle w:val="style0"/>
        <w:rPr/>
      </w:pPr>
      <w:r>
        <w:t>calculer la probabilité des évènements suivants :</w:t>
      </w:r>
    </w:p>
    <w:p>
      <w:pPr>
        <w:pStyle w:val="style0"/>
        <w:rPr/>
      </w:pPr>
      <w:r>
        <w:t>a)  l’individu choisit est malade et le test est positif.</w:t>
      </w:r>
    </w:p>
    <w:p>
      <w:pPr>
        <w:pStyle w:val="style0"/>
        <w:rPr/>
      </w:pPr>
      <w:r>
        <w:t>b)  l’individu est bien portant et le test est positif.</w:t>
      </w:r>
    </w:p>
    <w:p>
      <w:pPr>
        <w:pStyle w:val="style0"/>
        <w:rPr/>
      </w:pPr>
      <w:r>
        <w:t>c)  le test de l’individu est positif.</w:t>
      </w:r>
      <w:r>
        <w:tab/>
      </w:r>
    </w:p>
    <w:p>
      <w:pPr>
        <w:pStyle w:val="style0"/>
        <w:rPr>
          <w:b/>
        </w:rPr>
      </w:pPr>
      <w:r>
        <w:t>Sachant que le test est positif, quelle est la probabilité que l’individu ne soit pas malade </w:t>
      </w:r>
    </w:p>
    <w:p>
      <w:pPr>
        <w:pStyle w:val="style0"/>
        <w:rPr/>
      </w:pPr>
    </w:p>
    <w:p>
      <w:pPr>
        <w:pStyle w:val="style0"/>
        <w:spacing w:lineRule="auto" w:line="276"/>
        <w:rPr>
          <w:b/>
        </w:rPr>
      </w:pPr>
      <w:r>
        <w:rPr>
          <w:b/>
        </w:rPr>
        <w:t xml:space="preserve">Exercice </w:t>
      </w:r>
      <w:r>
        <w:rPr>
          <w:b/>
        </w:rPr>
        <w:t>2</w:t>
      </w:r>
      <w:r>
        <w:rPr>
          <w:b/>
        </w:rPr>
        <w:t>.1</w:t>
      </w:r>
      <w:r>
        <w:rPr>
          <w:b/>
        </w:rPr>
        <w:t>3</w:t>
      </w:r>
    </w:p>
    <w:p>
      <w:pPr>
        <w:pStyle w:val="style0"/>
        <w:rPr>
          <w:rFonts w:eastAsia="宋体"/>
        </w:rPr>
      </w:pPr>
      <w:r>
        <w:rPr>
          <w:rFonts w:eastAsia="宋体"/>
        </w:rPr>
        <w:t>Dans un sac, il ya 3 jetons rouges numérotés de 1 à 3, 4 jetons blancs numérotés de 1 à 4 et  2 jetons jaunes numérotés 1 et 2.</w:t>
      </w:r>
    </w:p>
    <w:p>
      <w:pPr>
        <w:pStyle w:val="style0"/>
        <w:rPr>
          <w:rFonts w:eastAsia="宋体"/>
          <w:b/>
        </w:rPr>
      </w:pPr>
      <w:r>
        <w:rPr>
          <w:rFonts w:eastAsia="宋体"/>
          <w:b/>
        </w:rPr>
        <w:t>Partie A</w:t>
      </w:r>
    </w:p>
    <w:p>
      <w:pPr>
        <w:pStyle w:val="style0"/>
        <w:rPr>
          <w:rFonts w:eastAsia="宋体"/>
        </w:rPr>
      </w:pPr>
      <w:r>
        <w:rPr>
          <w:rFonts w:eastAsia="宋体"/>
        </w:rPr>
        <w:t>On tire simultanément 3 jetons du sac.</w:t>
      </w:r>
    </w:p>
    <w:p>
      <w:pPr>
        <w:pStyle w:val="style0"/>
        <w:rPr>
          <w:rFonts w:eastAsia="宋体"/>
        </w:rPr>
      </w:pPr>
      <w:r>
        <w:rPr>
          <w:rFonts w:eastAsia="宋体"/>
        </w:rPr>
        <w:t>1) Combien y a t – il de tirages possibles ?</w:t>
      </w:r>
    </w:p>
    <w:p>
      <w:pPr>
        <w:pStyle w:val="style0"/>
        <w:rPr>
          <w:rFonts w:eastAsia="宋体"/>
        </w:rPr>
      </w:pPr>
      <w:r>
        <w:rPr>
          <w:rFonts w:eastAsia="宋体"/>
        </w:rPr>
        <w:t xml:space="preserve">2) Calculer la probabilité des évènements suivants :   </w:t>
      </w:r>
    </w:p>
    <w:p>
      <w:pPr>
        <w:pStyle w:val="style0"/>
        <w:rPr>
          <w:rFonts w:eastAsia="宋体"/>
        </w:rPr>
      </w:pPr>
      <w:r>
        <w:rPr>
          <w:rFonts w:eastAsia="宋体"/>
        </w:rPr>
        <w:t xml:space="preserve">  A « Tirer trois jetons de même couleur »</w:t>
      </w:r>
    </w:p>
    <w:p>
      <w:pPr>
        <w:pStyle w:val="style0"/>
        <w:rPr>
          <w:rFonts w:eastAsia="宋体"/>
        </w:rPr>
      </w:pPr>
      <w:r>
        <w:rPr>
          <w:rFonts w:eastAsia="宋体"/>
        </w:rPr>
        <w:t xml:space="preserve">  B « Tirer trois jetons de couleurs différentes »</w:t>
      </w:r>
    </w:p>
    <w:p>
      <w:pPr>
        <w:pStyle w:val="style0"/>
        <w:rPr>
          <w:rFonts w:eastAsia="宋体"/>
        </w:rPr>
      </w:pPr>
      <w:r>
        <w:rPr>
          <w:rFonts w:eastAsia="宋体"/>
        </w:rPr>
        <w:t xml:space="preserve"> </w:t>
      </w:r>
      <w:r>
        <w:rPr>
          <w:rFonts w:eastAsia="宋体"/>
        </w:rPr>
        <w:t xml:space="preserve"> C « Tirer trois jetons de numéros impairs »</w:t>
      </w:r>
    </w:p>
    <w:p>
      <w:pPr>
        <w:pStyle w:val="style0"/>
        <w:rPr>
          <w:rFonts w:eastAsia="宋体"/>
        </w:rPr>
      </w:pPr>
      <w:r>
        <w:rPr>
          <w:rFonts w:eastAsia="宋体"/>
        </w:rPr>
        <w:t xml:space="preserve"> </w:t>
      </w:r>
      <w:r>
        <w:rPr>
          <w:rFonts w:eastAsia="宋体"/>
        </w:rPr>
        <w:t xml:space="preserve"> D « Tirer exactement deux jetons rouges »</w:t>
      </w:r>
    </w:p>
    <w:p>
      <w:pPr>
        <w:pStyle w:val="style0"/>
        <w:rPr>
          <w:rFonts w:eastAsia="宋体"/>
        </w:rPr>
      </w:pPr>
      <w:r>
        <w:rPr>
          <w:rFonts w:eastAsia="宋体"/>
        </w:rPr>
        <w:t xml:space="preserve"> </w:t>
      </w:r>
      <w:r>
        <w:rPr>
          <w:rFonts w:eastAsia="宋体"/>
        </w:rPr>
        <w:t xml:space="preserve"> E « Tirer au moins un jeton rouge »</w:t>
      </w:r>
    </w:p>
    <w:p>
      <w:pPr>
        <w:pStyle w:val="style0"/>
        <w:rPr>
          <w:b/>
        </w:rPr>
      </w:pPr>
      <w:r>
        <w:rPr>
          <w:b/>
        </w:rPr>
        <w:t>Partie B</w:t>
      </w:r>
    </w:p>
    <w:p>
      <w:pPr>
        <w:pStyle w:val="style0"/>
        <w:rPr>
          <w:rFonts w:eastAsia="宋体"/>
        </w:rPr>
      </w:pPr>
      <w:r>
        <w:rPr>
          <w:rFonts w:eastAsia="宋体"/>
        </w:rPr>
        <w:t>On tire successivement sans remise 3 jetons du sac</w:t>
      </w:r>
    </w:p>
    <w:p>
      <w:pPr>
        <w:pStyle w:val="style0"/>
        <w:rPr>
          <w:rFonts w:eastAsia="宋体"/>
        </w:rPr>
      </w:pPr>
      <w:r>
        <w:rPr>
          <w:rFonts w:eastAsia="宋体"/>
        </w:rPr>
        <w:t>1) Combien y a t – il de tirages possibles ?</w:t>
      </w:r>
    </w:p>
    <w:p>
      <w:pPr>
        <w:pStyle w:val="style0"/>
        <w:rPr>
          <w:rFonts w:eastAsia="宋体"/>
        </w:rPr>
      </w:pPr>
      <w:r>
        <w:rPr>
          <w:rFonts w:eastAsia="宋体"/>
        </w:rPr>
        <w:t xml:space="preserve">2) Calculer la probabilité des évènements suivants :   </w:t>
      </w:r>
    </w:p>
    <w:p>
      <w:pPr>
        <w:pStyle w:val="style0"/>
        <w:rPr>
          <w:rFonts w:eastAsia="宋体"/>
        </w:rPr>
      </w:pPr>
      <w:r>
        <w:rPr>
          <w:rFonts w:eastAsia="宋体"/>
        </w:rPr>
        <w:t xml:space="preserve">  F « Tirer trois jetons de même couleur »</w:t>
      </w:r>
    </w:p>
    <w:p>
      <w:pPr>
        <w:pStyle w:val="style0"/>
        <w:rPr>
          <w:rFonts w:eastAsia="宋体"/>
        </w:rPr>
      </w:pPr>
      <w:r>
        <w:rPr>
          <w:rFonts w:eastAsia="宋体"/>
        </w:rPr>
        <w:t xml:space="preserve">  G  « Tirer trois jetons de numéros impairs »</w:t>
      </w:r>
    </w:p>
    <w:p>
      <w:pPr>
        <w:pStyle w:val="style0"/>
        <w:rPr>
          <w:rFonts w:eastAsia="宋体"/>
        </w:rPr>
      </w:pPr>
      <w:r>
        <w:rPr>
          <w:rFonts w:eastAsia="宋体"/>
        </w:rPr>
        <w:t xml:space="preserve">  H « Tirer exactement deux jetons rouges »</w:t>
      </w:r>
    </w:p>
    <w:p>
      <w:pPr>
        <w:pStyle w:val="style0"/>
        <w:rPr>
          <w:rFonts w:eastAsia="宋体"/>
        </w:rPr>
      </w:pPr>
      <w:r>
        <w:rPr>
          <w:rFonts w:eastAsia="宋体"/>
        </w:rPr>
        <w:t xml:space="preserve">  I « Tirer au moins un jeton rouge »</w:t>
      </w:r>
    </w:p>
    <w:p>
      <w:pPr>
        <w:pStyle w:val="style0"/>
        <w:ind w:left="0" w:firstLine="0"/>
        <w:rPr/>
      </w:pPr>
    </w:p>
    <w:p>
      <w:pPr>
        <w:pStyle w:val="style0"/>
        <w:spacing w:lineRule="auto" w:line="276"/>
        <w:rPr>
          <w:b/>
        </w:rPr>
      </w:pPr>
      <w:r>
        <w:rPr>
          <w:b/>
        </w:rPr>
        <w:t xml:space="preserve">Exercice </w:t>
      </w:r>
      <w:r>
        <w:rPr>
          <w:b/>
        </w:rPr>
        <w:t>2</w:t>
      </w:r>
      <w:r>
        <w:rPr>
          <w:b/>
        </w:rPr>
        <w:t>.1</w:t>
      </w:r>
      <w:r>
        <w:rPr>
          <w:b/>
        </w:rPr>
        <w:t>4</w:t>
      </w:r>
    </w:p>
    <w:p>
      <w:pPr>
        <w:pStyle w:val="style0"/>
        <w:rPr/>
      </w:pPr>
      <w:r>
        <w:t>5 candidates dont 2 filles participent à un concours de danse.</w:t>
      </w:r>
    </w:p>
    <w:p>
      <w:pPr>
        <w:pStyle w:val="style0"/>
        <w:rPr/>
      </w:pPr>
      <w:r>
        <w:t>On les classera tous sans ex aequo. On note X la variable aléatoire désignant le rang de la première des filles.</w:t>
      </w:r>
    </w:p>
    <w:p>
      <w:pPr>
        <w:pStyle w:val="style179"/>
        <w:numPr>
          <w:ilvl w:val="0"/>
          <w:numId w:val="54"/>
        </w:numPr>
        <w:spacing w:after="200" w:lineRule="auto" w:line="276"/>
        <w:rPr/>
      </w:pPr>
      <w:r>
        <w:t>Justifier que les valeurs prise par X sont 1, 2, 3, ou 4.</w:t>
      </w:r>
    </w:p>
    <w:p>
      <w:pPr>
        <w:pStyle w:val="style179"/>
        <w:numPr>
          <w:ilvl w:val="0"/>
          <w:numId w:val="54"/>
        </w:numPr>
        <w:spacing w:after="200" w:lineRule="auto" w:line="276"/>
        <w:rPr/>
      </w:pPr>
      <w:r>
        <w:t>Recopier et compléter le tableau de la loi de probabilité de X suivant.</w:t>
      </w:r>
    </w:p>
    <w:p>
      <w:pPr>
        <w:pStyle w:val="style179"/>
        <w:rPr/>
      </w:pPr>
    </w:p>
    <w:tbl>
      <w:tblPr>
        <w:tblStyle w:val="style154"/>
        <w:tblW w:w="0" w:type="auto"/>
        <w:tblInd w:w="720" w:type="dxa"/>
        <w:tblLayout w:type="fixed"/>
        <w:tblLook w:val="04A0" w:firstRow="1" w:lastRow="0" w:firstColumn="1" w:lastColumn="0" w:noHBand="0" w:noVBand="1"/>
      </w:tblPr>
      <w:tblGrid>
        <w:gridCol w:w="1231"/>
        <w:gridCol w:w="1276"/>
        <w:gridCol w:w="1417"/>
        <w:gridCol w:w="1134"/>
        <w:gridCol w:w="1134"/>
      </w:tblGrid>
      <w:tr>
        <w:trPr>
          <w:trHeight w:val="490" w:hRule="atLeast"/>
        </w:trPr>
        <w:tc>
          <w:tcPr>
            <w:tcW w:w="1231" w:type="dxa"/>
            <w:tcBorders/>
            <w:vAlign w:val="center"/>
          </w:tcPr>
          <w:p>
            <w:pPr>
              <w:pStyle w:val="style179"/>
              <w:ind w:left="0"/>
              <w:jc w:val="center"/>
              <w:rPr>
                <w:vertAlign w:val="subscript"/>
              </w:rPr>
            </w:pPr>
            <w:r>
              <w:t>x</w:t>
            </w:r>
            <w:r>
              <w:rPr>
                <w:vertAlign w:val="subscript"/>
              </w:rPr>
              <w:t>i</w:t>
            </w:r>
          </w:p>
        </w:tc>
        <w:tc>
          <w:tcPr>
            <w:tcW w:w="1276" w:type="dxa"/>
            <w:tcBorders/>
            <w:vAlign w:val="center"/>
          </w:tcPr>
          <w:p>
            <w:pPr>
              <w:pStyle w:val="style179"/>
              <w:ind w:left="0"/>
              <w:jc w:val="center"/>
              <w:rPr/>
            </w:pPr>
            <w:r>
              <w:t>1</w:t>
            </w:r>
          </w:p>
        </w:tc>
        <w:tc>
          <w:tcPr>
            <w:tcW w:w="1417" w:type="dxa"/>
            <w:tcBorders/>
            <w:vAlign w:val="center"/>
          </w:tcPr>
          <w:p>
            <w:pPr>
              <w:pStyle w:val="style179"/>
              <w:ind w:left="0"/>
              <w:jc w:val="center"/>
              <w:rPr/>
            </w:pPr>
            <w:r>
              <w:t>2</w:t>
            </w:r>
          </w:p>
        </w:tc>
        <w:tc>
          <w:tcPr>
            <w:tcW w:w="1134" w:type="dxa"/>
            <w:tcBorders/>
            <w:vAlign w:val="center"/>
          </w:tcPr>
          <w:p>
            <w:pPr>
              <w:pStyle w:val="style179"/>
              <w:ind w:left="0"/>
              <w:jc w:val="center"/>
              <w:rPr/>
            </w:pPr>
            <w:r>
              <w:t>3</w:t>
            </w:r>
          </w:p>
        </w:tc>
        <w:tc>
          <w:tcPr>
            <w:tcW w:w="1134" w:type="dxa"/>
            <w:tcBorders/>
            <w:vAlign w:val="center"/>
          </w:tcPr>
          <w:p>
            <w:pPr>
              <w:pStyle w:val="style179"/>
              <w:ind w:left="0"/>
              <w:jc w:val="center"/>
              <w:rPr/>
            </w:pPr>
            <w:r>
              <w:t>4</w:t>
            </w:r>
          </w:p>
        </w:tc>
      </w:tr>
      <w:tr>
        <w:tblPrEx/>
        <w:trPr>
          <w:trHeight w:val="851" w:hRule="atLeast"/>
        </w:trPr>
        <w:tc>
          <w:tcPr>
            <w:tcW w:w="1231" w:type="dxa"/>
            <w:tcBorders/>
            <w:vAlign w:val="center"/>
          </w:tcPr>
          <w:p>
            <w:pPr>
              <w:pStyle w:val="style179"/>
              <w:ind w:left="0"/>
              <w:jc w:val="center"/>
              <w:rPr/>
            </w:pPr>
            <w:r>
              <w:t>P(X = x</w:t>
            </w:r>
            <w:r>
              <w:rPr>
                <w:vertAlign w:val="subscript"/>
              </w:rPr>
              <w:t>i</w:t>
            </w:r>
            <w:r>
              <w:t>)</w:t>
            </w:r>
          </w:p>
        </w:tc>
        <w:tc>
          <w:tcPr>
            <w:tcW w:w="1276" w:type="dxa"/>
            <w:tcBorders/>
            <w:vAlign w:val="center"/>
          </w:tcPr>
          <w:p>
            <w:pPr>
              <w:pStyle w:val="style179"/>
              <w:ind w:left="0"/>
              <w:jc w:val="center"/>
              <w:rPr/>
            </w:pPr>
          </w:p>
        </w:tc>
        <w:tc>
          <w:tcPr>
            <w:tcW w:w="1417" w:type="dxa"/>
            <w:tcBorders/>
            <w:vAlign w:val="center"/>
          </w:tcPr>
          <w:p>
            <w:pPr>
              <w:pStyle w:val="style179"/>
              <w:ind w:left="0"/>
              <w:jc w:val="center"/>
              <w:rPr/>
            </w:pPr>
            <m:oMathPara>
              <m:oMath>
                <m:f>
                  <m:fPr>
                    <m:ctrlPr>
                      <w:rPr>
                        <w:rFonts w:ascii="Cambria Math" w:hAnsi="Cambria Math"/>
                        <w:i/>
                      </w:rPr>
                    </m:ctrlPr>
                  </m:fPr>
                  <m:num>
                    <m:r>
                      <w:rPr>
                        <w:rFonts w:ascii="Cambria Math" w:hAnsi="Cambria Math"/>
                      </w:rPr>
                      <m:t>3</m:t>
                    </m:r>
                  </m:num>
                  <m:den>
                    <m:r>
                      <w:rPr>
                        <w:rFonts w:ascii="Cambria Math" w:hAnsi="Cambria Math"/>
                      </w:rPr>
                      <m:t>10</m:t>
                    </m:r>
                  </m:den>
                </m:f>
              </m:oMath>
            </m:oMathPara>
          </w:p>
        </w:tc>
        <w:tc>
          <w:tcPr>
            <w:tcW w:w="1134" w:type="dxa"/>
            <w:tcBorders/>
            <w:vAlign w:val="center"/>
          </w:tcPr>
          <w:p>
            <w:pPr>
              <w:pStyle w:val="style179"/>
              <w:ind w:left="0"/>
              <w:jc w:val="center"/>
              <w:rPr/>
            </w:pPr>
            <m:oMathPara>
              <m:oMath>
                <m:f>
                  <m:fPr>
                    <m:ctrlPr>
                      <w:rPr>
                        <w:rFonts w:ascii="Cambria Math" w:hAnsi="Cambria Math"/>
                        <w:i/>
                      </w:rPr>
                    </m:ctrlPr>
                  </m:fPr>
                  <m:num>
                    <m:r>
                      <w:rPr>
                        <w:rFonts w:ascii="Cambria Math" w:hAnsi="Cambria Math"/>
                      </w:rPr>
                      <m:t>1</m:t>
                    </m:r>
                  </m:num>
                  <m:den>
                    <m:r>
                      <w:rPr>
                        <w:rFonts w:ascii="Cambria Math" w:hAnsi="Cambria Math"/>
                      </w:rPr>
                      <m:t>5</m:t>
                    </m:r>
                  </m:den>
                </m:f>
              </m:oMath>
            </m:oMathPara>
          </w:p>
        </w:tc>
        <w:tc>
          <w:tcPr>
            <w:tcW w:w="1134" w:type="dxa"/>
            <w:tcBorders/>
            <w:vAlign w:val="center"/>
          </w:tcPr>
          <w:p>
            <w:pPr>
              <w:pStyle w:val="style179"/>
              <w:ind w:left="0"/>
              <w:jc w:val="center"/>
              <w:rPr/>
            </w:pPr>
          </w:p>
        </w:tc>
      </w:tr>
    </w:tbl>
    <w:p>
      <w:pPr>
        <w:pStyle w:val="style179"/>
        <w:rPr/>
      </w:pPr>
    </w:p>
    <w:p>
      <w:pPr>
        <w:pStyle w:val="style0"/>
        <w:rPr/>
      </w:pPr>
      <w:r>
        <w:t xml:space="preserve">On fait reprendre le concours avec les même candidats tous les samedis sur  2 mois (8 samedis au total).                                                                                                                                                           Les concours sont indépendants. </w:t>
      </w:r>
      <w:r>
        <w:t xml:space="preserve">On note Y le nombre de fois sur les 8 que la première des filles est classée 2 </w:t>
      </w:r>
      <w:r>
        <w:rPr>
          <w:vertAlign w:val="superscript"/>
        </w:rPr>
        <w:t>ième</w:t>
      </w:r>
      <w:r>
        <w:t>.</w:t>
      </w:r>
    </w:p>
    <w:p>
      <w:pPr>
        <w:pStyle w:val="style0"/>
        <w:rPr/>
      </w:pPr>
      <w:r>
        <w:t>Quelles sont les valeurs prises par Y ? Donner son espérance mathématique.</w:t>
      </w:r>
    </w:p>
    <w:p>
      <w:pPr>
        <w:pStyle w:val="style0"/>
        <w:rPr/>
      </w:pPr>
      <w:r>
        <w:t>Calculer P ( Y = 3 )</w:t>
      </w:r>
    </w:p>
    <w:p>
      <w:pPr>
        <w:pStyle w:val="style0"/>
        <w:rPr/>
      </w:pPr>
      <w:r>
        <w:t xml:space="preserve">Calculer la probabilité qu’au moins 1 fois sur 8, la première des filles soit classée  2 </w:t>
      </w:r>
      <w:r>
        <w:rPr>
          <w:vertAlign w:val="superscript"/>
        </w:rPr>
        <w:t>ième</w:t>
      </w:r>
      <w:r>
        <w:t>.</w:t>
      </w:r>
    </w:p>
    <w:p>
      <w:pPr>
        <w:pStyle w:val="style0"/>
        <w:ind w:left="0" w:firstLine="0"/>
        <w:rPr>
          <w:i/>
        </w:rPr>
      </w:pPr>
    </w:p>
    <w:p>
      <w:pPr>
        <w:pStyle w:val="style0"/>
        <w:spacing w:lineRule="auto" w:line="276"/>
        <w:rPr>
          <w:b/>
        </w:rPr>
      </w:pPr>
      <w:r>
        <w:rPr>
          <w:b/>
        </w:rPr>
        <w:t xml:space="preserve">Exercice </w:t>
      </w:r>
      <w:r>
        <w:rPr>
          <w:b/>
        </w:rPr>
        <w:t>2.15</w:t>
      </w:r>
    </w:p>
    <w:p>
      <w:pPr>
        <w:pStyle w:val="style0"/>
        <w:rPr>
          <w:rFonts w:eastAsia="宋体"/>
        </w:rPr>
      </w:pPr>
      <w:r>
        <w:t xml:space="preserve">Une urne contient n boules blanches (n </w:t>
      </w:r>
      <m:oMath>
        <m:r>
          <m:rPr>
            <m:scr m:val="double-struck"/>
          </m:rPr>
          <w:rPr>
            <w:rFonts w:ascii="Cambria Math" w:hAnsi="Cambria Math"/>
          </w:rPr>
          <m:t xml:space="preserve">∈N </m:t>
        </m:r>
      </m:oMath>
      <w:r>
        <w:rPr>
          <w:rFonts w:eastAsia="宋体"/>
        </w:rPr>
        <w:t xml:space="preserve">et n </w:t>
      </w:r>
      <m:oMath>
        <m:r>
          <w:rPr>
            <w:rFonts w:ascii="Cambria Math" w:eastAsia="宋体" w:hAnsi="Cambria Math"/>
          </w:rPr>
          <m:t>≥2</m:t>
        </m:r>
      </m:oMath>
      <w:r>
        <w:rPr>
          <w:rFonts w:eastAsia="宋体"/>
        </w:rPr>
        <w:t>), 5 boules rouges et 3 boules vertes.</w:t>
      </w:r>
    </w:p>
    <w:p>
      <w:pPr>
        <w:pStyle w:val="style0"/>
        <w:rPr>
          <w:rFonts w:eastAsia="宋体"/>
          <w:b/>
          <w:i/>
        </w:rPr>
      </w:pPr>
      <w:r>
        <w:rPr>
          <w:rFonts w:eastAsia="宋体"/>
          <w:b/>
          <w:i/>
        </w:rPr>
        <w:t>PARTIE A</w:t>
      </w:r>
    </w:p>
    <w:p>
      <w:pPr>
        <w:pStyle w:val="style0"/>
        <w:rPr>
          <w:rFonts w:eastAsia="宋体"/>
        </w:rPr>
      </w:pPr>
      <w:r>
        <w:rPr>
          <w:rFonts w:eastAsia="宋体"/>
        </w:rPr>
        <w:t>On tire simultanément et au hasard deux boules de l’urne.</w:t>
      </w:r>
    </w:p>
    <w:p>
      <w:pPr>
        <w:pStyle w:val="style0"/>
        <w:rPr>
          <w:rFonts w:eastAsia="宋体"/>
        </w:rPr>
      </w:pPr>
      <w:r>
        <w:t>Quelle est la probabilité de tirer deux boules blanches ?</w:t>
      </w:r>
    </w:p>
    <w:p>
      <w:pPr>
        <w:pStyle w:val="style0"/>
        <w:rPr>
          <w:rFonts w:eastAsia="宋体"/>
        </w:rPr>
      </w:pPr>
      <w:r>
        <w:t>On note P(n) la probabilité de tirer deux boules de même couleur.</w:t>
      </w:r>
    </w:p>
    <w:p>
      <w:pPr>
        <w:pStyle w:val="style0"/>
        <w:rPr>
          <w:rFonts w:eastAsia="宋体"/>
          <w:b/>
          <w:i/>
        </w:rPr>
      </w:pPr>
      <w:r>
        <w:t xml:space="preserve">Démontrer que p(n) = </w:t>
      </w:r>
      <m:oMath>
        <m:f>
          <m:fPr>
            <m:ctrlPr>
              <w:rPr>
                <w:rFonts w:ascii="Cambria Math" w:hAnsi="Cambria Math"/>
                <w:i/>
              </w:rPr>
            </m:ctrlPr>
          </m:fPr>
          <m:num>
            <m:sSup>
              <m:sSupPr>
                <m:ctrlPr>
                  <w:rPr>
                    <w:rFonts w:ascii="Cambria Math" w:hAnsi="Cambria Math"/>
                    <w:i/>
                  </w:rPr>
                </m:ctrlPr>
              </m:sSupPr>
              <m:e>
                <m:r>
                  <w:rPr>
                    <w:rFonts w:ascii="Cambria Math" w:hAnsi="Cambria Math"/>
                  </w:rPr>
                  <m:t>n</m:t>
                </m:r>
              </m:e>
              <m:sup>
                <m:r>
                  <w:rPr>
                    <w:rFonts w:ascii="Cambria Math" w:hAnsi="Cambria Math"/>
                  </w:rPr>
                  <m:t>2</m:t>
                </m:r>
              </m:sup>
            </m:sSup>
            <m:r>
              <w:rPr>
                <w:rFonts w:ascii="Cambria Math" w:hAnsi="Cambria Math"/>
              </w:rPr>
              <m:t>- n+26</m:t>
            </m:r>
          </m:num>
          <m:den>
            <m:d>
              <m:dPr>
                <m:endChr m:val=")"/>
                <m:ctrlPr>
                  <w:rPr>
                    <w:rFonts w:ascii="Cambria Math" w:hAnsi="Cambria Math"/>
                    <w:i/>
                  </w:rPr>
                </m:ctrlPr>
              </m:dPr>
              <m:e>
                <m:r>
                  <w:rPr>
                    <w:rFonts w:ascii="Cambria Math" w:hAnsi="Cambria Math"/>
                  </w:rPr>
                  <m:t>n+8</m:t>
                </m:r>
              </m:e>
            </m:d>
            <m:r>
              <w:rPr>
                <w:rFonts w:ascii="Cambria Math" w:hAnsi="Cambria Math"/>
              </w:rPr>
              <m:t>(n+7)</m:t>
            </m:r>
          </m:den>
        </m:f>
      </m:oMath>
    </w:p>
    <w:p>
      <w:pPr>
        <w:pStyle w:val="style0"/>
        <w:rPr>
          <w:rFonts w:eastAsia="宋体"/>
          <w:b/>
          <w:i/>
        </w:rPr>
      </w:pPr>
      <w:r>
        <w:rPr>
          <w:rFonts w:eastAsia="宋体"/>
        </w:rPr>
        <w:t xml:space="preserve">Calculer la limite de P(n) lorsque n tend vers + </w:t>
      </w:r>
      <m:oMath>
        <m:r>
          <w:rPr>
            <w:rFonts w:ascii="Cambria Math" w:eastAsia="宋体" w:hAnsi="Cambria Math"/>
          </w:rPr>
          <m:t>∞</m:t>
        </m:r>
      </m:oMath>
      <w:r>
        <w:rPr>
          <w:rFonts w:eastAsia="宋体"/>
        </w:rPr>
        <w:t>.interpréter le résultat.</w:t>
      </w:r>
    </w:p>
    <w:p>
      <w:pPr>
        <w:pStyle w:val="style0"/>
        <w:rPr>
          <w:rFonts w:eastAsia="宋体"/>
          <w:b/>
          <w:i/>
        </w:rPr>
      </w:pPr>
    </w:p>
    <w:p>
      <w:pPr>
        <w:pStyle w:val="style0"/>
        <w:rPr>
          <w:rFonts w:eastAsia="宋体"/>
          <w:b/>
          <w:i/>
        </w:rPr>
      </w:pPr>
      <w:r>
        <w:rPr>
          <w:rFonts w:eastAsia="宋体"/>
          <w:b/>
          <w:i/>
        </w:rPr>
        <w:t>PARTIE B</w:t>
      </w:r>
    </w:p>
    <w:p>
      <w:pPr>
        <w:pStyle w:val="style0"/>
        <w:rPr/>
      </w:pPr>
      <w:r>
        <w:t>Pour les questions suivantes on pose n = 4.</w:t>
      </w:r>
    </w:p>
    <w:p>
      <w:pPr>
        <w:pStyle w:val="style0"/>
        <w:rPr/>
      </w:pPr>
      <w:r>
        <w:t>1) calculer p(4)</w:t>
      </w:r>
    </w:p>
    <w:p>
      <w:pPr>
        <w:pStyle w:val="style0"/>
        <w:rPr/>
      </w:pPr>
      <w:r>
        <w:t>Un tirage consiste à tirer simultanément et au hasard deux boules de l’urne.</w:t>
      </w:r>
    </w:p>
    <w:p>
      <w:pPr>
        <w:pStyle w:val="style0"/>
        <w:rPr/>
      </w:pPr>
      <w:r>
        <w:t>Un joueur effectue deux tirages indépendants, en remettant dans l’urne avant le second tirage les deux boules tirées la première fois.</w:t>
      </w:r>
    </w:p>
    <w:p>
      <w:pPr>
        <w:pStyle w:val="style0"/>
        <w:rPr/>
      </w:pPr>
      <w:r>
        <w:t>Il mise au départ la somme de 1000 f.</w:t>
      </w:r>
    </w:p>
    <w:p>
      <w:pPr>
        <w:pStyle w:val="style0"/>
        <w:rPr/>
      </w:pPr>
      <w:r>
        <w:t>Pour chaque tirage :</w:t>
      </w:r>
    </w:p>
    <w:p>
      <w:pPr>
        <w:pStyle w:val="style0"/>
        <w:rPr/>
      </w:pPr>
      <w:r>
        <w:t>Si les deux boules sont de même couleur, il reçoit 1300 f</w:t>
      </w:r>
    </w:p>
    <w:p>
      <w:pPr>
        <w:pStyle w:val="style0"/>
        <w:rPr/>
      </w:pPr>
      <w:r>
        <w:t>Si les deux boules sont de couleurs différentes, il reçoit 200 f</w:t>
      </w:r>
    </w:p>
    <w:p>
      <w:pPr>
        <w:pStyle w:val="style0"/>
        <w:rPr>
          <w:i/>
        </w:rPr>
      </w:pPr>
      <w:r>
        <w:t xml:space="preserve">On appelle gain du joueur la différence, à l’issue de deux tirages indépendants, entre la somme reçue par le joueur et sa mise initiale </w:t>
      </w:r>
      <w:r>
        <w:rPr>
          <w:i/>
        </w:rPr>
        <w:t>(ce gain peut être négatif).</w:t>
      </w:r>
    </w:p>
    <w:p>
      <w:pPr>
        <w:pStyle w:val="style0"/>
        <w:rPr/>
      </w:pPr>
      <w:r>
        <w:t>On désigne par X la variable aléatoire égale au gain de joueur.</w:t>
      </w:r>
    </w:p>
    <w:p>
      <w:pPr>
        <w:pStyle w:val="style0"/>
        <w:rPr/>
      </w:pPr>
      <w:r>
        <w:t>Quelles sont les valeurs prises par X ?</w:t>
      </w:r>
    </w:p>
    <w:p>
      <w:pPr>
        <w:pStyle w:val="style0"/>
        <w:rPr/>
      </w:pPr>
      <w:r>
        <w:t>Déterminer la loi de probabilité de X.</w:t>
      </w:r>
    </w:p>
    <w:p>
      <w:pPr>
        <w:pStyle w:val="style0"/>
        <w:rPr/>
      </w:pPr>
      <w:r>
        <w:t>Calculer l’espérance mathématique de X.</w:t>
      </w:r>
    </w:p>
    <w:p>
      <w:pPr>
        <w:pStyle w:val="style0"/>
        <w:spacing w:lineRule="auto" w:line="276"/>
        <w:rPr>
          <w:b/>
        </w:rPr>
      </w:pPr>
    </w:p>
    <w:p>
      <w:pPr>
        <w:pStyle w:val="style0"/>
        <w:rPr/>
      </w:pPr>
      <w:r>
        <w:t>Une urne contient 9 boules : 4 rouges , 2 bleues , 3 vertes.</w:t>
      </w:r>
    </w:p>
    <w:p>
      <w:pPr>
        <w:pStyle w:val="style0"/>
        <w:rPr/>
      </w:pPr>
      <w:r>
        <w:t xml:space="preserve">1. On tire simultanément </w:t>
      </w:r>
      <w:r>
        <w:t>trois</w:t>
      </w:r>
      <w:r>
        <w:t xml:space="preserve"> boules de l’urne. Calculer la probabilité des événements suivants :</w:t>
      </w:r>
    </w:p>
    <w:p>
      <w:pPr>
        <w:pStyle w:val="style0"/>
        <w:rPr/>
      </w:pPr>
      <w:r>
        <w:t>R</w:t>
      </w:r>
      <w:r>
        <w:t> :</w:t>
      </w:r>
      <w:r>
        <w:t xml:space="preserve"> « Tirer deux boules rouges »</w:t>
      </w:r>
      <w:r>
        <w:t>.</w:t>
      </w:r>
    </w:p>
    <w:p>
      <w:pPr>
        <w:pStyle w:val="style0"/>
        <w:rPr/>
      </w:pPr>
      <w:r>
        <w:t>C</w:t>
      </w:r>
      <w:r>
        <w:t> :</w:t>
      </w:r>
      <w:r>
        <w:t xml:space="preserve"> « Tirer deux boules de la même couleur »</w:t>
      </w:r>
      <w:r>
        <w:t>.</w:t>
      </w:r>
    </w:p>
    <w:p>
      <w:pPr>
        <w:pStyle w:val="style0"/>
        <w:rPr/>
      </w:pPr>
      <w:r>
        <w:t xml:space="preserve">2. Mêmes questions dans le cas de tirage successif de </w:t>
      </w:r>
      <w:r>
        <w:t>trois</w:t>
      </w:r>
      <w:r>
        <w:t xml:space="preserve"> boules avec remise »</w:t>
      </w:r>
      <w:r>
        <w:t>.</w:t>
      </w:r>
    </w:p>
    <w:p>
      <w:pPr>
        <w:pStyle w:val="style0"/>
        <w:rPr/>
      </w:pPr>
      <w:r>
        <w:t>3. On effectue un tirage successif de trois boules sans remise</w:t>
      </w:r>
      <w:r>
        <w:t>.</w:t>
      </w:r>
    </w:p>
    <w:p>
      <w:pPr>
        <w:pStyle w:val="style0"/>
        <w:rPr/>
      </w:pPr>
      <w:r>
        <w:t>On considère l’évènement D : « Obtenir dans l’ordre une boule rouge, une boule rouge et une boule verte ». Calculer p(D).</w:t>
      </w:r>
    </w:p>
    <w:p>
      <w:pPr>
        <w:pStyle w:val="style0"/>
        <w:rPr>
          <w:b/>
        </w:rPr>
      </w:pPr>
    </w:p>
    <w:p>
      <w:pPr>
        <w:pStyle w:val="style0"/>
        <w:spacing w:lineRule="auto" w:line="276"/>
        <w:rPr>
          <w:b/>
        </w:rPr>
      </w:pPr>
      <w:r>
        <w:rPr>
          <w:b/>
        </w:rPr>
        <w:t xml:space="preserve">Exercice </w:t>
      </w:r>
      <w:r>
        <w:rPr>
          <w:b/>
        </w:rPr>
        <w:t>2.16</w:t>
      </w:r>
    </w:p>
    <w:p>
      <w:pPr>
        <w:pStyle w:val="style0"/>
        <w:rPr/>
      </w:pPr>
      <w:r>
        <w:t>Sur une route, deux carrefours successifs sont munis de feux tricolores A et B.</w:t>
      </w:r>
    </w:p>
    <w:p>
      <w:pPr>
        <w:pStyle w:val="style0"/>
        <w:rPr/>
      </w:pPr>
      <w:r>
        <w:t>La couleur du feu A est indépendante de celle du feu B.</w:t>
      </w:r>
    </w:p>
    <w:p>
      <w:pPr>
        <w:pStyle w:val="style0"/>
        <w:rPr/>
      </w:pPr>
      <w:r>
        <w:t xml:space="preserve">La probabilité que le feu A soit vert est </w:t>
      </w:r>
      <m:oMath>
        <m:f>
          <m:fPr>
            <m:ctrlPr>
              <w:rPr>
                <w:rFonts w:ascii="Cambria Math" w:hAnsi="Cambria Math"/>
                <w:i/>
              </w:rPr>
            </m:ctrlPr>
          </m:fPr>
          <m:num>
            <m:r>
              <w:rPr>
                <w:rFonts w:ascii="Cambria Math" w:hAnsi="Cambria Math"/>
              </w:rPr>
              <m:t>3</m:t>
            </m:r>
          </m:num>
          <m:den>
            <m:r>
              <w:rPr>
                <w:rFonts w:ascii="Cambria Math" w:hAnsi="Cambria Math"/>
              </w:rPr>
              <m:t>4</m:t>
            </m:r>
          </m:den>
        </m:f>
      </m:oMath>
      <w:r>
        <w:t xml:space="preserve"> et celle du feu B est </w:t>
      </w:r>
      <m:oMath>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t>
        </m:r>
      </m:oMath>
    </w:p>
    <w:p>
      <w:pPr>
        <w:pStyle w:val="style0"/>
        <w:rPr/>
      </w:pPr>
      <w:r>
        <w:t>La probabilité de la couleur orange est toujours nulle.</w:t>
      </w:r>
    </w:p>
    <w:p>
      <w:pPr>
        <w:pStyle w:val="style0"/>
        <w:rPr/>
      </w:pPr>
    </w:p>
    <w:p>
      <w:pPr>
        <w:pStyle w:val="style0"/>
        <w:rPr/>
      </w:pPr>
    </w:p>
    <w:p>
      <w:pPr>
        <w:pStyle w:val="style0"/>
        <w:rPr/>
      </w:pPr>
      <w:r>
        <w:t>Un automobiliste passe aux deux carrefours</w:t>
      </w:r>
    </w:p>
    <w:p>
      <w:pPr>
        <w:pStyle w:val="style0"/>
        <w:rPr/>
      </w:pPr>
      <w:r>
        <w:t>Calculer la probabilité qu’il rencontre deux feux verts.</w:t>
      </w:r>
    </w:p>
    <w:p>
      <w:pPr>
        <w:pStyle w:val="style0"/>
        <w:rPr/>
      </w:pPr>
      <w:r>
        <w:t>Calculer la probabilité qu’il rencontre</w:t>
      </w:r>
      <w:r>
        <w:t xml:space="preserve"> au moins un feu vert.</w:t>
      </w:r>
    </w:p>
    <w:p>
      <w:pPr>
        <w:pStyle w:val="style0"/>
        <w:rPr/>
      </w:pPr>
      <w:r>
        <w:tab/>
      </w:r>
    </w:p>
    <w:p>
      <w:pPr>
        <w:pStyle w:val="style0"/>
        <w:rPr/>
      </w:pPr>
      <w:r>
        <w:t>On ne s’occupe plus que du feu A.</w:t>
      </w:r>
    </w:p>
    <w:p>
      <w:pPr>
        <w:pStyle w:val="style0"/>
        <w:rPr/>
      </w:pPr>
      <w:r>
        <w:t>Un automobiliste passe quatre fois à ce carrefour.</w:t>
      </w:r>
    </w:p>
    <w:p>
      <w:pPr>
        <w:pStyle w:val="style0"/>
        <w:rPr/>
      </w:pPr>
      <w:r>
        <w:t>X est la variable aléatoire qui a pour valeur le nombre de feux verts que l’automobiliste rencontre.</w:t>
      </w:r>
    </w:p>
    <w:p>
      <w:pPr>
        <w:pStyle w:val="style0"/>
        <w:rPr/>
      </w:pPr>
      <w:r>
        <w:t>Déterminer la loi de probabilité de X.</w:t>
      </w:r>
    </w:p>
    <w:p>
      <w:pPr>
        <w:pStyle w:val="style0"/>
        <w:rPr/>
      </w:pPr>
      <w:r>
        <w:t>Calculer l’espérance mathématique de X.</w:t>
      </w:r>
    </w:p>
    <w:p>
      <w:pPr>
        <w:pStyle w:val="style0"/>
        <w:rPr/>
      </w:pPr>
      <w:r>
        <w:t>Calculer la variance et l’écart-type de X.</w:t>
      </w:r>
    </w:p>
    <w:p>
      <w:pPr>
        <w:pStyle w:val="style0"/>
        <w:spacing w:lineRule="auto" w:line="276"/>
        <w:ind w:left="0" w:firstLine="0"/>
        <w:rPr>
          <w:b/>
        </w:rPr>
      </w:pPr>
    </w:p>
    <w:p>
      <w:pPr>
        <w:pStyle w:val="style0"/>
        <w:spacing w:lineRule="auto" w:line="276"/>
        <w:rPr>
          <w:b/>
        </w:rPr>
      </w:pPr>
      <w:r>
        <w:rPr>
          <w:b/>
        </w:rPr>
        <w:t>Exercice 2.1</w:t>
      </w:r>
      <w:r>
        <w:rPr>
          <w:b/>
        </w:rPr>
        <w:t>7</w:t>
      </w:r>
    </w:p>
    <w:p>
      <w:pPr>
        <w:pStyle w:val="style0"/>
        <w:ind w:firstLine="0"/>
        <w:rPr/>
      </w:pPr>
      <w:r>
        <w:t>Des pièces mécaniques sont fabriqués en grande série sur une chaîne. On estime que 99% des pièces sont bonnes . Sur chaque pièce on effectue un test de qualité. Lorsque la pièce est bonne, le test le confirme avec usine probabilité de 0,995 et déclare qu’elle est mauvaise avec une probabilité de 0,005.</w:t>
      </w:r>
    </w:p>
    <w:p>
      <w:pPr>
        <w:pStyle w:val="style0"/>
        <w:ind w:firstLine="0"/>
        <w:rPr/>
      </w:pPr>
      <w:r>
        <w:t>Lorsque la pièce est mauvaise le test le confirme avec une probabilité de 0,99 et déclare qu’elle est bonne avec une probabilité de 0,01. on note :</w:t>
      </w:r>
    </w:p>
    <w:p>
      <w:pPr>
        <w:pStyle w:val="style0"/>
        <w:rPr/>
      </w:pPr>
      <w:r>
        <w:t xml:space="preserve"> </w:t>
      </w:r>
      <w:r>
        <w:t>B l’événement « la pièce est bonne »</w:t>
      </w:r>
      <w:r>
        <w:t>.</w:t>
      </w:r>
    </w:p>
    <w:p>
      <w:pPr>
        <w:pStyle w:val="style0"/>
        <w:rPr/>
      </w:pPr>
      <w:r>
        <w:rPr>
          <w:rFonts w:eastAsia="宋体"/>
          <w:i/>
          <w:position w:val="-4"/>
        </w:rPr>
      </w:r>
      <w:r>
        <w:rPr>
          <w:rFonts w:eastAsia="宋体"/>
          <w:i/>
          <w:position w:val="-4"/>
        </w:rPr>
      </w:r>
      <w:r>
        <w:rPr>
          <w:rFonts w:eastAsia="宋体"/>
          <w:i/>
          <w:position w:val="-4"/>
        </w:rPr>
      </w:r>
      <w:r>
        <w:rPr>
          <w:rFonts w:eastAsia="宋体"/>
          <w:i/>
          <w:position w:val="-4"/>
        </w:rPr>
        <w:object>
          <v:shape id="1508" type="#_x0000_t75" filled="f" stroked="f" style="margin-left:0.0pt;margin-top:0.0pt;width:11.55pt;height:15.6pt;mso-wrap-distance-left:0.0pt;mso-wrap-distance-right:0.0pt;visibility:visible;">
            <v:imagedata r:id="rId23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508" DrawAspect="Content" ObjectID="0" r:id="rId232"/>
        </w:object>
      </w:r>
      <w:r>
        <w:rPr>
          <w:rFonts w:eastAsia="宋体"/>
          <w:i/>
          <w:position w:val="-4"/>
        </w:rPr>
      </w:r>
      <w:r>
        <w:t>l’événement</w:t>
      </w:r>
      <w:r>
        <w:t xml:space="preserve"> « la pièce est mauvaise »</w:t>
      </w:r>
      <w:r>
        <w:t>.</w:t>
      </w:r>
    </w:p>
    <w:p>
      <w:pPr>
        <w:pStyle w:val="style0"/>
        <w:rPr/>
      </w:pPr>
      <w:r>
        <w:t xml:space="preserve">T l’événement «  le test indique que la pièce est bonne » et </w:t>
      </w:r>
      <w:r>
        <w:rPr>
          <w:rFonts w:eastAsia="宋体"/>
          <w:position w:val="-4"/>
        </w:rPr>
      </w:r>
      <w:r>
        <w:rPr>
          <w:rFonts w:eastAsia="宋体"/>
          <w:position w:val="-4"/>
        </w:rPr>
      </w:r>
      <w:r>
        <w:rPr>
          <w:rFonts w:eastAsia="宋体"/>
          <w:position w:val="-4"/>
        </w:rPr>
      </w:r>
      <w:r>
        <w:rPr>
          <w:rFonts w:eastAsia="宋体"/>
          <w:position w:val="-4"/>
        </w:rPr>
        <w:object>
          <v:shape id="1510" type="#_x0000_t75" filled="f" stroked="f" style="margin-left:0.0pt;margin-top:0.0pt;width:10.2pt;height:15.6pt;mso-wrap-distance-left:0.0pt;mso-wrap-distance-right:0.0pt;visibility:visible;">
            <v:imagedata r:id="rId23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510" DrawAspect="Content" ObjectID="0" r:id="rId234"/>
        </w:object>
      </w:r>
      <w:r>
        <w:rPr>
          <w:rFonts w:eastAsia="宋体"/>
          <w:position w:val="-4"/>
        </w:rPr>
      </w:r>
      <w:r>
        <w:rPr>
          <w:rFonts w:eastAsia="宋体"/>
          <w:position w:val="-4"/>
        </w:rPr>
        <w:t xml:space="preserve"> </w:t>
      </w:r>
      <w:r>
        <w:t>l’événement contraire.</w:t>
      </w:r>
    </w:p>
    <w:p>
      <w:pPr>
        <w:pStyle w:val="style0"/>
        <w:rPr/>
      </w:pPr>
      <w:r>
        <w:t>1.a)</w:t>
      </w:r>
      <w:r>
        <w:t xml:space="preserve"> Calculer </w:t>
      </w:r>
      <w:r>
        <w:t>p(</w:t>
      </w:r>
      <w:r>
        <w:t> </w:t>
      </w:r>
      <w:r>
        <w:rPr>
          <w:rFonts w:eastAsia="宋体"/>
          <w:i/>
          <w:position w:val="-4"/>
        </w:rPr>
      </w:r>
      <w:r>
        <w:rPr>
          <w:rFonts w:eastAsia="宋体"/>
          <w:i/>
          <w:position w:val="-4"/>
        </w:rPr>
      </w:r>
      <w:r>
        <w:rPr>
          <w:rFonts w:eastAsia="宋体"/>
          <w:i/>
          <w:position w:val="-4"/>
        </w:rPr>
      </w:r>
      <w:r>
        <w:rPr>
          <w:rFonts w:eastAsia="宋体"/>
          <w:i/>
          <w:position w:val="-4"/>
        </w:rPr>
        <w:object>
          <v:shape id="1512" type="#_x0000_t75" filled="f" stroked="f" style="margin-left:0.0pt;margin-top:0.0pt;width:11.55pt;height:15.6pt;mso-wrap-distance-left:0.0pt;mso-wrap-distance-right:0.0pt;visibility:visible;">
            <v:imagedata r:id="rId23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512" DrawAspect="Content" ObjectID="0" r:id="rId235"/>
        </w:object>
      </w:r>
      <w:r>
        <w:rPr>
          <w:rFonts w:eastAsia="宋体"/>
          <w:i/>
          <w:position w:val="-4"/>
        </w:rPr>
      </w:r>
      <w:r>
        <w:t>∩T) et p(B∩T).</w:t>
      </w:r>
    </w:p>
    <w:p>
      <w:pPr>
        <w:pStyle w:val="style0"/>
        <w:rPr/>
      </w:pPr>
      <w:r>
        <w:t xml:space="preserve">   b)</w:t>
      </w:r>
      <w:r>
        <w:t xml:space="preserve"> En déduire  </w:t>
      </w:r>
      <w:r>
        <w:t>p(</w:t>
      </w:r>
      <w:r>
        <w:rPr>
          <w:rFonts w:eastAsia="宋体"/>
          <w:position w:val="-4"/>
        </w:rPr>
      </w:r>
      <w:r>
        <w:rPr>
          <w:rFonts w:eastAsia="宋体"/>
          <w:position w:val="-4"/>
        </w:rPr>
      </w:r>
      <w:r>
        <w:rPr>
          <w:rFonts w:eastAsia="宋体"/>
          <w:position w:val="-4"/>
        </w:rPr>
      </w:r>
      <w:r>
        <w:rPr>
          <w:rFonts w:eastAsia="宋体"/>
          <w:position w:val="-4"/>
        </w:rPr>
        <w:object>
          <v:shape id="1514" type="#_x0000_t75" filled="f" stroked="f" style="margin-left:0.0pt;margin-top:0.0pt;width:10.2pt;height:15.6pt;mso-wrap-distance-left:0.0pt;mso-wrap-distance-right:0.0pt;visibility:visible;">
            <v:imagedata r:id="rId23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514" DrawAspect="Content" ObjectID="0" r:id="rId236"/>
        </w:object>
      </w:r>
      <w:r>
        <w:rPr>
          <w:rFonts w:eastAsia="宋体"/>
          <w:position w:val="-4"/>
        </w:rPr>
      </w:r>
      <w:r>
        <w:t>) et p(T</w:t>
      </w:r>
      <w:r>
        <w:t xml:space="preserve">). </w:t>
      </w:r>
    </w:p>
    <w:p>
      <w:pPr>
        <w:pStyle w:val="style0"/>
        <w:rPr/>
      </w:pPr>
      <w:r>
        <w:t>2</w:t>
      </w:r>
      <w:r>
        <w:t>.</w:t>
      </w:r>
      <w:r>
        <w:t xml:space="preserve"> On décide d’écarter de la vente toute pièce dont le test indique qu’elle est mauvaise. Déterminer la </w:t>
      </w:r>
    </w:p>
    <w:p>
      <w:pPr>
        <w:pStyle w:val="style0"/>
        <w:rPr/>
      </w:pPr>
      <w:r>
        <w:t xml:space="preserve">     </w:t>
      </w:r>
      <w:r>
        <w:t>probabilité pour qu’une pièce écarté de la vente soit bonne</w:t>
      </w:r>
      <w:r>
        <w:t>.</w:t>
      </w:r>
    </w:p>
    <w:p>
      <w:pPr>
        <w:pStyle w:val="style0"/>
        <w:ind w:firstLine="0"/>
        <w:rPr/>
      </w:pPr>
      <w:r>
        <w:t xml:space="preserve">  </w:t>
      </w:r>
      <w:r>
        <w:t>3</w:t>
      </w:r>
      <w:r>
        <w:t>.</w:t>
      </w:r>
      <w:r>
        <w:t xml:space="preserve"> On tire au hasard et successivement 20 pièces parmi celles écartées de la vente. Calculer la </w:t>
      </w:r>
    </w:p>
    <w:p>
      <w:pPr>
        <w:pStyle w:val="style0"/>
        <w:ind w:firstLine="0"/>
        <w:rPr/>
      </w:pPr>
      <w:r>
        <w:t xml:space="preserve">       </w:t>
      </w:r>
      <w:r>
        <w:t>probabilité de tirer au moins une bonne pièce.</w:t>
      </w:r>
    </w:p>
    <w:p>
      <w:pPr>
        <w:pStyle w:val="style0"/>
        <w:rPr>
          <w:b/>
          <w:sz w:val="16"/>
          <w:szCs w:val="16"/>
        </w:rPr>
      </w:pPr>
    </w:p>
    <w:p>
      <w:pPr>
        <w:pStyle w:val="style0"/>
        <w:ind w:left="0" w:firstLine="0"/>
        <w:rPr>
          <w:b/>
        </w:rPr>
      </w:pPr>
    </w:p>
    <w:p>
      <w:pPr>
        <w:pStyle w:val="style0"/>
        <w:spacing w:lineRule="auto" w:line="276"/>
        <w:rPr>
          <w:b/>
        </w:rPr>
      </w:pPr>
      <w:r>
        <w:rPr>
          <w:b/>
        </w:rPr>
        <w:t xml:space="preserve">Exercice </w:t>
      </w:r>
      <w:r>
        <w:rPr>
          <w:b/>
        </w:rPr>
        <w:t>2.18</w:t>
      </w:r>
    </w:p>
    <w:p>
      <w:pPr>
        <w:pStyle w:val="style0"/>
        <w:ind w:left="0" w:firstLine="0"/>
        <w:rPr/>
      </w:pPr>
      <w:r>
        <w:t xml:space="preserve">Une boîte contient 6 boules vertes et </w:t>
      </w:r>
      <w:r>
        <w:rPr>
          <w:i/>
        </w:rPr>
        <w:t>n</w:t>
      </w:r>
      <w:r>
        <w:t xml:space="preserve"> boules blanches toutes indiscernables au toucher.</w:t>
      </w:r>
    </w:p>
    <w:p>
      <w:pPr>
        <w:pStyle w:val="style0"/>
        <w:ind w:left="0" w:firstLine="0"/>
        <w:rPr/>
      </w:pPr>
      <w:r>
        <w:t>Un jeu consiste à tirer simultanément deux boules de la boîte.</w:t>
      </w:r>
    </w:p>
    <w:p>
      <w:pPr>
        <w:pStyle w:val="style0"/>
        <w:ind w:left="0" w:firstLine="0"/>
        <w:rPr/>
      </w:pPr>
      <w:r>
        <w:t>Si les deux boules sont de la même couleur, le joueur gagne 1000 F, si elles sont de couleurs différentes le joueur perd 1000 F. La perte est considérée comme un gain négatif.</w:t>
      </w:r>
    </w:p>
    <w:p>
      <w:pPr>
        <w:pStyle w:val="style0"/>
        <w:rPr/>
      </w:pPr>
    </w:p>
    <w:p>
      <w:pPr>
        <w:pStyle w:val="style0"/>
        <w:rPr/>
      </w:pPr>
      <w:r>
        <w:t xml:space="preserve">1. On suppose dans cette question que </w:t>
      </w:r>
      <w:r>
        <w:rPr>
          <w:i/>
        </w:rPr>
        <w:t xml:space="preserve">n </w:t>
      </w:r>
      <w:r>
        <w:t xml:space="preserve"> = 3.</w:t>
      </w:r>
      <w:r>
        <w:t xml:space="preserve"> </w:t>
      </w:r>
      <w:r>
        <w:t>Calculer la probabilité d’obtenir :</w:t>
      </w:r>
    </w:p>
    <w:p>
      <w:pPr>
        <w:pStyle w:val="style0"/>
        <w:ind w:left="339"/>
        <w:rPr/>
      </w:pPr>
      <w:r>
        <w:t>a) Deux boules de même couleur.</w:t>
      </w:r>
    </w:p>
    <w:p>
      <w:pPr>
        <w:pStyle w:val="style0"/>
        <w:ind w:left="339"/>
        <w:rPr/>
      </w:pPr>
      <w:r>
        <w:t>b) Deux boules de couleurs différentes.</w:t>
      </w:r>
    </w:p>
    <w:p>
      <w:pPr>
        <w:pStyle w:val="style0"/>
        <w:rPr/>
      </w:pPr>
    </w:p>
    <w:p>
      <w:pPr>
        <w:pStyle w:val="style0"/>
        <w:rPr/>
      </w:pPr>
      <w:r>
        <w:t xml:space="preserve">2. Dans cette question </w:t>
      </w:r>
      <w:r>
        <w:rPr>
          <w:i/>
        </w:rPr>
        <w:t xml:space="preserve">n </w:t>
      </w:r>
      <w:r>
        <w:t>est quelconque et supérieur ou égal à 2.</w:t>
      </w:r>
    </w:p>
    <w:p>
      <w:pPr>
        <w:pStyle w:val="style0"/>
        <w:ind w:left="339"/>
        <w:rPr/>
      </w:pPr>
      <w:r>
        <w:t>On note X la variable aléatoire qui à chaque tirage associe le gain algébrique du joueur.</w:t>
      </w:r>
    </w:p>
    <w:p>
      <w:pPr>
        <w:pStyle w:val="style0"/>
        <w:ind w:left="339"/>
        <w:rPr>
          <w:sz w:val="32"/>
          <w:szCs w:val="32"/>
        </w:rPr>
      </w:pPr>
      <w:r>
        <w:t xml:space="preserve">a) Démontrer que la probabilité de l’événement </w:t>
      </w:r>
      <w:r>
        <w:t>( X</w:t>
      </w:r>
      <w:r>
        <w:t xml:space="preserve"> =  </w:t>
      </w:r>
      <w:r>
        <w:rPr>
          <w:position w:val="-6"/>
        </w:rPr>
      </w:r>
      <w:r>
        <w:rPr>
          <w:position w:val="-6"/>
        </w:rPr>
      </w:r>
      <w:r>
        <w:rPr>
          <w:position w:val="-6"/>
        </w:rPr>
      </w:r>
      <w:r>
        <w:rPr>
          <w:position w:val="-6"/>
        </w:rPr>
        <w:drawing>
          <wp:inline distL="0" distT="0" distB="0" distR="0">
            <wp:extent cx="112395" cy="180975"/>
            <wp:effectExtent l="0" t="0" r="0" b="0"/>
            <wp:docPr id="151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12" name="_x0000_t75"/>
                    <pic:cNvPicPr/>
                  </pic:nvPicPr>
                  <pic:blipFill>
                    <a:blip r:embed="rId237" cstate="print">
                      <a:clrChange>
                        <a:clrFrom>
                          <a:srgbClr val="ffffff"/>
                        </a:clrFrom>
                        <a:clrTo>
                          <a:srgbClr val="ffffff">
                            <a:alpha val="0"/>
                          </a:srgbClr>
                        </a:clrTo>
                      </a:clrChange>
                    </a:blip>
                    <a:srcRect l="0" t="0" r="0" b="0"/>
                    <a:stretch/>
                  </pic:blipFill>
                  <pic:spPr>
                    <a:xfrm rot="0">
                      <a:off x="0" y="0"/>
                      <a:ext cx="112395" cy="180975"/>
                    </a:xfrm>
                    <a:ln>
                      <a:noFill/>
                    </a:ln>
                  </pic:spPr>
                </pic:pic>
              </a:graphicData>
            </a:graphic>
          </wp:inline>
        </w:drawing>
      </w:r>
      <w:r>
        <w:rPr>
          <w:position w:val="-6"/>
        </w:rPr>
      </w:r>
      <w:r>
        <w:rPr>
          <w:position w:val="-6"/>
        </w:rPr>
      </w:r>
      <w:r>
        <w:t xml:space="preserve"> 1000 ) est  </w:t>
      </w:r>
      <w:r>
        <w:rPr>
          <w:position w:val="-26"/>
        </w:rPr>
      </w:r>
      <w:r>
        <w:rPr>
          <w:position w:val="-26"/>
        </w:rPr>
      </w:r>
      <w:r>
        <w:rPr>
          <w:position w:val="-26"/>
        </w:rPr>
      </w:r>
      <w:r>
        <w:rPr>
          <w:position w:val="-26"/>
        </w:rPr>
        <w:object>
          <v:shape id="1518" type="#_x0000_t75" filled="f" stroked="f" style="margin-left:0.0pt;margin-top:0.0pt;width:66.55pt;height:33.3pt;mso-wrap-distance-left:0.0pt;mso-wrap-distance-right:0.0pt;visibility:visible;">
            <v:imagedata r:id="rId23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518" DrawAspect="Content" ObjectID="0" r:id="rId239"/>
        </w:object>
      </w:r>
      <w:r>
        <w:rPr>
          <w:position w:val="-26"/>
        </w:rPr>
      </w:r>
      <w:r>
        <w:t>.</w:t>
      </w:r>
    </w:p>
    <w:p>
      <w:pPr>
        <w:pStyle w:val="style0"/>
        <w:ind w:left="339"/>
        <w:rPr/>
      </w:pPr>
      <w:r>
        <w:t>b) Calculer la probabilité de l’événement</w:t>
      </w:r>
      <w:r>
        <w:t xml:space="preserve"> (X = 1000)</w:t>
      </w:r>
      <w:r>
        <w:t>.</w:t>
      </w:r>
      <w:r>
        <w:t xml:space="preserve"> </w:t>
      </w:r>
    </w:p>
    <w:p>
      <w:pPr>
        <w:pStyle w:val="style0"/>
        <w:ind w:left="339"/>
        <w:rPr>
          <w:sz w:val="32"/>
          <w:szCs w:val="32"/>
        </w:rPr>
      </w:pPr>
      <w:r>
        <w:t xml:space="preserve">c) Démontrer que l’espérance mathématique de </w:t>
      </w:r>
      <w:r>
        <w:t>X ,</w:t>
      </w:r>
      <w:r>
        <w:t xml:space="preserve"> notée E ( X ) est égale à </w:t>
      </w:r>
      <w:r>
        <w:rPr>
          <w:position w:val="-26"/>
        </w:rPr>
      </w:r>
      <w:r>
        <w:rPr>
          <w:position w:val="-26"/>
        </w:rPr>
      </w:r>
      <w:r>
        <w:rPr>
          <w:position w:val="-26"/>
        </w:rPr>
      </w:r>
      <w:r>
        <w:rPr>
          <w:position w:val="-26"/>
        </w:rPr>
        <w:object>
          <v:shape id="1520" type="#_x0000_t75" filled="f" stroked="f" style="margin-left:0.0pt;margin-top:0.0pt;width:98.5pt;height:35.3pt;mso-wrap-distance-left:0.0pt;mso-wrap-distance-right:0.0pt;visibility:visible;">
            <v:imagedata r:id="rId24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520" DrawAspect="Content" ObjectID="0" r:id="rId241"/>
        </w:object>
      </w:r>
      <w:r>
        <w:rPr>
          <w:position w:val="-26"/>
        </w:rPr>
      </w:r>
      <w:r>
        <w:t>.</w:t>
      </w:r>
      <w:r>
        <w:t xml:space="preserve">     </w:t>
      </w:r>
    </w:p>
    <w:p>
      <w:pPr>
        <w:pStyle w:val="style0"/>
        <w:ind w:left="565"/>
        <w:rPr/>
      </w:pPr>
      <w:r>
        <w:t xml:space="preserve">Pour quelle valeur de </w:t>
      </w:r>
      <w:r>
        <w:rPr>
          <w:i/>
        </w:rPr>
        <w:t xml:space="preserve">n </w:t>
      </w:r>
      <w:r>
        <w:t xml:space="preserve"> a</w:t>
      </w:r>
      <w:r>
        <w:t>-</w:t>
      </w:r>
      <w:r>
        <w:t xml:space="preserve">t </w:t>
      </w:r>
      <w:r>
        <w:t>- on E</w:t>
      </w:r>
      <w:r>
        <w:t>(X) = 0 ?</w:t>
      </w:r>
    </w:p>
    <w:p>
      <w:pPr>
        <w:pStyle w:val="style0"/>
        <w:rPr>
          <w:b/>
        </w:rPr>
      </w:pPr>
    </w:p>
    <w:p>
      <w:pPr>
        <w:pStyle w:val="style0"/>
        <w:ind w:left="339"/>
        <w:rPr/>
      </w:pPr>
    </w:p>
    <w:p>
      <w:pPr>
        <w:pStyle w:val="style0"/>
        <w:ind w:left="339"/>
        <w:rPr/>
      </w:pPr>
    </w:p>
    <w:p>
      <w:pPr>
        <w:pStyle w:val="style0"/>
        <w:ind w:left="339"/>
        <w:rPr/>
      </w:pPr>
    </w:p>
    <w:p>
      <w:pPr>
        <w:pStyle w:val="style0"/>
        <w:ind w:left="0" w:firstLine="0"/>
        <w:rPr/>
      </w:pPr>
    </w:p>
    <w:p>
      <w:pPr>
        <w:pStyle w:val="style0"/>
        <w:shd w:val="clear" w:color="auto" w:fill="ffffff"/>
        <w:jc w:val="center"/>
        <w:rPr>
          <w:b/>
          <w:sz w:val="44"/>
          <w:szCs w:val="44"/>
        </w:rPr>
      </w:pPr>
      <w:r>
        <w:rPr>
          <w:b/>
          <w:sz w:val="44"/>
          <w:szCs w:val="44"/>
        </w:rPr>
        <w:t>3</w:t>
      </w:r>
      <w:r>
        <w:rPr>
          <w:b/>
          <w:sz w:val="44"/>
          <w:szCs w:val="44"/>
        </w:rPr>
        <w:t>. NOMBRES COMPLEXES</w:t>
      </w:r>
    </w:p>
    <w:p>
      <w:pPr>
        <w:pStyle w:val="style0"/>
        <w:rPr>
          <w:i/>
        </w:rPr>
      </w:pPr>
    </w:p>
    <w:p>
      <w:pPr>
        <w:pStyle w:val="style0"/>
        <w:rPr>
          <w:b/>
        </w:rPr>
      </w:pPr>
      <w:r>
        <w:rPr>
          <w:b/>
        </w:rPr>
        <w:t>PARTIE 1 : GENERALITES</w:t>
      </w:r>
    </w:p>
    <w:p>
      <w:pPr>
        <w:pStyle w:val="style0"/>
        <w:rPr>
          <w:b/>
        </w:rPr>
      </w:pPr>
    </w:p>
    <w:p>
      <w:pPr>
        <w:pStyle w:val="style0"/>
        <w:rPr>
          <w:b/>
        </w:rPr>
      </w:pPr>
      <w:r>
        <w:rPr>
          <w:b/>
        </w:rPr>
        <w:t>I/ Ensemble des nombres complexes</w:t>
      </w:r>
    </w:p>
    <w:p>
      <w:pPr>
        <w:pStyle w:val="style0"/>
        <w:rPr>
          <w:b/>
        </w:rPr>
      </w:pPr>
      <w:r>
        <w:rPr>
          <w:b/>
        </w:rPr>
        <w:t>1. Définition</w:t>
      </w:r>
    </w:p>
    <w:p>
      <w:pPr>
        <w:pStyle w:val="style0"/>
        <w:rPr/>
      </w:pPr>
      <w:r>
        <w:t>On admet l’existence d’un nombre imaginaire noté i vérifiant i</w:t>
      </w:r>
      <w:r>
        <w:rPr>
          <w:vertAlign w:val="superscript"/>
        </w:rPr>
        <w:t>2</w:t>
      </w:r>
      <w:r>
        <w:t xml:space="preserve"> = -1.</w:t>
      </w:r>
    </w:p>
    <w:p>
      <w:pPr>
        <w:pStyle w:val="style0"/>
        <w:rPr/>
      </w:pPr>
      <w:r>
        <w:t>On appelle nombre complexe tout nombre qui s’écrit sous la forme a + ib, où a et b sont des réels.</w:t>
      </w:r>
    </w:p>
    <w:p>
      <w:pPr>
        <w:pStyle w:val="style0"/>
        <w:rPr/>
      </w:pPr>
      <w:r>
        <w:t xml:space="preserve">L’ensemble des nombres complexes est noté </w:t>
      </w:r>
      <m:oMath>
        <m:r>
          <m:rPr>
            <m:scr m:val="double-struck"/>
          </m:rPr>
          <w:rPr>
            <w:rFonts w:ascii="Cambria Math" w:hAnsi="Cambria Math"/>
          </w:rPr>
          <m:t>C</m:t>
        </m:r>
      </m:oMath>
      <w:r>
        <w:t xml:space="preserve">, et on a </w:t>
      </w:r>
      <w:r>
        <w:rPr>
          <w:rFonts w:ascii="Cambria Math" w:hAnsi="Cambria Math"/>
        </w:rPr>
        <w:t>ℝ</w:t>
      </w:r>
      <w:r>
        <w:rPr>
          <w:sz w:val="22"/>
          <w:szCs w:val="22"/>
        </w:rPr>
        <w:t xml:space="preserve"> </w:t>
      </w:r>
      <w:r>
        <w:rPr>
          <w:rFonts w:ascii="Cambria Math" w:cs="Cambria Math" w:hAnsi="Cambria Math"/>
          <w:sz w:val="22"/>
          <w:szCs w:val="22"/>
        </w:rPr>
        <w:t>⊂</w:t>
      </w:r>
      <w:r>
        <w:rPr>
          <w:sz w:val="22"/>
          <w:szCs w:val="22"/>
        </w:rPr>
        <w:t xml:space="preserve"> </w:t>
      </w:r>
      <m:oMath>
        <m:r>
          <m:rPr>
            <m:scr m:val="double-struck"/>
          </m:rPr>
          <w:rPr>
            <w:rFonts w:ascii="Cambria Math" w:hAnsi="Cambria Math"/>
          </w:rPr>
          <m:t>C</m:t>
        </m:r>
      </m:oMath>
      <w:r>
        <w:t>.</w:t>
      </w:r>
    </w:p>
    <w:p>
      <w:pPr>
        <w:pStyle w:val="style0"/>
        <w:rPr/>
      </w:pPr>
      <w:r>
        <w:t xml:space="preserve">L’addition et la multiplication dans </w:t>
      </w:r>
      <m:oMath>
        <m:r>
          <m:rPr>
            <m:scr m:val="double-struck"/>
          </m:rPr>
          <w:rPr>
            <w:rFonts w:ascii="Cambria Math" w:hAnsi="Cambria Math"/>
          </w:rPr>
          <m:t>C</m:t>
        </m:r>
      </m:oMath>
      <w:r>
        <w:rPr>
          <w:sz w:val="22"/>
          <w:szCs w:val="22"/>
        </w:rPr>
        <w:t xml:space="preserve"> </w:t>
      </w:r>
      <w:r>
        <w:t xml:space="preserve">s’effectuent comme dans </w:t>
      </w:r>
      <w:r>
        <w:rPr>
          <w:rFonts w:ascii="Cambria Math" w:hAnsi="Cambria Math"/>
        </w:rPr>
        <w:t>ℝ</w:t>
      </w:r>
      <w:r>
        <w:t>.</w:t>
      </w:r>
    </w:p>
    <w:p>
      <w:pPr>
        <w:pStyle w:val="style0"/>
        <w:rPr>
          <w:rFonts w:ascii="Arial" w:cs="Arial" w:hAnsi="Arial"/>
          <w:b/>
          <w:sz w:val="20"/>
          <w:szCs w:val="20"/>
        </w:rPr>
      </w:pPr>
    </w:p>
    <w:p>
      <w:pPr>
        <w:pStyle w:val="style0"/>
        <w:rPr>
          <w:b/>
        </w:rPr>
      </w:pPr>
      <w:r>
        <w:rPr>
          <w:b/>
        </w:rPr>
        <w:t>2. Forme algébrique d’un nombre complexe :</w:t>
      </w:r>
    </w:p>
    <w:p>
      <w:pPr>
        <w:pStyle w:val="style0"/>
        <w:rPr>
          <w:b/>
        </w:rPr>
      </w:pPr>
      <w:r>
        <w:rPr>
          <w:b/>
        </w:rPr>
        <w:t>Propriété :</w:t>
      </w:r>
    </w:p>
    <w:p>
      <w:pPr>
        <w:pStyle w:val="style0"/>
        <w:ind w:left="226" w:firstLine="0"/>
        <w:rPr/>
      </w:pPr>
      <w:r>
        <w:t>Tout nombre complexe z s’écrit de manière uniqu</w:t>
      </w:r>
      <w:r>
        <w:t>e sous la forme z = a + ib avec</w:t>
      </w:r>
      <w:r>
        <w:t xml:space="preserve"> a et b sont des réels</w:t>
      </w:r>
      <w:r>
        <w:t>.</w:t>
      </w:r>
      <w:r>
        <w:t xml:space="preserve"> Cette</w:t>
      </w:r>
      <w:r>
        <w:t xml:space="preserve"> écriture s’appelle forme algébrique de z.</w:t>
      </w:r>
    </w:p>
    <w:p>
      <w:pPr>
        <w:pStyle w:val="style0"/>
        <w:rPr>
          <w:b/>
        </w:rPr>
      </w:pPr>
    </w:p>
    <w:p>
      <w:pPr>
        <w:pStyle w:val="style0"/>
        <w:rPr>
          <w:b/>
        </w:rPr>
      </w:pPr>
      <w:r>
        <w:rPr>
          <w:b/>
        </w:rPr>
        <w:t xml:space="preserve">3. </w:t>
      </w:r>
      <w:r>
        <w:rPr>
          <w:b/>
        </w:rPr>
        <w:t>Partie réelle – partie imaginaire</w:t>
      </w:r>
    </w:p>
    <w:p>
      <w:pPr>
        <w:pStyle w:val="style0"/>
        <w:rPr/>
      </w:pPr>
      <w:r>
        <w:t>Dans la forme algébrique de z = a + ib :</w:t>
      </w:r>
    </w:p>
    <w:p>
      <w:pPr>
        <w:pStyle w:val="style0"/>
        <w:rPr/>
      </w:pPr>
      <w:r>
        <w:t xml:space="preserve">a s’appelle partie réelle de z et notée </w:t>
      </w:r>
      <w:r>
        <w:rPr>
          <w:rFonts w:ascii="French Script MT" w:hAnsi="French Script MT"/>
        </w:rPr>
        <w:t>Re</w:t>
      </w:r>
      <w:r>
        <w:t xml:space="preserve">(z) et b s’appelle partie imaginaire de z et notée </w:t>
      </w:r>
      <w:r>
        <w:rPr>
          <w:rFonts w:ascii="French Script MT" w:hAnsi="French Script MT"/>
        </w:rPr>
        <w:t>Im</w:t>
      </w:r>
      <w:r>
        <w:t>(z).</w:t>
      </w:r>
    </w:p>
    <w:p>
      <w:pPr>
        <w:pStyle w:val="style0"/>
        <w:rPr>
          <w:b/>
        </w:rPr>
      </w:pPr>
    </w:p>
    <w:p>
      <w:pPr>
        <w:pStyle w:val="style0"/>
        <w:rPr/>
      </w:pPr>
      <w:r>
        <w:rPr>
          <w:b/>
        </w:rPr>
        <w:t xml:space="preserve">4. </w:t>
      </w:r>
      <w:r>
        <w:rPr>
          <w:b/>
        </w:rPr>
        <w:t>Egalité de deux nombres complexes</w:t>
      </w:r>
    </w:p>
    <w:p>
      <w:pPr>
        <w:pStyle w:val="style0"/>
        <w:rPr>
          <w:b/>
        </w:rPr>
      </w:pPr>
      <w:r>
        <w:rPr>
          <w:b/>
        </w:rPr>
        <w:t>Propriété</w:t>
      </w:r>
    </w:p>
    <w:p>
      <w:pPr>
        <w:pStyle w:val="style0"/>
        <w:rPr/>
      </w:pPr>
      <w:r>
        <w:t>z et z’ sont deux nombres complexes, on a :</w:t>
      </w:r>
    </w:p>
    <w:p>
      <w:pPr>
        <w:pStyle w:val="style179"/>
        <w:numPr>
          <w:ilvl w:val="0"/>
          <w:numId w:val="13"/>
        </w:numPr>
        <w:spacing w:after="200" w:lineRule="auto" w:line="276"/>
        <w:rPr>
          <w:rFonts w:ascii="Arial" w:cs="Arial" w:hAnsi="Arial"/>
          <w:sz w:val="20"/>
          <w:szCs w:val="20"/>
        </w:rPr>
      </w:pPr>
      <w:r>
        <w:t>z = z’</w:t>
      </w:r>
      <w:r>
        <w:rPr>
          <w:rFonts w:ascii="Arial" w:cs="Arial" w:hAnsi="Arial"/>
          <w:sz w:val="20"/>
          <w:szCs w:val="20"/>
        </w:rPr>
        <w:t xml:space="preserve"> </w:t>
      </w:r>
      <w:r>
        <w:rPr>
          <w:rFonts w:ascii="Cambria Math" w:cs="Arial" w:hAnsi="Cambria Math"/>
        </w:rPr>
        <w:t>⇔</w:t>
      </w:r>
      <w:r>
        <w:rPr>
          <w:rFonts w:ascii="Cambria Math" w:cs="Arial" w:hAnsi="Cambria Math"/>
          <w:sz w:val="20"/>
          <w:szCs w:val="20"/>
        </w:rPr>
        <w:t xml:space="preserve"> </w:t>
      </w:r>
      <w:r>
        <w:rPr>
          <w:rFonts w:ascii="French Script MT" w:cs="Arial" w:hAnsi="French Script MT"/>
        </w:rPr>
        <w:t>Re</w:t>
      </w:r>
      <w:r>
        <w:t>(z) =</w:t>
      </w:r>
      <w:r>
        <w:rPr>
          <w:rFonts w:ascii="Arial" w:cs="Arial" w:hAnsi="Arial"/>
          <w:sz w:val="20"/>
          <w:szCs w:val="20"/>
        </w:rPr>
        <w:t xml:space="preserve"> </w:t>
      </w:r>
      <w:r>
        <w:rPr>
          <w:rFonts w:ascii="French Script MT" w:cs="Arial" w:hAnsi="French Script MT"/>
        </w:rPr>
        <w:t>Re</w:t>
      </w:r>
      <w:r>
        <w:t>(z’)  et</w:t>
      </w:r>
      <w:r>
        <w:rPr>
          <w:rFonts w:ascii="Arial" w:cs="Arial" w:hAnsi="Arial"/>
          <w:sz w:val="20"/>
          <w:szCs w:val="20"/>
        </w:rPr>
        <w:t xml:space="preserve">  </w:t>
      </w:r>
      <w:r>
        <w:rPr>
          <w:rFonts w:ascii="French Script MT" w:cs="Arial" w:hAnsi="French Script MT"/>
        </w:rPr>
        <w:t>Im</w:t>
      </w:r>
      <w:r>
        <w:t>(z) =</w:t>
      </w:r>
      <w:r>
        <w:rPr>
          <w:rFonts w:ascii="French Script MT" w:cs="Arial" w:hAnsi="French Script MT"/>
          <w:sz w:val="20"/>
          <w:szCs w:val="20"/>
        </w:rPr>
        <w:t xml:space="preserve"> </w:t>
      </w:r>
      <w:r>
        <w:rPr>
          <w:rFonts w:ascii="French Script MT" w:cs="Arial" w:hAnsi="French Script MT"/>
        </w:rPr>
        <w:t>Im</w:t>
      </w:r>
      <w:r>
        <w:t>(z’).</w:t>
      </w:r>
    </w:p>
    <w:p>
      <w:pPr>
        <w:pStyle w:val="style179"/>
        <w:numPr>
          <w:ilvl w:val="0"/>
          <w:numId w:val="13"/>
        </w:numPr>
        <w:spacing w:lineRule="auto" w:line="276"/>
        <w:ind w:left="714" w:hanging="357"/>
        <w:rPr>
          <w:rFonts w:ascii="Arial" w:cs="Arial" w:hAnsi="Arial"/>
          <w:sz w:val="20"/>
          <w:szCs w:val="20"/>
        </w:rPr>
      </w:pPr>
      <w:r>
        <w:t>z = 0</w:t>
      </w:r>
      <w:r>
        <w:rPr>
          <w:rFonts w:ascii="Arial" w:cs="Arial" w:hAnsi="Arial"/>
          <w:sz w:val="20"/>
          <w:szCs w:val="20"/>
        </w:rPr>
        <w:t xml:space="preserve"> </w:t>
      </w:r>
      <w:r>
        <w:rPr>
          <w:rFonts w:ascii="Cambria Math" w:cs="Arial" w:hAnsi="Cambria Math"/>
        </w:rPr>
        <w:t>⇔</w:t>
      </w:r>
      <w:r>
        <w:rPr>
          <w:rFonts w:ascii="French Script MT" w:cs="Arial" w:hAnsi="French Script MT"/>
          <w:sz w:val="20"/>
          <w:szCs w:val="20"/>
        </w:rPr>
        <w:t xml:space="preserve"> </w:t>
      </w:r>
      <w:r>
        <w:rPr>
          <w:rFonts w:ascii="French Script MT" w:cs="Arial" w:hAnsi="French Script MT"/>
        </w:rPr>
        <w:t>Re</w:t>
      </w:r>
      <w:r>
        <w:t>(z) = 0 et</w:t>
      </w:r>
      <w:r>
        <w:rPr>
          <w:rFonts w:ascii="French Script MT" w:cs="Arial" w:hAnsi="French Script MT"/>
          <w:sz w:val="20"/>
          <w:szCs w:val="20"/>
        </w:rPr>
        <w:t xml:space="preserve">  </w:t>
      </w:r>
      <w:r>
        <w:rPr>
          <w:rFonts w:ascii="French Script MT" w:cs="Arial" w:hAnsi="French Script MT"/>
        </w:rPr>
        <w:t>Im</w:t>
      </w:r>
      <w:r>
        <w:t>(z) = 0.</w:t>
      </w:r>
    </w:p>
    <w:p>
      <w:pPr>
        <w:pStyle w:val="style0"/>
        <w:rPr>
          <w:b/>
        </w:rPr>
      </w:pPr>
      <w:r>
        <w:rPr>
          <w:b/>
        </w:rPr>
        <w:t xml:space="preserve">5. </w:t>
      </w:r>
      <w:r>
        <w:rPr>
          <w:b/>
        </w:rPr>
        <w:t>Nombres imaginaires purs</w:t>
      </w:r>
    </w:p>
    <w:p>
      <w:pPr>
        <w:pStyle w:val="style0"/>
        <w:rPr>
          <w:b/>
        </w:rPr>
      </w:pPr>
      <w:r>
        <w:rPr>
          <w:b/>
        </w:rPr>
        <w:t>Définition</w:t>
      </w:r>
    </w:p>
    <w:p>
      <w:pPr>
        <w:pStyle w:val="style0"/>
        <w:rPr/>
      </w:pPr>
      <w:r>
        <w:t xml:space="preserve">On appelle nombre imaginaire pur, tout nombre complexes qui s’écrit sous la forme ib avec </w:t>
      </w:r>
      <w:r>
        <w:t>b</w:t>
      </w:r>
      <w:r>
        <w:rPr>
          <w:position w:val="-4"/>
        </w:rPr>
      </w:r>
      <w:r>
        <w:rPr>
          <w:position w:val="-4"/>
        </w:rPr>
      </w:r>
      <w:r>
        <w:rPr>
          <w:position w:val="-4"/>
        </w:rPr>
      </w:r>
      <w:r>
        <w:rPr>
          <w:position w:val="-4"/>
        </w:rPr>
        <w:object>
          <v:shape id="1522" type="#_x0000_t75" filled="f" stroked="f" style="margin-left:0.0pt;margin-top:0.0pt;width:11.55pt;height:11.55pt;mso-wrap-distance-left:0.0pt;mso-wrap-distance-right:0.0pt;visibility:visible;">
            <v:imagedata r:id="rId24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522" DrawAspect="Content" ObjectID="0" r:id="rId243"/>
        </w:object>
      </w:r>
      <w:r>
        <w:rPr>
          <w:position w:val="-4"/>
        </w:rPr>
      </w:r>
      <w:r>
        <w:rPr>
          <w:rFonts w:ascii="Cambria Math" w:hAnsi="Cambria Math"/>
        </w:rPr>
        <w:t>ℝ</w:t>
      </w:r>
      <w:r>
        <w:t xml:space="preserve">. </w:t>
      </w:r>
    </w:p>
    <w:p>
      <w:pPr>
        <w:pStyle w:val="style0"/>
        <w:rPr/>
      </w:pPr>
      <w:r>
        <w:t>L’ensemble des nombres complexes imaginaires purs est noté i</w:t>
      </w:r>
      <w:r>
        <w:rPr>
          <w:rFonts w:ascii="Cambria Math" w:hAnsi="Cambria Math"/>
        </w:rPr>
        <w:t>ℝ</w:t>
      </w:r>
      <w:r>
        <w:t>.</w:t>
      </w:r>
    </w:p>
    <w:p>
      <w:pPr>
        <w:pStyle w:val="style0"/>
        <w:rPr>
          <w:b/>
        </w:rPr>
      </w:pPr>
      <w:r>
        <w:rPr>
          <w:b/>
        </w:rPr>
        <w:t>Propriété</w:t>
      </w:r>
    </w:p>
    <w:p>
      <w:pPr>
        <w:pStyle w:val="style179"/>
        <w:numPr>
          <w:ilvl w:val="0"/>
          <w:numId w:val="13"/>
        </w:numPr>
        <w:spacing w:after="200" w:lineRule="auto" w:line="276"/>
        <w:rPr>
          <w:rFonts w:ascii="Arial" w:cs="Arial" w:hAnsi="Arial"/>
          <w:sz w:val="20"/>
          <w:szCs w:val="20"/>
        </w:rPr>
      </w:pPr>
      <w:r>
        <w:t xml:space="preserve">z </w:t>
      </w:r>
      <w:r>
        <w:rPr/>
        <w:sym w:font="Symbol" w:char="ce"/>
      </w:r>
      <w:r>
        <w:t xml:space="preserve"> </w:t>
      </w:r>
      <w:r>
        <w:rPr>
          <w:rFonts w:ascii="Cambria Math" w:cs="Cambria Math" w:hAnsi="Cambria Math"/>
        </w:rPr>
        <w:t>ℝ</w:t>
      </w:r>
      <w:r>
        <w:rPr>
          <w:rFonts w:ascii="Arial" w:cs="Arial" w:hAnsi="Arial"/>
          <w:sz w:val="20"/>
          <w:szCs w:val="20"/>
        </w:rPr>
        <w:t xml:space="preserve"> </w:t>
      </w:r>
      <w:r>
        <w:rPr>
          <w:rFonts w:ascii="Cambria Math" w:cs="Arial" w:hAnsi="Cambria Math"/>
        </w:rPr>
        <w:t>⇔</w:t>
      </w:r>
      <w:r>
        <w:rPr>
          <w:rFonts w:ascii="Cambria Math" w:cs="Arial" w:hAnsi="Cambria Math"/>
          <w:sz w:val="20"/>
          <w:szCs w:val="20"/>
        </w:rPr>
        <w:t xml:space="preserve"> </w:t>
      </w:r>
      <w:r>
        <w:rPr>
          <w:rFonts w:ascii="French Script MT" w:cs="Arial" w:hAnsi="French Script MT"/>
        </w:rPr>
        <w:t>Re</w:t>
      </w:r>
      <w:r>
        <w:t>(z) = 0.</w:t>
      </w:r>
    </w:p>
    <w:p>
      <w:pPr>
        <w:pStyle w:val="style179"/>
        <w:numPr>
          <w:ilvl w:val="0"/>
          <w:numId w:val="13"/>
        </w:numPr>
        <w:spacing w:lineRule="auto" w:line="276"/>
        <w:ind w:left="714" w:hanging="357"/>
        <w:rPr>
          <w:rFonts w:ascii="Arial" w:cs="Arial" w:hAnsi="Arial"/>
          <w:sz w:val="20"/>
          <w:szCs w:val="20"/>
        </w:rPr>
      </w:pPr>
      <w:r>
        <w:t xml:space="preserve">z </w:t>
      </w:r>
      <w:r>
        <w:rPr/>
        <w:sym w:font="Symbol" w:char="ce"/>
      </w:r>
      <w:r>
        <w:rPr>
          <w:rFonts w:ascii="Arial" w:cs="Arial" w:hAnsi="Arial"/>
          <w:sz w:val="20"/>
          <w:szCs w:val="20"/>
        </w:rPr>
        <w:t xml:space="preserve"> </w:t>
      </w:r>
      <w:r>
        <w:t>i</w:t>
      </w:r>
      <w:r>
        <w:rPr>
          <w:rFonts w:ascii="Cambria Math" w:cs="Cambria Math" w:hAnsi="Cambria Math"/>
        </w:rPr>
        <w:t>ℝ</w:t>
      </w:r>
      <w:r>
        <w:rPr>
          <w:rFonts w:ascii="Arial" w:cs="Arial" w:hAnsi="Arial"/>
          <w:sz w:val="20"/>
          <w:szCs w:val="20"/>
        </w:rPr>
        <w:t xml:space="preserve">  </w:t>
      </w:r>
      <w:r>
        <w:rPr>
          <w:rFonts w:ascii="Cambria Math" w:cs="Arial" w:hAnsi="Cambria Math"/>
        </w:rPr>
        <w:t>⇔</w:t>
      </w:r>
      <w:r>
        <w:rPr>
          <w:rFonts w:ascii="French Script MT" w:cs="Arial" w:hAnsi="French Script MT"/>
          <w:sz w:val="20"/>
          <w:szCs w:val="20"/>
        </w:rPr>
        <w:t xml:space="preserve">  </w:t>
      </w:r>
      <w:r>
        <w:rPr>
          <w:rFonts w:ascii="French Script MT" w:cs="Arial" w:hAnsi="French Script MT"/>
        </w:rPr>
        <w:t>Im</w:t>
      </w:r>
      <w:r>
        <w:t>(z) = 0.</w:t>
      </w:r>
    </w:p>
    <w:p>
      <w:pPr>
        <w:pStyle w:val="style0"/>
        <w:rPr>
          <w:rFonts w:ascii="Arial" w:cs="Arial" w:hAnsi="Arial"/>
          <w:sz w:val="22"/>
        </w:rPr>
      </w:pPr>
    </w:p>
    <w:p>
      <w:pPr>
        <w:pStyle w:val="style0"/>
        <w:rPr>
          <w:b/>
        </w:rPr>
      </w:pPr>
      <w:r>
        <w:rPr>
          <w:b/>
        </w:rPr>
        <w:t xml:space="preserve">II/ Calcul dans </w:t>
      </w:r>
      <m:oMath>
        <m:r>
          <m:rPr>
            <m:sty m:val="b"/>
            <m:scr m:val="double-struck"/>
          </m:rPr>
          <w:rPr>
            <w:rFonts w:ascii="Cambria Math" w:hAnsi="Cambria Math"/>
          </w:rPr>
          <m:t>C</m:t>
        </m:r>
      </m:oMath>
      <w:r>
        <w:rPr>
          <w:b/>
        </w:rPr>
        <w:t xml:space="preserve"> </w:t>
      </w:r>
    </w:p>
    <w:p>
      <w:pPr>
        <w:pStyle w:val="style0"/>
        <w:rPr>
          <w:b/>
        </w:rPr>
      </w:pPr>
    </w:p>
    <w:p>
      <w:pPr>
        <w:pStyle w:val="style0"/>
        <w:rPr>
          <w:b/>
        </w:rPr>
      </w:pPr>
      <w:r>
        <w:rPr>
          <w:b/>
        </w:rPr>
        <w:t>1. Somme et produit</w:t>
      </w:r>
    </w:p>
    <w:p>
      <w:pPr>
        <w:pStyle w:val="style0"/>
        <w:rPr/>
      </w:pPr>
      <w:r>
        <w:t>z = a + ib et z’ = a’ + ib’ deux nombres complexes sous forme algébrique et k un réel, alors :</w:t>
      </w:r>
    </w:p>
    <w:p>
      <w:pPr>
        <w:pStyle w:val="style179"/>
        <w:numPr>
          <w:ilvl w:val="0"/>
          <w:numId w:val="11"/>
        </w:numPr>
        <w:spacing w:lineRule="auto" w:line="276"/>
        <w:rPr>
          <w:lang w:val="en-US"/>
        </w:rPr>
      </w:pPr>
      <w:r>
        <w:rPr>
          <w:lang w:val="en-US"/>
        </w:rPr>
        <w:t>z + z’ = (a + a’) + i(b + b’)</w:t>
      </w:r>
    </w:p>
    <w:p>
      <w:pPr>
        <w:pStyle w:val="style179"/>
        <w:numPr>
          <w:ilvl w:val="0"/>
          <w:numId w:val="11"/>
        </w:numPr>
        <w:spacing w:lineRule="auto" w:line="276"/>
        <w:rPr/>
      </w:pPr>
      <w:r>
        <w:t>kz = ka + ikb</w:t>
      </w:r>
    </w:p>
    <w:p>
      <w:pPr>
        <w:pStyle w:val="style179"/>
        <w:numPr>
          <w:ilvl w:val="0"/>
          <w:numId w:val="11"/>
        </w:numPr>
        <w:spacing w:lineRule="auto" w:line="276"/>
        <w:rPr>
          <w:lang w:val="en-US"/>
        </w:rPr>
      </w:pPr>
      <w:r>
        <w:rPr>
          <w:lang w:val="en-US"/>
        </w:rPr>
        <w:t>zz’ = (aa’ – bb’) + i(ab’ + ba’).</w:t>
      </w:r>
    </w:p>
    <w:p>
      <w:pPr>
        <w:pStyle w:val="style0"/>
        <w:rPr>
          <w:rFonts w:ascii="Arial" w:cs="Arial" w:hAnsi="Arial"/>
          <w:b/>
          <w:sz w:val="20"/>
          <w:szCs w:val="20"/>
          <w:lang w:val="en-US"/>
        </w:rPr>
      </w:pPr>
    </w:p>
    <w:p>
      <w:pPr>
        <w:pStyle w:val="style0"/>
        <w:rPr>
          <w:b/>
        </w:rPr>
      </w:pPr>
      <w:r>
        <w:rPr>
          <w:b/>
        </w:rPr>
        <w:t>2. Opposé d’un nombre complexe</w:t>
      </w:r>
    </w:p>
    <w:p>
      <w:pPr>
        <w:pStyle w:val="style0"/>
        <w:ind w:left="0" w:firstLine="0"/>
        <w:rPr/>
      </w:pPr>
      <w:r>
        <w:t>Soit z = a + ib un nombre complexe sous forme algébrique.</w:t>
      </w:r>
    </w:p>
    <w:p>
      <w:pPr>
        <w:pStyle w:val="style0"/>
        <w:ind w:left="0" w:firstLine="0"/>
        <w:rPr/>
      </w:pPr>
      <w:r>
        <w:t>L’opposé de z est le nombre complexe  –z = - a – ib.</w:t>
      </w:r>
    </w:p>
    <w:p>
      <w:pPr>
        <w:pStyle w:val="style0"/>
        <w:rPr>
          <w:b/>
        </w:rPr>
      </w:pPr>
    </w:p>
    <w:p>
      <w:pPr>
        <w:pStyle w:val="style0"/>
        <w:rPr>
          <w:b/>
        </w:rPr>
      </w:pPr>
      <w:r>
        <w:rPr>
          <w:b/>
        </w:rPr>
        <w:t xml:space="preserve">3. Inverse d’un nombre complexe non nul </w:t>
      </w:r>
    </w:p>
    <w:p>
      <w:pPr>
        <w:pStyle w:val="style0"/>
        <w:ind w:firstLine="0"/>
        <w:rPr/>
      </w:pPr>
      <w:r>
        <w:t>Soit z un nombre complexe non nul de forme algébrique z = a + ib, l’inverse de z est le nombre complexe</w:t>
      </w:r>
      <w:r>
        <w:t> :</w:t>
      </w:r>
    </w:p>
    <w:p>
      <w:pPr>
        <w:pStyle w:val="style0"/>
        <w:rPr>
          <w:rFonts w:ascii="Arial" w:cs="Arial" w:hAnsi="Arial"/>
          <w:sz w:val="20"/>
          <w:szCs w:val="20"/>
        </w:rPr>
      </w:pPr>
      <w:r>
        <w:rPr>
          <w:rFonts w:ascii="Arial" w:cs="Arial" w:hAnsi="Arial"/>
          <w:position w:val="-24"/>
          <w:sz w:val="20"/>
          <w:szCs w:val="20"/>
        </w:rPr>
      </w:r>
      <w:r>
        <w:rPr>
          <w:rFonts w:ascii="Arial" w:cs="Arial" w:hAnsi="Arial"/>
          <w:position w:val="-24"/>
          <w:sz w:val="20"/>
          <w:szCs w:val="20"/>
        </w:rPr>
      </w:r>
      <w:r>
        <w:rPr>
          <w:rFonts w:ascii="Arial" w:cs="Arial" w:hAnsi="Arial"/>
          <w:position w:val="-24"/>
          <w:sz w:val="20"/>
          <w:szCs w:val="20"/>
        </w:rPr>
      </w:r>
      <w:r>
        <w:rPr>
          <w:rFonts w:ascii="Arial" w:cs="Arial" w:hAnsi="Arial"/>
          <w:position w:val="-24"/>
          <w:sz w:val="20"/>
          <w:szCs w:val="20"/>
        </w:rPr>
        <w:object>
          <v:shape id="1524" type="#_x0000_t75" filled="f" stroked="f" style="margin-left:0.0pt;margin-top:0.0pt;width:11.55pt;height:31.9pt;mso-wrap-distance-left:0.0pt;mso-wrap-distance-right:0.0pt;visibility:visible;">
            <v:imagedata r:id="rId24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524" DrawAspect="Content" ObjectID="0" r:id="rId245"/>
        </w:object>
      </w:r>
      <w:r>
        <w:rPr>
          <w:rFonts w:ascii="Arial" w:cs="Arial" w:hAnsi="Arial"/>
          <w:position w:val="-24"/>
          <w:sz w:val="20"/>
          <w:szCs w:val="20"/>
        </w:rPr>
      </w:r>
      <w:r>
        <w:rPr>
          <w:rFonts w:ascii="Arial" w:cs="Arial" w:hAnsi="Arial"/>
          <w:sz w:val="20"/>
          <w:szCs w:val="20"/>
        </w:rPr>
        <w:t xml:space="preserve"> = </w:t>
      </w:r>
      <w:r>
        <w:rPr>
          <w:rFonts w:ascii="Arial" w:cs="Arial" w:hAnsi="Arial"/>
          <w:position w:val="-24"/>
          <w:sz w:val="20"/>
          <w:szCs w:val="20"/>
        </w:rPr>
      </w:r>
      <w:r>
        <w:rPr>
          <w:rFonts w:ascii="Arial" w:cs="Arial" w:hAnsi="Arial"/>
          <w:position w:val="-24"/>
          <w:sz w:val="20"/>
          <w:szCs w:val="20"/>
        </w:rPr>
      </w:r>
      <w:r>
        <w:rPr>
          <w:rFonts w:ascii="Arial" w:cs="Arial" w:hAnsi="Arial"/>
          <w:position w:val="-24"/>
          <w:sz w:val="20"/>
          <w:szCs w:val="20"/>
        </w:rPr>
      </w:r>
      <w:r>
        <w:rPr>
          <w:rFonts w:ascii="Arial" w:cs="Arial" w:hAnsi="Arial"/>
          <w:position w:val="-24"/>
          <w:sz w:val="20"/>
          <w:szCs w:val="20"/>
        </w:rPr>
        <w:object>
          <v:shape id="1526" type="#_x0000_t75" filled="f" stroked="f" style="margin-left:0.0pt;margin-top:0.0pt;width:38.7pt;height:30.55pt;mso-wrap-distance-left:0.0pt;mso-wrap-distance-right:0.0pt;visibility:visible;">
            <v:imagedata r:id="rId24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526" DrawAspect="Content" ObjectID="0" r:id="rId247"/>
        </w:object>
      </w:r>
      <w:r>
        <w:rPr>
          <w:rFonts w:ascii="Arial" w:cs="Arial" w:hAnsi="Arial"/>
          <w:position w:val="-24"/>
          <w:sz w:val="20"/>
          <w:szCs w:val="20"/>
        </w:rPr>
      </w:r>
      <w:r>
        <w:rPr>
          <w:rFonts w:ascii="Arial" w:cs="Arial" w:hAnsi="Arial"/>
          <w:sz w:val="20"/>
          <w:szCs w:val="20"/>
        </w:rPr>
        <w:t xml:space="preserve"> + i</w:t>
      </w:r>
      <w:r>
        <w:rPr>
          <w:rFonts w:ascii="Arial" w:cs="Arial" w:hAnsi="Arial"/>
          <w:position w:val="-24"/>
          <w:sz w:val="20"/>
          <w:szCs w:val="20"/>
        </w:rPr>
      </w:r>
      <w:r>
        <w:rPr>
          <w:rFonts w:ascii="Arial" w:cs="Arial" w:hAnsi="Arial"/>
          <w:position w:val="-24"/>
          <w:sz w:val="20"/>
          <w:szCs w:val="20"/>
        </w:rPr>
      </w:r>
      <w:r>
        <w:rPr>
          <w:rFonts w:ascii="Arial" w:cs="Arial" w:hAnsi="Arial"/>
          <w:position w:val="-24"/>
          <w:sz w:val="20"/>
          <w:szCs w:val="20"/>
        </w:rPr>
      </w:r>
      <w:r>
        <w:rPr>
          <w:rFonts w:ascii="Arial" w:cs="Arial" w:hAnsi="Arial"/>
          <w:position w:val="-24"/>
          <w:sz w:val="20"/>
          <w:szCs w:val="20"/>
        </w:rPr>
        <w:object>
          <v:shape id="1528" type="#_x0000_t75" filled="f" stroked="f" style="margin-left:0.0pt;margin-top:0.0pt;width:38.7pt;height:30.55pt;mso-wrap-distance-left:0.0pt;mso-wrap-distance-right:0.0pt;visibility:visible;">
            <v:imagedata r:id="rId24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528" DrawAspect="Content" ObjectID="0" r:id="rId249"/>
        </w:object>
      </w:r>
      <w:r>
        <w:rPr>
          <w:rFonts w:ascii="Arial" w:cs="Arial" w:hAnsi="Arial"/>
          <w:position w:val="-24"/>
          <w:sz w:val="20"/>
          <w:szCs w:val="20"/>
        </w:rPr>
      </w:r>
      <w:r>
        <w:rPr>
          <w:rFonts w:ascii="Arial" w:cs="Arial" w:hAnsi="Arial"/>
          <w:sz w:val="20"/>
          <w:szCs w:val="20"/>
        </w:rPr>
        <w:t>.</w:t>
      </w:r>
    </w:p>
    <w:p>
      <w:pPr>
        <w:pStyle w:val="style0"/>
        <w:rPr>
          <w:rFonts w:ascii="Arial" w:cs="Arial" w:hAnsi="Arial"/>
          <w:b/>
          <w:sz w:val="16"/>
          <w:szCs w:val="16"/>
          <w:vertAlign w:val="superscript"/>
        </w:rPr>
      </w:pPr>
    </w:p>
    <w:p>
      <w:pPr>
        <w:pStyle w:val="style0"/>
        <w:rPr>
          <w:b/>
        </w:rPr>
      </w:pPr>
      <w:r>
        <w:rPr>
          <w:b/>
        </w:rPr>
        <w:t>4. Nullité d’un produit</w:t>
      </w:r>
    </w:p>
    <w:p>
      <w:pPr>
        <w:pStyle w:val="style0"/>
        <w:rPr/>
      </w:pPr>
      <w:r>
        <w:t xml:space="preserve">    Propriété :</w:t>
      </w:r>
    </w:p>
    <w:p>
      <w:pPr>
        <w:pStyle w:val="style0"/>
        <w:rPr/>
      </w:pPr>
      <w:r>
        <w:t xml:space="preserve">    Pour tout nombres complexe z et z’, on a zz’ = 0 </w:t>
      </w:r>
      <w:r>
        <w:rPr>
          <w:rFonts w:ascii="Cambria Math" w:hAnsi="Cambria Math"/>
        </w:rPr>
        <w:t>⇔</w:t>
      </w:r>
      <w:r>
        <w:t xml:space="preserve">  z = 0 ou z’ = 0. </w:t>
      </w:r>
    </w:p>
    <w:p>
      <w:pPr>
        <w:pStyle w:val="style0"/>
        <w:rPr>
          <w:b/>
          <w:sz w:val="16"/>
          <w:szCs w:val="16"/>
          <w:vertAlign w:val="superscript"/>
        </w:rPr>
      </w:pPr>
    </w:p>
    <w:p>
      <w:pPr>
        <w:pStyle w:val="style0"/>
        <w:rPr>
          <w:b/>
        </w:rPr>
      </w:pPr>
      <w:r>
        <w:rPr>
          <w:b/>
        </w:rPr>
        <w:t>5. Puissance entière d’un nombre complexe</w:t>
      </w:r>
    </w:p>
    <w:p>
      <w:pPr>
        <w:pStyle w:val="style0"/>
        <w:rPr/>
      </w:pPr>
      <w:r>
        <w:t xml:space="preserve">    Définition</w:t>
      </w:r>
    </w:p>
    <w:p>
      <w:pPr>
        <w:pStyle w:val="style179"/>
        <w:numPr>
          <w:ilvl w:val="0"/>
          <w:numId w:val="10"/>
        </w:numPr>
        <w:spacing w:lineRule="auto" w:line="276"/>
        <w:rPr>
          <w:u w:val="double"/>
        </w:rPr>
      </w:pPr>
      <w:r>
        <w:rPr>
          <w:rFonts w:ascii="Cambria Math" w:hAnsi="Cambria Math"/>
        </w:rPr>
        <w:t>∀</w:t>
      </w:r>
      <w:r>
        <w:t xml:space="preserve"> n</w:t>
      </w:r>
      <w:r>
        <w:rPr/>
        <w:sym w:font="Symbol" w:char="ce"/>
      </w:r>
      <w:r>
        <w:rPr>
          <w:rFonts w:ascii="Cambria Math" w:hAnsi="Cambria Math"/>
        </w:rPr>
        <w:t>ℕ</w:t>
      </w:r>
      <w:r>
        <w:rPr>
          <w:vertAlign w:val="superscript"/>
        </w:rPr>
        <w:t>*</w:t>
      </w:r>
      <w:r>
        <w:t>,</w:t>
      </w:r>
      <w:r>
        <w:t xml:space="preserve"> 0</w:t>
      </w:r>
      <w:r>
        <w:rPr>
          <w:vertAlign w:val="superscript"/>
        </w:rPr>
        <w:t>n</w:t>
      </w:r>
      <w:r>
        <w:t xml:space="preserve"> = 0.</w:t>
      </w:r>
    </w:p>
    <w:p>
      <w:pPr>
        <w:pStyle w:val="style179"/>
        <w:numPr>
          <w:ilvl w:val="0"/>
          <w:numId w:val="10"/>
        </w:numPr>
        <w:spacing w:lineRule="auto" w:line="276"/>
        <w:rPr/>
      </w:pPr>
      <w:r>
        <w:rPr>
          <w:rFonts w:ascii="Cambria Math" w:hAnsi="Cambria Math"/>
        </w:rPr>
        <w:t>∀</w:t>
      </w:r>
      <w:r>
        <w:t xml:space="preserve"> z</w:t>
      </w:r>
      <w:r>
        <w:rPr/>
        <w:sym w:font="Symbol" w:char="ce"/>
      </w:r>
      <m:oMath>
        <m:r>
          <m:rPr>
            <m:scr m:val="double-struck"/>
          </m:rPr>
          <w:rPr>
            <w:rFonts w:ascii="Cambria Math" w:hAnsi="Cambria Math"/>
          </w:rPr>
          <m:t xml:space="preserve"> C</m:t>
        </m:r>
      </m:oMath>
      <w:r>
        <w:t xml:space="preserve"> </w:t>
      </w:r>
      <w:r>
        <w:t>\</w:t>
      </w:r>
      <w:r>
        <w:t xml:space="preserve">{0}, on a : </w:t>
      </w:r>
    </w:p>
    <w:p>
      <w:pPr>
        <w:pStyle w:val="style179"/>
        <w:numPr>
          <w:ilvl w:val="0"/>
          <w:numId w:val="9"/>
        </w:numPr>
        <w:spacing w:lineRule="auto" w:line="276"/>
        <w:rPr/>
      </w:pPr>
      <w:r>
        <w:t>z</w:t>
      </w:r>
      <w:r>
        <w:rPr>
          <w:vertAlign w:val="superscript"/>
        </w:rPr>
        <w:t>0</w:t>
      </w:r>
      <w:r>
        <w:t xml:space="preserve"> = 0</w:t>
      </w:r>
    </w:p>
    <w:p>
      <w:pPr>
        <w:pStyle w:val="style179"/>
        <w:numPr>
          <w:ilvl w:val="0"/>
          <w:numId w:val="9"/>
        </w:numPr>
        <w:spacing w:lineRule="auto" w:line="276"/>
        <w:rPr/>
      </w:pPr>
      <w:r>
        <w:t>z</w:t>
      </w:r>
      <w:r>
        <w:rPr>
          <w:vertAlign w:val="superscript"/>
        </w:rPr>
        <w:t>n+1</w:t>
      </w:r>
      <w:r>
        <w:t xml:space="preserve"> = z×z</w:t>
      </w:r>
      <w:r>
        <w:rPr>
          <w:vertAlign w:val="superscript"/>
        </w:rPr>
        <w:t>n</w:t>
      </w:r>
    </w:p>
    <w:p>
      <w:pPr>
        <w:pStyle w:val="style179"/>
        <w:numPr>
          <w:ilvl w:val="0"/>
          <w:numId w:val="9"/>
        </w:numPr>
        <w:spacing w:lineRule="auto" w:line="276"/>
        <w:rPr/>
      </w:pPr>
      <w:r>
        <w:t>z</w:t>
      </w:r>
      <w:r>
        <w:rPr>
          <w:vertAlign w:val="superscript"/>
        </w:rPr>
        <w:t>-n</w:t>
      </w:r>
      <w:r>
        <w:t xml:space="preserve"> =</w:t>
      </w:r>
      <w:r>
        <w:rPr>
          <w:position w:val="-24"/>
        </w:rPr>
      </w:r>
      <w:r>
        <w:rPr>
          <w:position w:val="-24"/>
        </w:rPr>
      </w:r>
      <w:r>
        <w:rPr>
          <w:position w:val="-24"/>
        </w:rPr>
      </w:r>
      <w:r>
        <w:rPr>
          <w:position w:val="-24"/>
        </w:rPr>
        <w:object>
          <v:shape id="1530" type="#_x0000_t75" filled="f" stroked="f" style="margin-left:0.0pt;margin-top:0.0pt;width:17.0pt;height:30.55pt;mso-wrap-distance-left:0.0pt;mso-wrap-distance-right:0.0pt;visibility:visible;">
            <v:imagedata r:id="rId25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530" DrawAspect="Content" ObjectID="0" r:id="rId251"/>
        </w:object>
      </w:r>
      <w:r>
        <w:rPr>
          <w:position w:val="-24"/>
        </w:rPr>
      </w:r>
      <w:r>
        <w:t>.</w:t>
      </w:r>
    </w:p>
    <w:p>
      <w:pPr>
        <w:pStyle w:val="style0"/>
        <w:rPr/>
      </w:pPr>
      <w:r>
        <w:rPr>
          <w:b/>
        </w:rPr>
        <w:t>Cas particuliers :</w:t>
      </w:r>
      <w:r>
        <w:t xml:space="preserve"> Puissances entières de i.</w:t>
      </w:r>
    </w:p>
    <w:p>
      <w:pPr>
        <w:pStyle w:val="style0"/>
        <w:rPr>
          <w:lang w:val="en-US"/>
        </w:rPr>
      </w:pPr>
      <w:r>
        <w:rPr>
          <w:lang w:val="en-US"/>
        </w:rPr>
        <w:t>Pour tout entier naturel n, on a :  i</w:t>
      </w:r>
      <w:r>
        <w:rPr>
          <w:vertAlign w:val="superscript"/>
          <w:lang w:val="en-US"/>
        </w:rPr>
        <w:t>4n</w:t>
      </w:r>
      <w:r>
        <w:rPr>
          <w:lang w:val="en-US"/>
        </w:rPr>
        <w:t xml:space="preserve"> = 1 </w:t>
      </w:r>
      <w:r>
        <w:rPr>
          <w:lang w:val="en-US"/>
        </w:rPr>
        <w:tab/>
      </w:r>
      <w:r>
        <w:rPr>
          <w:lang w:val="en-US"/>
        </w:rPr>
        <w:tab/>
      </w:r>
      <w:r>
        <w:rPr>
          <w:lang w:val="en-US"/>
        </w:rPr>
        <w:t>;</w:t>
      </w:r>
      <w:r>
        <w:rPr>
          <w:lang w:val="en-US"/>
        </w:rPr>
        <w:tab/>
      </w:r>
      <w:r>
        <w:rPr>
          <w:lang w:val="en-US"/>
        </w:rPr>
        <w:t xml:space="preserve"> </w:t>
      </w:r>
      <w:r>
        <w:rPr>
          <w:lang w:val="en-US"/>
        </w:rPr>
        <w:tab/>
      </w:r>
      <w:r>
        <w:rPr>
          <w:lang w:val="en-US"/>
        </w:rPr>
        <w:t>i</w:t>
      </w:r>
      <w:r>
        <w:rPr>
          <w:vertAlign w:val="superscript"/>
          <w:lang w:val="en-US"/>
        </w:rPr>
        <w:t>4n+1</w:t>
      </w:r>
      <w:r>
        <w:rPr>
          <w:lang w:val="en-US"/>
        </w:rPr>
        <w:t xml:space="preserve"> = i </w:t>
      </w:r>
      <w:r>
        <w:rPr>
          <w:lang w:val="en-US"/>
        </w:rPr>
        <w:tab/>
      </w:r>
      <w:r>
        <w:rPr>
          <w:lang w:val="en-US"/>
        </w:rPr>
        <w:tab/>
      </w:r>
      <w:r>
        <w:rPr>
          <w:lang w:val="en-US"/>
        </w:rPr>
        <w:tab/>
      </w:r>
      <w:r>
        <w:rPr>
          <w:lang w:val="en-US"/>
        </w:rPr>
        <w:tab/>
      </w:r>
      <w:r>
        <w:rPr>
          <w:lang w:val="en-US"/>
        </w:rPr>
        <w:t xml:space="preserve">; </w:t>
      </w:r>
      <w:r>
        <w:rPr>
          <w:lang w:val="en-US"/>
        </w:rPr>
        <w:tab/>
      </w:r>
      <w:r>
        <w:rPr>
          <w:lang w:val="en-US"/>
        </w:rPr>
        <w:t>i</w:t>
      </w:r>
      <w:r>
        <w:rPr>
          <w:vertAlign w:val="superscript"/>
          <w:lang w:val="en-US"/>
        </w:rPr>
        <w:t>4n+2</w:t>
      </w:r>
      <w:r>
        <w:rPr>
          <w:lang w:val="en-US"/>
        </w:rPr>
        <w:t xml:space="preserve">  = -1 </w:t>
      </w:r>
      <w:r>
        <w:rPr>
          <w:lang w:val="en-US"/>
        </w:rPr>
        <w:tab/>
      </w:r>
      <w:r>
        <w:rPr>
          <w:lang w:val="en-US"/>
        </w:rPr>
        <w:tab/>
      </w:r>
      <w:r>
        <w:rPr>
          <w:lang w:val="en-US"/>
        </w:rPr>
        <w:t xml:space="preserve">; </w:t>
      </w:r>
      <w:r>
        <w:rPr>
          <w:lang w:val="en-US"/>
        </w:rPr>
        <w:tab/>
      </w:r>
      <w:r>
        <w:rPr>
          <w:lang w:val="en-US"/>
        </w:rPr>
        <w:t>i</w:t>
      </w:r>
      <w:r>
        <w:rPr>
          <w:vertAlign w:val="superscript"/>
          <w:lang w:val="en-US"/>
        </w:rPr>
        <w:t>4n+3</w:t>
      </w:r>
      <w:r>
        <w:rPr>
          <w:lang w:val="en-US"/>
        </w:rPr>
        <w:t xml:space="preserve"> = -i.</w:t>
      </w:r>
    </w:p>
    <w:p>
      <w:pPr>
        <w:pStyle w:val="style0"/>
        <w:rPr>
          <w:b/>
          <w:sz w:val="16"/>
          <w:szCs w:val="16"/>
          <w:vertAlign w:val="superscript"/>
          <w:lang w:val="en-US"/>
        </w:rPr>
      </w:pPr>
    </w:p>
    <w:p>
      <w:pPr>
        <w:pStyle w:val="style0"/>
        <w:rPr>
          <w:b/>
        </w:rPr>
      </w:pPr>
      <w:r>
        <w:rPr>
          <w:b/>
        </w:rPr>
        <w:t>6. Formule du binôme de newton :</w:t>
      </w:r>
    </w:p>
    <w:p>
      <w:pPr>
        <w:pStyle w:val="style0"/>
        <w:rPr/>
      </w:pPr>
      <w:r>
        <w:t>Pour tous nombre complexe z et z’ non nuls, et pour tout entier naturel non nul, on a :</w:t>
      </w:r>
    </w:p>
    <w:p>
      <w:pPr>
        <w:pStyle w:val="style0"/>
        <w:rPr>
          <w:rFonts w:eastAsia="宋体"/>
          <w:position w:val="-28"/>
        </w:rPr>
      </w:pPr>
      <w:r>
        <w:t>(</w:t>
      </w:r>
      <w:r>
        <w:t>z</w:t>
      </w:r>
      <w:r>
        <w:t xml:space="preserve"> + z’) = </w:t>
      </w:r>
      <w:r>
        <w:rPr>
          <w:rFonts w:eastAsia="宋体"/>
          <w:position w:val="-30"/>
        </w:rPr>
      </w:r>
      <w:r>
        <w:rPr>
          <w:rFonts w:eastAsia="宋体"/>
          <w:position w:val="-30"/>
        </w:rPr>
      </w:r>
      <w:r>
        <w:rPr>
          <w:rFonts w:eastAsia="宋体"/>
          <w:position w:val="-30"/>
        </w:rPr>
      </w:r>
      <w:r>
        <w:rPr>
          <w:rFonts w:eastAsia="宋体"/>
          <w:position w:val="-30"/>
        </w:rPr>
        <w:object>
          <v:shape id="1532" type="#_x0000_t75" filled="f" stroked="f" style="margin-left:0.0pt;margin-top:0.0pt;width:76.1pt;height:35.3pt;mso-wrap-distance-left:0.0pt;mso-wrap-distance-right:0.0pt;visibility:visible;">
            <v:imagedata r:id="rId25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532" DrawAspect="Content" ObjectID="0" r:id="rId253"/>
        </w:object>
      </w:r>
      <w:r>
        <w:rPr>
          <w:rFonts w:eastAsia="宋体"/>
          <w:position w:val="-30"/>
        </w:rPr>
      </w:r>
    </w:p>
    <w:p>
      <w:pPr>
        <w:pStyle w:val="style0"/>
        <w:rPr/>
      </w:pPr>
      <w:r>
        <w:t xml:space="preserve">           = </w:t>
      </w:r>
      <w:r>
        <w:rPr>
          <w:rFonts w:eastAsia="宋体"/>
          <w:position w:val="-10"/>
        </w:rPr>
      </w:r>
      <w:r>
        <w:rPr>
          <w:rFonts w:eastAsia="宋体"/>
          <w:position w:val="-10"/>
        </w:rPr>
      </w:r>
      <w:r>
        <w:rPr>
          <w:rFonts w:eastAsia="宋体"/>
          <w:position w:val="-10"/>
        </w:rPr>
      </w:r>
      <w:r>
        <w:rPr>
          <w:rFonts w:eastAsia="宋体"/>
          <w:position w:val="-10"/>
        </w:rPr>
        <w:object>
          <v:shape id="1534" type="#_x0000_t75" filled="f" stroked="f" style="margin-left:0.0pt;margin-top:0.0pt;width:362.7pt;height:19.0pt;mso-wrap-distance-left:0.0pt;mso-wrap-distance-right:0.0pt;visibility:visible;">
            <v:imagedata r:id="rId25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534" DrawAspect="Content" ObjectID="0" r:id="rId255"/>
        </w:object>
      </w:r>
      <w:r>
        <w:rPr>
          <w:rFonts w:eastAsia="宋体"/>
          <w:position w:val="-10"/>
        </w:rPr>
      </w:r>
    </w:p>
    <w:p>
      <w:pPr>
        <w:pStyle w:val="style0"/>
        <w:rPr/>
      </w:pPr>
      <w:r>
        <w:rPr>
          <w:b/>
        </w:rPr>
        <w:t xml:space="preserve">NB : </w:t>
      </w:r>
      <w:r>
        <w:t xml:space="preserve">On peut obtenir les coefficients </w:t>
      </w:r>
      <w:r>
        <w:rPr>
          <w:rFonts w:eastAsia="宋体"/>
          <w:position w:val="-10"/>
        </w:rPr>
      </w:r>
      <w:r>
        <w:rPr>
          <w:rFonts w:eastAsia="宋体"/>
          <w:position w:val="-10"/>
        </w:rPr>
      </w:r>
      <w:r>
        <w:rPr>
          <w:rFonts w:eastAsia="宋体"/>
          <w:position w:val="-10"/>
        </w:rPr>
      </w:r>
      <w:r>
        <w:rPr>
          <w:rFonts w:eastAsia="宋体"/>
          <w:position w:val="-10"/>
        </w:rPr>
        <w:object>
          <v:shape id="1536" type="#_x0000_t75" filled="f" stroked="f" style="margin-left:0.0pt;margin-top:0.0pt;width:15.6pt;height:19.0pt;mso-wrap-distance-left:0.0pt;mso-wrap-distance-right:0.0pt;visibility:visible;">
            <v:imagedata r:id="rId25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536" DrawAspect="Content" ObjectID="0" r:id="rId257"/>
        </w:object>
      </w:r>
      <w:r>
        <w:rPr>
          <w:rFonts w:eastAsia="宋体"/>
          <w:position w:val="-10"/>
        </w:rPr>
      </w:r>
      <w:r>
        <w:rPr>
          <w:rFonts w:eastAsia="宋体"/>
          <w:position w:val="-10"/>
        </w:rPr>
        <w:t xml:space="preserve"> </w:t>
      </w:r>
      <w:r>
        <w:t>à l’aide du triangle de pascal ci-dessous</w:t>
      </w:r>
    </w:p>
    <w:p>
      <w:pPr>
        <w:pStyle w:val="style0"/>
        <w:rPr/>
      </w:pPr>
      <w:r>
        <w:t xml:space="preserve">Le coefficient </w:t>
      </w:r>
      <w:r>
        <w:rPr>
          <w:rFonts w:eastAsia="宋体"/>
          <w:position w:val="-10"/>
        </w:rPr>
      </w:r>
      <w:r>
        <w:rPr>
          <w:rFonts w:eastAsia="宋体"/>
          <w:position w:val="-10"/>
        </w:rPr>
      </w:r>
      <w:r>
        <w:rPr>
          <w:rFonts w:eastAsia="宋体"/>
          <w:position w:val="-10"/>
        </w:rPr>
      </w:r>
      <w:r>
        <w:rPr>
          <w:rFonts w:eastAsia="宋体"/>
          <w:position w:val="-10"/>
        </w:rPr>
        <w:object>
          <v:shape id="1538" type="#_x0000_t75" filled="f" stroked="f" style="margin-left:0.0pt;margin-top:0.0pt;width:15.6pt;height:19.0pt;mso-wrap-distance-left:0.0pt;mso-wrap-distance-right:0.0pt;visibility:visible;">
            <v:imagedata r:id="rId25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538" DrawAspect="Content" ObjectID="0" r:id="rId259"/>
        </w:object>
      </w:r>
      <w:r>
        <w:rPr>
          <w:rFonts w:eastAsia="宋体"/>
          <w:position w:val="-10"/>
        </w:rPr>
      </w:r>
      <w:r>
        <w:rPr>
          <w:rFonts w:eastAsia="宋体"/>
          <w:position w:val="-10"/>
        </w:rPr>
        <w:t xml:space="preserve"> </w:t>
      </w:r>
      <w:r>
        <w:t>se trouve à l’intersection de la ligne n et de la colonne p.</w:t>
      </w:r>
    </w:p>
    <w:p>
      <w:pPr>
        <w:pStyle w:val="style0"/>
        <w:rPr>
          <w:rFonts w:ascii="Arial" w:cs="Arial" w:eastAsia="宋体" w:hAnsi="Arial"/>
          <w:position w:val="-10"/>
          <w:sz w:val="20"/>
          <w:szCs w:val="20"/>
        </w:rPr>
      </w:pPr>
    </w:p>
    <w:tbl>
      <w:tblPr>
        <w:tblStyle w:val="style154"/>
        <w:tblW w:w="5897" w:type="dxa"/>
        <w:jc w:val="center"/>
        <w:tblLook w:val="04A0" w:firstRow="1" w:lastRow="0" w:firstColumn="1" w:lastColumn="0" w:noHBand="0" w:noVBand="1"/>
      </w:tblPr>
      <w:tblGrid>
        <w:gridCol w:w="776"/>
        <w:gridCol w:w="699"/>
        <w:gridCol w:w="699"/>
        <w:gridCol w:w="777"/>
        <w:gridCol w:w="777"/>
        <w:gridCol w:w="693"/>
        <w:gridCol w:w="699"/>
        <w:gridCol w:w="777"/>
      </w:tblGrid>
      <w:tr>
        <w:trPr>
          <w:jc w:val="center"/>
        </w:trPr>
        <w:tc>
          <w:tcPr>
            <w:tcW w:w="1164" w:type="dxa"/>
            <w:tcBorders>
              <w:bottom w:val="single" w:sz="4" w:space="0" w:color="000000"/>
              <w:tl2br w:val="single" w:sz="4" w:space="0" w:color="auto"/>
            </w:tcBorders>
            <w:vAlign w:val="center"/>
          </w:tcPr>
          <w:p>
            <w:pPr>
              <w:pStyle w:val="style0"/>
              <w:jc w:val="center"/>
              <w:rPr>
                <w:rFonts w:ascii="Arial" w:cs="Arial" w:hAnsi="Arial"/>
                <w:b/>
                <w:sz w:val="18"/>
                <w:szCs w:val="18"/>
              </w:rPr>
            </w:pPr>
            <w:r>
              <w:rPr>
                <w:rFonts w:ascii="Arial" w:cs="Arial" w:hAnsi="Arial"/>
                <w:b/>
                <w:sz w:val="18"/>
                <w:szCs w:val="18"/>
              </w:rPr>
              <w:t xml:space="preserve">    </w:t>
            </w:r>
            <w:r>
              <w:rPr>
                <w:rFonts w:ascii="Arial" w:cs="Arial" w:hAnsi="Arial"/>
                <w:b/>
                <w:sz w:val="18"/>
                <w:szCs w:val="18"/>
              </w:rPr>
              <w:t>P</w:t>
            </w:r>
          </w:p>
          <w:p>
            <w:pPr>
              <w:pStyle w:val="style0"/>
              <w:rPr>
                <w:rFonts w:ascii="Arial" w:cs="Arial" w:hAnsi="Arial"/>
                <w:b/>
                <w:sz w:val="18"/>
                <w:szCs w:val="18"/>
              </w:rPr>
            </w:pPr>
            <w:r>
              <w:rPr>
                <w:rFonts w:ascii="Arial" w:cs="Arial" w:hAnsi="Arial"/>
                <w:b/>
                <w:sz w:val="18"/>
                <w:szCs w:val="18"/>
              </w:rPr>
              <w:t>n</w:t>
            </w:r>
          </w:p>
        </w:tc>
        <w:tc>
          <w:tcPr>
            <w:tcW w:w="1164" w:type="dxa"/>
            <w:tcBorders>
              <w:bottom w:val="single" w:sz="4" w:space="0" w:color="000000"/>
            </w:tcBorders>
            <w:vAlign w:val="center"/>
          </w:tcPr>
          <w:p>
            <w:pPr>
              <w:pStyle w:val="style0"/>
              <w:rPr>
                <w:b/>
              </w:rPr>
            </w:pPr>
            <w:r>
              <w:rPr>
                <w:b/>
              </w:rPr>
              <w:t>0</w:t>
            </w:r>
          </w:p>
        </w:tc>
        <w:tc>
          <w:tcPr>
            <w:tcW w:w="1163" w:type="dxa"/>
            <w:tcBorders>
              <w:bottom w:val="single" w:sz="4" w:space="0" w:color="000000"/>
            </w:tcBorders>
            <w:vAlign w:val="center"/>
          </w:tcPr>
          <w:p>
            <w:pPr>
              <w:pStyle w:val="style0"/>
              <w:rPr>
                <w:b/>
              </w:rPr>
            </w:pPr>
            <w:r>
              <w:rPr>
                <w:b/>
              </w:rPr>
              <w:t>1</w:t>
            </w:r>
          </w:p>
        </w:tc>
        <w:tc>
          <w:tcPr>
            <w:tcW w:w="1163" w:type="dxa"/>
            <w:tcBorders>
              <w:bottom w:val="single" w:sz="4" w:space="0" w:color="000000"/>
            </w:tcBorders>
            <w:vAlign w:val="center"/>
          </w:tcPr>
          <w:p>
            <w:pPr>
              <w:pStyle w:val="style0"/>
              <w:rPr>
                <w:b/>
              </w:rPr>
            </w:pPr>
            <w:r>
              <w:rPr>
                <w:b/>
              </w:rPr>
              <w:t>2</w:t>
            </w:r>
          </w:p>
        </w:tc>
        <w:tc>
          <w:tcPr>
            <w:tcW w:w="1163" w:type="dxa"/>
            <w:tcBorders>
              <w:bottom w:val="single" w:sz="4" w:space="0" w:color="000000"/>
            </w:tcBorders>
            <w:vAlign w:val="center"/>
          </w:tcPr>
          <w:p>
            <w:pPr>
              <w:pStyle w:val="style0"/>
              <w:rPr>
                <w:b/>
              </w:rPr>
            </w:pPr>
            <w:r>
              <w:rPr>
                <w:b/>
              </w:rPr>
              <w:t>3</w:t>
            </w:r>
          </w:p>
        </w:tc>
        <w:tc>
          <w:tcPr>
            <w:tcW w:w="1145" w:type="dxa"/>
            <w:tcBorders>
              <w:bottom w:val="single" w:sz="4" w:space="0" w:color="000000"/>
            </w:tcBorders>
            <w:vAlign w:val="center"/>
          </w:tcPr>
          <w:p>
            <w:pPr>
              <w:pStyle w:val="style0"/>
              <w:rPr>
                <w:b/>
              </w:rPr>
            </w:pPr>
            <w:r>
              <w:rPr>
                <w:b/>
              </w:rPr>
              <w:t>4</w:t>
            </w:r>
          </w:p>
        </w:tc>
        <w:tc>
          <w:tcPr>
            <w:tcW w:w="1163" w:type="dxa"/>
            <w:tcBorders>
              <w:bottom w:val="single" w:sz="4" w:space="0" w:color="000000"/>
            </w:tcBorders>
            <w:vAlign w:val="center"/>
          </w:tcPr>
          <w:p>
            <w:pPr>
              <w:pStyle w:val="style0"/>
              <w:rPr>
                <w:b/>
              </w:rPr>
            </w:pPr>
            <w:r>
              <w:rPr>
                <w:b/>
              </w:rPr>
              <w:t>5</w:t>
            </w:r>
          </w:p>
        </w:tc>
        <w:tc>
          <w:tcPr>
            <w:tcW w:w="1163" w:type="dxa"/>
            <w:tcBorders>
              <w:bottom w:val="single" w:sz="4" w:space="0" w:color="000000"/>
            </w:tcBorders>
            <w:vAlign w:val="center"/>
          </w:tcPr>
          <w:p>
            <w:pPr>
              <w:pStyle w:val="style0"/>
              <w:rPr>
                <w:b/>
              </w:rPr>
            </w:pPr>
            <w:r>
              <w:rPr>
                <w:b/>
              </w:rPr>
              <w:t>…</w:t>
            </w:r>
          </w:p>
        </w:tc>
      </w:tr>
      <w:tr>
        <w:tblPrEx/>
        <w:trPr>
          <w:jc w:val="center"/>
        </w:trPr>
        <w:tc>
          <w:tcPr>
            <w:tcW w:w="1164" w:type="dxa"/>
            <w:tcBorders/>
            <w:vAlign w:val="center"/>
          </w:tcPr>
          <w:p>
            <w:pPr>
              <w:pStyle w:val="style0"/>
              <w:rPr>
                <w:b/>
              </w:rPr>
            </w:pPr>
            <w:r>
              <w:rPr>
                <w:b/>
              </w:rPr>
              <w:t>0</w:t>
            </w:r>
          </w:p>
        </w:tc>
        <w:tc>
          <w:tcPr>
            <w:tcW w:w="1164" w:type="dxa"/>
            <w:tcBorders/>
            <w:vAlign w:val="center"/>
          </w:tcPr>
          <w:p>
            <w:pPr>
              <w:pStyle w:val="style0"/>
              <w:rPr>
                <w:b/>
              </w:rPr>
            </w:pPr>
            <w:r>
              <w:t>1</w:t>
            </w:r>
          </w:p>
        </w:tc>
        <w:tc>
          <w:tcPr>
            <w:tcW w:w="1163" w:type="dxa"/>
            <w:tcBorders/>
            <w:shd w:val="pct5" w:color="auto" w:fill="d9d9d9"/>
            <w:vAlign w:val="center"/>
          </w:tcPr>
          <w:p>
            <w:pPr>
              <w:pStyle w:val="style0"/>
              <w:jc w:val="center"/>
              <w:rPr>
                <w:b/>
              </w:rPr>
            </w:pPr>
          </w:p>
        </w:tc>
        <w:tc>
          <w:tcPr>
            <w:tcW w:w="1163" w:type="dxa"/>
            <w:tcBorders>
              <w:bottom w:val="single" w:sz="4" w:space="0" w:color="000000"/>
            </w:tcBorders>
            <w:shd w:val="pct5" w:color="auto" w:fill="d9d9d9"/>
            <w:vAlign w:val="center"/>
          </w:tcPr>
          <w:p>
            <w:pPr>
              <w:pStyle w:val="style0"/>
              <w:jc w:val="center"/>
              <w:rPr>
                <w:b/>
              </w:rPr>
            </w:pPr>
          </w:p>
        </w:tc>
        <w:tc>
          <w:tcPr>
            <w:tcW w:w="1163" w:type="dxa"/>
            <w:tcBorders>
              <w:bottom w:val="single" w:sz="4" w:space="0" w:color="000000"/>
            </w:tcBorders>
            <w:shd w:val="pct5" w:color="auto" w:fill="d9d9d9"/>
            <w:vAlign w:val="center"/>
          </w:tcPr>
          <w:p>
            <w:pPr>
              <w:pStyle w:val="style0"/>
              <w:jc w:val="center"/>
              <w:rPr>
                <w:b/>
              </w:rPr>
            </w:pPr>
          </w:p>
        </w:tc>
        <w:tc>
          <w:tcPr>
            <w:tcW w:w="1145" w:type="dxa"/>
            <w:tcBorders>
              <w:bottom w:val="single" w:sz="4" w:space="0" w:color="000000"/>
            </w:tcBorders>
            <w:shd w:val="pct5" w:color="auto" w:fill="d9d9d9"/>
            <w:vAlign w:val="center"/>
          </w:tcPr>
          <w:p>
            <w:pPr>
              <w:pStyle w:val="style0"/>
              <w:jc w:val="center"/>
              <w:rPr>
                <w:b/>
              </w:rPr>
            </w:pPr>
          </w:p>
        </w:tc>
        <w:tc>
          <w:tcPr>
            <w:tcW w:w="1163" w:type="dxa"/>
            <w:tcBorders>
              <w:bottom w:val="single" w:sz="4" w:space="0" w:color="000000"/>
            </w:tcBorders>
            <w:shd w:val="pct5" w:color="auto" w:fill="d9d9d9"/>
            <w:vAlign w:val="center"/>
          </w:tcPr>
          <w:p>
            <w:pPr>
              <w:pStyle w:val="style0"/>
              <w:jc w:val="center"/>
              <w:rPr>
                <w:b/>
              </w:rPr>
            </w:pPr>
          </w:p>
        </w:tc>
        <w:tc>
          <w:tcPr>
            <w:tcW w:w="1163" w:type="dxa"/>
            <w:tcBorders>
              <w:bottom w:val="single" w:sz="4" w:space="0" w:color="000000"/>
            </w:tcBorders>
            <w:shd w:val="pct5" w:color="auto" w:fill="d9d9d9"/>
            <w:vAlign w:val="center"/>
          </w:tcPr>
          <w:p>
            <w:pPr>
              <w:pStyle w:val="style0"/>
              <w:jc w:val="center"/>
              <w:rPr>
                <w:rFonts w:ascii="Arial" w:cs="Arial" w:hAnsi="Arial"/>
                <w:b/>
                <w:sz w:val="22"/>
              </w:rPr>
            </w:pPr>
          </w:p>
        </w:tc>
      </w:tr>
      <w:tr>
        <w:tblPrEx/>
        <w:trPr>
          <w:jc w:val="center"/>
        </w:trPr>
        <w:tc>
          <w:tcPr>
            <w:tcW w:w="1164" w:type="dxa"/>
            <w:tcBorders/>
            <w:vAlign w:val="center"/>
          </w:tcPr>
          <w:p>
            <w:pPr>
              <w:pStyle w:val="style0"/>
              <w:rPr>
                <w:b/>
              </w:rPr>
            </w:pPr>
            <w:r>
              <w:rPr>
                <w:b/>
              </w:rPr>
              <w:t>1</w:t>
            </w:r>
          </w:p>
        </w:tc>
        <w:tc>
          <w:tcPr>
            <w:tcW w:w="1164" w:type="dxa"/>
            <w:tcBorders/>
            <w:vAlign w:val="center"/>
          </w:tcPr>
          <w:p>
            <w:pPr>
              <w:pStyle w:val="style0"/>
              <w:rPr>
                <w:b/>
              </w:rPr>
            </w:pPr>
            <w:r>
              <w:t>1</w:t>
            </w:r>
          </w:p>
        </w:tc>
        <w:tc>
          <w:tcPr>
            <w:tcW w:w="1163" w:type="dxa"/>
            <w:tcBorders/>
            <w:vAlign w:val="center"/>
          </w:tcPr>
          <w:p>
            <w:pPr>
              <w:pStyle w:val="style0"/>
              <w:rPr>
                <w:b/>
              </w:rPr>
            </w:pPr>
            <w:r>
              <w:t>1</w:t>
            </w:r>
          </w:p>
        </w:tc>
        <w:tc>
          <w:tcPr>
            <w:tcW w:w="1163" w:type="dxa"/>
            <w:tcBorders/>
            <w:shd w:val="pct5" w:color="auto" w:fill="d9d9d9"/>
            <w:vAlign w:val="center"/>
          </w:tcPr>
          <w:p>
            <w:pPr>
              <w:pStyle w:val="style0"/>
              <w:jc w:val="center"/>
              <w:rPr>
                <w:b/>
              </w:rPr>
            </w:pPr>
          </w:p>
        </w:tc>
        <w:tc>
          <w:tcPr>
            <w:tcW w:w="1163" w:type="dxa"/>
            <w:tcBorders>
              <w:bottom w:val="single" w:sz="4" w:space="0" w:color="000000"/>
            </w:tcBorders>
            <w:shd w:val="pct5" w:color="auto" w:fill="d9d9d9"/>
            <w:vAlign w:val="center"/>
          </w:tcPr>
          <w:p>
            <w:pPr>
              <w:pStyle w:val="style0"/>
              <w:jc w:val="center"/>
              <w:rPr>
                <w:b/>
              </w:rPr>
            </w:pPr>
          </w:p>
        </w:tc>
        <w:tc>
          <w:tcPr>
            <w:tcW w:w="1145" w:type="dxa"/>
            <w:tcBorders>
              <w:bottom w:val="single" w:sz="4" w:space="0" w:color="000000"/>
            </w:tcBorders>
            <w:shd w:val="pct5" w:color="auto" w:fill="d9d9d9"/>
            <w:vAlign w:val="center"/>
          </w:tcPr>
          <w:p>
            <w:pPr>
              <w:pStyle w:val="style0"/>
              <w:jc w:val="center"/>
              <w:rPr>
                <w:b/>
              </w:rPr>
            </w:pPr>
          </w:p>
        </w:tc>
        <w:tc>
          <w:tcPr>
            <w:tcW w:w="1163" w:type="dxa"/>
            <w:tcBorders>
              <w:bottom w:val="single" w:sz="4" w:space="0" w:color="000000"/>
            </w:tcBorders>
            <w:shd w:val="pct5" w:color="auto" w:fill="d9d9d9"/>
            <w:vAlign w:val="center"/>
          </w:tcPr>
          <w:p>
            <w:pPr>
              <w:pStyle w:val="style0"/>
              <w:jc w:val="center"/>
              <w:rPr>
                <w:b/>
              </w:rPr>
            </w:pPr>
          </w:p>
        </w:tc>
        <w:tc>
          <w:tcPr>
            <w:tcW w:w="1163" w:type="dxa"/>
            <w:tcBorders>
              <w:bottom w:val="single" w:sz="4" w:space="0" w:color="000000"/>
            </w:tcBorders>
            <w:shd w:val="pct5" w:color="auto" w:fill="d9d9d9"/>
            <w:vAlign w:val="center"/>
          </w:tcPr>
          <w:p>
            <w:pPr>
              <w:pStyle w:val="style0"/>
              <w:jc w:val="center"/>
              <w:rPr>
                <w:rFonts w:ascii="Arial" w:cs="Arial" w:hAnsi="Arial"/>
                <w:b/>
                <w:sz w:val="22"/>
              </w:rPr>
            </w:pPr>
          </w:p>
        </w:tc>
      </w:tr>
      <w:tr>
        <w:tblPrEx/>
        <w:trPr>
          <w:jc w:val="center"/>
        </w:trPr>
        <w:tc>
          <w:tcPr>
            <w:tcW w:w="1164" w:type="dxa"/>
            <w:tcBorders/>
            <w:vAlign w:val="center"/>
          </w:tcPr>
          <w:p>
            <w:pPr>
              <w:pStyle w:val="style0"/>
              <w:rPr>
                <w:b/>
              </w:rPr>
            </w:pPr>
            <w:r>
              <w:rPr>
                <w:b/>
              </w:rPr>
              <w:t>2</w:t>
            </w:r>
          </w:p>
        </w:tc>
        <w:tc>
          <w:tcPr>
            <w:tcW w:w="1164" w:type="dxa"/>
            <w:tcBorders/>
            <w:vAlign w:val="center"/>
          </w:tcPr>
          <w:p>
            <w:pPr>
              <w:pStyle w:val="style0"/>
              <w:rPr>
                <w:b/>
              </w:rPr>
            </w:pPr>
            <w:r>
              <w:t>1</w:t>
            </w:r>
          </w:p>
        </w:tc>
        <w:tc>
          <w:tcPr>
            <w:tcW w:w="1163" w:type="dxa"/>
            <w:tcBorders/>
            <w:vAlign w:val="center"/>
          </w:tcPr>
          <w:p>
            <w:pPr>
              <w:pStyle w:val="style0"/>
              <w:rPr>
                <w:b/>
              </w:rPr>
            </w:pPr>
            <w:r>
              <w:t>2</w:t>
            </w:r>
          </w:p>
        </w:tc>
        <w:tc>
          <w:tcPr>
            <w:tcW w:w="1163" w:type="dxa"/>
            <w:tcBorders/>
            <w:vAlign w:val="center"/>
          </w:tcPr>
          <w:p>
            <w:pPr>
              <w:pStyle w:val="style0"/>
              <w:rPr>
                <w:b/>
              </w:rPr>
            </w:pPr>
            <w:r>
              <w:t>1</w:t>
            </w:r>
          </w:p>
        </w:tc>
        <w:tc>
          <w:tcPr>
            <w:tcW w:w="1163" w:type="dxa"/>
            <w:tcBorders/>
            <w:shd w:val="pct5" w:color="auto" w:fill="d9d9d9"/>
            <w:vAlign w:val="center"/>
          </w:tcPr>
          <w:p>
            <w:pPr>
              <w:pStyle w:val="style0"/>
              <w:jc w:val="center"/>
              <w:rPr>
                <w:b/>
              </w:rPr>
            </w:pPr>
          </w:p>
        </w:tc>
        <w:tc>
          <w:tcPr>
            <w:tcW w:w="1145" w:type="dxa"/>
            <w:tcBorders>
              <w:bottom w:val="single" w:sz="4" w:space="0" w:color="000000"/>
            </w:tcBorders>
            <w:shd w:val="pct5" w:color="auto" w:fill="d9d9d9"/>
            <w:vAlign w:val="center"/>
          </w:tcPr>
          <w:p>
            <w:pPr>
              <w:pStyle w:val="style0"/>
              <w:jc w:val="center"/>
              <w:rPr>
                <w:b/>
              </w:rPr>
            </w:pPr>
          </w:p>
        </w:tc>
        <w:tc>
          <w:tcPr>
            <w:tcW w:w="1163" w:type="dxa"/>
            <w:tcBorders>
              <w:bottom w:val="single" w:sz="4" w:space="0" w:color="000000"/>
            </w:tcBorders>
            <w:shd w:val="pct5" w:color="auto" w:fill="d9d9d9"/>
            <w:vAlign w:val="center"/>
          </w:tcPr>
          <w:p>
            <w:pPr>
              <w:pStyle w:val="style0"/>
              <w:jc w:val="center"/>
              <w:rPr>
                <w:b/>
              </w:rPr>
            </w:pPr>
          </w:p>
        </w:tc>
        <w:tc>
          <w:tcPr>
            <w:tcW w:w="1163" w:type="dxa"/>
            <w:tcBorders>
              <w:bottom w:val="single" w:sz="4" w:space="0" w:color="000000"/>
            </w:tcBorders>
            <w:shd w:val="pct5" w:color="auto" w:fill="d9d9d9"/>
            <w:vAlign w:val="center"/>
          </w:tcPr>
          <w:p>
            <w:pPr>
              <w:pStyle w:val="style0"/>
              <w:jc w:val="center"/>
              <w:rPr>
                <w:rFonts w:ascii="Arial" w:cs="Arial" w:hAnsi="Arial"/>
                <w:b/>
                <w:sz w:val="22"/>
              </w:rPr>
            </w:pPr>
          </w:p>
        </w:tc>
      </w:tr>
      <w:tr>
        <w:tblPrEx/>
        <w:trPr>
          <w:jc w:val="center"/>
        </w:trPr>
        <w:tc>
          <w:tcPr>
            <w:tcW w:w="1164" w:type="dxa"/>
            <w:tcBorders/>
            <w:vAlign w:val="center"/>
          </w:tcPr>
          <w:p>
            <w:pPr>
              <w:pStyle w:val="style0"/>
              <w:rPr>
                <w:b/>
              </w:rPr>
            </w:pPr>
            <w:r>
              <w:rPr>
                <w:b/>
              </w:rPr>
              <w:t>3</w:t>
            </w:r>
          </w:p>
        </w:tc>
        <w:tc>
          <w:tcPr>
            <w:tcW w:w="1164" w:type="dxa"/>
            <w:tcBorders/>
            <w:vAlign w:val="center"/>
          </w:tcPr>
          <w:p>
            <w:pPr>
              <w:pStyle w:val="style0"/>
              <w:rPr>
                <w:b/>
              </w:rPr>
            </w:pPr>
            <w:r>
              <w:t>1</w:t>
            </w:r>
          </w:p>
        </w:tc>
        <w:tc>
          <w:tcPr>
            <w:tcW w:w="1163" w:type="dxa"/>
            <w:tcBorders>
              <w:bottom w:val="single" w:sz="4" w:space="0" w:color="000000"/>
            </w:tcBorders>
            <w:vAlign w:val="center"/>
          </w:tcPr>
          <w:p>
            <w:pPr>
              <w:pStyle w:val="style0"/>
              <w:rPr>
                <w:b/>
              </w:rPr>
            </w:pPr>
            <w:r>
              <w:t>3</w:t>
            </w:r>
          </w:p>
        </w:tc>
        <w:tc>
          <w:tcPr>
            <w:tcW w:w="1163" w:type="dxa"/>
            <w:tcBorders>
              <w:bottom w:val="single" w:sz="4" w:space="0" w:color="000000"/>
            </w:tcBorders>
            <w:vAlign w:val="center"/>
          </w:tcPr>
          <w:p>
            <w:pPr>
              <w:pStyle w:val="style0"/>
              <w:rPr>
                <w:b/>
              </w:rPr>
            </w:pPr>
            <w:r>
              <w:t>3</w:t>
            </w:r>
          </w:p>
        </w:tc>
        <w:tc>
          <w:tcPr>
            <w:tcW w:w="1163" w:type="dxa"/>
            <w:tcBorders/>
            <w:vAlign w:val="center"/>
          </w:tcPr>
          <w:p>
            <w:pPr>
              <w:pStyle w:val="style0"/>
              <w:rPr>
                <w:b/>
              </w:rPr>
            </w:pPr>
            <w:r>
              <w:t>1</w:t>
            </w:r>
          </w:p>
        </w:tc>
        <w:tc>
          <w:tcPr>
            <w:tcW w:w="1145" w:type="dxa"/>
            <w:tcBorders/>
            <w:shd w:val="pct5" w:color="auto" w:fill="d9d9d9"/>
            <w:vAlign w:val="center"/>
          </w:tcPr>
          <w:p>
            <w:pPr>
              <w:pStyle w:val="style0"/>
              <w:jc w:val="center"/>
              <w:rPr>
                <w:b/>
              </w:rPr>
            </w:pPr>
          </w:p>
        </w:tc>
        <w:tc>
          <w:tcPr>
            <w:tcW w:w="1163" w:type="dxa"/>
            <w:tcBorders>
              <w:bottom w:val="single" w:sz="4" w:space="0" w:color="000000"/>
            </w:tcBorders>
            <w:shd w:val="pct5" w:color="auto" w:fill="d9d9d9"/>
            <w:vAlign w:val="center"/>
          </w:tcPr>
          <w:p>
            <w:pPr>
              <w:pStyle w:val="style0"/>
              <w:jc w:val="center"/>
              <w:rPr>
                <w:b/>
              </w:rPr>
            </w:pPr>
          </w:p>
        </w:tc>
        <w:tc>
          <w:tcPr>
            <w:tcW w:w="1163" w:type="dxa"/>
            <w:tcBorders>
              <w:bottom w:val="single" w:sz="4" w:space="0" w:color="000000"/>
            </w:tcBorders>
            <w:shd w:val="pct5" w:color="auto" w:fill="d9d9d9"/>
            <w:vAlign w:val="center"/>
          </w:tcPr>
          <w:p>
            <w:pPr>
              <w:pStyle w:val="style0"/>
              <w:jc w:val="center"/>
              <w:rPr>
                <w:rFonts w:ascii="Arial" w:cs="Arial" w:hAnsi="Arial"/>
                <w:b/>
                <w:sz w:val="22"/>
              </w:rPr>
            </w:pPr>
          </w:p>
        </w:tc>
      </w:tr>
      <w:tr>
        <w:tblPrEx/>
        <w:trPr>
          <w:jc w:val="center"/>
        </w:trPr>
        <w:tc>
          <w:tcPr>
            <w:tcW w:w="1164" w:type="dxa"/>
            <w:tcBorders/>
            <w:vAlign w:val="center"/>
          </w:tcPr>
          <w:p>
            <w:pPr>
              <w:pStyle w:val="style0"/>
              <w:rPr>
                <w:b/>
              </w:rPr>
            </w:pPr>
            <w:r>
              <w:rPr>
                <w:b/>
              </w:rPr>
              <w:t>4</w:t>
            </w:r>
          </w:p>
        </w:tc>
        <w:tc>
          <w:tcPr>
            <w:tcW w:w="1164" w:type="dxa"/>
            <w:tcBorders/>
            <w:vAlign w:val="center"/>
          </w:tcPr>
          <w:p>
            <w:pPr>
              <w:pStyle w:val="style0"/>
              <w:rPr>
                <w:b/>
              </w:rPr>
            </w:pPr>
            <w:r>
              <w:t>1</w:t>
            </w:r>
          </w:p>
        </w:tc>
        <w:tc>
          <w:tcPr>
            <w:tcW w:w="1163" w:type="dxa"/>
            <w:tcBorders/>
            <w:shd w:val="clear" w:color="auto" w:fill="f2dbdb"/>
            <w:vAlign w:val="center"/>
          </w:tcPr>
          <w:p>
            <w:pPr>
              <w:pStyle w:val="style0"/>
              <w:rPr>
                <w:b/>
              </w:rPr>
            </w:pPr>
            <w:r>
              <w:t>4</w:t>
            </w:r>
          </w:p>
        </w:tc>
        <w:tc>
          <w:tcPr>
            <w:tcW w:w="1163" w:type="dxa"/>
            <w:tcBorders>
              <w:bottom w:val="single" w:sz="4" w:space="0" w:color="000000"/>
            </w:tcBorders>
            <w:shd w:val="clear" w:color="auto" w:fill="f2dbdb"/>
            <w:vAlign w:val="center"/>
          </w:tcPr>
          <w:p>
            <w:pPr>
              <w:pStyle w:val="style0"/>
              <w:rPr>
                <w:b/>
              </w:rPr>
            </w:pPr>
            <w:r>
              <w:t>6</w:t>
            </w:r>
          </w:p>
        </w:tc>
        <w:tc>
          <w:tcPr>
            <w:tcW w:w="1163" w:type="dxa"/>
            <w:tcBorders/>
            <w:vAlign w:val="center"/>
          </w:tcPr>
          <w:p>
            <w:pPr>
              <w:pStyle w:val="style0"/>
              <w:rPr>
                <w:b/>
              </w:rPr>
            </w:pPr>
            <w:r>
              <w:t>4</w:t>
            </w:r>
          </w:p>
        </w:tc>
        <w:tc>
          <w:tcPr>
            <w:tcW w:w="1145" w:type="dxa"/>
            <w:tcBorders/>
            <w:vAlign w:val="center"/>
          </w:tcPr>
          <w:p>
            <w:pPr>
              <w:pStyle w:val="style0"/>
              <w:rPr>
                <w:b/>
              </w:rPr>
            </w:pPr>
            <w:r>
              <w:t>1</w:t>
            </w:r>
          </w:p>
        </w:tc>
        <w:tc>
          <w:tcPr>
            <w:tcW w:w="1163" w:type="dxa"/>
            <w:tcBorders/>
            <w:shd w:val="pct5" w:color="auto" w:fill="d9d9d9"/>
            <w:vAlign w:val="center"/>
          </w:tcPr>
          <w:p>
            <w:pPr>
              <w:pStyle w:val="style0"/>
              <w:jc w:val="center"/>
              <w:rPr>
                <w:b/>
              </w:rPr>
            </w:pPr>
          </w:p>
        </w:tc>
        <w:tc>
          <w:tcPr>
            <w:tcW w:w="1163" w:type="dxa"/>
            <w:tcBorders>
              <w:bottom w:val="single" w:sz="4" w:space="0" w:color="000000"/>
            </w:tcBorders>
            <w:shd w:val="pct5" w:color="auto" w:fill="d9d9d9"/>
            <w:vAlign w:val="center"/>
          </w:tcPr>
          <w:p>
            <w:pPr>
              <w:pStyle w:val="style0"/>
              <w:jc w:val="center"/>
              <w:rPr>
                <w:rFonts w:ascii="Arial" w:cs="Arial" w:hAnsi="Arial"/>
                <w:b/>
                <w:sz w:val="22"/>
              </w:rPr>
            </w:pPr>
          </w:p>
        </w:tc>
      </w:tr>
      <w:tr>
        <w:tblPrEx/>
        <w:trPr>
          <w:jc w:val="center"/>
        </w:trPr>
        <w:tc>
          <w:tcPr>
            <w:tcW w:w="1164" w:type="dxa"/>
            <w:tcBorders/>
            <w:vAlign w:val="center"/>
          </w:tcPr>
          <w:p>
            <w:pPr>
              <w:pStyle w:val="style0"/>
              <w:rPr>
                <w:b/>
              </w:rPr>
            </w:pPr>
            <w:r>
              <w:rPr>
                <w:b/>
              </w:rPr>
              <w:t>5</w:t>
            </w:r>
          </w:p>
        </w:tc>
        <w:tc>
          <w:tcPr>
            <w:tcW w:w="1164" w:type="dxa"/>
            <w:tcBorders/>
            <w:vAlign w:val="center"/>
          </w:tcPr>
          <w:p>
            <w:pPr>
              <w:pStyle w:val="style0"/>
              <w:rPr>
                <w:b/>
              </w:rPr>
            </w:pPr>
            <w:r>
              <w:t>1</w:t>
            </w:r>
          </w:p>
        </w:tc>
        <w:tc>
          <w:tcPr>
            <w:tcW w:w="1163" w:type="dxa"/>
            <w:tcBorders/>
            <w:vAlign w:val="center"/>
          </w:tcPr>
          <w:p>
            <w:pPr>
              <w:pStyle w:val="style0"/>
              <w:rPr>
                <w:b/>
              </w:rPr>
            </w:pPr>
            <w:r>
              <w:t>5</w:t>
            </w:r>
          </w:p>
        </w:tc>
        <w:tc>
          <w:tcPr>
            <w:tcW w:w="1163" w:type="dxa"/>
            <w:tcBorders/>
            <w:shd w:val="clear" w:color="auto" w:fill="e5dfec"/>
            <w:vAlign w:val="center"/>
          </w:tcPr>
          <w:p>
            <w:pPr>
              <w:pStyle w:val="style0"/>
              <w:rPr>
                <w:b/>
              </w:rPr>
            </w:pPr>
            <w:r>
              <w:t>10</w:t>
            </w:r>
          </w:p>
        </w:tc>
        <w:tc>
          <w:tcPr>
            <w:tcW w:w="1163" w:type="dxa"/>
            <w:tcBorders/>
            <w:vAlign w:val="center"/>
          </w:tcPr>
          <w:p>
            <w:pPr>
              <w:pStyle w:val="style0"/>
              <w:rPr>
                <w:b/>
              </w:rPr>
            </w:pPr>
            <w:r>
              <w:t>10</w:t>
            </w:r>
          </w:p>
        </w:tc>
        <w:tc>
          <w:tcPr>
            <w:tcW w:w="1145" w:type="dxa"/>
            <w:tcBorders/>
            <w:vAlign w:val="center"/>
          </w:tcPr>
          <w:p>
            <w:pPr>
              <w:pStyle w:val="style0"/>
              <w:rPr>
                <w:b/>
              </w:rPr>
            </w:pPr>
            <w:r>
              <w:t>5</w:t>
            </w:r>
          </w:p>
        </w:tc>
        <w:tc>
          <w:tcPr>
            <w:tcW w:w="1163" w:type="dxa"/>
            <w:tcBorders/>
            <w:vAlign w:val="center"/>
          </w:tcPr>
          <w:p>
            <w:pPr>
              <w:pStyle w:val="style0"/>
              <w:rPr>
                <w:b/>
              </w:rPr>
            </w:pPr>
            <w:r>
              <w:t>1</w:t>
            </w:r>
          </w:p>
        </w:tc>
        <w:tc>
          <w:tcPr>
            <w:tcW w:w="1163" w:type="dxa"/>
            <w:tcBorders/>
            <w:shd w:val="pct5" w:color="auto" w:fill="d9d9d9"/>
            <w:vAlign w:val="center"/>
          </w:tcPr>
          <w:p>
            <w:pPr>
              <w:pStyle w:val="style0"/>
              <w:jc w:val="center"/>
              <w:rPr>
                <w:rFonts w:ascii="Arial" w:cs="Arial" w:hAnsi="Arial"/>
                <w:b/>
                <w:sz w:val="22"/>
              </w:rPr>
            </w:pPr>
          </w:p>
        </w:tc>
      </w:tr>
      <w:tr>
        <w:tblPrEx/>
        <w:trPr>
          <w:jc w:val="center"/>
        </w:trPr>
        <w:tc>
          <w:tcPr>
            <w:tcW w:w="1164" w:type="dxa"/>
            <w:tcBorders/>
            <w:vAlign w:val="center"/>
          </w:tcPr>
          <w:p>
            <w:pPr>
              <w:pStyle w:val="style0"/>
              <w:rPr>
                <w:b/>
              </w:rPr>
            </w:pPr>
            <w:r>
              <w:rPr>
                <w:b/>
              </w:rPr>
              <w:t>…</w:t>
            </w:r>
          </w:p>
        </w:tc>
        <w:tc>
          <w:tcPr>
            <w:tcW w:w="1164" w:type="dxa"/>
            <w:tcBorders/>
            <w:vAlign w:val="center"/>
          </w:tcPr>
          <w:p>
            <w:pPr>
              <w:pStyle w:val="style0"/>
              <w:jc w:val="center"/>
              <w:rPr>
                <w:rFonts w:ascii="Arial" w:cs="Arial" w:hAnsi="Arial"/>
                <w:b/>
                <w:sz w:val="22"/>
              </w:rPr>
            </w:pPr>
          </w:p>
        </w:tc>
        <w:tc>
          <w:tcPr>
            <w:tcW w:w="1163" w:type="dxa"/>
            <w:tcBorders/>
            <w:vAlign w:val="center"/>
          </w:tcPr>
          <w:p>
            <w:pPr>
              <w:pStyle w:val="style0"/>
              <w:jc w:val="center"/>
              <w:rPr>
                <w:rFonts w:ascii="Arial" w:cs="Arial" w:hAnsi="Arial"/>
                <w:b/>
                <w:sz w:val="22"/>
              </w:rPr>
            </w:pPr>
          </w:p>
        </w:tc>
        <w:tc>
          <w:tcPr>
            <w:tcW w:w="1163" w:type="dxa"/>
            <w:tcBorders/>
            <w:vAlign w:val="center"/>
          </w:tcPr>
          <w:p>
            <w:pPr>
              <w:pStyle w:val="style0"/>
              <w:jc w:val="center"/>
              <w:rPr>
                <w:rFonts w:ascii="Arial" w:cs="Arial" w:hAnsi="Arial"/>
                <w:b/>
                <w:sz w:val="22"/>
              </w:rPr>
            </w:pPr>
          </w:p>
        </w:tc>
        <w:tc>
          <w:tcPr>
            <w:tcW w:w="1163" w:type="dxa"/>
            <w:tcBorders/>
            <w:vAlign w:val="center"/>
          </w:tcPr>
          <w:p>
            <w:pPr>
              <w:pStyle w:val="style0"/>
              <w:jc w:val="center"/>
              <w:rPr>
                <w:rFonts w:ascii="Arial" w:cs="Arial" w:hAnsi="Arial"/>
                <w:b/>
                <w:sz w:val="22"/>
              </w:rPr>
            </w:pPr>
          </w:p>
        </w:tc>
        <w:tc>
          <w:tcPr>
            <w:tcW w:w="1145" w:type="dxa"/>
            <w:tcBorders/>
            <w:vAlign w:val="center"/>
          </w:tcPr>
          <w:p>
            <w:pPr>
              <w:pStyle w:val="style0"/>
              <w:jc w:val="center"/>
              <w:rPr>
                <w:rFonts w:ascii="Arial" w:cs="Arial" w:hAnsi="Arial"/>
                <w:b/>
                <w:sz w:val="22"/>
              </w:rPr>
            </w:pPr>
          </w:p>
        </w:tc>
        <w:tc>
          <w:tcPr>
            <w:tcW w:w="1163" w:type="dxa"/>
            <w:tcBorders/>
            <w:vAlign w:val="center"/>
          </w:tcPr>
          <w:p>
            <w:pPr>
              <w:pStyle w:val="style0"/>
              <w:jc w:val="center"/>
              <w:rPr>
                <w:rFonts w:ascii="Arial" w:cs="Arial" w:hAnsi="Arial"/>
                <w:b/>
                <w:sz w:val="22"/>
              </w:rPr>
            </w:pPr>
          </w:p>
        </w:tc>
        <w:tc>
          <w:tcPr>
            <w:tcW w:w="1163" w:type="dxa"/>
            <w:tcBorders/>
            <w:vAlign w:val="center"/>
          </w:tcPr>
          <w:p>
            <w:pPr>
              <w:pStyle w:val="style0"/>
              <w:jc w:val="center"/>
              <w:rPr>
                <w:rFonts w:ascii="Arial" w:cs="Arial" w:hAnsi="Arial"/>
                <w:b/>
                <w:sz w:val="22"/>
              </w:rPr>
            </w:pPr>
          </w:p>
        </w:tc>
      </w:tr>
    </w:tbl>
    <w:p>
      <w:pPr>
        <w:pStyle w:val="style0"/>
        <w:rPr>
          <w:rFonts w:ascii="Arial" w:cs="Arial" w:hAnsi="Arial"/>
          <w:b/>
          <w:sz w:val="12"/>
          <w:szCs w:val="12"/>
        </w:rPr>
      </w:pPr>
    </w:p>
    <w:p>
      <w:pPr>
        <w:pStyle w:val="style0"/>
        <w:rPr>
          <w:rFonts w:eastAsia="宋体"/>
          <w:position w:val="-10"/>
        </w:rPr>
      </w:pPr>
      <w:r>
        <w:t xml:space="preserve">On a : </w:t>
      </w:r>
      <w:r>
        <w:rPr>
          <w:rFonts w:eastAsia="宋体"/>
          <w:position w:val="-10"/>
        </w:rPr>
      </w:r>
      <w:r>
        <w:rPr>
          <w:rFonts w:eastAsia="宋体"/>
          <w:position w:val="-10"/>
        </w:rPr>
      </w:r>
      <w:r>
        <w:rPr>
          <w:rFonts w:eastAsia="宋体"/>
          <w:position w:val="-10"/>
        </w:rPr>
      </w:r>
      <w:r>
        <w:rPr>
          <w:rFonts w:eastAsia="宋体"/>
          <w:position w:val="-10"/>
        </w:rPr>
        <w:object>
          <v:shape id="1540" type="#_x0000_t75" filled="f" stroked="f" style="margin-left:0.0pt;margin-top:0.0pt;width:15.6pt;height:19.0pt;mso-wrap-distance-left:0.0pt;mso-wrap-distance-right:0.0pt;visibility:visible;">
            <v:imagedata r:id="rId26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540" DrawAspect="Content" ObjectID="0" r:id="rId261"/>
        </w:object>
      </w:r>
      <w:r>
        <w:rPr>
          <w:rFonts w:eastAsia="宋体"/>
          <w:position w:val="-10"/>
        </w:rPr>
      </w:r>
      <w:r>
        <w:rPr>
          <w:rFonts w:eastAsia="宋体"/>
          <w:position w:val="-10"/>
        </w:rPr>
        <w:t xml:space="preserve"> </w:t>
      </w:r>
      <w:r>
        <w:t xml:space="preserve">= </w:t>
      </w:r>
      <w:r>
        <w:rPr>
          <w:rFonts w:eastAsia="宋体"/>
          <w:position w:val="-10"/>
        </w:rPr>
      </w:r>
      <w:r>
        <w:rPr>
          <w:rFonts w:eastAsia="宋体"/>
          <w:position w:val="-10"/>
        </w:rPr>
      </w:r>
      <w:r>
        <w:rPr>
          <w:rFonts w:eastAsia="宋体"/>
          <w:position w:val="-10"/>
        </w:rPr>
      </w:r>
      <w:r>
        <w:rPr>
          <w:rFonts w:eastAsia="宋体"/>
          <w:position w:val="-10"/>
        </w:rPr>
        <w:object>
          <v:shape id="1542" type="#_x0000_t75" filled="f" stroked="f" style="margin-left:0.0pt;margin-top:0.0pt;width:21.75pt;height:19.0pt;mso-wrap-distance-left:0.0pt;mso-wrap-distance-right:0.0pt;visibility:visible;">
            <v:imagedata r:id="rId26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542" DrawAspect="Content" ObjectID="0" r:id="rId263"/>
        </w:object>
      </w:r>
      <w:r>
        <w:rPr>
          <w:rFonts w:eastAsia="宋体"/>
          <w:position w:val="-10"/>
        </w:rPr>
      </w:r>
      <w:r>
        <w:rPr>
          <w:rFonts w:eastAsia="宋体"/>
          <w:position w:val="-10"/>
        </w:rPr>
        <w:t xml:space="preserve"> </w:t>
      </w:r>
      <w:r>
        <w:t xml:space="preserve">+ </w:t>
      </w:r>
      <w:r>
        <w:rPr>
          <w:rFonts w:eastAsia="宋体"/>
          <w:position w:val="-10"/>
        </w:rPr>
      </w:r>
      <w:r>
        <w:rPr>
          <w:rFonts w:eastAsia="宋体"/>
          <w:position w:val="-10"/>
        </w:rPr>
      </w:r>
      <w:r>
        <w:rPr>
          <w:rFonts w:eastAsia="宋体"/>
          <w:position w:val="-10"/>
        </w:rPr>
      </w:r>
      <w:r>
        <w:rPr>
          <w:rFonts w:eastAsia="宋体"/>
          <w:position w:val="-10"/>
        </w:rPr>
        <w:object>
          <v:shape id="1544" type="#_x0000_t75" filled="f" stroked="f" style="margin-left:0.0pt;margin-top:0.0pt;width:21.75pt;height:19.0pt;mso-wrap-distance-left:0.0pt;mso-wrap-distance-right:0.0pt;visibility:visible;">
            <v:imagedata r:id="rId26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544" DrawAspect="Content" ObjectID="0" r:id="rId265"/>
        </w:object>
      </w:r>
      <w:r>
        <w:rPr>
          <w:rFonts w:eastAsia="宋体"/>
          <w:position w:val="-10"/>
        </w:rPr>
      </w:r>
      <w:r>
        <w:t>. Exemple </w:t>
      </w:r>
      <w:r>
        <w:t xml:space="preserve">: </w:t>
      </w:r>
      <w:r>
        <w:rPr>
          <w:rFonts w:eastAsia="宋体"/>
          <w:position w:val="-12"/>
        </w:rPr>
      </w:r>
      <w:r>
        <w:rPr>
          <w:rFonts w:eastAsia="宋体"/>
          <w:position w:val="-12"/>
        </w:rPr>
      </w:r>
      <w:r>
        <w:rPr>
          <w:rFonts w:eastAsia="宋体"/>
          <w:position w:val="-12"/>
        </w:rPr>
      </w:r>
      <w:r>
        <w:rPr>
          <w:rFonts w:eastAsia="宋体"/>
          <w:position w:val="-12"/>
        </w:rPr>
        <w:object>
          <v:shape id="1546" type="#_x0000_t75" filled="f" stroked="f" style="margin-left:0.0pt;margin-top:0.0pt;width:15.6pt;height:19.0pt;mso-wrap-distance-left:0.0pt;mso-wrap-distance-right:0.0pt;visibility:visible;">
            <v:imagedata r:id="rId26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546" DrawAspect="Content" ObjectID="0" r:id="rId267"/>
        </w:object>
      </w:r>
      <w:r>
        <w:rPr>
          <w:rFonts w:eastAsia="宋体"/>
          <w:position w:val="-12"/>
        </w:rPr>
      </w:r>
      <w:r>
        <w:rPr>
          <w:rFonts w:eastAsia="宋体"/>
          <w:position w:val="-10"/>
        </w:rPr>
        <w:t xml:space="preserve"> </w:t>
      </w:r>
      <w:r>
        <w:t xml:space="preserve">= </w:t>
      </w:r>
      <w:r>
        <w:rPr>
          <w:rFonts w:eastAsia="宋体"/>
          <w:position w:val="-10"/>
        </w:rPr>
      </w:r>
      <w:r>
        <w:rPr>
          <w:rFonts w:eastAsia="宋体"/>
          <w:position w:val="-10"/>
        </w:rPr>
      </w:r>
      <w:r>
        <w:rPr>
          <w:rFonts w:eastAsia="宋体"/>
          <w:position w:val="-10"/>
        </w:rPr>
      </w:r>
      <w:r>
        <w:rPr>
          <w:rFonts w:eastAsia="宋体"/>
          <w:position w:val="-10"/>
        </w:rPr>
        <w:object>
          <v:shape id="1548" type="#_x0000_t75" filled="f" stroked="f" style="margin-left:0.0pt;margin-top:0.0pt;width:15.6pt;height:19.0pt;mso-wrap-distance-left:0.0pt;mso-wrap-distance-right:0.0pt;visibility:visible;">
            <v:imagedata r:id="rId26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548" DrawAspect="Content" ObjectID="0" r:id="rId269"/>
        </w:object>
      </w:r>
      <w:r>
        <w:rPr>
          <w:rFonts w:eastAsia="宋体"/>
          <w:position w:val="-10"/>
        </w:rPr>
      </w:r>
      <w:r>
        <w:rPr>
          <w:rFonts w:eastAsia="宋体"/>
          <w:position w:val="-10"/>
        </w:rPr>
        <w:t xml:space="preserve"> </w:t>
      </w:r>
      <w:r>
        <w:t xml:space="preserve">+ </w:t>
      </w:r>
      <w:r>
        <w:rPr>
          <w:rFonts w:eastAsia="宋体"/>
          <w:position w:val="-10"/>
        </w:rPr>
      </w:r>
      <w:r>
        <w:rPr>
          <w:rFonts w:eastAsia="宋体"/>
          <w:position w:val="-10"/>
        </w:rPr>
      </w:r>
      <w:r>
        <w:rPr>
          <w:rFonts w:eastAsia="宋体"/>
          <w:position w:val="-10"/>
        </w:rPr>
      </w:r>
      <w:r>
        <w:rPr>
          <w:rFonts w:eastAsia="宋体"/>
          <w:position w:val="-10"/>
        </w:rPr>
        <w:object>
          <v:shape id="1550" type="#_x0000_t75" filled="f" stroked="f" style="margin-left:0.0pt;margin-top:0.0pt;width:15.6pt;height:19.0pt;mso-wrap-distance-left:0.0pt;mso-wrap-distance-right:0.0pt;visibility:visible;">
            <v:imagedata r:id="rId27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550" DrawAspect="Content" ObjectID="0" r:id="rId271"/>
        </w:object>
      </w:r>
      <w:r>
        <w:rPr>
          <w:rFonts w:eastAsia="宋体"/>
          <w:position w:val="-10"/>
        </w:rPr>
      </w:r>
      <w:r>
        <w:rPr>
          <w:rFonts w:eastAsia="宋体"/>
          <w:position w:val="-10"/>
        </w:rPr>
        <w:t xml:space="preserve"> </w:t>
      </w:r>
    </w:p>
    <w:p>
      <w:pPr>
        <w:pStyle w:val="style0"/>
        <w:rPr>
          <w:rFonts w:eastAsia="宋体"/>
          <w:position w:val="-10"/>
          <w:sz w:val="16"/>
          <w:szCs w:val="16"/>
        </w:rPr>
      </w:pPr>
    </w:p>
    <w:p>
      <w:pPr>
        <w:pStyle w:val="style0"/>
        <w:shd w:val="clear" w:color="auto" w:fill="ffffff"/>
        <w:rPr>
          <w:b/>
        </w:rPr>
      </w:pPr>
      <w:r>
        <w:rPr>
          <w:b/>
        </w:rPr>
        <w:t>EXERCICES</w:t>
      </w:r>
    </w:p>
    <w:p>
      <w:pPr>
        <w:pStyle w:val="style0"/>
        <w:rPr>
          <w:sz w:val="10"/>
          <w:szCs w:val="10"/>
        </w:rPr>
      </w:pPr>
    </w:p>
    <w:p>
      <w:pPr>
        <w:pStyle w:val="style0"/>
        <w:rPr>
          <w:b/>
        </w:rPr>
      </w:pPr>
      <w:r>
        <w:rPr>
          <w:b/>
        </w:rPr>
        <w:t>Exercice</w:t>
      </w:r>
      <w:r>
        <w:rPr>
          <w:b/>
        </w:rPr>
        <w:t xml:space="preserve"> 3</w:t>
      </w:r>
      <w:r>
        <w:rPr>
          <w:b/>
        </w:rPr>
        <w:t>.1</w:t>
      </w:r>
    </w:p>
    <w:p>
      <w:pPr>
        <w:pStyle w:val="style0"/>
        <w:rPr>
          <w:b/>
          <w:sz w:val="10"/>
          <w:szCs w:val="10"/>
          <w:u w:val="single"/>
        </w:rPr>
      </w:pPr>
      <w:r>
        <w:rPr>
          <w:b/>
          <w:sz w:val="10"/>
          <w:szCs w:val="10"/>
          <w:u w:val="single"/>
        </w:rPr>
        <w:t xml:space="preserve"> </w:t>
      </w:r>
    </w:p>
    <w:p>
      <w:pPr>
        <w:pStyle w:val="style0"/>
        <w:rPr/>
      </w:pPr>
      <w:r>
        <w:t>Copier puis compléter le tableau suivant :</w:t>
      </w:r>
    </w:p>
    <w:p>
      <w:pPr>
        <w:pStyle w:val="style179"/>
        <w:rPr>
          <w:sz w:val="10"/>
          <w:szCs w:val="10"/>
        </w:rPr>
      </w:pPr>
    </w:p>
    <w:tbl>
      <w:tblPr>
        <w:tblStyle w:val="style154"/>
        <w:tblW w:w="0" w:type="auto"/>
        <w:jc w:val="center"/>
        <w:tblLook w:val="04A0" w:firstRow="1" w:lastRow="0" w:firstColumn="1" w:lastColumn="0" w:noHBand="0" w:noVBand="1"/>
      </w:tblPr>
      <w:tblGrid>
        <w:gridCol w:w="2835"/>
        <w:gridCol w:w="1418"/>
        <w:gridCol w:w="1418"/>
      </w:tblGrid>
      <w:tr>
        <w:trPr>
          <w:trHeight w:val="397" w:hRule="atLeast"/>
          <w:jc w:val="center"/>
        </w:trPr>
        <w:tc>
          <w:tcPr>
            <w:tcW w:w="2835" w:type="dxa"/>
            <w:tcBorders/>
            <w:vAlign w:val="center"/>
          </w:tcPr>
          <w:p>
            <w:pPr>
              <w:pStyle w:val="style179"/>
              <w:ind w:left="0"/>
              <w:jc w:val="center"/>
              <w:rPr/>
            </w:pPr>
            <w:r>
              <w:t>Forme algébrique de z</w:t>
            </w:r>
          </w:p>
        </w:tc>
        <w:tc>
          <w:tcPr>
            <w:tcW w:w="1418" w:type="dxa"/>
            <w:tcBorders/>
            <w:vAlign w:val="center"/>
          </w:tcPr>
          <w:p>
            <w:pPr>
              <w:pStyle w:val="style179"/>
              <w:ind w:left="0"/>
              <w:jc w:val="center"/>
              <w:rPr/>
            </w:pPr>
            <w:r>
              <w:rPr>
                <w:rFonts w:ascii="French Script MT" w:hAnsi="French Script MT"/>
              </w:rPr>
              <w:t>Re</w:t>
            </w:r>
            <w:r>
              <w:t>(z)</w:t>
            </w:r>
          </w:p>
        </w:tc>
        <w:tc>
          <w:tcPr>
            <w:tcW w:w="1418" w:type="dxa"/>
            <w:tcBorders/>
            <w:vAlign w:val="center"/>
          </w:tcPr>
          <w:p>
            <w:pPr>
              <w:pStyle w:val="style179"/>
              <w:ind w:left="0"/>
              <w:jc w:val="center"/>
              <w:rPr/>
            </w:pPr>
            <w:r>
              <w:rPr>
                <w:rFonts w:ascii="French Script MT" w:hAnsi="French Script MT"/>
              </w:rPr>
              <w:t>Im</w:t>
            </w:r>
            <w:r>
              <w:t>(z)</w:t>
            </w:r>
          </w:p>
        </w:tc>
      </w:tr>
      <w:tr>
        <w:tblPrEx/>
        <w:trPr>
          <w:trHeight w:val="284" w:hRule="atLeast"/>
          <w:jc w:val="center"/>
        </w:trPr>
        <w:tc>
          <w:tcPr>
            <w:tcW w:w="2835" w:type="dxa"/>
            <w:tcBorders/>
            <w:vAlign w:val="center"/>
          </w:tcPr>
          <w:p>
            <w:pPr>
              <w:pStyle w:val="style179"/>
              <w:ind w:left="0"/>
              <w:jc w:val="center"/>
              <w:rPr/>
            </w:pPr>
            <w:r>
              <w:t xml:space="preserve">-2 + </w:t>
            </w:r>
            <w:r>
              <w:t>3</w:t>
            </w:r>
            <w:r>
              <w:t>i</w:t>
            </w:r>
          </w:p>
        </w:tc>
        <w:tc>
          <w:tcPr>
            <w:tcW w:w="1418" w:type="dxa"/>
            <w:tcBorders/>
            <w:vAlign w:val="center"/>
          </w:tcPr>
          <w:p>
            <w:pPr>
              <w:pStyle w:val="style179"/>
              <w:ind w:left="0"/>
              <w:jc w:val="center"/>
              <w:rPr/>
            </w:pPr>
          </w:p>
        </w:tc>
        <w:tc>
          <w:tcPr>
            <w:tcW w:w="1418" w:type="dxa"/>
            <w:tcBorders/>
            <w:vAlign w:val="center"/>
          </w:tcPr>
          <w:p>
            <w:pPr>
              <w:pStyle w:val="style179"/>
              <w:ind w:left="0"/>
              <w:jc w:val="center"/>
              <w:rPr/>
            </w:pPr>
          </w:p>
        </w:tc>
      </w:tr>
      <w:tr>
        <w:tblPrEx/>
        <w:trPr>
          <w:trHeight w:val="284" w:hRule="atLeast"/>
          <w:jc w:val="center"/>
        </w:trPr>
        <w:tc>
          <w:tcPr>
            <w:tcW w:w="2835" w:type="dxa"/>
            <w:tcBorders/>
            <w:vAlign w:val="center"/>
          </w:tcPr>
          <w:p>
            <w:pPr>
              <w:pStyle w:val="style179"/>
              <w:ind w:left="0"/>
              <w:jc w:val="center"/>
              <w:rPr/>
            </w:pPr>
          </w:p>
        </w:tc>
        <w:tc>
          <w:tcPr>
            <w:tcW w:w="1418" w:type="dxa"/>
            <w:tcBorders/>
            <w:vAlign w:val="center"/>
          </w:tcPr>
          <w:p>
            <w:pPr>
              <w:pStyle w:val="style179"/>
              <w:ind w:left="0"/>
              <w:jc w:val="center"/>
              <w:rPr/>
            </w:pPr>
            <w:r>
              <w:t>-3</w:t>
            </w:r>
          </w:p>
        </w:tc>
        <w:tc>
          <w:tcPr>
            <w:tcW w:w="1418" w:type="dxa"/>
            <w:tcBorders/>
            <w:vAlign w:val="center"/>
          </w:tcPr>
          <w:p>
            <w:pPr>
              <w:pStyle w:val="style179"/>
              <w:ind w:left="0"/>
              <w:jc w:val="center"/>
              <w:rPr/>
            </w:pPr>
            <w:r>
              <w:t>-1</w:t>
            </w:r>
          </w:p>
        </w:tc>
      </w:tr>
      <w:tr>
        <w:tblPrEx/>
        <w:trPr>
          <w:trHeight w:val="284" w:hRule="atLeast"/>
          <w:jc w:val="center"/>
        </w:trPr>
        <w:tc>
          <w:tcPr>
            <w:tcW w:w="2835" w:type="dxa"/>
            <w:tcBorders/>
            <w:vAlign w:val="center"/>
          </w:tcPr>
          <w:p>
            <w:pPr>
              <w:pStyle w:val="style179"/>
              <w:ind w:left="0"/>
              <w:jc w:val="center"/>
              <w:rPr/>
            </w:pPr>
            <w:r>
              <w:t>5</w:t>
            </w:r>
          </w:p>
        </w:tc>
        <w:tc>
          <w:tcPr>
            <w:tcW w:w="1418" w:type="dxa"/>
            <w:tcBorders/>
            <w:vAlign w:val="center"/>
          </w:tcPr>
          <w:p>
            <w:pPr>
              <w:pStyle w:val="style179"/>
              <w:ind w:left="0"/>
              <w:jc w:val="center"/>
              <w:rPr/>
            </w:pPr>
          </w:p>
        </w:tc>
        <w:tc>
          <w:tcPr>
            <w:tcW w:w="1418" w:type="dxa"/>
            <w:tcBorders/>
            <w:vAlign w:val="center"/>
          </w:tcPr>
          <w:p>
            <w:pPr>
              <w:pStyle w:val="style179"/>
              <w:ind w:left="0"/>
              <w:jc w:val="center"/>
              <w:rPr/>
            </w:pPr>
          </w:p>
        </w:tc>
      </w:tr>
      <w:tr>
        <w:tblPrEx/>
        <w:trPr>
          <w:trHeight w:val="284" w:hRule="atLeast"/>
          <w:jc w:val="center"/>
        </w:trPr>
        <w:tc>
          <w:tcPr>
            <w:tcW w:w="2835" w:type="dxa"/>
            <w:tcBorders/>
            <w:vAlign w:val="center"/>
          </w:tcPr>
          <w:p>
            <w:pPr>
              <w:pStyle w:val="style179"/>
              <w:ind w:left="0"/>
              <w:jc w:val="center"/>
              <w:rPr/>
            </w:pPr>
          </w:p>
        </w:tc>
        <w:tc>
          <w:tcPr>
            <w:tcW w:w="1418" w:type="dxa"/>
            <w:tcBorders/>
            <w:vAlign w:val="center"/>
          </w:tcPr>
          <w:p>
            <w:pPr>
              <w:pStyle w:val="style179"/>
              <w:ind w:left="0"/>
              <w:jc w:val="center"/>
              <w:rPr/>
            </w:pPr>
            <w:r>
              <w:t>0</w:t>
            </w:r>
          </w:p>
        </w:tc>
        <w:tc>
          <w:tcPr>
            <w:tcW w:w="1418" w:type="dxa"/>
            <w:tcBorders/>
            <w:vAlign w:val="center"/>
          </w:tcPr>
          <w:p>
            <w:pPr>
              <w:pStyle w:val="style179"/>
              <w:ind w:left="0"/>
              <w:jc w:val="center"/>
              <w:rPr/>
            </w:pPr>
            <w:r>
              <w:t>2</w:t>
            </w:r>
            <w:r>
              <w:rPr>
                <w:position w:val="-8"/>
              </w:rPr>
            </w:r>
            <w:r>
              <w:rPr>
                <w:position w:val="-8"/>
              </w:rPr>
            </w:r>
            <w:r>
              <w:rPr>
                <w:position w:val="-8"/>
              </w:rPr>
            </w:r>
            <w:r>
              <w:rPr>
                <w:position w:val="-8"/>
              </w:rPr>
              <w:object>
                <v:shape id="1552" type="#_x0000_t75" filled="f" stroked="f" style="margin-left:0.0pt;margin-top:0.0pt;width:19.0pt;height:19.0pt;mso-wrap-distance-left:0.0pt;mso-wrap-distance-right:0.0pt;visibility:visible;">
                  <v:imagedata r:id="rId27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552" DrawAspect="Content" ObjectID="0" r:id="rId273"/>
              </w:object>
            </w:r>
            <w:r>
              <w:rPr>
                <w:position w:val="-8"/>
              </w:rPr>
            </w:r>
          </w:p>
        </w:tc>
      </w:tr>
      <w:tr>
        <w:tblPrEx/>
        <w:trPr>
          <w:trHeight w:val="284" w:hRule="atLeast"/>
          <w:jc w:val="center"/>
        </w:trPr>
        <w:tc>
          <w:tcPr>
            <w:tcW w:w="2835" w:type="dxa"/>
            <w:tcBorders/>
            <w:vAlign w:val="center"/>
          </w:tcPr>
          <w:p>
            <w:pPr>
              <w:pStyle w:val="style179"/>
              <w:ind w:left="0"/>
              <w:jc w:val="center"/>
              <w:rPr/>
            </w:pPr>
            <w:r>
              <w:t>-</w:t>
            </w:r>
            <w:r>
              <w:t>i</w:t>
            </w:r>
          </w:p>
        </w:tc>
        <w:tc>
          <w:tcPr>
            <w:tcW w:w="1418" w:type="dxa"/>
            <w:tcBorders/>
            <w:vAlign w:val="center"/>
          </w:tcPr>
          <w:p>
            <w:pPr>
              <w:pStyle w:val="style179"/>
              <w:ind w:left="0"/>
              <w:jc w:val="center"/>
              <w:rPr/>
            </w:pPr>
          </w:p>
        </w:tc>
        <w:tc>
          <w:tcPr>
            <w:tcW w:w="1418" w:type="dxa"/>
            <w:tcBorders/>
            <w:vAlign w:val="center"/>
          </w:tcPr>
          <w:p>
            <w:pPr>
              <w:pStyle w:val="style179"/>
              <w:ind w:left="0"/>
              <w:jc w:val="center"/>
              <w:rPr/>
            </w:pPr>
          </w:p>
        </w:tc>
      </w:tr>
      <w:tr>
        <w:tblPrEx/>
        <w:trPr>
          <w:trHeight w:val="284" w:hRule="atLeast"/>
          <w:jc w:val="center"/>
        </w:trPr>
        <w:tc>
          <w:tcPr>
            <w:tcW w:w="2835" w:type="dxa"/>
            <w:tcBorders/>
            <w:vAlign w:val="center"/>
          </w:tcPr>
          <w:p>
            <w:pPr>
              <w:pStyle w:val="style179"/>
              <w:ind w:left="0"/>
              <w:jc w:val="center"/>
              <w:rPr/>
            </w:pPr>
            <w:r>
              <w:t>0</w:t>
            </w:r>
          </w:p>
        </w:tc>
        <w:tc>
          <w:tcPr>
            <w:tcW w:w="1418" w:type="dxa"/>
            <w:tcBorders/>
            <w:vAlign w:val="center"/>
          </w:tcPr>
          <w:p>
            <w:pPr>
              <w:pStyle w:val="style179"/>
              <w:ind w:left="0"/>
              <w:jc w:val="center"/>
              <w:rPr/>
            </w:pPr>
          </w:p>
        </w:tc>
        <w:tc>
          <w:tcPr>
            <w:tcW w:w="1418" w:type="dxa"/>
            <w:tcBorders/>
            <w:vAlign w:val="center"/>
          </w:tcPr>
          <w:p>
            <w:pPr>
              <w:pStyle w:val="style179"/>
              <w:ind w:left="0"/>
              <w:jc w:val="center"/>
              <w:rPr/>
            </w:pPr>
          </w:p>
        </w:tc>
      </w:tr>
    </w:tbl>
    <w:p>
      <w:pPr>
        <w:pStyle w:val="style0"/>
        <w:rPr/>
      </w:pPr>
    </w:p>
    <w:p>
      <w:pPr>
        <w:pStyle w:val="style0"/>
        <w:rPr/>
      </w:pPr>
    </w:p>
    <w:p>
      <w:pPr>
        <w:pStyle w:val="style0"/>
        <w:rPr/>
      </w:pPr>
    </w:p>
    <w:p>
      <w:pPr>
        <w:pStyle w:val="style0"/>
        <w:rPr>
          <w:b/>
        </w:rPr>
      </w:pPr>
      <w:r>
        <w:rPr>
          <w:b/>
        </w:rPr>
        <w:t xml:space="preserve">Exercice </w:t>
      </w:r>
      <w:r>
        <w:rPr>
          <w:b/>
        </w:rPr>
        <w:t>3</w:t>
      </w:r>
      <w:r>
        <w:rPr>
          <w:b/>
        </w:rPr>
        <w:t>.2</w:t>
      </w:r>
    </w:p>
    <w:p>
      <w:pPr>
        <w:pStyle w:val="style0"/>
        <w:rPr>
          <w:b/>
          <w:sz w:val="10"/>
          <w:szCs w:val="10"/>
          <w:u w:val="single"/>
        </w:rPr>
      </w:pPr>
    </w:p>
    <w:p>
      <w:pPr>
        <w:pStyle w:val="style0"/>
        <w:rPr/>
      </w:pPr>
      <w:r>
        <w:t>Donner la forme algébrique de chacun des nombre complexes suivants :</w:t>
      </w:r>
    </w:p>
    <w:p>
      <w:pPr>
        <w:pStyle w:val="style0"/>
        <w:rPr>
          <w:lang w:val="en-US"/>
        </w:rPr>
      </w:pPr>
      <w:r>
        <w:rPr>
          <w:lang w:val="en-US"/>
        </w:rPr>
        <w:t>(2</w:t>
      </w:r>
      <w:r>
        <w:rPr>
          <w:lang w:val="en-US"/>
        </w:rPr>
        <w:t xml:space="preserve"> –</w:t>
      </w:r>
      <w:r>
        <w:rPr>
          <w:lang w:val="en-US"/>
        </w:rPr>
        <w:t xml:space="preserve">2 i)(1 + </w:t>
      </w:r>
      <w:r>
        <w:rPr>
          <w:lang w:val="en-US"/>
        </w:rPr>
        <w:t xml:space="preserve">i)                ;         </w:t>
      </w:r>
      <w:r>
        <w:rPr>
          <w:lang w:val="en-US"/>
        </w:rPr>
        <w:t>-</w:t>
      </w:r>
      <w:r>
        <w:rPr>
          <w:lang w:val="en-US"/>
        </w:rPr>
        <w:t>i(</w:t>
      </w:r>
      <w:r>
        <w:rPr>
          <w:lang w:val="en-US"/>
        </w:rPr>
        <w:t>1 +2i</w:t>
      </w:r>
      <w:r>
        <w:rPr>
          <w:lang w:val="en-US"/>
        </w:rPr>
        <w:t>)(3</w:t>
      </w:r>
      <w:r>
        <w:rPr>
          <w:lang w:val="en-US"/>
        </w:rPr>
        <w:t xml:space="preserve"> +2i) – 3(2 -i</w:t>
      </w:r>
      <m:oMath>
        <m:rad>
          <m:radPr>
            <m:degHide m:val="1"/>
            <m:ctrlPr>
              <w:rPr>
                <w:rFonts w:ascii="Cambria Math" w:hAnsi="Cambria Math"/>
                <w:i/>
              </w:rPr>
            </m:ctrlPr>
          </m:radPr>
          <m:deg/>
          <m:e>
            <m:r>
              <w:rPr>
                <w:rFonts w:ascii="Cambria Math" w:hAnsi="Cambria Math"/>
                <w:lang w:val="en-US"/>
              </w:rPr>
              <m:t>2</m:t>
            </m:r>
          </m:e>
        </m:rad>
      </m:oMath>
      <w:r>
        <w:rPr>
          <w:lang w:val="en-US"/>
        </w:rPr>
        <w:t xml:space="preserve">) </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 xml:space="preserve">; </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position w:val="-24"/>
        </w:rPr>
      </w:r>
      <w:r>
        <w:rPr>
          <w:position w:val="-24"/>
        </w:rPr>
      </w:r>
      <w:r>
        <w:rPr>
          <w:position w:val="-24"/>
        </w:rPr>
      </w:r>
      <w:r>
        <w:rPr>
          <w:position w:val="-24"/>
        </w:rPr>
        <w:object>
          <v:shape id="1554" type="#_x0000_t75" filled="f" stroked="f" style="margin-left:0.0pt;margin-top:0.0pt;width:33.3pt;height:31.9pt;mso-wrap-distance-left:0.0pt;mso-wrap-distance-right:0.0pt;visibility:visible;">
            <v:imagedata r:id="rId27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554" DrawAspect="Content" ObjectID="0" r:id="rId275"/>
        </w:object>
      </w:r>
      <w:r>
        <w:rPr>
          <w:position w:val="-24"/>
        </w:rPr>
      </w:r>
    </w:p>
    <w:p>
      <w:pPr>
        <w:pStyle w:val="style0"/>
        <w:rPr>
          <w:sz w:val="10"/>
          <w:szCs w:val="10"/>
          <w:lang w:val="en-US"/>
        </w:rPr>
      </w:pPr>
    </w:p>
    <w:p>
      <w:pPr>
        <w:pStyle w:val="style0"/>
        <w:rPr>
          <w:b/>
          <w:lang w:val="en-US"/>
        </w:rPr>
      </w:pPr>
      <w:r>
        <w:rPr>
          <w:b/>
          <w:lang w:val="en-US"/>
        </w:rPr>
        <w:t xml:space="preserve">Exercice </w:t>
      </w:r>
      <w:r>
        <w:rPr>
          <w:b/>
          <w:lang w:val="en-US"/>
        </w:rPr>
        <w:t>3</w:t>
      </w:r>
      <w:r>
        <w:rPr>
          <w:b/>
          <w:lang w:val="en-US"/>
        </w:rPr>
        <w:t>.3</w:t>
      </w:r>
    </w:p>
    <w:p>
      <w:pPr>
        <w:pStyle w:val="style0"/>
        <w:rPr>
          <w:b/>
          <w:sz w:val="10"/>
          <w:szCs w:val="10"/>
          <w:u w:val="single"/>
          <w:lang w:val="en-US"/>
        </w:rPr>
      </w:pPr>
    </w:p>
    <w:p>
      <w:pPr>
        <w:pStyle w:val="style0"/>
        <w:rPr/>
      </w:pPr>
      <w:r>
        <w:t>Donner l’opposé et l’inverse de chacun des nombres complexes suivants :</w:t>
      </w:r>
    </w:p>
    <w:p>
      <w:pPr>
        <w:pStyle w:val="style0"/>
        <w:rPr/>
      </w:pPr>
      <w:r>
        <w:t>3 +</w:t>
      </w:r>
      <w:r>
        <w:t xml:space="preserve"> </w:t>
      </w:r>
      <w:r>
        <w:t>2i       ;     (</w:t>
      </w:r>
      <w:r>
        <w:t>-</w:t>
      </w:r>
      <w:r>
        <w:t>2 - 2i</w:t>
      </w:r>
      <w:r>
        <w:rPr>
          <w:position w:val="-8"/>
        </w:rPr>
      </w:r>
      <w:r>
        <w:rPr>
          <w:position w:val="-8"/>
        </w:rPr>
      </w:r>
      <w:r>
        <w:rPr>
          <w:position w:val="-8"/>
        </w:rPr>
      </w:r>
      <w:r>
        <w:rPr>
          <w:position w:val="-8"/>
        </w:rPr>
        <w:object>
          <v:shape id="1556" type="#_x0000_t75" filled="f" stroked="f" style="margin-left:0.0pt;margin-top:0.0pt;width:19.0pt;height:19.0pt;mso-wrap-distance-left:0.0pt;mso-wrap-distance-right:0.0pt;visibility:visible;">
            <v:imagedata r:id="rId27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556" DrawAspect="Content" ObjectID="0" r:id="rId277"/>
        </w:object>
      </w:r>
      <w:r>
        <w:rPr>
          <w:position w:val="-8"/>
        </w:rPr>
      </w:r>
      <w:r>
        <w:t>) </w:t>
      </w:r>
    </w:p>
    <w:p>
      <w:pPr>
        <w:pStyle w:val="style0"/>
        <w:rPr>
          <w:sz w:val="10"/>
          <w:szCs w:val="10"/>
        </w:rPr>
      </w:pPr>
    </w:p>
    <w:p>
      <w:pPr>
        <w:pStyle w:val="style0"/>
        <w:rPr>
          <w:b/>
        </w:rPr>
      </w:pPr>
      <w:r>
        <w:rPr>
          <w:b/>
        </w:rPr>
        <w:t xml:space="preserve">Exercice </w:t>
      </w:r>
      <w:r>
        <w:rPr>
          <w:b/>
        </w:rPr>
        <w:t>3</w:t>
      </w:r>
      <w:r>
        <w:rPr>
          <w:b/>
        </w:rPr>
        <w:t>.4</w:t>
      </w:r>
    </w:p>
    <w:p>
      <w:pPr>
        <w:pStyle w:val="style0"/>
        <w:rPr>
          <w:sz w:val="10"/>
          <w:szCs w:val="10"/>
        </w:rPr>
      </w:pPr>
    </w:p>
    <w:p>
      <w:pPr>
        <w:pStyle w:val="style0"/>
        <w:rPr/>
      </w:pPr>
      <w:r>
        <w:t>Donner la forme algébrique de chacun des nombres complexes suivants :</w:t>
      </w:r>
    </w:p>
    <w:p>
      <w:pPr>
        <w:pStyle w:val="style0"/>
        <w:rPr/>
      </w:pPr>
      <w:r>
        <w:t>I</w:t>
      </w:r>
      <w:r>
        <w:rPr>
          <w:vertAlign w:val="superscript"/>
        </w:rPr>
        <w:t>8</w:t>
      </w:r>
      <w:r>
        <w:rPr>
          <w:vertAlign w:val="superscript"/>
        </w:rPr>
        <w:t xml:space="preserve">    </w:t>
      </w:r>
      <w:r>
        <w:t>;        i</w:t>
      </w:r>
      <w:r>
        <w:rPr>
          <w:vertAlign w:val="superscript"/>
        </w:rPr>
        <w:t>2013</w:t>
      </w:r>
      <w:r>
        <w:rPr>
          <w:vertAlign w:val="superscript"/>
        </w:rPr>
        <w:t xml:space="preserve">    </w:t>
      </w:r>
      <w:r>
        <w:t>;           (5 + i)</w:t>
      </w:r>
      <w:r>
        <w:rPr>
          <w:vertAlign w:val="superscript"/>
        </w:rPr>
        <w:t xml:space="preserve">3   </w:t>
      </w:r>
      <w:r>
        <w:t>;      (1 - 2i)</w:t>
      </w:r>
      <w:r>
        <w:rPr>
          <w:vertAlign w:val="superscript"/>
        </w:rPr>
        <w:t>5</w:t>
      </w:r>
    </w:p>
    <w:p>
      <w:pPr>
        <w:pStyle w:val="style0"/>
        <w:rPr/>
      </w:pPr>
    </w:p>
    <w:p>
      <w:pPr>
        <w:pStyle w:val="style0"/>
        <w:rPr>
          <w:sz w:val="32"/>
          <w:szCs w:val="32"/>
        </w:rPr>
      </w:pPr>
      <w:r>
        <w:t>Soit les nombres complexes  α =</w:t>
      </w:r>
      <w:r>
        <w:rPr>
          <w:position w:val="-24"/>
        </w:rPr>
      </w:r>
      <w:r>
        <w:rPr>
          <w:position w:val="-24"/>
        </w:rPr>
      </w:r>
      <w:r>
        <w:rPr>
          <w:position w:val="-24"/>
        </w:rPr>
      </w:r>
      <w:r>
        <w:rPr>
          <w:position w:val="-24"/>
        </w:rPr>
        <w:object>
          <v:shape id="1558" type="#_x0000_t75" filled="f" stroked="f" style="margin-left:0.0pt;margin-top:0.0pt;width:31.9pt;height:31.9pt;mso-wrap-distance-left:0.0pt;mso-wrap-distance-right:0.0pt;visibility:visible;">
            <v:imagedata r:id="rId27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558" DrawAspect="Content" ObjectID="0" r:id="rId279"/>
        </w:object>
      </w:r>
      <w:r>
        <w:rPr>
          <w:position w:val="-24"/>
        </w:rPr>
      </w:r>
      <w:r>
        <w:t xml:space="preserve"> et β </w:t>
      </w:r>
      <w:r>
        <w:t xml:space="preserve">= </w:t>
      </w:r>
      <w:r>
        <w:rPr>
          <w:position w:val="-24"/>
        </w:rPr>
      </w:r>
      <w:r>
        <w:rPr>
          <w:position w:val="-24"/>
        </w:rPr>
      </w:r>
      <w:r>
        <w:rPr>
          <w:position w:val="-24"/>
        </w:rPr>
      </w:r>
      <w:r>
        <w:rPr>
          <w:position w:val="-24"/>
        </w:rPr>
        <w:object>
          <v:shape id="1560" type="#_x0000_t75" filled="f" stroked="f" style="margin-left:0.0pt;margin-top:0.0pt;width:31.9pt;height:31.9pt;mso-wrap-distance-left:0.0pt;mso-wrap-distance-right:0.0pt;visibility:visible;">
            <v:imagedata r:id="rId28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560" DrawAspect="Content" ObjectID="0" r:id="rId281"/>
        </w:object>
      </w:r>
      <w:r>
        <w:rPr>
          <w:position w:val="-24"/>
        </w:rPr>
      </w:r>
      <w:r>
        <w:t xml:space="preserve">. </w:t>
      </w:r>
    </w:p>
    <w:p>
      <w:pPr>
        <w:pStyle w:val="style0"/>
        <w:rPr/>
      </w:pPr>
      <w:r>
        <w:t xml:space="preserve">Sans les calculer sous forme algébrique, montrer que α + β est un nombrer réel et α - β est un nombre </w:t>
      </w:r>
    </w:p>
    <w:p>
      <w:pPr>
        <w:pStyle w:val="style0"/>
        <w:rPr/>
      </w:pPr>
      <w:r>
        <w:t>imaginaire pur.</w:t>
      </w:r>
    </w:p>
    <w:p>
      <w:pPr>
        <w:pStyle w:val="style0"/>
        <w:rPr>
          <w:sz w:val="10"/>
          <w:szCs w:val="10"/>
        </w:rPr>
      </w:pPr>
    </w:p>
    <w:p>
      <w:pPr>
        <w:pStyle w:val="style0"/>
        <w:shd w:val="clear" w:color="auto" w:fill="ffffff"/>
        <w:rPr/>
      </w:pPr>
    </w:p>
    <w:p>
      <w:pPr>
        <w:pStyle w:val="style0"/>
        <w:rPr/>
      </w:pPr>
    </w:p>
    <w:p>
      <w:pPr>
        <w:pStyle w:val="style0"/>
        <w:spacing w:lineRule="auto" w:line="276"/>
        <w:rPr>
          <w:b/>
        </w:rPr>
      </w:pPr>
      <w:r>
        <w:rPr>
          <w:b/>
        </w:rPr>
        <w:t>7- Représentation géométrique d’un nombre complexe</w:t>
      </w:r>
    </w:p>
    <w:p>
      <w:pPr>
        <w:pStyle w:val="style0"/>
        <w:rPr/>
      </w:pPr>
      <w:r>
        <w:t xml:space="preserve">Le plan </w:t>
      </w:r>
      <w:r>
        <w:rPr>
          <w:rFonts w:ascii="French Script MT" w:hAnsi="French Script MT"/>
        </w:rPr>
        <w:t>P</w:t>
      </w:r>
      <w:r>
        <w:t xml:space="preserve"> est muni d’un repère orthonormé direct (O, I, J).</w:t>
      </w:r>
    </w:p>
    <w:p>
      <w:pPr>
        <w:pStyle w:val="style0"/>
        <w:ind w:left="226" w:firstLine="0"/>
        <w:rPr/>
      </w:pPr>
      <w:r>
        <w:t xml:space="preserve">A tout nombre complexe z de forme algébrique a + ib, on associe le point M du plan </w:t>
      </w:r>
      <w:r>
        <w:rPr>
          <w:rFonts w:ascii="French Script MT" w:hAnsi="French Script MT"/>
        </w:rPr>
        <w:t>P</w:t>
      </w:r>
      <w:r>
        <w:t xml:space="preserve"> de coordonnées (a, b).</w:t>
      </w:r>
    </w:p>
    <w:p>
      <w:pPr>
        <w:pStyle w:val="style0"/>
        <w:rPr/>
      </w:pPr>
      <w:r>
        <w:t xml:space="preserve">M est le  </w:t>
      </w:r>
      <w:r>
        <w:rPr>
          <w:b/>
        </w:rPr>
        <w:t>point-image</w:t>
      </w:r>
      <w:r>
        <w:t xml:space="preserve"> de z et z </w:t>
      </w:r>
      <w:r>
        <w:rPr>
          <w:b/>
        </w:rPr>
        <w:t>l’affixe</w:t>
      </w:r>
      <w:r>
        <w:t xml:space="preserve"> de M.</w:t>
      </w:r>
    </w:p>
    <w:p>
      <w:pPr>
        <w:pStyle w:val="style0"/>
        <w:rPr/>
      </w:pPr>
      <w:r>
        <w:rPr>
          <w:position w:val="-6"/>
        </w:rPr>
      </w:r>
      <w:r>
        <w:rPr>
          <w:position w:val="-6"/>
        </w:rPr>
      </w:r>
      <w:r>
        <w:rPr>
          <w:position w:val="-6"/>
        </w:rPr>
      </w:r>
      <w:r>
        <w:rPr>
          <w:position w:val="-6"/>
        </w:rPr>
        <w:object>
          <v:shape id="1562" type="#_x0000_t75" filled="f" stroked="f" style="margin-left:0.0pt;margin-top:0.0pt;width:23.75pt;height:19.0pt;mso-wrap-distance-left:0.0pt;mso-wrap-distance-right:0.0pt;visibility:visible;">
            <v:imagedata r:id="rId28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562" DrawAspect="Content" ObjectID="0" r:id="rId283"/>
        </w:object>
      </w:r>
      <w:r>
        <w:rPr>
          <w:position w:val="-6"/>
        </w:rPr>
      </w:r>
      <w:r>
        <w:t xml:space="preserve"> est le </w:t>
      </w:r>
      <w:r>
        <w:rPr>
          <w:b/>
        </w:rPr>
        <w:t>vecteur-image</w:t>
      </w:r>
      <w:r>
        <w:t xml:space="preserve"> de z et z </w:t>
      </w:r>
      <w:r>
        <w:rPr>
          <w:b/>
        </w:rPr>
        <w:t>l’affixe</w:t>
      </w:r>
      <w:r>
        <w:t xml:space="preserve"> </w:t>
      </w:r>
      <w:r>
        <w:t xml:space="preserve">de </w:t>
      </w:r>
      <w:r>
        <w:rPr>
          <w:position w:val="-6"/>
        </w:rPr>
      </w:r>
      <w:r>
        <w:rPr>
          <w:position w:val="-6"/>
        </w:rPr>
      </w:r>
      <w:r>
        <w:rPr>
          <w:position w:val="-6"/>
        </w:rPr>
      </w:r>
      <w:r>
        <w:rPr>
          <w:position w:val="-6"/>
        </w:rPr>
        <w:object>
          <v:shape id="1564" type="#_x0000_t75" filled="f" stroked="f" style="margin-left:0.0pt;margin-top:0.0pt;width:23.75pt;height:19.0pt;mso-wrap-distance-left:0.0pt;mso-wrap-distance-right:0.0pt;visibility:visible;">
            <v:imagedata r:id="rId28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564" DrawAspect="Content" ObjectID="0" r:id="rId285"/>
        </w:object>
      </w:r>
      <w:r>
        <w:rPr>
          <w:position w:val="-6"/>
        </w:rPr>
      </w:r>
      <w:r>
        <w:t>.</w:t>
      </w:r>
    </w:p>
    <w:p>
      <w:pPr>
        <w:pStyle w:val="style0"/>
        <w:rPr/>
      </w:pPr>
      <w:r>
        <w:t xml:space="preserve">Si </w:t>
      </w:r>
      <w:r>
        <w:t>M’ est</w:t>
      </w:r>
      <w:r>
        <w:t xml:space="preserve"> le point d’affixe z’, alors z’ – z est l’affixe du vecteur </w:t>
      </w:r>
      <w:r>
        <w:rPr>
          <w:position w:val="-4"/>
        </w:rPr>
      </w:r>
      <w:r>
        <w:rPr>
          <w:position w:val="-4"/>
        </w:rPr>
      </w:r>
      <w:r>
        <w:rPr>
          <w:position w:val="-4"/>
        </w:rPr>
      </w:r>
      <w:r>
        <w:rPr>
          <w:position w:val="-4"/>
        </w:rPr>
        <w:object>
          <v:shape id="1566" type="#_x0000_t75" filled="f" stroked="f" style="margin-left:0.0pt;margin-top:0.0pt;width:27.15pt;height:19.0pt;mso-wrap-distance-left:0.0pt;mso-wrap-distance-right:0.0pt;visibility:visible;">
            <v:imagedata r:id="rId28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566" DrawAspect="Content" ObjectID="0" r:id="rId287"/>
        </w:object>
      </w:r>
      <w:r>
        <w:rPr>
          <w:position w:val="-4"/>
        </w:rPr>
      </w:r>
      <w:r>
        <w:t>.</w:t>
      </w:r>
    </w:p>
    <w:p>
      <w:pPr>
        <w:pStyle w:val="style0"/>
        <w:rPr/>
      </w:pPr>
      <w:r>
        <w:t>L’axe (IO) des est appelé axe réel et l’axe (OJ) axe imaginaire.</w:t>
      </w:r>
    </w:p>
    <w:p>
      <w:pPr>
        <w:pStyle w:val="style0"/>
        <w:rPr>
          <w:rFonts w:ascii="Arial" w:cs="Arial" w:hAnsi="Arial"/>
          <w:sz w:val="22"/>
        </w:rPr>
      </w:pPr>
      <w:r>
        <w:rPr>
          <w:rFonts w:ascii="Arial" w:cs="Arial" w:hAnsi="Arial"/>
          <w:noProof/>
          <w:sz w:val="22"/>
        </w:rPr>
      </w:r>
      <w:r>
        <w:rPr>
          <w:rFonts w:ascii="Arial" w:cs="Arial" w:hAnsi="Arial"/>
          <w:noProof/>
          <w:sz w:val="22"/>
        </w:rPr>
      </w:r>
      <w:r>
        <w:rPr>
          <w:rFonts w:ascii="Arial" w:cs="Arial" w:hAnsi="Arial"/>
          <w:noProof/>
          <w:sz w:val="22"/>
        </w:rPr>
      </w:r>
      <w:r>
        <w:rPr>
          <w:rFonts w:ascii="Arial" w:cs="Arial" w:hAnsi="Arial"/>
          <w:noProof/>
          <w:sz w:val="22"/>
        </w:rPr>
        <w:pict>
          <v:group id="1568" filled="f" stroked="f" style="position:absolute;margin-left:100.55pt;margin-top:7.35pt;width:213.65pt;height:127.55pt;z-index:18;mso-position-horizontal-relative:text;mso-position-vertical-relative:text;mso-width-relative:page;mso-height-relative:page;mso-wrap-distance-left:0.0pt;mso-wrap-distance-right:0.0pt;visibility:visible;" coordsize="4273,2551" coordorigin="2586,12704">
            <v:shape id="1569" type="#_x0000_t32" filled="f" style="position:absolute;left:4234;top:13818;width:0;height:1025;z-index:175;mso-position-horizontal-relative:text;mso-position-vertical-relative:text;mso-width-relative:page;mso-height-relative:page;visibility:visible;">
              <v:stroke dashstyle="dash" color="#7f7f7f" weight="0.5pt"/>
              <v:fill/>
              <v:path o:connecttype="none" fillok="f" arrowok="t"/>
            </v:shape>
            <v:shape id="1570" type="#_x0000_t32" filled="f" style="position:absolute;left:3174;top:13814;width:1025;height:0;z-index:176;mso-position-horizontal-relative:text;mso-position-vertical-relative:text;mso-width-relative:page;mso-height-relative:page;visibility:visible;flip:x;">
              <v:stroke dashstyle="dash" color="#7f7f7f" weight="0.5pt"/>
              <v:fill/>
              <v:path o:connecttype="none" fillok="f" arrowok="t"/>
            </v:shape>
            <v:group id="1571" filled="f" stroked="f" style="position:absolute;left:2586;top:12704;width:4273;height:2551;z-index:177;mso-position-horizontal-relative:text;mso-position-vertical-relative:text;mso-width-relative:page;mso-height-relative:page;visibility:visible;" coordsize="4273,2551" coordorigin="2586,12704">
              <v:shape id="1572" type="#_x0000_t202" stroked="f" style="position:absolute;left:2982;top:13703;width:159;height:301;z-index:178;mso-position-horizontal-relative:text;mso-position-vertical-relative:text;mso-width-relative:page;mso-height-relative:page;visibility:visible;v-text-anchor:middle;">
                <v:stroke on="f" joinstyle="miter"/>
                <v:fill/>
                <v:path o:connecttype="rect" gradientshapeok="t"/>
                <v:textbox inset="0.0pt,0.0pt,0.0pt,0.0pt">
                  <w:txbxContent>
                    <w:p>
                      <w:pPr>
                        <w:pStyle w:val="style0"/>
                        <w:rPr>
                          <w:rFonts w:ascii="Arial" w:cs="Arial" w:hAnsi="Arial"/>
                          <w:sz w:val="16"/>
                          <w:szCs w:val="16"/>
                        </w:rPr>
                      </w:pPr>
                      <w:r>
                        <w:rPr>
                          <w:rFonts w:ascii="Arial" w:cs="Arial" w:hAnsi="Arial"/>
                          <w:sz w:val="16"/>
                          <w:szCs w:val="16"/>
                        </w:rPr>
                        <w:t>b</w:t>
                      </w:r>
                    </w:p>
                  </w:txbxContent>
                </v:textbox>
              </v:shape>
              <v:group id="1573" filled="f" stroked="f" style="position:absolute;left:2586;top:12704;width:4273;height:2551;z-index:179;mso-position-horizontal-relative:text;mso-position-vertical-relative:text;mso-width-relative:page;mso-height-relative:page;visibility:visible;" coordsize="4273,2551" coordorigin="2586,12704">
                <v:shape id="1574" type="#_x0000_t202" stroked="f" style="position:absolute;left:2975;top:14205;width:113;height:263;z-index:180;mso-position-horizontal-relative:text;mso-position-vertical-relative:text;mso-width-relative:page;mso-height-relative:page;visibility:visible;v-text-anchor:middle;">
                  <v:stroke on="f" joinstyle="miter"/>
                  <v:fill/>
                  <v:path o:connecttype="rect" gradientshapeok="t"/>
                  <v:textbox inset="0.0pt,0.0pt,0.0pt,0.0pt">
                    <w:txbxContent>
                      <w:p>
                        <w:pPr>
                          <w:pStyle w:val="style0"/>
                          <w:rPr>
                            <w:rFonts w:ascii="Arial" w:cs="Arial" w:hAnsi="Arial"/>
                            <w:sz w:val="16"/>
                            <w:szCs w:val="16"/>
                          </w:rPr>
                        </w:pPr>
                        <w:r>
                          <w:rPr>
                            <w:rFonts w:ascii="Arial" w:cs="Arial" w:hAnsi="Arial"/>
                            <w:sz w:val="16"/>
                            <w:szCs w:val="16"/>
                          </w:rPr>
                          <w:t>J</w:t>
                        </w:r>
                      </w:p>
                    </w:txbxContent>
                  </v:textbox>
                </v:shape>
                <v:group id="1575" filled="f" stroked="f" style="position:absolute;left:2586;top:12704;width:4273;height:2551;z-index:181;mso-position-horizontal-relative:text;mso-position-vertical-relative:text;mso-width-relative:page;mso-height-relative:page;visibility:visible;" coordsize="4273,2551" coordorigin="2586,12704">
                  <v:shape id="1576" type="#_x0000_t202" stroked="f" style="position:absolute;left:4186;top:14859;width:132;height:227;z-index:182;mso-position-horizontal-relative:text;mso-position-vertical-relative:text;mso-width-relative:page;mso-height-relative:page;visibility:visible;v-text-anchor:middle;">
                    <v:stroke on="f" joinstyle="miter"/>
                    <v:fill/>
                    <v:path o:connecttype="rect" gradientshapeok="t"/>
                    <v:textbox inset="0.0pt,0.0pt,0.0pt,0.0pt">
                      <w:txbxContent>
                        <w:p>
                          <w:pPr>
                            <w:pStyle w:val="style0"/>
                            <w:rPr>
                              <w:rFonts w:ascii="Arial" w:cs="Arial" w:hAnsi="Arial"/>
                              <w:sz w:val="16"/>
                              <w:szCs w:val="16"/>
                            </w:rPr>
                          </w:pPr>
                          <w:r>
                            <w:rPr>
                              <w:rFonts w:ascii="Arial" w:cs="Arial" w:hAnsi="Arial"/>
                              <w:sz w:val="16"/>
                              <w:szCs w:val="16"/>
                            </w:rPr>
                            <w:t>a</w:t>
                          </w:r>
                        </w:p>
                      </w:txbxContent>
                    </v:textbox>
                  </v:shape>
                  <v:group id="1577" filled="f" stroked="f" style="position:absolute;left:2586;top:12704;width:4273;height:2551;z-index:183;mso-position-horizontal-relative:text;mso-position-vertical-relative:text;mso-width-relative:page;mso-height-relative:page;visibility:visible;" coordsize="4273,2551" coordorigin="2586,12704">
                    <v:shape id="1578" type="#_x0000_t202" stroked="f" style="position:absolute;left:3670;top:14924;width:96;height:227;z-index:184;mso-position-horizontal-relative:text;mso-position-vertical-relative:text;mso-width-relative:page;mso-height-relative:page;visibility:visible;v-text-anchor:middle;">
                      <v:stroke on="f" joinstyle="miter"/>
                      <v:fill/>
                      <v:path o:connecttype="rect" gradientshapeok="t"/>
                      <v:textbox inset="0.0pt,0.0pt,0.0pt,0.0pt">
                        <w:txbxContent>
                          <w:p>
                            <w:pPr>
                              <w:pStyle w:val="style0"/>
                              <w:rPr>
                                <w:rFonts w:ascii="Arial" w:cs="Arial" w:hAnsi="Arial"/>
                                <w:sz w:val="16"/>
                                <w:szCs w:val="16"/>
                              </w:rPr>
                            </w:pPr>
                            <w:r>
                              <w:rPr>
                                <w:rFonts w:ascii="Arial" w:cs="Arial" w:hAnsi="Arial"/>
                                <w:sz w:val="16"/>
                                <w:szCs w:val="16"/>
                              </w:rPr>
                              <w:t>I</w:t>
                            </w:r>
                          </w:p>
                        </w:txbxContent>
                      </v:textbox>
                    </v:shape>
                    <v:group id="1579" filled="f" stroked="f" style="position:absolute;left:2586;top:12704;width:4273;height:2551;z-index:185;mso-position-horizontal-relative:text;mso-position-vertical-relative:text;mso-width-relative:page;mso-height-relative:page;visibility:visible;" coordsize="4273,2551" coordorigin="2586,12704">
                      <v:group id="1580" filled="f" stroked="f" style="position:absolute;left:2586;top:12704;width:4273;height:2551;z-index:186;mso-position-horizontal-relative:text;mso-position-vertical-relative:text;mso-width-relative:page;mso-height-relative:page;visibility:visible;" coordsize="4273,2551" coordorigin="2586,12704">
                        <v:group id="1581" filled="f" stroked="f" style="position:absolute;left:2586;top:12704;width:3969;height:2551;z-index:187;mso-position-horizontal-relative:text;mso-position-vertical-relative:text;mso-width-relative:page;mso-height-relative:page;visibility:visible;" coordsize="3969,2551" coordorigin="3218,2960">
                          <v:line id="1582" stroked="t" from="3780.0pt,2960.0pt" to="3780.0pt,5511.0pt" style="position:absolute;z-index:188;mso-position-horizontal-relative:text;mso-position-vertical-relative:text;mso-width-relative:page;mso-height-relative:page;visibility:visible;">
                            <v:fill/>
                          </v:line>
                          <v:line id="1583" stroked="t" from="5203.0pt,3123.0pt" to="5203.0pt,7092.0pt" style="position:absolute;z-index:189;mso-position-horizontal-relative:text;mso-position-vertical-relative:text;mso-width-relative:page;mso-height-relative:page;visibility:visible;rotation:5898240fd;">
                            <v:fill/>
                          </v:line>
                          <v:line id="1584" stroked="t" from="4320.0pt,5040.0pt" to="4320.0pt,5153.0pt" style="position:absolute;z-index:190;mso-position-horizontal-relative:text;mso-position-vertical-relative:text;mso-width-relative:page;mso-height-relative:page;visibility:visible;">
                            <v:fill/>
                          </v:line>
                          <v:line id="1585" stroked="t" from="3791.0pt,4481.0pt" to="3791.0pt,4594.0pt" style="position:absolute;z-index:191;mso-position-horizontal-relative:text;mso-position-vertical-relative:text;mso-width-relative:page;mso-height-relative:page;visibility:visible;rotation:5898240fd;">
                            <v:fill/>
                          </v:line>
                          <v:line id="1586" stroked="t" from="3809.0pt,4036.0pt" to="4844.0pt,5128.0pt" style="position:absolute;z-index:192;mso-position-horizontal-relative:text;mso-position-vertical-relative:text;mso-width-relative:page;mso-height-relative:page;visibility:visible;rotation:5898240fd;">
                            <v:stroke startarrow="open" color="blue"/>
                            <v:fill/>
                          </v:line>
                          <v:line id="1587" stroked="t" from="4537.0pt,3728.0pt" to="5137.0pt,5870.0pt" style="position:absolute;z-index:193;mso-position-horizontal-relative:text;mso-position-vertical-relative:text;mso-width-relative:page;mso-height-relative:page;visibility:visible;rotation:5898240fd;">
                            <v:stroke startarrow="open" color="red"/>
                            <v:fill/>
                          </v:line>
                          <v:line id="1588" stroked="t" from="5637.0pt,2703.0pt" to="6237.0pt,4845.0pt" style="position:absolute;z-index:194;mso-position-horizontal-relative:text;mso-position-vertical-relative:text;mso-width-relative:page;mso-height-relative:page;visibility:visible;rotation:5898240fd;">
                            <v:stroke dashstyle="dash" weight="0.5pt"/>
                            <v:fill/>
                          </v:line>
                          <v:line id="1589" stroked="t" from="4595.0pt,2659.0pt" to="6228.0pt,5892.0pt" style="position:absolute;z-index:195;mso-position-horizontal-relative:text;mso-position-vertical-relative:text;mso-width-relative:page;mso-height-relative:page;visibility:visible;rotation:5898240fd;">
                            <v:stroke startarrow="open"/>
                            <o:lock aspectratio="true" v:ext="view"/>
                            <v:fill/>
                          </v:line>
                          <v:fill/>
                        </v:group>
                        <v:shape id="1590" type="#_x0000_t75" filled="f" stroked="f" style="position:absolute;left:3905;top:13470;width:426;height:338;z-index:196;mso-position-horizontal-relative:text;mso-position-vertical-relative:text;mso-width-relative:page;mso-height-relative:page;visibility:visible;">
                          <v:imagedata r:id="rId28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591" type="#_x0000_t75" filled="f" stroked="f" style="position:absolute;left:5276;top:14127;width:463;height:338;z-index:197;mso-position-horizontal-relative:text;mso-position-vertical-relative:text;mso-width-relative:page;mso-height-relative:page;visibility:visible;">
                          <v:imagedata r:id="rId28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592" type="#_x0000_t75" filled="f" stroked="f" style="position:absolute;left:6396;top:13014;width:463;height:326;z-index:198;mso-position-horizontal-relative:text;mso-position-vertical-relative:text;mso-width-relative:page;mso-height-relative:page;visibility:visible;">
                          <v:imagedata r:id="rId29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fill/>
                      </v:group>
                      <v:shape id="1593" type="#_x0000_t202" stroked="f" style="position:absolute;left:2974;top:14883;width:170;height:227;z-index:199;mso-position-horizontal-relative:text;mso-position-vertical-relative:text;mso-width-relative:page;mso-height-relative:page;visibility:visible;v-text-anchor:middle;">
                        <v:stroke on="f" joinstyle="miter"/>
                        <v:fill/>
                        <v:path o:connecttype="rect" gradientshapeok="t"/>
                        <v:textbox inset="0.0pt,0.0pt,0.0pt,0.0pt">
                          <w:txbxContent>
                            <w:p>
                              <w:pPr>
                                <w:pStyle w:val="style0"/>
                                <w:rPr>
                                  <w:rFonts w:ascii="Arial" w:cs="Arial" w:hAnsi="Arial"/>
                                  <w:sz w:val="16"/>
                                  <w:szCs w:val="16"/>
                                </w:rPr>
                              </w:pPr>
                              <w:r>
                                <w:rPr>
                                  <w:rFonts w:ascii="Arial" w:cs="Arial" w:hAnsi="Arial"/>
                                  <w:sz w:val="16"/>
                                  <w:szCs w:val="16"/>
                                </w:rPr>
                                <w:t>O</w:t>
                              </w:r>
                            </w:p>
                          </w:txbxContent>
                        </v:textbox>
                      </v:shape>
                      <v:fill/>
                    </v:group>
                    <v:fill/>
                  </v:group>
                  <v:fill/>
                </v:group>
                <v:fill/>
              </v:group>
              <v:fill/>
            </v:group>
            <v:fill rotate="true"/>
          </v:group>
        </w:pict>
      </w:r>
      <w:r>
        <w:rPr>
          <w:rFonts w:ascii="Arial" w:cs="Arial" w:hAnsi="Arial"/>
          <w:noProof/>
          <w:sz w:val="22"/>
        </w:rPr>
      </w:r>
      <w:r>
        <w:rPr>
          <w:rFonts w:ascii="Arial" w:cs="Arial" w:hAnsi="Arial"/>
          <w:noProof/>
          <w:sz w:val="22"/>
        </w:rPr>
      </w:r>
    </w:p>
    <w:p>
      <w:pPr>
        <w:pStyle w:val="style0"/>
        <w:rPr>
          <w:rFonts w:ascii="Arial" w:cs="Arial" w:hAnsi="Arial"/>
          <w:sz w:val="22"/>
        </w:rPr>
      </w:pPr>
    </w:p>
    <w:p>
      <w:pPr>
        <w:pStyle w:val="style0"/>
        <w:rPr>
          <w:rFonts w:ascii="Arial" w:cs="Arial" w:hAnsi="Arial"/>
          <w:sz w:val="22"/>
        </w:rPr>
      </w:pPr>
    </w:p>
    <w:p>
      <w:pPr>
        <w:pStyle w:val="style0"/>
        <w:rPr>
          <w:rFonts w:ascii="Arial" w:cs="Arial" w:hAnsi="Arial"/>
          <w:sz w:val="22"/>
        </w:rPr>
      </w:pPr>
    </w:p>
    <w:p>
      <w:pPr>
        <w:pStyle w:val="style0"/>
        <w:rPr>
          <w:rFonts w:ascii="Arial" w:cs="Arial" w:hAnsi="Arial"/>
          <w:sz w:val="22"/>
        </w:rPr>
      </w:pPr>
    </w:p>
    <w:p>
      <w:pPr>
        <w:pStyle w:val="style0"/>
        <w:tabs>
          <w:tab w:val="left" w:leader="none" w:pos="5635"/>
        </w:tabs>
        <w:rPr>
          <w:rFonts w:ascii="Arial" w:cs="Arial" w:hAnsi="Arial"/>
          <w:sz w:val="22"/>
        </w:rPr>
      </w:pPr>
      <w:r>
        <w:rPr>
          <w:rFonts w:ascii="Arial" w:cs="Arial" w:hAnsi="Arial"/>
          <w:sz w:val="22"/>
        </w:rPr>
        <w:tab/>
      </w:r>
    </w:p>
    <w:p>
      <w:pPr>
        <w:pStyle w:val="style0"/>
        <w:tabs>
          <w:tab w:val="left" w:leader="none" w:pos="5635"/>
        </w:tabs>
        <w:rPr>
          <w:rFonts w:ascii="Arial" w:cs="Arial" w:hAnsi="Arial"/>
          <w:sz w:val="22"/>
        </w:rPr>
      </w:pPr>
    </w:p>
    <w:p>
      <w:pPr>
        <w:pStyle w:val="style0"/>
        <w:tabs>
          <w:tab w:val="left" w:leader="none" w:pos="5635"/>
        </w:tabs>
        <w:rPr>
          <w:rFonts w:ascii="Arial" w:cs="Arial" w:hAnsi="Arial"/>
          <w:sz w:val="22"/>
        </w:rPr>
      </w:pPr>
    </w:p>
    <w:p>
      <w:pPr>
        <w:pStyle w:val="style0"/>
        <w:tabs>
          <w:tab w:val="left" w:leader="none" w:pos="5635"/>
        </w:tabs>
        <w:rPr>
          <w:rFonts w:ascii="Arial" w:cs="Arial" w:hAnsi="Arial"/>
          <w:sz w:val="22"/>
        </w:rPr>
      </w:pPr>
    </w:p>
    <w:p>
      <w:pPr>
        <w:pStyle w:val="style0"/>
        <w:tabs>
          <w:tab w:val="left" w:leader="none" w:pos="5635"/>
        </w:tabs>
        <w:rPr>
          <w:rFonts w:ascii="Arial" w:cs="Arial" w:hAnsi="Arial"/>
          <w:sz w:val="22"/>
        </w:rPr>
      </w:pPr>
    </w:p>
    <w:p>
      <w:pPr>
        <w:pStyle w:val="style0"/>
        <w:tabs>
          <w:tab w:val="left" w:leader="none" w:pos="5635"/>
        </w:tabs>
        <w:rPr>
          <w:b/>
        </w:rPr>
      </w:pPr>
    </w:p>
    <w:p>
      <w:pPr>
        <w:pStyle w:val="style0"/>
        <w:tabs>
          <w:tab w:val="left" w:leader="none" w:pos="5635"/>
        </w:tabs>
        <w:rPr>
          <w:b/>
        </w:rPr>
      </w:pPr>
      <w:r>
        <w:rPr>
          <w:b/>
        </w:rPr>
        <w:t>III/ Conjugué et module d’un nombre complexe</w:t>
      </w:r>
    </w:p>
    <w:p>
      <w:pPr>
        <w:pStyle w:val="style0"/>
        <w:tabs>
          <w:tab w:val="left" w:leader="none" w:pos="5635"/>
        </w:tabs>
        <w:rPr>
          <w:b/>
        </w:rPr>
      </w:pPr>
      <w:r>
        <w:rPr>
          <w:b/>
        </w:rPr>
        <w:t>1. Conjugué d’un nombre complexe</w:t>
      </w:r>
    </w:p>
    <w:p>
      <w:pPr>
        <w:pStyle w:val="style0"/>
        <w:tabs>
          <w:tab w:val="left" w:leader="none" w:pos="5635"/>
        </w:tabs>
        <w:rPr>
          <w:b/>
        </w:rPr>
      </w:pPr>
      <w:r>
        <w:rPr>
          <w:b/>
        </w:rPr>
        <w:t>a) Définition</w:t>
      </w:r>
    </w:p>
    <w:p>
      <w:pPr>
        <w:pStyle w:val="style0"/>
        <w:tabs>
          <w:tab w:val="left" w:leader="none" w:pos="5635"/>
        </w:tabs>
        <w:rPr/>
      </w:pPr>
      <w:r>
        <w:t>Soit z un nombre complexe de forme algébrique z = a + ib.</w:t>
      </w:r>
    </w:p>
    <w:p>
      <w:pPr>
        <w:pStyle w:val="style0"/>
        <w:tabs>
          <w:tab w:val="left" w:leader="none" w:pos="5635"/>
        </w:tabs>
        <w:rPr/>
      </w:pPr>
      <w:r>
        <w:t xml:space="preserve">On appelle conjugué de z, le nombre complexe noté </w:t>
      </w:r>
      <w:r>
        <w:rPr>
          <w:position w:val="-4"/>
        </w:rPr>
      </w:r>
      <w:r>
        <w:rPr>
          <w:position w:val="-4"/>
        </w:rPr>
      </w:r>
      <w:r>
        <w:rPr>
          <w:position w:val="-4"/>
        </w:rPr>
      </w:r>
      <w:r>
        <w:rPr>
          <w:position w:val="-4"/>
        </w:rPr>
        <w:object>
          <v:shape id="1595" type="#_x0000_t75" filled="f" stroked="f" style="margin-left:0.0pt;margin-top:0.0pt;width:11.55pt;height:11.55pt;mso-wrap-distance-left:0.0pt;mso-wrap-distance-right:0.0pt;visibility:visible;">
            <v:imagedata r:id="rId29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595" DrawAspect="Content" ObjectID="0" r:id="rId292"/>
        </w:object>
      </w:r>
      <w:r>
        <w:rPr>
          <w:position w:val="-4"/>
        </w:rPr>
      </w:r>
      <w:r>
        <w:t xml:space="preserve">et défini par </w:t>
      </w:r>
      <w:r>
        <w:rPr>
          <w:position w:val="-4"/>
        </w:rPr>
      </w:r>
      <w:r>
        <w:rPr>
          <w:position w:val="-4"/>
        </w:rPr>
      </w:r>
      <w:r>
        <w:rPr>
          <w:position w:val="-4"/>
        </w:rPr>
      </w:r>
      <w:r>
        <w:rPr>
          <w:position w:val="-4"/>
        </w:rPr>
        <w:object>
          <v:shape id="1597" type="#_x0000_t75" filled="f" stroked="f" style="margin-left:0.0pt;margin-top:0.0pt;width:11.55pt;height:11.55pt;mso-wrap-distance-left:0.0pt;mso-wrap-distance-right:0.0pt;visibility:visible;">
            <v:imagedata r:id="rId29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597" DrawAspect="Content" ObjectID="0" r:id="rId294"/>
        </w:object>
      </w:r>
      <w:r>
        <w:rPr>
          <w:position w:val="-4"/>
        </w:rPr>
      </w:r>
      <w:r>
        <w:t>= a – ib.</w:t>
      </w:r>
    </w:p>
    <w:p>
      <w:pPr>
        <w:pStyle w:val="style0"/>
        <w:tabs>
          <w:tab w:val="left" w:leader="none" w:pos="5635"/>
        </w:tabs>
        <w:rPr/>
      </w:pPr>
      <w:r>
        <w:t xml:space="preserve">Interprétation géométrique : les points M(z) et </w:t>
      </w:r>
      <w:r>
        <w:t>M’(</w:t>
      </w:r>
      <w:r>
        <w:rPr>
          <w:position w:val="-4"/>
        </w:rPr>
      </w:r>
      <w:r>
        <w:rPr>
          <w:position w:val="-4"/>
        </w:rPr>
      </w:r>
      <w:r>
        <w:rPr>
          <w:position w:val="-4"/>
        </w:rPr>
      </w:r>
      <w:r>
        <w:rPr>
          <w:position w:val="-4"/>
        </w:rPr>
        <w:object>
          <v:shape id="1599" type="#_x0000_t75" filled="f" stroked="f" style="margin-left:0.0pt;margin-top:0.0pt;width:11.55pt;height:11.55pt;mso-wrap-distance-left:0.0pt;mso-wrap-distance-right:0.0pt;visibility:visible;">
            <v:imagedata r:id="rId29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599" DrawAspect="Content" ObjectID="0" r:id="rId295"/>
        </w:object>
      </w:r>
      <w:r>
        <w:rPr>
          <w:position w:val="-4"/>
        </w:rPr>
      </w:r>
      <w:r>
        <w:t>) sont symétriques par à l’axe (IO).</w:t>
      </w:r>
    </w:p>
    <w:p>
      <w:pPr>
        <w:pStyle w:val="style0"/>
        <w:tabs>
          <w:tab w:val="left" w:leader="none" w:pos="5635"/>
        </w:tabs>
        <w:rPr>
          <w:rFonts w:ascii="Arial" w:cs="Arial" w:hAnsi="Arial"/>
          <w:sz w:val="20"/>
          <w:szCs w:val="20"/>
        </w:rPr>
      </w:pPr>
      <w:r>
        <w:rPr>
          <w:rFonts w:ascii="Arial" w:cs="Arial" w:hAnsi="Arial"/>
          <w:noProof/>
        </w:rPr>
      </w:r>
      <w:r>
        <w:rPr>
          <w:rFonts w:ascii="Arial" w:cs="Arial" w:hAnsi="Arial"/>
          <w:noProof/>
        </w:rPr>
      </w:r>
      <w:r>
        <w:rPr>
          <w:rFonts w:ascii="Arial" w:cs="Arial" w:hAnsi="Arial"/>
          <w:noProof/>
        </w:rPr>
      </w:r>
      <w:r>
        <w:rPr>
          <w:rFonts w:ascii="Arial" w:cs="Arial" w:hAnsi="Arial"/>
          <w:noProof/>
        </w:rPr>
        <w:pict>
          <v:group id="1601" filled="f" stroked="f" style="position:absolute;margin-left:95.85pt;margin-top:5.2pt;width:172.9pt;height:112.15pt;z-index:19;mso-position-horizontal-relative:text;mso-position-vertical-relative:text;mso-width-relative:page;mso-height-relative:page;mso-wrap-distance-left:0.0pt;mso-wrap-distance-right:0.0pt;visibility:visible;" coordsize="3458,2243" coordorigin="2245,3306">
            <v:shape id="1602" type="#_x0000_t202" stroked="f" style="position:absolute;left:3151;top:4580;width:113;height:227;z-index:200;mso-position-horizontal-relative:text;mso-position-vertical-relative:text;mso-width-relative:page;mso-height-relative:page;visibility:visible;v-text-anchor:middle;">
              <v:stroke on="f" joinstyle="miter"/>
              <v:fill/>
              <v:path o:connecttype="rect" gradientshapeok="t"/>
              <v:textbox inset="0.0pt,0.0pt,0.0pt,0.0pt">
                <w:txbxContent>
                  <w:p>
                    <w:pPr>
                      <w:pStyle w:val="style0"/>
                      <w:rPr>
                        <w:rFonts w:ascii="Arial" w:cs="Arial" w:hAnsi="Arial"/>
                        <w:sz w:val="16"/>
                        <w:szCs w:val="16"/>
                      </w:rPr>
                    </w:pPr>
                    <w:r>
                      <w:rPr>
                        <w:rFonts w:ascii="Arial" w:cs="Arial" w:hAnsi="Arial"/>
                        <w:sz w:val="16"/>
                        <w:szCs w:val="16"/>
                      </w:rPr>
                      <w:t>I</w:t>
                    </w:r>
                  </w:p>
                </w:txbxContent>
              </v:textbox>
            </v:shape>
            <v:group id="1603" filled="f" stroked="f" style="position:absolute;left:2245;top:3306;width:3458;height:2243;z-index:201;mso-position-horizontal-relative:text;mso-position-vertical-relative:text;mso-width-relative:page;mso-height-relative:page;visibility:visible;" coordsize="3458,2243" coordorigin="2245,3306">
              <v:shape id="1604" type="#_x0000_t202" stroked="f" style="position:absolute;left:2566;top:5277;width:198;height:227;z-index:202;mso-position-horizontal-relative:text;mso-position-vertical-relative:text;mso-width-relative:page;mso-height-relative:page;visibility:visible;v-text-anchor:middle;">
                <v:stroke on="f" joinstyle="miter"/>
                <v:fill/>
                <v:path o:connecttype="rect" gradientshapeok="t"/>
                <v:textbox inset="0.0pt,0.0pt,0.0pt,0.0pt">
                  <w:txbxContent>
                    <w:p>
                      <w:pPr>
                        <w:pStyle w:val="style0"/>
                        <w:rPr>
                          <w:rFonts w:ascii="Arial" w:cs="Arial" w:hAnsi="Arial"/>
                          <w:sz w:val="16"/>
                          <w:szCs w:val="16"/>
                        </w:rPr>
                      </w:pPr>
                      <w:r>
                        <w:rPr>
                          <w:rFonts w:ascii="Arial" w:cs="Arial" w:hAnsi="Arial"/>
                          <w:sz w:val="16"/>
                          <w:szCs w:val="16"/>
                        </w:rPr>
                        <w:t xml:space="preserve">- </w:t>
                      </w:r>
                      <w:r>
                        <w:rPr>
                          <w:rFonts w:ascii="Arial" w:cs="Arial" w:hAnsi="Arial"/>
                          <w:sz w:val="16"/>
                          <w:szCs w:val="16"/>
                        </w:rPr>
                        <w:t>b</w:t>
                      </w:r>
                    </w:p>
                  </w:txbxContent>
                </v:textbox>
              </v:shape>
              <v:group id="1605" filled="f" stroked="f" style="position:absolute;left:2245;top:3306;width:3458;height:2243;z-index:203;mso-position-horizontal-relative:text;mso-position-vertical-relative:text;mso-width-relative:page;mso-height-relative:page;visibility:visible;" coordsize="3458,2243" coordorigin="2245,3306">
                <v:shape id="1606" type="#_x0000_t202" stroked="f" style="position:absolute;left:2638;top:4568;width:113;height:227;z-index:204;mso-position-horizontal-relative:text;mso-position-vertical-relative:text;mso-width-relative:page;mso-height-relative:page;visibility:visible;v-text-anchor:middle;">
                  <v:stroke on="f" joinstyle="miter"/>
                  <v:fill/>
                  <v:path o:connecttype="rect" gradientshapeok="t"/>
                  <v:textbox inset="0.0pt,0.0pt,0.0pt,0.0pt">
                    <w:txbxContent>
                      <w:p>
                        <w:pPr>
                          <w:pStyle w:val="style0"/>
                          <w:rPr>
                            <w:rFonts w:ascii="Arial" w:cs="Arial" w:hAnsi="Arial"/>
                            <w:sz w:val="16"/>
                            <w:szCs w:val="16"/>
                          </w:rPr>
                        </w:pPr>
                        <w:r>
                          <w:rPr>
                            <w:rFonts w:ascii="Arial" w:cs="Arial" w:hAnsi="Arial"/>
                            <w:sz w:val="16"/>
                            <w:szCs w:val="16"/>
                          </w:rPr>
                          <w:t>O</w:t>
                        </w:r>
                      </w:p>
                    </w:txbxContent>
                  </v:textbox>
                </v:shape>
                <v:group id="1607" filled="f" stroked="f" style="position:absolute;left:2245;top:3306;width:3458;height:2243;z-index:205;mso-position-horizontal-relative:text;mso-position-vertical-relative:text;mso-width-relative:page;mso-height-relative:page;visibility:visible;" coordsize="3458,2243" coordorigin="2245,3306">
                  <v:shape id="1608" type="#_x0000_t202" stroked="f" style="position:absolute;left:2634;top:4069;width:113;height:227;z-index:206;mso-position-horizontal-relative:text;mso-position-vertical-relative:text;mso-width-relative:page;mso-height-relative:page;visibility:visible;v-text-anchor:middle;">
                    <v:stroke on="f" joinstyle="miter"/>
                    <v:fill/>
                    <v:path o:connecttype="rect" gradientshapeok="t"/>
                    <v:textbox inset="0.0pt,0.0pt,0.0pt,0.0pt">
                      <w:txbxContent>
                        <w:p>
                          <w:pPr>
                            <w:pStyle w:val="style0"/>
                            <w:rPr>
                              <w:rFonts w:ascii="Arial" w:cs="Arial" w:hAnsi="Arial"/>
                              <w:sz w:val="16"/>
                              <w:szCs w:val="16"/>
                            </w:rPr>
                          </w:pPr>
                          <w:r>
                            <w:rPr>
                              <w:rFonts w:ascii="Arial" w:cs="Arial" w:hAnsi="Arial"/>
                              <w:sz w:val="16"/>
                              <w:szCs w:val="16"/>
                            </w:rPr>
                            <w:t>J</w:t>
                          </w:r>
                        </w:p>
                      </w:txbxContent>
                    </v:textbox>
                  </v:shape>
                  <v:group id="1609" filled="f" stroked="f" style="position:absolute;left:2245;top:3306;width:3458;height:2243;z-index:207;mso-position-horizontal-relative:text;mso-position-vertical-relative:text;mso-width-relative:page;mso-height-relative:page;visibility:visible;" coordsize="3458,2243" coordorigin="2245,3306">
                    <v:shape id="1610" type="#_x0000_t202" stroked="f" style="position:absolute;left:2625;top:3524;width:113;height:227;z-index:208;mso-position-horizontal-relative:text;mso-position-vertical-relative:text;mso-width-relative:page;mso-height-relative:page;visibility:visible;v-text-anchor:middle;">
                      <v:stroke on="f" joinstyle="miter"/>
                      <v:fill/>
                      <v:path o:connecttype="rect" gradientshapeok="t"/>
                      <v:textbox inset="0.0pt,0.0pt,0.0pt,0.0pt">
                        <w:txbxContent>
                          <w:p>
                            <w:pPr>
                              <w:pStyle w:val="style0"/>
                              <w:rPr>
                                <w:rFonts w:ascii="Arial" w:cs="Arial" w:hAnsi="Arial"/>
                                <w:sz w:val="16"/>
                                <w:szCs w:val="16"/>
                              </w:rPr>
                            </w:pPr>
                            <w:r>
                              <w:rPr>
                                <w:rFonts w:ascii="Arial" w:cs="Arial" w:hAnsi="Arial"/>
                                <w:sz w:val="16"/>
                                <w:szCs w:val="16"/>
                              </w:rPr>
                              <w:t>b</w:t>
                            </w:r>
                          </w:p>
                        </w:txbxContent>
                      </v:textbox>
                    </v:shape>
                    <v:group id="1611" filled="f" stroked="f" style="position:absolute;left:2245;top:3306;width:3458;height:2243;z-index:209;mso-position-horizontal-relative:text;mso-position-vertical-relative:text;mso-width-relative:page;mso-height-relative:page;visibility:visible;" coordsize="3458,2243" coordorigin="2245,3306">
                      <v:shape id="1612" type="#_x0000_t75" filled="f" stroked="f" style="position:absolute;left:3968;top:3524;width:382;height:241;z-index:210;mso-position-horizontal-relative:text;mso-position-vertical-relative:text;mso-width-relative:page;mso-height-relative:page;visibility:visible;">
                        <v:imagedata r:id="rId29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613" type="#_x0000_t75" filled="f" stroked="f" style="position:absolute;left:3967;top:5308;width:442;height:241;z-index:211;mso-position-horizontal-relative:text;mso-position-vertical-relative:text;mso-width-relative:page;mso-height-relative:page;visibility:visible;">
                        <v:imagedata r:id="rId29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group id="1614" filled="f" stroked="f" style="position:absolute;left:2245;top:3306;width:3458;height:2223;z-index:212;mso-position-horizontal-relative:text;mso-position-vertical-relative:text;mso-width-relative:page;mso-height-relative:page;visibility:visible;" coordsize="3458,2223" coordorigin="2245,3306">
                        <v:shape id="1615" type="#_x0000_t202" stroked="f" style="position:absolute;left:4019;top:4580;width:113;height:227;z-index:213;mso-position-horizontal-relative:text;mso-position-vertical-relative:text;mso-width-relative:page;mso-height-relative:page;visibility:visible;v-text-anchor:middle;">
                          <v:stroke on="f" joinstyle="miter"/>
                          <v:fill/>
                          <v:path o:connecttype="rect" gradientshapeok="t"/>
                          <v:textbox inset="0.0pt,0.0pt,0.0pt,0.0pt">
                            <w:txbxContent>
                              <w:p>
                                <w:pPr>
                                  <w:pStyle w:val="style0"/>
                                  <w:rPr>
                                    <w:rFonts w:ascii="Arial" w:cs="Arial" w:hAnsi="Arial"/>
                                    <w:sz w:val="16"/>
                                    <w:szCs w:val="16"/>
                                  </w:rPr>
                                </w:pPr>
                                <w:r>
                                  <w:rPr>
                                    <w:rFonts w:ascii="Arial" w:cs="Arial" w:hAnsi="Arial"/>
                                    <w:sz w:val="16"/>
                                    <w:szCs w:val="16"/>
                                  </w:rPr>
                                  <w:t>a</w:t>
                                </w:r>
                              </w:p>
                            </w:txbxContent>
                          </v:textbox>
                        </v:shape>
                        <v:group id="1616" filled="f" stroked="f" style="position:absolute;left:2245;top:3306;width:3458;height:2223;z-index:214;mso-position-horizontal-relative:text;mso-position-vertical-relative:text;mso-width-relative:page;mso-height-relative:page;visibility:visible;" coordsize="3458,2223" coordorigin="2245,3306">
                          <v:group id="1617" filled="f" stroked="f" style="position:absolute;left:2245;top:4482;width:3458;height:98;z-index:215;mso-position-horizontal-relative:text;mso-position-vertical-relative:text;mso-width-relative:page;mso-height-relative:page;visibility:visible;" coordsize="3458,98" coordorigin="2310,3999">
                            <v:line id="1618" stroked="t" from="4039.0pt,2316.0pt" to="4039.0pt,5774.0pt" style="position:absolute;z-index:216;mso-position-horizontal-relative:text;mso-position-vertical-relative:text;mso-width-relative:page;mso-height-relative:page;visibility:visible;rotation:5898240fd;">
                              <o:lock aspectratio="true" v:ext="view"/>
                              <v:fill/>
                            </v:line>
                            <v:line id="1619" stroked="t" from="3238.0pt,3999.0pt" to="3238.0pt,4097.0pt" style="position:absolute;z-index:217;mso-position-horizontal-relative:text;mso-position-vertical-relative:text;mso-width-relative:page;mso-height-relative:page;visibility:visible;">
                              <o:lock aspectratio="true" v:ext="view"/>
                              <v:fill/>
                            </v:line>
                            <v:fill/>
                          </v:group>
                          <v:group id="1620" filled="f" stroked="f" style="position:absolute;left:2747;top:3306;width:98;height:2223;z-index:218;mso-position-horizontal-relative:text;mso-position-vertical-relative:text;mso-width-relative:page;mso-height-relative:page;visibility:visible;" coordsize="98,2223" coordorigin="2747,2836">
                            <v:line id="1621" stroked="t" from="2800.0pt,2836.0pt" to="2800.0pt,5059.0pt" style="position:absolute;z-index:219;mso-position-horizontal-relative:text;mso-position-vertical-relative:text;mso-width-relative:page;mso-height-relative:page;visibility:visible;">
                              <o:lock aspectratio="true" v:ext="view"/>
                              <v:fill/>
                            </v:line>
                            <v:line id="1622" stroked="t" from="2796.0pt,3632.0pt" to="2796.0pt,3730.0pt" style="position:absolute;z-index:220;mso-position-horizontal-relative:text;mso-position-vertical-relative:text;mso-width-relative:page;mso-height-relative:page;visibility:visible;rotation:5898240fd;">
                              <o:lock aspectratio="true" v:ext="view"/>
                              <v:fill/>
                            </v:line>
                            <v:fill/>
                          </v:group>
                          <v:group id="1623" filled="f" stroked="f" style="position:absolute;left:2795;top:3627;width:1186;height:1793;z-index:221;mso-position-horizontal-relative:text;mso-position-vertical-relative:text;mso-width-relative:page;mso-height-relative:page;visibility:visible;" coordsize="1186,1793" coordorigin="2795,3547">
                            <v:group id="1624" filled="f" stroked="f" style="position:absolute;left:2795;top:3593;width:1147;height:1705;z-index:222;mso-position-horizontal-relative:text;mso-position-vertical-relative:text;mso-width-relative:page;mso-height-relative:page;visibility:visible;" coordsize="1147,1705" coordorigin="2795,3593">
                              <v:shape id="1625" type="#_x0000_t32" filled="f" style="position:absolute;left:3362;top:4731;width:0;height:1134;z-index:223;mso-position-horizontal-relative:text;mso-position-vertical-relative:text;mso-width-relative:page;mso-height-relative:page;visibility:visible;rotation:5898240fd;">
                                <v:stroke dashstyle="dash" weight="0.5pt"/>
                                <v:fill/>
                                <v:path o:connecttype="none" fillok="f" arrowok="t"/>
                              </v:shape>
                              <v:shape id="1626" type="#_x0000_t32" filled="f" style="position:absolute;left:3942;top:3593;width:0;height:1701;z-index:224;mso-position-horizontal-relative:text;mso-position-vertical-relative:text;mso-width-relative:page;mso-height-relative:page;visibility:visible;">
                                <v:stroke dashstyle="dash" weight="0.5pt"/>
                                <v:fill/>
                                <v:path o:connecttype="none" fillok="f" arrowok="t"/>
                              </v:shape>
                              <v:shape id="1627" type="#_x0000_t32" filled="f" style="position:absolute;left:3375;top:3026;width:0;height:1134;z-index:225;mso-position-horizontal-relative:text;mso-position-vertical-relative:text;mso-width-relative:page;mso-height-relative:page;visibility:visible;rotation:5898240fd;">
                                <v:stroke dashstyle="dash" weight="0.5pt"/>
                                <v:fill/>
                                <v:path o:connecttype="none" fillok="f" arrowok="t"/>
                              </v:shape>
                              <v:fill/>
                            </v:group>
                            <v:group id="1628" filled="f" stroked="f" style="position:absolute;left:3896;top:3547;width:85;height:85;z-index:226;mso-position-horizontal-relative:text;mso-position-vertical-relative:text;mso-width-relative:page;mso-height-relative:page;visibility:visible;" coordsize="85,85" coordorigin="6074,3593">
                              <v:shape id="1629" type="#_x0000_t32" filled="f" style="position:absolute;left:6111;top:3593;width:0;height:85;z-index:227;mso-position-horizontal-relative:text;mso-position-vertical-relative:text;mso-width-relative:page;mso-height-relative:page;visibility:visible;">
                                <v:stroke weight="1.5pt"/>
                                <v:fill/>
                                <v:path o:connecttype="none" fillok="f" arrowok="t"/>
                              </v:shape>
                              <v:shape id="1630" type="#_x0000_t32" filled="f" style="position:absolute;left:6117;top:3599;width:0;height:85;z-index:228;mso-position-horizontal-relative:text;mso-position-vertical-relative:text;mso-width-relative:page;mso-height-relative:page;visibility:visible;rotation:5898240fd;">
                                <v:stroke weight="1.5pt"/>
                                <v:fill/>
                                <v:path o:connecttype="none" fillok="f" arrowok="t"/>
                              </v:shape>
                              <v:fill/>
                            </v:group>
                            <v:group id="1631" filled="f" stroked="f" style="position:absolute;left:3895;top:5255;width:85;height:85;z-index:229;mso-position-horizontal-relative:text;mso-position-vertical-relative:text;mso-width-relative:page;mso-height-relative:page;visibility:visible;" coordsize="85,85" coordorigin="6074,3593">
                              <v:shape id="1632" type="#_x0000_t32" filled="f" style="position:absolute;left:6111;top:3593;width:0;height:85;z-index:230;mso-position-horizontal-relative:text;mso-position-vertical-relative:text;mso-width-relative:page;mso-height-relative:page;visibility:visible;">
                                <v:stroke weight="1.5pt"/>
                                <v:fill/>
                                <v:path o:connecttype="none" fillok="f" arrowok="t"/>
                              </v:shape>
                              <v:shape id="1633" type="#_x0000_t32" filled="f" style="position:absolute;left:6117;top:3599;width:0;height:85;z-index:231;mso-position-horizontal-relative:text;mso-position-vertical-relative:text;mso-width-relative:page;mso-height-relative:page;visibility:visible;rotation:5898240fd;">
                                <v:stroke weight="1.5pt"/>
                                <v:fill/>
                                <v:path o:connecttype="none" fillok="f" arrowok="t"/>
                              </v:shape>
                              <v:fill/>
                            </v:group>
                            <v:fill/>
                          </v:group>
                          <v:fill/>
                        </v:group>
                        <v:fill/>
                      </v:group>
                      <v:fill/>
                    </v:group>
                    <v:fill/>
                  </v:group>
                  <v:fill/>
                </v:group>
                <v:fill/>
              </v:group>
              <v:fill/>
            </v:group>
            <v:fill rotate="true"/>
          </v:group>
        </w:pict>
      </w:r>
      <w:r>
        <w:rPr>
          <w:rFonts w:ascii="Arial" w:cs="Arial" w:hAnsi="Arial"/>
          <w:noProof/>
        </w:rPr>
      </w:r>
      <w:r>
        <w:rPr>
          <w:rFonts w:ascii="Arial" w:cs="Arial" w:hAnsi="Arial"/>
          <w:noProof/>
        </w:rPr>
      </w:r>
    </w:p>
    <w:p>
      <w:pPr>
        <w:pStyle w:val="style0"/>
        <w:tabs>
          <w:tab w:val="left" w:leader="none" w:pos="5635"/>
        </w:tabs>
        <w:rPr>
          <w:rFonts w:ascii="Arial" w:cs="Arial" w:hAnsi="Arial"/>
          <w:sz w:val="22"/>
        </w:rPr>
      </w:pPr>
    </w:p>
    <w:p>
      <w:pPr>
        <w:pStyle w:val="style0"/>
        <w:tabs>
          <w:tab w:val="left" w:leader="none" w:pos="5635"/>
        </w:tabs>
        <w:rPr>
          <w:rFonts w:ascii="Arial" w:cs="Arial" w:hAnsi="Arial"/>
          <w:sz w:val="22"/>
        </w:rPr>
      </w:pPr>
    </w:p>
    <w:p>
      <w:pPr>
        <w:pStyle w:val="style0"/>
        <w:tabs>
          <w:tab w:val="left" w:leader="none" w:pos="5635"/>
        </w:tabs>
        <w:rPr>
          <w:rFonts w:ascii="Arial" w:cs="Arial" w:hAnsi="Arial"/>
          <w:sz w:val="22"/>
        </w:rPr>
      </w:pPr>
    </w:p>
    <w:p>
      <w:pPr>
        <w:pStyle w:val="style0"/>
        <w:tabs>
          <w:tab w:val="left" w:leader="none" w:pos="5635"/>
        </w:tabs>
        <w:rPr>
          <w:rFonts w:ascii="Arial" w:cs="Arial" w:hAnsi="Arial"/>
          <w:sz w:val="22"/>
        </w:rPr>
      </w:pPr>
    </w:p>
    <w:p>
      <w:pPr>
        <w:pStyle w:val="style0"/>
        <w:tabs>
          <w:tab w:val="left" w:leader="none" w:pos="5635"/>
        </w:tabs>
        <w:rPr>
          <w:rFonts w:ascii="Arial" w:cs="Arial" w:hAnsi="Arial"/>
          <w:sz w:val="22"/>
        </w:rPr>
      </w:pPr>
    </w:p>
    <w:p>
      <w:pPr>
        <w:pStyle w:val="style0"/>
        <w:tabs>
          <w:tab w:val="left" w:leader="none" w:pos="5635"/>
        </w:tabs>
        <w:rPr>
          <w:rFonts w:ascii="Arial" w:cs="Arial" w:hAnsi="Arial"/>
          <w:sz w:val="22"/>
        </w:rPr>
      </w:pPr>
    </w:p>
    <w:p>
      <w:pPr>
        <w:pStyle w:val="style0"/>
        <w:tabs>
          <w:tab w:val="left" w:leader="none" w:pos="5635"/>
        </w:tabs>
        <w:rPr>
          <w:b/>
        </w:rPr>
      </w:pPr>
    </w:p>
    <w:p>
      <w:pPr>
        <w:pStyle w:val="style0"/>
        <w:tabs>
          <w:tab w:val="left" w:leader="none" w:pos="5635"/>
        </w:tabs>
        <w:rPr>
          <w:b/>
        </w:rPr>
      </w:pPr>
      <w:r>
        <w:rPr>
          <w:b/>
        </w:rPr>
        <w:t>b) Propriétés</w:t>
      </w:r>
    </w:p>
    <w:p>
      <w:pPr>
        <w:pStyle w:val="style0"/>
        <w:tabs>
          <w:tab w:val="left" w:leader="none" w:pos="5635"/>
        </w:tabs>
        <w:rPr/>
      </w:pPr>
      <w:r>
        <w:t>Soit z et z’ deux nombres complexes avec z de forme algébrique z = a + ib. On a :</w:t>
      </w:r>
    </w:p>
    <w:p>
      <w:pPr>
        <w:pStyle w:val="style179"/>
        <w:numPr>
          <w:ilvl w:val="0"/>
          <w:numId w:val="12"/>
        </w:numPr>
        <w:tabs>
          <w:tab w:val="left" w:leader="none" w:pos="5635"/>
        </w:tabs>
        <w:spacing w:lineRule="auto" w:line="276"/>
        <w:rPr/>
      </w:pPr>
      <w:r>
        <w:rPr>
          <w:position w:val="-4"/>
        </w:rPr>
      </w:r>
      <w:r>
        <w:rPr>
          <w:position w:val="-4"/>
        </w:rPr>
      </w:r>
      <w:r>
        <w:rPr>
          <w:position w:val="-4"/>
        </w:rPr>
      </w:r>
      <w:r>
        <w:rPr>
          <w:position w:val="-4"/>
        </w:rPr>
        <w:object>
          <v:shape id="1635" type="#_x0000_t75" filled="f" stroked="f" style="margin-left:0.0pt;margin-top:0.0pt;width:8.85pt;height:14.25pt;mso-wrap-distance-left:0.0pt;mso-wrap-distance-right:0.0pt;visibility:visible;">
            <v:imagedata r:id="rId29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635" DrawAspect="Content" ObjectID="0" r:id="rId299"/>
        </w:object>
      </w:r>
      <w:r>
        <w:rPr>
          <w:position w:val="-4"/>
        </w:rPr>
      </w:r>
      <w:r>
        <w:t>= z</w:t>
      </w:r>
    </w:p>
    <w:p>
      <w:pPr>
        <w:pStyle w:val="style179"/>
        <w:numPr>
          <w:ilvl w:val="0"/>
          <w:numId w:val="12"/>
        </w:numPr>
        <w:tabs>
          <w:tab w:val="left" w:leader="none" w:pos="5635"/>
        </w:tabs>
        <w:spacing w:lineRule="auto" w:line="276"/>
        <w:rPr/>
      </w:pPr>
      <w:r>
        <w:t>z</w:t>
      </w:r>
      <w:r>
        <w:rPr>
          <w:position w:val="-4"/>
        </w:rPr>
      </w:r>
      <w:r>
        <w:rPr>
          <w:position w:val="-4"/>
        </w:rPr>
      </w:r>
      <w:r>
        <w:rPr>
          <w:position w:val="-4"/>
        </w:rPr>
      </w:r>
      <w:r>
        <w:rPr>
          <w:position w:val="-4"/>
        </w:rPr>
        <w:object>
          <v:shape id="1637" type="#_x0000_t75" filled="f" stroked="f" style="margin-left:0.0pt;margin-top:0.0pt;width:8.85pt;height:12.25pt;mso-wrap-distance-left:0.0pt;mso-wrap-distance-right:0.0pt;visibility:visible;">
            <v:imagedata r:id="rId30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637" DrawAspect="Content" ObjectID="0" r:id="rId301"/>
        </w:object>
      </w:r>
      <w:r>
        <w:rPr>
          <w:position w:val="-4"/>
        </w:rPr>
      </w:r>
      <w:r>
        <w:t>= a</w:t>
      </w:r>
      <w:r>
        <w:rPr>
          <w:vertAlign w:val="superscript"/>
        </w:rPr>
        <w:t>2</w:t>
      </w:r>
      <w:r>
        <w:t xml:space="preserve"> + b</w:t>
      </w:r>
      <w:r>
        <w:rPr>
          <w:vertAlign w:val="superscript"/>
        </w:rPr>
        <w:t>2</w:t>
      </w:r>
    </w:p>
    <w:p>
      <w:pPr>
        <w:pStyle w:val="style179"/>
        <w:numPr>
          <w:ilvl w:val="0"/>
          <w:numId w:val="12"/>
        </w:numPr>
        <w:tabs>
          <w:tab w:val="left" w:leader="none" w:pos="5635"/>
        </w:tabs>
        <w:spacing w:lineRule="auto" w:line="276"/>
        <w:rPr/>
      </w:pPr>
      <w:r>
        <w:rPr>
          <w:position w:val="-24"/>
        </w:rPr>
      </w:r>
      <w:r>
        <w:rPr>
          <w:position w:val="-24"/>
        </w:rPr>
      </w:r>
      <w:r>
        <w:rPr>
          <w:position w:val="-24"/>
        </w:rPr>
      </w:r>
      <w:r>
        <w:rPr>
          <w:position w:val="-24"/>
        </w:rPr>
        <w:object>
          <v:shape id="1639" type="#_x0000_t75" filled="f" stroked="f" style="margin-left:0.0pt;margin-top:0.0pt;width:45.5pt;height:30.55pt;mso-wrap-distance-left:0.0pt;mso-wrap-distance-right:0.0pt;visibility:visible;">
            <v:imagedata r:id="rId30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639" DrawAspect="Content" ObjectID="0" r:id="rId303"/>
        </w:object>
      </w:r>
      <w:r>
        <w:rPr>
          <w:position w:val="-24"/>
        </w:rPr>
      </w:r>
      <w:r>
        <w:t xml:space="preserve"> et </w:t>
      </w:r>
      <w:r>
        <w:rPr>
          <w:position w:val="-24"/>
        </w:rPr>
      </w:r>
      <w:r>
        <w:rPr>
          <w:position w:val="-24"/>
        </w:rPr>
      </w:r>
      <w:r>
        <w:rPr>
          <w:position w:val="-24"/>
        </w:rPr>
      </w:r>
      <w:r>
        <w:rPr>
          <w:position w:val="-24"/>
        </w:rPr>
        <w:object>
          <v:shape id="1641" type="#_x0000_t75" filled="f" stroked="f" style="margin-left:0.0pt;margin-top:0.0pt;width:44.85pt;height:30.55pt;mso-wrap-distance-left:0.0pt;mso-wrap-distance-right:0.0pt;visibility:visible;">
            <v:imagedata r:id="rId30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641" DrawAspect="Content" ObjectID="0" r:id="rId305"/>
        </w:object>
      </w:r>
      <w:r>
        <w:rPr>
          <w:position w:val="-24"/>
        </w:rPr>
      </w:r>
    </w:p>
    <w:p>
      <w:pPr>
        <w:pStyle w:val="style179"/>
        <w:numPr>
          <w:ilvl w:val="0"/>
          <w:numId w:val="12"/>
        </w:numPr>
        <w:spacing w:after="200" w:lineRule="auto" w:line="276"/>
        <w:rPr/>
      </w:pPr>
      <w:r>
        <w:t xml:space="preserve">z </w:t>
      </w:r>
      <w:r>
        <w:rPr/>
        <w:sym w:font="Symbol" w:char="ce"/>
      </w:r>
      <w:r>
        <w:t xml:space="preserve"> i</w:t>
      </w:r>
      <w:r>
        <w:rPr>
          <w:rFonts w:hAnsi="Cambria Math"/>
        </w:rPr>
        <w:t>ℝ</w:t>
      </w:r>
      <w:r>
        <w:t xml:space="preserve"> </w:t>
      </w:r>
      <w:r>
        <w:rPr>
          <w:rFonts w:ascii="Cambria Math" w:hAnsi="Cambria Math"/>
        </w:rPr>
        <w:t>⇔</w:t>
      </w:r>
      <w:r>
        <w:t xml:space="preserve"> </w:t>
      </w:r>
      <w:r>
        <w:rPr>
          <w:position w:val="-4"/>
        </w:rPr>
      </w:r>
      <w:r>
        <w:rPr>
          <w:position w:val="-4"/>
        </w:rPr>
      </w:r>
      <w:r>
        <w:rPr>
          <w:position w:val="-4"/>
        </w:rPr>
      </w:r>
      <w:r>
        <w:rPr>
          <w:position w:val="-4"/>
        </w:rPr>
        <w:object>
          <v:shape id="1643" type="#_x0000_t75" filled="f" stroked="f" style="margin-left:0.0pt;margin-top:0.0pt;width:8.85pt;height:12.25pt;mso-wrap-distance-left:0.0pt;mso-wrap-distance-right:0.0pt;visibility:visible;">
            <v:imagedata r:id="rId30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643" DrawAspect="Content" ObjectID="0" r:id="rId307"/>
        </w:object>
      </w:r>
      <w:r>
        <w:rPr>
          <w:position w:val="-4"/>
        </w:rPr>
      </w:r>
      <w:r>
        <w:t xml:space="preserve"> =  </w:t>
      </w:r>
      <w:r>
        <w:t>-</w:t>
      </w:r>
      <w:r>
        <w:t>z.</w:t>
      </w:r>
    </w:p>
    <w:p>
      <w:pPr>
        <w:pStyle w:val="style179"/>
        <w:numPr>
          <w:ilvl w:val="0"/>
          <w:numId w:val="12"/>
        </w:numPr>
        <w:spacing w:lineRule="auto" w:line="276"/>
        <w:rPr/>
      </w:pPr>
      <w:r>
        <w:t xml:space="preserve">z </w:t>
      </w:r>
      <w:r>
        <w:rPr/>
        <w:sym w:font="Symbol" w:char="ce"/>
      </w:r>
      <w:r>
        <w:t xml:space="preserve"> </w:t>
      </w:r>
      <w:r>
        <w:rPr>
          <w:rFonts w:hAnsi="Cambria Math"/>
        </w:rPr>
        <w:t>ℝ</w:t>
      </w:r>
      <w:r>
        <w:t xml:space="preserve">  </w:t>
      </w:r>
      <w:r>
        <w:rPr>
          <w:rFonts w:ascii="Cambria Math" w:hAnsi="Cambria Math"/>
        </w:rPr>
        <w:t>⇔</w:t>
      </w:r>
      <w:r>
        <w:t xml:space="preserve">  </w:t>
      </w:r>
      <w:r>
        <w:rPr>
          <w:position w:val="-4"/>
        </w:rPr>
      </w:r>
      <w:r>
        <w:rPr>
          <w:position w:val="-4"/>
        </w:rPr>
      </w:r>
      <w:r>
        <w:rPr>
          <w:position w:val="-4"/>
        </w:rPr>
      </w:r>
      <w:r>
        <w:rPr>
          <w:position w:val="-4"/>
        </w:rPr>
        <w:object>
          <v:shape id="1645" type="#_x0000_t75" filled="f" stroked="f" style="margin-left:0.0pt;margin-top:0.0pt;width:8.85pt;height:12.25pt;mso-wrap-distance-left:0.0pt;mso-wrap-distance-right:0.0pt;visibility:visible;">
            <v:imagedata r:id="rId30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645" DrawAspect="Content" ObjectID="0" r:id="rId309"/>
        </w:object>
      </w:r>
      <w:r>
        <w:rPr>
          <w:position w:val="-4"/>
        </w:rPr>
      </w:r>
      <w:r>
        <w:t xml:space="preserve"> = </w:t>
      </w:r>
      <w:r>
        <w:t xml:space="preserve"> </w:t>
      </w:r>
      <w:r>
        <w:t>z.</w:t>
      </w:r>
    </w:p>
    <w:p>
      <w:pPr>
        <w:pStyle w:val="style179"/>
        <w:numPr>
          <w:ilvl w:val="0"/>
          <w:numId w:val="12"/>
        </w:numPr>
        <w:tabs>
          <w:tab w:val="left" w:leader="none" w:pos="5635"/>
        </w:tabs>
        <w:spacing w:lineRule="auto" w:line="276"/>
        <w:rPr/>
      </w:pPr>
      <w:r>
        <w:rPr>
          <w:position w:val="-4"/>
        </w:rPr>
      </w:r>
      <w:r>
        <w:rPr>
          <w:position w:val="-4"/>
        </w:rPr>
      </w:r>
      <w:r>
        <w:rPr>
          <w:position w:val="-4"/>
        </w:rPr>
      </w:r>
      <w:r>
        <w:rPr>
          <w:position w:val="-4"/>
        </w:rPr>
        <w:object>
          <v:shape id="1647" type="#_x0000_t75" filled="f" stroked="f" style="margin-left:0.0pt;margin-top:0.0pt;width:27.85pt;height:15.6pt;mso-wrap-distance-left:0.0pt;mso-wrap-distance-right:0.0pt;visibility:visible;">
            <v:imagedata r:id="rId31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647" DrawAspect="Content" ObjectID="0" r:id="rId311"/>
        </w:object>
      </w:r>
      <w:r>
        <w:rPr>
          <w:position w:val="-4"/>
        </w:rPr>
      </w:r>
      <w:r>
        <w:t xml:space="preserve">= </w:t>
      </w:r>
      <w:r>
        <w:rPr>
          <w:position w:val="-4"/>
        </w:rPr>
      </w:r>
      <w:r>
        <w:rPr>
          <w:position w:val="-4"/>
        </w:rPr>
      </w:r>
      <w:r>
        <w:rPr>
          <w:position w:val="-4"/>
        </w:rPr>
      </w:r>
      <w:r>
        <w:rPr>
          <w:position w:val="-4"/>
        </w:rPr>
        <w:object>
          <v:shape id="1649" type="#_x0000_t75" filled="f" stroked="f" style="margin-left:0.0pt;margin-top:0.0pt;width:8.15pt;height:15.6pt;mso-wrap-distance-left:0.0pt;mso-wrap-distance-right:0.0pt;visibility:visible;">
            <v:imagedata r:id="rId31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649" DrawAspect="Content" ObjectID="0" r:id="rId313"/>
        </w:object>
      </w:r>
      <w:r>
        <w:rPr>
          <w:position w:val="-4"/>
        </w:rPr>
      </w:r>
      <w:r>
        <w:t xml:space="preserve">+ </w:t>
      </w:r>
      <w:r>
        <w:rPr>
          <w:position w:val="-4"/>
        </w:rPr>
      </w:r>
      <w:r>
        <w:rPr>
          <w:position w:val="-4"/>
        </w:rPr>
      </w:r>
      <w:r>
        <w:rPr>
          <w:position w:val="-4"/>
        </w:rPr>
      </w:r>
      <w:r>
        <w:rPr>
          <w:position w:val="-4"/>
        </w:rPr>
        <w:object>
          <v:shape id="1651" type="#_x0000_t75" filled="f" stroked="f" style="margin-left:0.0pt;margin-top:0.0pt;width:11.55pt;height:15.6pt;mso-wrap-distance-left:0.0pt;mso-wrap-distance-right:0.0pt;visibility:visible;">
            <v:imagedata r:id="rId31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651" DrawAspect="Content" ObjectID="0" r:id="rId315"/>
        </w:object>
      </w:r>
      <w:r>
        <w:rPr>
          <w:position w:val="-4"/>
        </w:rPr>
      </w:r>
    </w:p>
    <w:p>
      <w:pPr>
        <w:pStyle w:val="style179"/>
        <w:numPr>
          <w:ilvl w:val="0"/>
          <w:numId w:val="12"/>
        </w:numPr>
        <w:tabs>
          <w:tab w:val="left" w:leader="none" w:pos="5635"/>
        </w:tabs>
        <w:spacing w:lineRule="auto" w:line="276"/>
        <w:rPr/>
      </w:pPr>
      <w:r>
        <w:rPr>
          <w:position w:val="-4"/>
        </w:rPr>
      </w:r>
      <w:r>
        <w:rPr>
          <w:position w:val="-4"/>
        </w:rPr>
      </w:r>
      <w:r>
        <w:rPr>
          <w:position w:val="-4"/>
        </w:rPr>
      </w:r>
      <w:r>
        <w:rPr>
          <w:position w:val="-4"/>
        </w:rPr>
        <w:object>
          <v:shape id="1653" type="#_x0000_t75" filled="f" stroked="f" style="margin-left:0.0pt;margin-top:0.0pt;width:19.0pt;height:15.6pt;mso-wrap-distance-left:0.0pt;mso-wrap-distance-right:0.0pt;visibility:visible;">
            <v:imagedata r:id="rId31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653" DrawAspect="Content" ObjectID="0" r:id="rId317"/>
        </w:object>
      </w:r>
      <w:r>
        <w:rPr>
          <w:position w:val="-4"/>
        </w:rPr>
      </w:r>
      <w:r>
        <w:t xml:space="preserve">= </w:t>
      </w:r>
      <w:r>
        <w:rPr>
          <w:position w:val="-4"/>
        </w:rPr>
      </w:r>
      <w:r>
        <w:rPr>
          <w:position w:val="-4"/>
        </w:rPr>
      </w:r>
      <w:r>
        <w:rPr>
          <w:position w:val="-4"/>
        </w:rPr>
      </w:r>
      <w:r>
        <w:rPr>
          <w:position w:val="-4"/>
        </w:rPr>
        <w:object>
          <v:shape id="1655" type="#_x0000_t75" filled="f" stroked="f" style="margin-left:0.0pt;margin-top:0.0pt;width:8.15pt;height:15.6pt;mso-wrap-distance-left:0.0pt;mso-wrap-distance-right:0.0pt;visibility:visible;">
            <v:imagedata r:id="rId31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655" DrawAspect="Content" ObjectID="0" r:id="rId319"/>
        </w:object>
      </w:r>
      <w:r>
        <w:rPr>
          <w:position w:val="-4"/>
        </w:rPr>
      </w:r>
      <w:r>
        <w:t>.</w:t>
      </w:r>
      <w:r>
        <w:rPr>
          <w:position w:val="-4"/>
        </w:rPr>
      </w:r>
      <w:r>
        <w:rPr>
          <w:position w:val="-4"/>
        </w:rPr>
      </w:r>
      <w:r>
        <w:rPr>
          <w:position w:val="-4"/>
        </w:rPr>
      </w:r>
      <w:r>
        <w:rPr>
          <w:position w:val="-4"/>
        </w:rPr>
        <w:object>
          <v:shape id="1657" type="#_x0000_t75" filled="f" stroked="f" style="margin-left:0.0pt;margin-top:0.0pt;width:11.55pt;height:15.6pt;mso-wrap-distance-left:0.0pt;mso-wrap-distance-right:0.0pt;visibility:visible;">
            <v:imagedata r:id="rId32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657" DrawAspect="Content" ObjectID="0" r:id="rId321"/>
        </w:object>
      </w:r>
      <w:r>
        <w:rPr>
          <w:position w:val="-4"/>
        </w:rPr>
      </w:r>
    </w:p>
    <w:p>
      <w:pPr>
        <w:pStyle w:val="style179"/>
        <w:numPr>
          <w:ilvl w:val="0"/>
          <w:numId w:val="12"/>
        </w:numPr>
        <w:tabs>
          <w:tab w:val="left" w:leader="none" w:pos="5635"/>
        </w:tabs>
        <w:spacing w:lineRule="auto" w:line="276"/>
        <w:rPr/>
      </w:pPr>
      <w:r>
        <w:t xml:space="preserve">Si z ≠ 0 alors : </w:t>
      </w:r>
      <w:r>
        <w:rPr>
          <w:position w:val="-28"/>
        </w:rPr>
      </w:r>
      <w:r>
        <w:rPr>
          <w:position w:val="-28"/>
        </w:rPr>
      </w:r>
      <w:r>
        <w:rPr>
          <w:position w:val="-28"/>
        </w:rPr>
      </w:r>
      <w:r>
        <w:rPr>
          <w:position w:val="-28"/>
        </w:rPr>
        <w:object>
          <v:shape id="1659" type="#_x0000_t75" filled="f" stroked="f" style="margin-left:0.0pt;margin-top:0.0pt;width:42.1pt;height:36.0pt;mso-wrap-distance-left:0.0pt;mso-wrap-distance-right:0.0pt;visibility:visible;">
            <v:imagedata r:id="rId32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659" DrawAspect="Content" ObjectID="0" r:id="rId323"/>
        </w:object>
      </w:r>
      <w:r>
        <w:rPr>
          <w:position w:val="-28"/>
        </w:rPr>
      </w:r>
      <w:r>
        <w:t xml:space="preserve"> </w:t>
      </w:r>
      <w:r>
        <w:t xml:space="preserve">et </w:t>
      </w:r>
      <w:r>
        <w:rPr>
          <w:position w:val="-28"/>
        </w:rPr>
      </w:r>
      <w:r>
        <w:rPr>
          <w:position w:val="-28"/>
        </w:rPr>
      </w:r>
      <w:r>
        <w:rPr>
          <w:position w:val="-28"/>
        </w:rPr>
      </w:r>
      <w:r>
        <w:rPr>
          <w:position w:val="-28"/>
        </w:rPr>
        <w:object>
          <v:shape id="1661" type="#_x0000_t75" filled="f" stroked="f" style="margin-left:0.0pt;margin-top:0.0pt;width:44.85pt;height:36.0pt;mso-wrap-distance-left:0.0pt;mso-wrap-distance-right:0.0pt;visibility:visible;">
            <v:imagedata r:id="rId32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661" DrawAspect="Content" ObjectID="0" r:id="rId325"/>
        </w:object>
      </w:r>
      <w:r>
        <w:rPr>
          <w:position w:val="-28"/>
        </w:rPr>
      </w:r>
      <w:r>
        <w:t>.</w:t>
      </w:r>
    </w:p>
    <w:p>
      <w:pPr>
        <w:pStyle w:val="style0"/>
        <w:tabs>
          <w:tab w:val="left" w:leader="none" w:pos="5635"/>
        </w:tabs>
        <w:rPr>
          <w:b/>
        </w:rPr>
      </w:pPr>
      <w:r>
        <w:rPr>
          <w:b/>
        </w:rPr>
        <w:t>2. Module d’un nombre complexe</w:t>
      </w:r>
    </w:p>
    <w:p>
      <w:pPr>
        <w:pStyle w:val="style0"/>
        <w:tabs>
          <w:tab w:val="left" w:leader="none" w:pos="5635"/>
        </w:tabs>
        <w:rPr>
          <w:b/>
        </w:rPr>
      </w:pPr>
      <w:r>
        <w:rPr>
          <w:b/>
        </w:rPr>
        <w:t>a) Définition</w:t>
      </w:r>
    </w:p>
    <w:p>
      <w:pPr>
        <w:pStyle w:val="style0"/>
        <w:tabs>
          <w:tab w:val="left" w:leader="none" w:pos="5635"/>
        </w:tabs>
        <w:rPr/>
      </w:pPr>
      <w:r>
        <w:t xml:space="preserve">Soit z un nombre complexe de forme algébrique z = a + ib et M son point image dans le plan complexe </w:t>
      </w:r>
    </w:p>
    <w:p>
      <w:pPr>
        <w:pStyle w:val="style0"/>
        <w:tabs>
          <w:tab w:val="left" w:leader="none" w:pos="5635"/>
        </w:tabs>
        <w:rPr/>
      </w:pPr>
      <w:r>
        <w:t xml:space="preserve">muni du repère orthonormé direct (O, I, J). </w:t>
      </w:r>
    </w:p>
    <w:p>
      <w:pPr>
        <w:pStyle w:val="style0"/>
        <w:tabs>
          <w:tab w:val="left" w:leader="none" w:pos="5635"/>
        </w:tabs>
        <w:rPr/>
      </w:pPr>
      <w:r>
        <w:t xml:space="preserve">On appelle module de z, le nombre positif noté |z| défini par |z| </w:t>
      </w:r>
      <w:r>
        <w:t xml:space="preserve">= </w:t>
      </w:r>
      <w:r>
        <w:rPr>
          <w:position w:val="-8"/>
        </w:rPr>
      </w:r>
      <w:r>
        <w:rPr>
          <w:position w:val="-8"/>
        </w:rPr>
      </w:r>
      <w:r>
        <w:rPr>
          <w:position w:val="-8"/>
        </w:rPr>
      </w:r>
      <w:r>
        <w:rPr>
          <w:position w:val="-8"/>
        </w:rPr>
        <w:object>
          <v:shape id="1663" type="#_x0000_t75" filled="f" stroked="f" style="margin-left:0.0pt;margin-top:0.0pt;width:44.85pt;height:20.4pt;mso-wrap-distance-left:0.0pt;mso-wrap-distance-right:0.0pt;visibility:visible;">
            <v:imagedata r:id="rId32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663" DrawAspect="Content" ObjectID="0" r:id="rId327"/>
        </w:object>
      </w:r>
      <w:r>
        <w:rPr>
          <w:position w:val="-8"/>
        </w:rPr>
      </w:r>
      <w:r>
        <w:t>.</w:t>
      </w:r>
    </w:p>
    <w:p>
      <w:pPr>
        <w:pStyle w:val="style0"/>
        <w:tabs>
          <w:tab w:val="left" w:leader="none" w:pos="5635"/>
        </w:tabs>
        <w:rPr/>
      </w:pPr>
    </w:p>
    <w:p>
      <w:pPr>
        <w:pStyle w:val="style0"/>
        <w:tabs>
          <w:tab w:val="left" w:leader="none" w:pos="5635"/>
        </w:tabs>
        <w:rPr>
          <w:b/>
        </w:rPr>
      </w:pPr>
      <w:r>
        <w:rPr>
          <w:b/>
        </w:rPr>
        <w:t>Interprétation géométrique</w:t>
      </w:r>
    </w:p>
    <w:p>
      <w:pPr>
        <w:pStyle w:val="style0"/>
        <w:tabs>
          <w:tab w:val="left" w:leader="none" w:pos="5635"/>
        </w:tabs>
        <w:rPr/>
      </w:pPr>
      <w:r>
        <w:t>OM</w:t>
      </w:r>
      <w:r>
        <w:t xml:space="preserve"> = </w:t>
      </w:r>
      <m:oMath>
        <m:d>
          <m:dPr>
            <m:begChr m:val="|"/>
            <m:endChr m:val="|"/>
            <m:ctrlPr>
              <w:rPr>
                <w:rFonts w:ascii="Cambria Math" w:hAnsi="Cambria Math"/>
                <w:i/>
              </w:rPr>
            </m:ctrlPr>
          </m:dPr>
          <m:e>
            <m:r>
              <w:rPr>
                <w:rFonts w:ascii="Cambria Math" w:hAnsi="Cambria Math"/>
              </w:rPr>
              <m:t>Z</m:t>
            </m:r>
          </m:e>
        </m:d>
      </m:oMath>
    </w:p>
    <w:p>
      <w:pPr>
        <w:pStyle w:val="style0"/>
        <w:tabs>
          <w:tab w:val="left" w:leader="none" w:pos="5635"/>
        </w:tabs>
        <w:rPr>
          <w:rFonts w:ascii="Arial" w:cs="Arial" w:hAnsi="Arial"/>
          <w:sz w:val="20"/>
          <w:szCs w:val="20"/>
        </w:rPr>
      </w:pPr>
      <w:r>
        <w:rPr>
          <w:noProof/>
          <w:szCs w:val="22"/>
        </w:rPr>
      </w:r>
      <w:r>
        <w:rPr>
          <w:noProof/>
          <w:szCs w:val="22"/>
        </w:rPr>
      </w:r>
      <w:r>
        <w:rPr>
          <w:noProof/>
          <w:szCs w:val="22"/>
        </w:rPr>
      </w:r>
      <w:r>
        <w:rPr>
          <w:noProof/>
          <w:szCs w:val="22"/>
        </w:rPr>
        <w:pict>
          <v:group id="1665" filled="f" stroked="f" style="position:absolute;margin-left:98.05pt;margin-top:7.95pt;width:172.9pt;height:111.15pt;z-index:20;mso-position-horizontal-relative:text;mso-position-vertical-relative:text;mso-width-relative:page;mso-height-relative:page;mso-wrap-distance-left:0.0pt;mso-wrap-distance-right:0.0pt;visibility:visible;" coordsize="3458,2223" coordorigin="3173,12277">
            <v:group id="1666" filled="f" stroked="f" style="position:absolute;left:4640;top:12536;width:85;height:85;z-index:232;mso-position-horizontal-relative:text;mso-position-vertical-relative:text;mso-width-relative:page;mso-height-relative:page;visibility:visible;" coordsize="85,85" coordorigin="6074,3593">
              <v:shape id="1667" type="#_x0000_t32" filled="f" style="position:absolute;left:6111;top:3593;width:0;height:85;z-index:233;mso-position-horizontal-relative:text;mso-position-vertical-relative:text;mso-width-relative:page;mso-height-relative:page;visibility:visible;">
                <v:stroke weight="1.5pt"/>
                <v:fill/>
                <v:path o:connecttype="none" fillok="f" arrowok="t"/>
              </v:shape>
              <v:shape id="1668" type="#_x0000_t32" filled="f" style="position:absolute;left:6117;top:3599;width:0;height:85;z-index:234;mso-position-horizontal-relative:text;mso-position-vertical-relative:text;mso-width-relative:page;mso-height-relative:page;visibility:visible;rotation:5898240fd;">
                <v:stroke weight="1.5pt"/>
                <v:fill/>
                <v:path o:connecttype="none" fillok="f" arrowok="t"/>
              </v:shape>
              <v:fill/>
            </v:group>
            <v:group id="1669" filled="f" stroked="f" style="position:absolute;left:5374;top:14028;width:85;height:85;z-index:235;mso-position-horizontal-relative:text;mso-position-vertical-relative:text;mso-width-relative:page;mso-height-relative:page;visibility:visible;" coordsize="85,85" coordorigin="6074,3593">
              <v:shape id="1670" type="#_x0000_t32" filled="f" style="position:absolute;left:6111;top:3593;width:0;height:85;z-index:236;mso-position-horizontal-relative:text;mso-position-vertical-relative:text;mso-width-relative:page;mso-height-relative:page;visibility:visible;">
                <v:stroke weight="1.5pt"/>
                <v:fill/>
                <v:path o:connecttype="none" fillok="f" arrowok="t"/>
              </v:shape>
              <v:shape id="1671" type="#_x0000_t32" filled="f" style="position:absolute;left:6117;top:3599;width:0;height:85;z-index:237;mso-position-horizontal-relative:text;mso-position-vertical-relative:text;mso-width-relative:page;mso-height-relative:page;visibility:visible;rotation:5898240fd;">
                <v:stroke weight="1.5pt"/>
                <v:fill/>
                <v:path o:connecttype="none" fillok="f" arrowok="t"/>
              </v:shape>
              <v:fill/>
            </v:group>
            <v:group id="1672" filled="f" stroked="f" style="position:absolute;left:3173;top:12277;width:3458;height:2223;z-index:238;mso-position-horizontal-relative:text;mso-position-vertical-relative:text;mso-width-relative:page;mso-height-relative:page;visibility:visible;" coordsize="3458,2223" coordorigin="3173,12277">
              <v:shape id="1673" type="#_x0000_t75" filled="f" stroked="f" style="position:absolute;left:4798;top:12447;width:382;height:241;z-index:239;mso-position-horizontal-relative:text;mso-position-vertical-relative:text;mso-width-relative:page;mso-height-relative:page;visibility:visible;">
                <v:imagedata r:id="rId29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group id="1674" filled="f" stroked="f" style="position:absolute;left:3173;top:12277;width:3458;height:2223;z-index:240;mso-position-horizontal-relative:text;mso-position-vertical-relative:text;mso-width-relative:page;mso-height-relative:page;visibility:visible;" coordsize="3458,2223" coordorigin="3173,12277">
                <v:shape id="1675" type="#_x0000_t75" filled="f" stroked="f" style="position:absolute;left:5499;top:13964;width:482;height:241;z-index:241;mso-position-horizontal-relative:text;mso-position-vertical-relative:text;mso-width-relative:page;mso-height-relative:page;visibility:visible;">
                  <v:imagedata r:id="rId32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group id="1676" filled="f" stroked="f" style="position:absolute;left:3173;top:12277;width:3458;height:2223;z-index:242;mso-position-horizontal-relative:text;mso-position-vertical-relative:text;mso-width-relative:page;mso-height-relative:page;visibility:visible;" coordsize="3458,2223" coordorigin="3173,12277">
                  <v:shape id="1677" type="#_x0000_t202" stroked="f" style="position:absolute;left:3585;top:13049;width:113;height:227;z-index:243;mso-position-horizontal-relative:text;mso-position-vertical-relative:text;mso-width-relative:page;mso-height-relative:page;visibility:visible;v-text-anchor:middle;">
                    <v:stroke on="f" joinstyle="miter"/>
                    <v:fill/>
                    <v:path o:connecttype="rect" gradientshapeok="t"/>
                    <v:textbox inset="0.0pt,0.0pt,0.0pt,0.0pt">
                      <w:txbxContent>
                        <w:p>
                          <w:pPr>
                            <w:pStyle w:val="style0"/>
                            <w:rPr>
                              <w:rFonts w:ascii="Arial" w:cs="Arial" w:hAnsi="Arial"/>
                              <w:sz w:val="16"/>
                              <w:szCs w:val="16"/>
                            </w:rPr>
                          </w:pPr>
                          <w:r>
                            <w:rPr>
                              <w:rFonts w:ascii="Arial" w:cs="Arial" w:hAnsi="Arial"/>
                              <w:sz w:val="16"/>
                              <w:szCs w:val="16"/>
                            </w:rPr>
                            <w:t>J</w:t>
                          </w:r>
                        </w:p>
                      </w:txbxContent>
                    </v:textbox>
                  </v:shape>
                  <v:group id="1678" filled="f" stroked="f" style="position:absolute;left:3173;top:12277;width:3458;height:2223;z-index:244;mso-position-horizontal-relative:text;mso-position-vertical-relative:text;mso-width-relative:page;mso-height-relative:page;visibility:visible;" coordsize="3458,2223" coordorigin="3173,12277">
                    <v:shape id="1679" type="#_x0000_t202" stroked="f" style="position:absolute;left:3576;top:13516;width:113;height:227;z-index:245;mso-position-horizontal-relative:text;mso-position-vertical-relative:text;mso-width-relative:page;mso-height-relative:page;visibility:visible;v-text-anchor:middle;">
                      <v:stroke on="f" joinstyle="miter"/>
                      <v:fill/>
                      <v:path o:connecttype="rect" gradientshapeok="t"/>
                      <v:textbox inset="0.0pt,0.0pt,0.0pt,0.0pt">
                        <w:txbxContent>
                          <w:p>
                            <w:pPr>
                              <w:pStyle w:val="style0"/>
                              <w:rPr>
                                <w:rFonts w:ascii="Arial" w:cs="Arial" w:hAnsi="Arial"/>
                                <w:sz w:val="16"/>
                                <w:szCs w:val="16"/>
                              </w:rPr>
                            </w:pPr>
                            <w:r>
                              <w:rPr>
                                <w:rFonts w:ascii="Arial" w:cs="Arial" w:hAnsi="Arial"/>
                                <w:sz w:val="16"/>
                                <w:szCs w:val="16"/>
                              </w:rPr>
                              <w:t>O</w:t>
                            </w:r>
                          </w:p>
                        </w:txbxContent>
                      </v:textbox>
                    </v:shape>
                    <v:group id="1680" filled="f" stroked="f" style="position:absolute;left:3173;top:12277;width:3458;height:2223;z-index:246;mso-position-horizontal-relative:text;mso-position-vertical-relative:text;mso-width-relative:page;mso-height-relative:page;visibility:visible;" coordsize="3458,2223" coordorigin="3173,12277">
                      <v:group id="1681" filled="f" stroked="f" style="position:absolute;left:3173;top:12277;width:3458;height:2223;z-index:247;mso-position-horizontal-relative:text;mso-position-vertical-relative:text;mso-width-relative:page;mso-height-relative:page;visibility:visible;" coordsize="3458,2223" coordorigin="3173,12277">
                        <v:shape id="1682" type="#_x0000_t202" stroked="f" style="position:absolute;left:4084;top:13571;width:113;height:227;z-index:248;mso-position-horizontal-relative:text;mso-position-vertical-relative:text;mso-width-relative:page;mso-height-relative:page;visibility:visible;v-text-anchor:middle;">
                          <v:stroke on="f" joinstyle="miter"/>
                          <v:fill/>
                          <v:path o:connecttype="rect" gradientshapeok="t"/>
                          <v:textbox inset="0.0pt,0.0pt,0.0pt,0.0pt">
                            <w:txbxContent>
                              <w:p>
                                <w:pPr>
                                  <w:pStyle w:val="style0"/>
                                  <w:rPr>
                                    <w:rFonts w:ascii="Arial" w:cs="Arial" w:hAnsi="Arial"/>
                                    <w:sz w:val="16"/>
                                    <w:szCs w:val="16"/>
                                  </w:rPr>
                                </w:pPr>
                                <w:r>
                                  <w:rPr>
                                    <w:rFonts w:ascii="Arial" w:cs="Arial" w:hAnsi="Arial"/>
                                    <w:sz w:val="16"/>
                                    <w:szCs w:val="16"/>
                                  </w:rPr>
                                  <w:t>I</w:t>
                                </w:r>
                              </w:p>
                            </w:txbxContent>
                          </v:textbox>
                        </v:shape>
                        <v:group id="1683" filled="f" stroked="f" style="position:absolute;left:3173;top:12277;width:3458;height:2223;z-index:249;mso-position-horizontal-relative:text;mso-position-vertical-relative:text;mso-width-relative:page;mso-height-relative:page;visibility:visible;" coordsize="3458,2223" coordorigin="3173,12277">
                          <v:group id="1684" filled="f" stroked="f" style="position:absolute;left:3173;top:13452;width:3458;height:98;z-index:250;mso-position-horizontal-relative:text;mso-position-vertical-relative:text;mso-width-relative:page;mso-height-relative:page;visibility:visible;" coordsize="3458,98" coordorigin="2310,3999">
                            <v:line id="1685" stroked="t" from="4039.0pt,2316.0pt" to="4039.0pt,5774.0pt" style="position:absolute;z-index:251;mso-position-horizontal-relative:text;mso-position-vertical-relative:text;mso-width-relative:page;mso-height-relative:page;visibility:visible;rotation:5898240fd;">
                              <o:lock aspectratio="true" v:ext="view"/>
                              <v:fill/>
                            </v:line>
                            <v:line id="1686" stroked="t" from="3238.0pt,3999.0pt" to="3238.0pt,4097.0pt" style="position:absolute;z-index:252;mso-position-horizontal-relative:text;mso-position-vertical-relative:text;mso-width-relative:page;mso-height-relative:page;visibility:visible;">
                              <o:lock aspectratio="true" v:ext="view"/>
                              <v:fill/>
                            </v:line>
                            <v:fill/>
                          </v:group>
                          <v:group id="1687" filled="f" stroked="f" style="position:absolute;left:3675;top:12277;width:98;height:2223;z-index:253;mso-position-horizontal-relative:text;mso-position-vertical-relative:text;mso-width-relative:page;mso-height-relative:page;visibility:visible;" coordsize="98,2223" coordorigin="2747,2836">
                            <v:line id="1688" stroked="t" from="2800.0pt,2836.0pt" to="2800.0pt,5059.0pt" style="position:absolute;z-index:254;mso-position-horizontal-relative:text;mso-position-vertical-relative:text;mso-width-relative:page;mso-height-relative:page;visibility:visible;">
                              <o:lock aspectratio="true" v:ext="view"/>
                              <v:fill/>
                            </v:line>
                            <v:line id="1689" stroked="t" from="2796.0pt,3632.0pt" to="2796.0pt,3730.0pt" style="position:absolute;z-index:255;mso-position-horizontal-relative:text;mso-position-vertical-relative:text;mso-width-relative:page;mso-height-relative:page;visibility:visible;rotation:5898240fd;">
                              <o:lock aspectratio="true" v:ext="view"/>
                              <v:fill/>
                            </v:line>
                            <v:fill/>
                          </v:group>
                          <v:fill/>
                        </v:group>
                        <v:fill/>
                      </v:group>
                      <v:group id="1690" filled="f" stroked="f" style="position:absolute;left:3721;top:12585;width:1686;height:1495;z-index:256;mso-position-horizontal-relative:text;mso-position-vertical-relative:text;mso-width-relative:page;mso-height-relative:page;visibility:visible;" coordsize="1686,1495" coordorigin="3721,12585">
                        <v:shape id="1691" type="#_x0000_t32" filled="f" style="position:absolute;left:3721;top:12608;width:919;height:891;z-index:257;mso-position-horizontal-relative:text;mso-position-vertical-relative:text;mso-width-relative:page;mso-height-relative:page;visibility:visible;flip:x;">
                          <v:stroke weight="1.0pt"/>
                          <v:fill/>
                          <v:path o:connecttype="none" fillok="f" arrowok="t"/>
                        </v:shape>
                        <v:shape id="1692" type="#_x0000_t32" filled="f" style="position:absolute;left:3721;top:13514;width:1686;height:566;z-index:258;mso-position-horizontal-relative:text;mso-position-vertical-relative:text;mso-width-relative:page;mso-height-relative:page;visibility:visible;flip:x y;">
                          <v:stroke weight="1.0pt"/>
                          <v:fill/>
                          <v:path o:connecttype="none" fillok="f" arrowok="t"/>
                        </v:shape>
                        <v:shape id="1693" type="#_x0000_t32" filled="f" style="position:absolute;left:4677;top:12585;width:730;height:1493;z-index:259;mso-position-horizontal-relative:text;mso-position-vertical-relative:text;mso-width-relative:page;mso-height-relative:page;visibility:visible;">
                          <v:stroke weight="1.0pt"/>
                          <v:fill/>
                          <v:path o:connecttype="none" fillok="f" arrowok="t"/>
                        </v:shape>
                        <v:fill/>
                      </v:group>
                      <v:fill/>
                    </v:group>
                    <v:fill/>
                  </v:group>
                  <v:fill/>
                </v:group>
                <v:fill/>
              </v:group>
              <v:fill/>
            </v:group>
            <v:fill rotate="true"/>
          </v:group>
        </w:pict>
      </w:r>
      <w:r>
        <w:rPr>
          <w:noProof/>
          <w:szCs w:val="22"/>
        </w:rPr>
      </w:r>
      <w:r>
        <w:rPr>
          <w:noProof/>
          <w:szCs w:val="22"/>
        </w:rPr>
      </w:r>
    </w:p>
    <w:p>
      <w:pPr>
        <w:pStyle w:val="style0"/>
        <w:tabs>
          <w:tab w:val="left" w:leader="none" w:pos="5635"/>
        </w:tabs>
        <w:rPr>
          <w:rFonts w:ascii="Arial" w:cs="Arial" w:hAnsi="Arial"/>
          <w:b/>
          <w:sz w:val="20"/>
          <w:szCs w:val="20"/>
        </w:rPr>
      </w:pPr>
    </w:p>
    <w:p>
      <w:pPr>
        <w:pStyle w:val="style0"/>
        <w:tabs>
          <w:tab w:val="left" w:leader="none" w:pos="5635"/>
        </w:tabs>
        <w:rPr>
          <w:rFonts w:ascii="Arial" w:cs="Arial" w:hAnsi="Arial"/>
          <w:b/>
          <w:sz w:val="20"/>
          <w:szCs w:val="20"/>
        </w:rPr>
      </w:pPr>
    </w:p>
    <w:p>
      <w:pPr>
        <w:pStyle w:val="style0"/>
        <w:tabs>
          <w:tab w:val="left" w:leader="none" w:pos="5635"/>
        </w:tabs>
        <w:rPr>
          <w:rFonts w:ascii="Arial" w:cs="Arial" w:hAnsi="Arial"/>
          <w:b/>
          <w:sz w:val="20"/>
          <w:szCs w:val="20"/>
        </w:rPr>
      </w:pPr>
    </w:p>
    <w:p>
      <w:pPr>
        <w:pStyle w:val="style0"/>
        <w:tabs>
          <w:tab w:val="left" w:leader="none" w:pos="3975"/>
        </w:tabs>
        <w:rPr>
          <w:rFonts w:ascii="Arial" w:cs="Arial" w:hAnsi="Arial"/>
          <w:b/>
          <w:sz w:val="20"/>
          <w:szCs w:val="20"/>
        </w:rPr>
      </w:pPr>
      <w:r>
        <w:rPr>
          <w:rFonts w:ascii="Arial" w:cs="Arial" w:hAnsi="Arial"/>
          <w:b/>
          <w:sz w:val="20"/>
          <w:szCs w:val="20"/>
        </w:rPr>
        <w:tab/>
      </w:r>
      <m:oMath>
        <m:d>
          <m:dPr>
            <m:begChr m:val="|"/>
            <m:endChr m:val="|"/>
            <m:ctrlPr>
              <w:rPr>
                <w:rFonts w:ascii="Cambria Math" w:cs="Arial" w:hAnsi="Cambria Math"/>
                <w:b/>
                <w:i/>
                <w:sz w:val="20"/>
                <w:szCs w:val="20"/>
              </w:rPr>
            </m:ctrlPr>
          </m:dPr>
          <m:e>
            <m:sSup>
              <m:sSupPr>
                <m:ctrlPr>
                  <w:rPr>
                    <w:rFonts w:ascii="Cambria Math" w:cs="Arial" w:hAnsi="Cambria Math"/>
                    <w:b/>
                    <w:i/>
                    <w:sz w:val="20"/>
                    <w:szCs w:val="20"/>
                  </w:rPr>
                </m:ctrlPr>
              </m:sSupPr>
              <m:e>
                <m:r>
                  <m:rPr>
                    <m:sty m:val="bi"/>
                  </m:rPr>
                  <w:rPr>
                    <w:rFonts w:ascii="Cambria Math" w:cs="Arial" w:hAnsi="Cambria Math"/>
                    <w:sz w:val="20"/>
                    <w:szCs w:val="20"/>
                  </w:rPr>
                  <m:t>Z</m:t>
                </m:r>
              </m:e>
              <m:sup>
                <m:r>
                  <m:rPr>
                    <m:sty m:val="bi"/>
                  </m:rPr>
                  <w:rPr>
                    <w:rFonts w:ascii="Cambria Math" w:cs="Arial" w:hAnsi="Cambria Math"/>
                    <w:sz w:val="20"/>
                    <w:szCs w:val="20"/>
                  </w:rPr>
                  <m:t>'</m:t>
                </m:r>
              </m:sup>
            </m:sSup>
            <m:r>
              <m:rPr>
                <m:sty m:val="bi"/>
              </m:rPr>
              <w:rPr>
                <w:rFonts w:ascii="Cambria Math" w:cs="Arial" w:hAnsi="Cambria Math"/>
                <w:sz w:val="20"/>
                <w:szCs w:val="20"/>
              </w:rPr>
              <m:t>- Z</m:t>
            </m:r>
          </m:e>
        </m:d>
      </m:oMath>
    </w:p>
    <w:p>
      <w:pPr>
        <w:pStyle w:val="style0"/>
        <w:tabs>
          <w:tab w:val="left" w:leader="none" w:pos="5635"/>
        </w:tabs>
        <w:rPr>
          <w:rFonts w:ascii="Arial" w:cs="Arial" w:hAnsi="Arial"/>
          <w:b/>
          <w:sz w:val="20"/>
          <w:szCs w:val="20"/>
        </w:rPr>
      </w:pPr>
    </w:p>
    <w:p>
      <w:pPr>
        <w:pStyle w:val="style0"/>
        <w:tabs>
          <w:tab w:val="left" w:leader="none" w:pos="2280"/>
        </w:tabs>
        <w:rPr>
          <w:rFonts w:ascii="Arial" w:cs="Arial" w:hAnsi="Arial"/>
          <w:b/>
          <w:sz w:val="20"/>
          <w:szCs w:val="20"/>
        </w:rPr>
      </w:pPr>
      <w:r>
        <w:rPr>
          <w:rFonts w:ascii="Arial" w:cs="Arial" w:hAnsi="Arial"/>
          <w:b/>
          <w:sz w:val="20"/>
          <w:szCs w:val="20"/>
        </w:rPr>
        <w:t xml:space="preserve">                                    O</w:t>
      </w:r>
    </w:p>
    <w:p>
      <w:pPr>
        <w:pStyle w:val="style0"/>
        <w:tabs>
          <w:tab w:val="left" w:leader="none" w:pos="5635"/>
        </w:tabs>
        <w:rPr>
          <w:rFonts w:ascii="Arial" w:cs="Arial" w:hAnsi="Arial"/>
          <w:b/>
          <w:sz w:val="20"/>
          <w:szCs w:val="20"/>
        </w:rPr>
      </w:pPr>
    </w:p>
    <w:p>
      <w:pPr>
        <w:pStyle w:val="style0"/>
        <w:tabs>
          <w:tab w:val="left" w:leader="none" w:pos="5635"/>
        </w:tabs>
        <w:rPr>
          <w:rFonts w:ascii="Arial" w:cs="Arial" w:hAnsi="Arial"/>
          <w:b/>
          <w:sz w:val="20"/>
          <w:szCs w:val="20"/>
        </w:rPr>
      </w:pPr>
    </w:p>
    <w:p>
      <w:pPr>
        <w:pStyle w:val="style0"/>
        <w:rPr/>
      </w:pPr>
    </w:p>
    <w:p>
      <w:pPr>
        <w:pStyle w:val="style0"/>
        <w:rPr/>
      </w:pPr>
    </w:p>
    <w:p>
      <w:pPr>
        <w:pStyle w:val="style0"/>
        <w:rPr/>
      </w:pPr>
      <w:r>
        <w:t>Si M’ est</w:t>
      </w:r>
      <w:r>
        <w:t xml:space="preserve"> le point d’affixe z’, alors MM’ = </w:t>
      </w:r>
      <w:r>
        <w:t>|z’</w:t>
      </w:r>
      <w:r>
        <w:t xml:space="preserve"> – z|</w:t>
      </w:r>
    </w:p>
    <w:p>
      <w:pPr>
        <w:pStyle w:val="style0"/>
        <w:tabs>
          <w:tab w:val="left" w:leader="none" w:pos="5635"/>
        </w:tabs>
        <w:ind w:left="0" w:firstLine="0"/>
        <w:rPr>
          <w:b/>
        </w:rPr>
      </w:pPr>
    </w:p>
    <w:p>
      <w:pPr>
        <w:pStyle w:val="style0"/>
        <w:tabs>
          <w:tab w:val="left" w:leader="none" w:pos="5635"/>
        </w:tabs>
        <w:rPr>
          <w:b/>
        </w:rPr>
      </w:pPr>
      <w:r>
        <w:rPr>
          <w:b/>
        </w:rPr>
        <w:t>b) Propriétés</w:t>
      </w:r>
    </w:p>
    <w:p>
      <w:pPr>
        <w:pStyle w:val="style0"/>
        <w:tabs>
          <w:tab w:val="left" w:leader="none" w:pos="5635"/>
        </w:tabs>
        <w:rPr/>
      </w:pPr>
      <w:r>
        <w:t>Pour tout nombre complexe z et z’, on a :</w:t>
      </w:r>
    </w:p>
    <w:p>
      <w:pPr>
        <w:pStyle w:val="style179"/>
        <w:numPr>
          <w:ilvl w:val="0"/>
          <w:numId w:val="14"/>
        </w:numPr>
        <w:tabs>
          <w:tab w:val="left" w:leader="none" w:pos="5635"/>
        </w:tabs>
        <w:spacing w:lineRule="auto" w:line="276"/>
        <w:rPr/>
      </w:pPr>
      <w:r>
        <w:t>|z| = |-z| = |</w:t>
      </w:r>
      <w:r>
        <w:rPr>
          <w:position w:val="-4"/>
        </w:rPr>
      </w:r>
      <w:r>
        <w:rPr>
          <w:position w:val="-4"/>
        </w:rPr>
      </w:r>
      <w:r>
        <w:rPr>
          <w:position w:val="-4"/>
        </w:rPr>
      </w:r>
      <w:r>
        <w:rPr>
          <w:position w:val="-4"/>
        </w:rPr>
        <w:object>
          <v:shape id="1695" type="#_x0000_t75" filled="f" stroked="f" style="margin-left:0.0pt;margin-top:0.0pt;width:8.85pt;height:12.25pt;mso-wrap-distance-left:0.0pt;mso-wrap-distance-right:0.0pt;visibility:visible;">
            <v:imagedata r:id="rId32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695" DrawAspect="Content" ObjectID="0" r:id="rId330"/>
        </w:object>
      </w:r>
      <w:r>
        <w:rPr>
          <w:position w:val="-4"/>
        </w:rPr>
      </w:r>
      <w:r>
        <w:t>|</w:t>
      </w:r>
    </w:p>
    <w:p>
      <w:pPr>
        <w:pStyle w:val="style179"/>
        <w:numPr>
          <w:ilvl w:val="0"/>
          <w:numId w:val="14"/>
        </w:numPr>
        <w:tabs>
          <w:tab w:val="left" w:leader="none" w:pos="5635"/>
        </w:tabs>
        <w:spacing w:lineRule="auto" w:line="276"/>
        <w:rPr/>
      </w:pPr>
      <w:r>
        <w:t>z</w:t>
      </w:r>
      <w:r>
        <w:rPr>
          <w:position w:val="-4"/>
        </w:rPr>
      </w:r>
      <w:r>
        <w:rPr>
          <w:position w:val="-4"/>
        </w:rPr>
      </w:r>
      <w:r>
        <w:rPr>
          <w:position w:val="-4"/>
        </w:rPr>
      </w:r>
      <w:r>
        <w:rPr>
          <w:position w:val="-4"/>
        </w:rPr>
        <w:object>
          <v:shape id="1697" type="#_x0000_t75" filled="f" stroked="f" style="margin-left:0.0pt;margin-top:0.0pt;width:8.85pt;height:12.25pt;mso-wrap-distance-left:0.0pt;mso-wrap-distance-right:0.0pt;visibility:visible;">
            <v:imagedata r:id="rId33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697" DrawAspect="Content" ObjectID="0" r:id="rId332"/>
        </w:object>
      </w:r>
      <w:r>
        <w:rPr>
          <w:position w:val="-4"/>
        </w:rPr>
      </w:r>
      <w:r>
        <w:t xml:space="preserve"> = |z|</w:t>
      </w:r>
      <w:r>
        <w:rPr>
          <w:vertAlign w:val="superscript"/>
        </w:rPr>
        <w:t>2</w:t>
      </w:r>
    </w:p>
    <w:p>
      <w:pPr>
        <w:pStyle w:val="style179"/>
        <w:numPr>
          <w:ilvl w:val="0"/>
          <w:numId w:val="14"/>
        </w:numPr>
        <w:tabs>
          <w:tab w:val="left" w:leader="none" w:pos="5635"/>
        </w:tabs>
        <w:spacing w:lineRule="auto" w:line="276"/>
        <w:rPr/>
      </w:pPr>
      <w:r>
        <w:t xml:space="preserve">|z| = 0 </w:t>
      </w:r>
      <w:r>
        <w:rPr>
          <w:rFonts w:ascii="Cambria Math" w:hAnsi="Cambria Math"/>
        </w:rPr>
        <w:t>⇔</w:t>
      </w:r>
      <w:r>
        <w:t xml:space="preserve"> z = 0.</w:t>
      </w:r>
    </w:p>
    <w:p>
      <w:pPr>
        <w:pStyle w:val="style179"/>
        <w:numPr>
          <w:ilvl w:val="0"/>
          <w:numId w:val="14"/>
        </w:numPr>
        <w:tabs>
          <w:tab w:val="left" w:leader="none" w:pos="5635"/>
        </w:tabs>
        <w:spacing w:lineRule="auto" w:line="276"/>
        <w:rPr/>
      </w:pPr>
      <w:r>
        <w:t>Re(z’) ≤ |z| et  Im(z) ≤ |z|</w:t>
      </w:r>
    </w:p>
    <w:p>
      <w:pPr>
        <w:pStyle w:val="style179"/>
        <w:numPr>
          <w:ilvl w:val="0"/>
          <w:numId w:val="14"/>
        </w:numPr>
        <w:tabs>
          <w:tab w:val="left" w:leader="none" w:pos="5635"/>
        </w:tabs>
        <w:spacing w:lineRule="auto" w:line="276"/>
        <w:rPr/>
      </w:pPr>
      <w:r>
        <w:t>|z.z’| = |z|.|z’|</w:t>
      </w:r>
    </w:p>
    <w:p>
      <w:pPr>
        <w:pStyle w:val="style179"/>
        <w:numPr>
          <w:ilvl w:val="0"/>
          <w:numId w:val="14"/>
        </w:numPr>
        <w:tabs>
          <w:tab w:val="left" w:leader="none" w:pos="5635"/>
        </w:tabs>
        <w:spacing w:lineRule="auto" w:line="276"/>
        <w:rPr/>
      </w:pPr>
      <w:r>
        <w:t xml:space="preserve">Si z ≠ 0 alors : </w:t>
      </w:r>
      <w:r>
        <w:rPr>
          <w:position w:val="-32"/>
        </w:rPr>
      </w:r>
      <w:r>
        <w:rPr>
          <w:position w:val="-32"/>
        </w:rPr>
      </w:r>
      <w:r>
        <w:rPr>
          <w:position w:val="-32"/>
        </w:rPr>
      </w:r>
      <w:r>
        <w:rPr>
          <w:position w:val="-32"/>
        </w:rPr>
        <w:object>
          <v:shape id="1699" type="#_x0000_t75" filled="f" stroked="f" style="margin-left:0.0pt;margin-top:0.0pt;width:44.15pt;height:36.0pt;mso-wrap-distance-left:0.0pt;mso-wrap-distance-right:0.0pt;visibility:visible;">
            <v:imagedata r:id="rId33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699" DrawAspect="Content" ObjectID="0" r:id="rId334"/>
        </w:object>
      </w:r>
      <w:r>
        <w:rPr>
          <w:position w:val="-32"/>
        </w:rPr>
      </w:r>
      <w:r>
        <w:t xml:space="preserve"> </w:t>
      </w:r>
      <w:r>
        <w:t xml:space="preserve">et </w:t>
      </w:r>
      <w:r>
        <w:rPr>
          <w:position w:val="-32"/>
        </w:rPr>
      </w:r>
      <w:r>
        <w:rPr>
          <w:position w:val="-32"/>
        </w:rPr>
      </w:r>
      <w:r>
        <w:rPr>
          <w:position w:val="-32"/>
        </w:rPr>
      </w:r>
      <w:r>
        <w:rPr>
          <w:position w:val="-32"/>
        </w:rPr>
        <w:object>
          <v:shape id="1701" type="#_x0000_t75" filled="f" stroked="f" style="margin-left:0.0pt;margin-top:0.0pt;width:44.15pt;height:36.7pt;mso-wrap-distance-left:0.0pt;mso-wrap-distance-right:0.0pt;visibility:visible;">
            <v:imagedata r:id="rId33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701" DrawAspect="Content" ObjectID="0" r:id="rId336"/>
        </w:object>
      </w:r>
      <w:r>
        <w:rPr>
          <w:position w:val="-32"/>
        </w:rPr>
      </w:r>
      <w:r>
        <w:t>.</w:t>
      </w:r>
    </w:p>
    <w:p>
      <w:pPr>
        <w:pStyle w:val="style179"/>
        <w:numPr>
          <w:ilvl w:val="0"/>
          <w:numId w:val="14"/>
        </w:numPr>
        <w:tabs>
          <w:tab w:val="left" w:leader="none" w:pos="5635"/>
        </w:tabs>
        <w:spacing w:lineRule="auto" w:line="276"/>
        <w:rPr/>
      </w:pPr>
      <w:r>
        <w:t>Si p est un entier, |z</w:t>
      </w:r>
      <w:r>
        <w:rPr>
          <w:vertAlign w:val="superscript"/>
        </w:rPr>
        <w:t>p</w:t>
      </w:r>
      <w:r>
        <w:t>| = |z|</w:t>
      </w:r>
      <w:r>
        <w:rPr>
          <w:vertAlign w:val="superscript"/>
        </w:rPr>
        <w:t>p</w:t>
      </w:r>
      <w:r>
        <w:t>.</w:t>
      </w:r>
    </w:p>
    <w:p>
      <w:pPr>
        <w:pStyle w:val="style179"/>
        <w:numPr>
          <w:ilvl w:val="0"/>
          <w:numId w:val="14"/>
        </w:numPr>
        <w:tabs>
          <w:tab w:val="left" w:leader="none" w:pos="5635"/>
        </w:tabs>
        <w:spacing w:lineRule="auto" w:line="276"/>
        <w:rPr/>
      </w:pPr>
      <w:r>
        <w:t>|z + z’| ≤ |z| + |z’|</w:t>
      </w:r>
      <w:r>
        <w:t>.</w:t>
      </w:r>
    </w:p>
    <w:p>
      <w:pPr>
        <w:pStyle w:val="style0"/>
        <w:tabs>
          <w:tab w:val="left" w:leader="none" w:pos="5635"/>
        </w:tabs>
        <w:ind w:left="0" w:firstLine="0"/>
        <w:rPr>
          <w:rFonts w:ascii="Arial" w:cs="Arial" w:hAnsi="Arial"/>
        </w:rPr>
      </w:pPr>
    </w:p>
    <w:p>
      <w:pPr>
        <w:pStyle w:val="style0"/>
        <w:tabs>
          <w:tab w:val="left" w:leader="none" w:pos="5635"/>
        </w:tabs>
        <w:rPr>
          <w:b/>
        </w:rPr>
      </w:pPr>
      <w:r>
        <w:rPr>
          <w:b/>
        </w:rPr>
        <w:t>Exercice 3.5</w:t>
      </w:r>
    </w:p>
    <w:p>
      <w:pPr>
        <w:pStyle w:val="style0"/>
        <w:rPr/>
      </w:pPr>
      <w:r>
        <w:t xml:space="preserve">Dans chacun des cas suivants, déterminer puis construire l’ensemble des points M d’affixe z </w:t>
      </w:r>
    </w:p>
    <w:p>
      <w:pPr>
        <w:pStyle w:val="style0"/>
        <w:rPr/>
      </w:pPr>
      <w:r>
        <w:t>vérifiant</w:t>
      </w:r>
      <w:r>
        <w:t>:</w:t>
      </w:r>
      <w:r>
        <w:tab/>
      </w:r>
      <w:r>
        <w:tab/>
      </w:r>
      <w:r>
        <w:tab/>
      </w:r>
      <w:r>
        <w:t xml:space="preserve"> |z </w:t>
      </w:r>
      <w:r>
        <w:rPr>
          <w:sz w:val="20"/>
          <w:szCs w:val="20"/>
        </w:rPr>
        <w:t>+</w:t>
      </w:r>
      <w:r>
        <w:t xml:space="preserve"> 2| = |z – i| </w:t>
      </w:r>
      <w:r>
        <w:tab/>
      </w:r>
      <w:r>
        <w:tab/>
      </w:r>
      <w:r>
        <w:tab/>
      </w:r>
      <w:r>
        <w:tab/>
      </w:r>
      <w:r>
        <w:t xml:space="preserve">; </w:t>
      </w:r>
      <w:r>
        <w:tab/>
      </w:r>
      <w:r>
        <w:tab/>
      </w:r>
      <w:r>
        <w:tab/>
      </w:r>
      <w:r>
        <w:t xml:space="preserve">|iz - 3| = |z – 3 </w:t>
      </w:r>
      <w:r>
        <w:rPr>
          <w:sz w:val="20"/>
          <w:szCs w:val="20"/>
        </w:rPr>
        <w:t>+</w:t>
      </w:r>
      <w:r>
        <w:t xml:space="preserve"> i| </w:t>
      </w:r>
      <w:r>
        <w:tab/>
      </w:r>
      <w:r>
        <w:tab/>
      </w:r>
      <w:r>
        <w:tab/>
      </w:r>
      <w:r>
        <w:t xml:space="preserve">; </w:t>
      </w:r>
      <w:r>
        <w:tab/>
      </w:r>
      <w:r>
        <w:tab/>
      </w:r>
      <w:r>
        <w:tab/>
      </w:r>
      <w:r>
        <w:tab/>
      </w:r>
      <w:r>
        <w:t xml:space="preserve">|2 </w:t>
      </w:r>
      <w:r>
        <w:rPr>
          <w:sz w:val="20"/>
          <w:szCs w:val="20"/>
        </w:rPr>
        <w:t>+</w:t>
      </w:r>
      <w:r>
        <w:t xml:space="preserve"> iz| = 3 </w:t>
      </w:r>
      <w:r>
        <w:tab/>
      </w:r>
      <w:r>
        <w:tab/>
      </w:r>
      <w:r>
        <w:tab/>
      </w:r>
      <w:r>
        <w:tab/>
      </w:r>
      <w:r>
        <w:t>;</w:t>
      </w:r>
      <w:r>
        <w:tab/>
      </w:r>
      <w:r>
        <w:tab/>
      </w:r>
      <w:r>
        <w:tab/>
      </w:r>
      <w:r>
        <w:tab/>
      </w:r>
      <w:r>
        <w:tab/>
      </w:r>
      <w:r>
        <w:t xml:space="preserve">| </w:t>
      </w:r>
      <w:r>
        <w:rPr>
          <w:position w:val="-4"/>
        </w:rPr>
      </w:r>
      <w:r>
        <w:rPr>
          <w:position w:val="-4"/>
        </w:rPr>
      </w:r>
      <w:r>
        <w:rPr>
          <w:position w:val="-4"/>
        </w:rPr>
      </w:r>
      <w:r>
        <w:rPr>
          <w:position w:val="-4"/>
        </w:rPr>
        <w:object>
          <v:shape id="1703" type="#_x0000_t75" filled="f" stroked="f" style="margin-left:0.0pt;margin-top:0.0pt;width:8.85pt;height:12.25pt;mso-wrap-distance-left:0.0pt;mso-wrap-distance-right:0.0pt;visibility:visible;">
            <v:imagedata r:id="rId33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703" DrawAspect="Content" ObjectID="0" r:id="rId337"/>
        </w:object>
      </w:r>
      <w:r>
        <w:rPr>
          <w:position w:val="-4"/>
        </w:rPr>
      </w:r>
      <w:r>
        <w:rPr>
          <w:position w:val="-4"/>
        </w:rPr>
        <w:t xml:space="preserve"> </w:t>
      </w:r>
      <w:r>
        <w:t>- i| = 2</w:t>
      </w:r>
    </w:p>
    <w:p>
      <w:pPr>
        <w:pStyle w:val="style0"/>
        <w:tabs>
          <w:tab w:val="left" w:leader="none" w:pos="5635"/>
        </w:tabs>
        <w:ind w:left="0" w:firstLine="0"/>
        <w:rPr>
          <w:b/>
        </w:rPr>
      </w:pPr>
    </w:p>
    <w:p>
      <w:pPr>
        <w:pStyle w:val="style0"/>
        <w:tabs>
          <w:tab w:val="left" w:leader="none" w:pos="5635"/>
        </w:tabs>
        <w:rPr>
          <w:b/>
        </w:rPr>
      </w:pPr>
    </w:p>
    <w:p>
      <w:pPr>
        <w:pStyle w:val="style0"/>
        <w:tabs>
          <w:tab w:val="left" w:leader="none" w:pos="5635"/>
        </w:tabs>
        <w:rPr>
          <w:b/>
        </w:rPr>
      </w:pPr>
    </w:p>
    <w:p>
      <w:pPr>
        <w:pStyle w:val="style0"/>
        <w:tabs>
          <w:tab w:val="left" w:leader="none" w:pos="5635"/>
        </w:tabs>
        <w:rPr>
          <w:b/>
        </w:rPr>
      </w:pPr>
      <w:r>
        <w:rPr>
          <w:b/>
        </w:rPr>
        <w:t>IV- Forme trigonométrique et forme exponentielle d’un nombre complexe</w:t>
      </w:r>
    </w:p>
    <w:p>
      <w:pPr>
        <w:pStyle w:val="style0"/>
        <w:tabs>
          <w:tab w:val="left" w:leader="none" w:pos="5635"/>
        </w:tabs>
        <w:rPr>
          <w:b/>
        </w:rPr>
      </w:pPr>
      <w:r>
        <w:rPr>
          <w:b/>
        </w:rPr>
        <w:t>1. Arguments d’un nombre complexe non nul</w:t>
      </w:r>
    </w:p>
    <w:p>
      <w:pPr>
        <w:pStyle w:val="style0"/>
        <w:tabs>
          <w:tab w:val="left" w:leader="none" w:pos="5635"/>
        </w:tabs>
        <w:rPr>
          <w:b/>
        </w:rPr>
      </w:pPr>
      <w:r>
        <w:rPr>
          <w:b/>
        </w:rPr>
        <w:t xml:space="preserve">    a) définitions </w:t>
      </w:r>
    </w:p>
    <w:p>
      <w:pPr>
        <w:pStyle w:val="style0"/>
        <w:tabs>
          <w:tab w:val="left" w:leader="none" w:pos="5635"/>
        </w:tabs>
        <w:ind w:left="0" w:firstLine="0"/>
        <w:rPr/>
      </w:pPr>
      <w:r>
        <w:t xml:space="preserve">Soit z un nombre complexe non nul  et M son point image dans </w:t>
      </w:r>
      <w:r>
        <w:t xml:space="preserve">le plan complexe muni du repère </w:t>
      </w:r>
      <w:r>
        <w:t xml:space="preserve">orthonormé direct (O, I, J). </w:t>
      </w:r>
    </w:p>
    <w:p>
      <w:pPr>
        <w:pStyle w:val="style0"/>
        <w:tabs>
          <w:tab w:val="left" w:leader="none" w:pos="5635"/>
        </w:tabs>
        <w:spacing w:lineRule="auto" w:line="360"/>
        <w:ind w:left="0" w:firstLine="0"/>
        <w:rPr/>
      </w:pPr>
      <w:r>
        <w:t>On appelle argument principal de z, le nombre réel noté ARG(z) égal à la mesure principal</w:t>
      </w:r>
      <w:r>
        <w:t>e</w:t>
      </w:r>
      <w:r>
        <w:t xml:space="preserve"> de </w:t>
      </w:r>
    </w:p>
    <w:p>
      <w:pPr>
        <w:pStyle w:val="style0"/>
        <w:tabs>
          <w:tab w:val="left" w:leader="none" w:pos="5635"/>
        </w:tabs>
        <w:spacing w:lineRule="auto" w:line="360"/>
        <w:ind w:left="0" w:firstLine="0"/>
        <w:rPr/>
      </w:pPr>
      <w:r>
        <w:rPr/>
        <w:fldChar w:fldCharType="begin"/>
      </w:r>
      <w:r>
        <w:instrText xml:space="preserve"> eq \o(\s\up10(</w:instrText>
      </w:r>
      <w:r>
        <w:rPr/>
      </w:r>
      <w:r/>
      <w:r>
        <w:rPr/>
      </w:r>
      <w:r>
        <w:rPr/>
        <w:object>
          <v:shape id="1705" type="#_x0000_t75" filled="f" stroked="f" style="margin-left:0.0pt;margin-top:0.0pt;width:50.25pt;height:8.85pt;mso-wrap-distance-left:0.0pt;mso-wrap-distance-right:0.0pt;visibility:visible;">
            <v:imagedata r:id="rId33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Draw" ShapeID="1705" DrawAspect="Content" ObjectID="0" r:id="rId339"/>
        </w:object>
      </w:r>
      <w:r>
        <w:rPr/>
      </w:r>
      <w:r>
        <w:instrText>);(</w:instrText>
      </w:r>
      <w:r>
        <w:rPr/>
        <w:fldChar w:fldCharType="begin"/>
      </w:r>
      <w:r>
        <w:instrText xml:space="preserve"> eq \o(\s\up8(\d\fo2()</w:instrText>
      </w:r>
      <w:r>
        <w:rPr/>
        <w:fldChar w:fldCharType="begin"/>
      </w:r>
      <w:r>
        <w:instrText xml:space="preserve"> Symbol 190\f Symbol \s5\h </w:instrText>
      </w:r>
      <w:r>
        <w:rPr/>
        <w:fldChar w:fldCharType="end"/>
      </w:r>
      <w:r>
        <w:rPr/>
        <w:fldChar w:fldCharType="begin"/>
      </w:r>
      <w:r>
        <w:instrText xml:space="preserve"> Symbol 190\f Symbol \s5\h </w:instrText>
      </w:r>
      <w:r>
        <w:rPr/>
        <w:fldChar w:fldCharType="end"/>
      </w:r>
      <w:r>
        <w:rPr/>
        <w:fldChar w:fldCharType="begin"/>
      </w:r>
      <w:r>
        <w:instrText xml:space="preserve"> Symbol 174\f Symbol \s5\h </w:instrText>
      </w:r>
      <w:r>
        <w:rPr/>
        <w:fldChar w:fldCharType="end"/>
      </w:r>
      <w:r>
        <w:instrText>);OI)</w:instrText>
      </w:r>
      <w:r>
        <w:rPr/>
        <w:fldChar w:fldCharType="end"/>
      </w:r>
      <w:r>
        <w:instrText>\;</w:instrText>
      </w:r>
      <w:r>
        <w:rPr/>
        <w:fldChar w:fldCharType="begin"/>
      </w:r>
      <w:r>
        <w:instrText xml:space="preserve"> eq \o(\s\up8(\d\fo2()</w:instrText>
      </w:r>
      <w:r>
        <w:rPr/>
        <w:fldChar w:fldCharType="begin"/>
      </w:r>
      <w:r>
        <w:instrText xml:space="preserve"> Symbol 190\f Symbol \s5\h </w:instrText>
      </w:r>
      <w:r>
        <w:rPr/>
        <w:fldChar w:fldCharType="end"/>
      </w:r>
      <w:r>
        <w:rPr/>
        <w:fldChar w:fldCharType="begin"/>
      </w:r>
      <w:r>
        <w:instrText xml:space="preserve"> Symbol 190\f Symbol \s5\h </w:instrText>
      </w:r>
      <w:r>
        <w:rPr/>
        <w:fldChar w:fldCharType="end"/>
      </w:r>
      <w:r>
        <w:rPr/>
        <w:fldChar w:fldCharType="begin"/>
      </w:r>
      <w:r>
        <w:instrText xml:space="preserve"> Symbol 174\f Symbol \s5\h </w:instrText>
      </w:r>
      <w:r>
        <w:rPr/>
        <w:fldChar w:fldCharType="end"/>
      </w:r>
      <w:r>
        <w:instrText>);OM)</w:instrText>
      </w:r>
      <w:r>
        <w:rPr/>
        <w:fldChar w:fldCharType="end"/>
      </w:r>
      <w:r>
        <w:instrText>))</w:instrText>
      </w:r>
      <w:r>
        <w:rPr/>
        <w:fldChar w:fldCharType="end"/>
      </w:r>
      <w:r>
        <w:t>.</w:t>
      </w:r>
    </w:p>
    <w:p>
      <w:pPr>
        <w:pStyle w:val="style0"/>
        <w:tabs>
          <w:tab w:val="left" w:leader="none" w:pos="5635"/>
        </w:tabs>
        <w:ind w:left="0" w:firstLine="0"/>
        <w:rPr/>
      </w:pPr>
      <w:r>
        <w:t>Tout</w:t>
      </w:r>
      <w:r>
        <w:t>e</w:t>
      </w:r>
      <w:r>
        <w:t xml:space="preserve"> autre mesure de </w:t>
      </w:r>
      <w:r>
        <w:rPr/>
        <w:fldChar w:fldCharType="begin"/>
      </w:r>
      <w:r>
        <w:instrText xml:space="preserve"> eq \o(\s\up10(</w:instrText>
      </w:r>
      <w:r>
        <w:rPr/>
      </w:r>
      <w:r/>
      <w:r>
        <w:rPr/>
      </w:r>
      <w:r>
        <w:rPr/>
        <w:object>
          <v:shape id="1707" type="#_x0000_t75" filled="f" stroked="f" style="margin-left:0.0pt;margin-top:0.0pt;width:50.25pt;height:8.85pt;mso-wrap-distance-left:0.0pt;mso-wrap-distance-right:0.0pt;visibility:visible;">
            <v:imagedata r:id="rId33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Draw" ShapeID="1707" DrawAspect="Content" ObjectID="0" r:id="rId340"/>
        </w:object>
      </w:r>
      <w:r>
        <w:rPr/>
      </w:r>
      <w:r>
        <w:instrText>);(</w:instrText>
      </w:r>
      <w:r>
        <w:rPr/>
        <w:fldChar w:fldCharType="begin"/>
      </w:r>
      <w:r>
        <w:instrText xml:space="preserve"> eq \o(\s\up8(\d\fo2()</w:instrText>
      </w:r>
      <w:r>
        <w:rPr/>
        <w:fldChar w:fldCharType="begin"/>
      </w:r>
      <w:r>
        <w:instrText xml:space="preserve"> Symbol 190\f Symbol \s5\h </w:instrText>
      </w:r>
      <w:r>
        <w:rPr/>
        <w:fldChar w:fldCharType="end"/>
      </w:r>
      <w:r>
        <w:rPr/>
        <w:fldChar w:fldCharType="begin"/>
      </w:r>
      <w:r>
        <w:instrText xml:space="preserve"> Symbol 190\f Symbol \s5\h </w:instrText>
      </w:r>
      <w:r>
        <w:rPr/>
        <w:fldChar w:fldCharType="end"/>
      </w:r>
      <w:r>
        <w:rPr/>
        <w:fldChar w:fldCharType="begin"/>
      </w:r>
      <w:r>
        <w:instrText xml:space="preserve"> Symbol 174\f Symbol \s5\h </w:instrText>
      </w:r>
      <w:r>
        <w:rPr/>
        <w:fldChar w:fldCharType="end"/>
      </w:r>
      <w:r>
        <w:instrText>);OI)</w:instrText>
      </w:r>
      <w:r>
        <w:rPr/>
        <w:fldChar w:fldCharType="end"/>
      </w:r>
      <w:r>
        <w:instrText>\;</w:instrText>
      </w:r>
      <w:r>
        <w:rPr/>
        <w:fldChar w:fldCharType="begin"/>
      </w:r>
      <w:r>
        <w:instrText xml:space="preserve"> eq \o(\s\up8(\d\fo2()</w:instrText>
      </w:r>
      <w:r>
        <w:rPr/>
        <w:fldChar w:fldCharType="begin"/>
      </w:r>
      <w:r>
        <w:instrText xml:space="preserve"> Symbol 190\f Symbol \s5\h </w:instrText>
      </w:r>
      <w:r>
        <w:rPr/>
        <w:fldChar w:fldCharType="end"/>
      </w:r>
      <w:r>
        <w:rPr/>
        <w:fldChar w:fldCharType="begin"/>
      </w:r>
      <w:r>
        <w:instrText xml:space="preserve"> Symbol 190\f Symbol \s5\h </w:instrText>
      </w:r>
      <w:r>
        <w:rPr/>
        <w:fldChar w:fldCharType="end"/>
      </w:r>
      <w:r>
        <w:rPr/>
        <w:fldChar w:fldCharType="begin"/>
      </w:r>
      <w:r>
        <w:instrText xml:space="preserve"> Symbol 174\f Symbol \s5\h </w:instrText>
      </w:r>
      <w:r>
        <w:rPr/>
        <w:fldChar w:fldCharType="end"/>
      </w:r>
      <w:r>
        <w:instrText>);OM)</w:instrText>
      </w:r>
      <w:r>
        <w:rPr/>
        <w:fldChar w:fldCharType="end"/>
      </w:r>
      <w:r>
        <w:instrText>))</w:instrText>
      </w:r>
      <w:r>
        <w:rPr/>
        <w:fldChar w:fldCharType="end"/>
      </w:r>
      <w:r>
        <w:t xml:space="preserve"> </w:t>
      </w:r>
      <w:r>
        <w:t xml:space="preserve">est appelée simplement argument de z et notée arg(z) et on a : </w:t>
      </w:r>
    </w:p>
    <w:p>
      <w:pPr>
        <w:pStyle w:val="style0"/>
        <w:tabs>
          <w:tab w:val="left" w:leader="none" w:pos="5635"/>
        </w:tabs>
        <w:ind w:left="0" w:firstLine="0"/>
        <w:rPr/>
      </w:pPr>
      <w:r>
        <w:t>arg(z) = ARG(z) + 2kπ avec k</w:t>
      </w:r>
      <w:r>
        <w:rPr/>
        <w:sym w:font="Symbol" w:char="ce"/>
      </w:r>
      <w:r>
        <w:rPr>
          <w:rFonts w:ascii="Cambria Math" w:hAnsi="Cambria Math"/>
        </w:rPr>
        <w:t>ℤ</w:t>
      </w:r>
      <w:r>
        <w:t>.</w:t>
      </w:r>
    </w:p>
    <w:p>
      <w:pPr>
        <w:pStyle w:val="style0"/>
        <w:tabs>
          <w:tab w:val="left" w:leader="none" w:pos="5635"/>
        </w:tabs>
        <w:rPr>
          <w:rFonts w:ascii="Arial" w:cs="Arial" w:hAnsi="Arial"/>
          <w:sz w:val="20"/>
          <w:szCs w:val="20"/>
        </w:rPr>
      </w:pPr>
    </w:p>
    <w:p>
      <w:pPr>
        <w:pStyle w:val="style0"/>
        <w:tabs>
          <w:tab w:val="left" w:leader="none" w:pos="5635"/>
        </w:tabs>
        <w:rPr>
          <w:rFonts w:ascii="Arial" w:cs="Arial" w:hAnsi="Arial"/>
          <w:sz w:val="20"/>
          <w:szCs w:val="20"/>
        </w:rPr>
      </w:pPr>
      <w:r>
        <w:rPr>
          <w:rFonts w:ascii="Arial" w:cs="Arial" w:hAnsi="Arial"/>
          <w:noProof/>
          <w:sz w:val="20"/>
          <w:szCs w:val="20"/>
        </w:rPr>
      </w:r>
      <w:r>
        <w:rPr>
          <w:rFonts w:ascii="Arial" w:cs="Arial" w:hAnsi="Arial"/>
          <w:noProof/>
          <w:sz w:val="20"/>
          <w:szCs w:val="20"/>
        </w:rPr>
      </w:r>
      <w:r>
        <w:rPr>
          <w:rFonts w:ascii="Arial" w:cs="Arial" w:hAnsi="Arial"/>
          <w:noProof/>
          <w:sz w:val="20"/>
          <w:szCs w:val="20"/>
        </w:rPr>
      </w:r>
      <w:r>
        <w:rPr>
          <w:rFonts w:ascii="Arial" w:cs="Arial" w:hAnsi="Arial"/>
          <w:noProof/>
          <w:sz w:val="20"/>
          <w:szCs w:val="20"/>
        </w:rPr>
        <w:pict>
          <v:group id="1709" filled="f" stroked="f" style="position:absolute;margin-left:101.2pt;margin-top:-0.1pt;width:172.9pt;height:111.15pt;z-index:21;mso-position-horizontal-relative:text;mso-position-vertical-relative:text;mso-width-relative:page;mso-height-relative:page;mso-wrap-distance-left:0.0pt;mso-wrap-distance-right:0.0pt;visibility:visible;" coordsize="3458,2223" coordorigin="3413,7395">
            <v:group id="1710" filled="f" stroked="f" style="position:absolute;left:3801;top:7395;width:212;height:2223;z-index:260;mso-position-horizontal-relative:text;mso-position-vertical-relative:text;mso-width-relative:page;mso-height-relative:page;visibility:visible;" coordsize="212,2223" coordorigin="3801,6602">
              <v:group id="1711" filled="f" stroked="f" style="position:absolute;left:3915;top:6602;width:98;height:2223;z-index:261;mso-position-horizontal-relative:text;mso-position-vertical-relative:text;mso-width-relative:page;mso-height-relative:page;visibility:visible;" coordsize="98,2223" coordorigin="2747,2836">
                <v:line id="1712" stroked="t" from="2800.0pt,2836.0pt" to="2800.0pt,5059.0pt" style="position:absolute;z-index:262;mso-position-horizontal-relative:text;mso-position-vertical-relative:text;mso-width-relative:page;mso-height-relative:page;visibility:visible;">
                  <o:lock aspectratio="true" v:ext="view"/>
                  <v:fill/>
                </v:line>
                <v:line id="1713" stroked="t" from="2796.0pt,3632.0pt" to="2796.0pt,3730.0pt" style="position:absolute;z-index:263;mso-position-horizontal-relative:text;mso-position-vertical-relative:text;mso-width-relative:page;mso-height-relative:page;visibility:visible;rotation:5898240fd;">
                  <o:lock aspectratio="true" v:ext="view"/>
                  <v:fill/>
                </v:line>
                <v:fill/>
              </v:group>
              <v:shape id="1714" type="#_x0000_t202" stroked="f" style="position:absolute;left:3801;top:7364;width:113;height:227;z-index:264;mso-position-horizontal-relative:text;mso-position-vertical-relative:text;mso-width-relative:page;mso-height-relative:page;visibility:visible;v-text-anchor:middle;">
                <v:stroke on="f" joinstyle="miter"/>
                <v:fill/>
                <v:path o:connecttype="rect" gradientshapeok="t"/>
                <v:textbox inset="0.0pt,0.0pt,0.0pt,0.0pt">
                  <w:txbxContent>
                    <w:p>
                      <w:pPr>
                        <w:pStyle w:val="style0"/>
                        <w:rPr>
                          <w:rFonts w:ascii="Arial" w:cs="Arial" w:hAnsi="Arial"/>
                          <w:sz w:val="16"/>
                          <w:szCs w:val="16"/>
                        </w:rPr>
                      </w:pPr>
                      <w:r>
                        <w:rPr>
                          <w:rFonts w:ascii="Arial" w:cs="Arial" w:hAnsi="Arial"/>
                          <w:sz w:val="16"/>
                          <w:szCs w:val="16"/>
                        </w:rPr>
                        <w:t>J</w:t>
                      </w:r>
                    </w:p>
                  </w:txbxContent>
                </v:textbox>
              </v:shape>
              <v:fill/>
            </v:group>
            <v:group id="1715" filled="f" stroked="f" style="position:absolute;left:3413;top:7485;width:3458;height:1434;z-index:265;mso-position-horizontal-relative:text;mso-position-vertical-relative:text;mso-width-relative:page;mso-height-relative:page;visibility:visible;" coordsize="3458,1434" coordorigin="3413,6692">
              <v:group id="1716" filled="f" stroked="f" style="position:absolute;left:3413;top:6692;width:3458;height:1434;z-index:266;mso-position-horizontal-relative:text;mso-position-vertical-relative:text;mso-width-relative:page;mso-height-relative:page;visibility:visible;" coordsize="3458,1434" coordorigin="3413,6692">
                <v:group id="1717" filled="f" stroked="f" style="position:absolute;left:3413;top:6848;width:3458;height:1278;z-index:267;mso-position-horizontal-relative:text;mso-position-vertical-relative:text;mso-width-relative:page;mso-height-relative:page;visibility:visible;" coordsize="3458,1278" coordorigin="3413,6848">
                  <v:group id="1718" filled="f" stroked="f" style="position:absolute;left:5088;top:6848;width:85;height:85;z-index:268;mso-position-horizontal-relative:text;mso-position-vertical-relative:text;mso-width-relative:page;mso-height-relative:page;visibility:visible;" coordsize="85,85" coordorigin="6074,3593">
                    <v:shape id="1719" type="#_x0000_t32" filled="f" style="position:absolute;left:6111;top:3593;width:0;height:85;z-index:269;mso-position-horizontal-relative:text;mso-position-vertical-relative:text;mso-width-relative:page;mso-height-relative:page;visibility:visible;">
                      <v:stroke weight="1.5pt"/>
                      <v:fill/>
                      <v:path o:connecttype="none" fillok="f" arrowok="t"/>
                    </v:shape>
                    <v:shape id="1720" type="#_x0000_t32" filled="f" style="position:absolute;left:6117;top:3599;width:0;height:85;z-index:270;mso-position-horizontal-relative:text;mso-position-vertical-relative:text;mso-width-relative:page;mso-height-relative:page;visibility:visible;rotation:5898240fd;">
                      <v:stroke weight="1.5pt"/>
                      <v:fill/>
                      <v:path o:connecttype="none" fillok="f" arrowok="t"/>
                    </v:shape>
                    <v:fill/>
                  </v:group>
                  <v:group id="1721" filled="f" stroked="f" style="position:absolute;left:3413;top:6874;width:3458;height:1252;z-index:271;mso-position-horizontal-relative:text;mso-position-vertical-relative:text;mso-width-relative:page;mso-height-relative:page;visibility:visible;" coordsize="3458,1252" coordorigin="3413,6874">
                    <v:shape id="1722" type="#_x0000_t202" stroked="f" style="position:absolute;left:4306;top:7899;width:113;height:227;z-index:272;mso-position-horizontal-relative:text;mso-position-vertical-relative:text;mso-width-relative:page;mso-height-relative:page;visibility:visible;v-text-anchor:middle;">
                      <v:stroke on="f" joinstyle="miter"/>
                      <v:fill/>
                      <v:path o:connecttype="rect" gradientshapeok="t"/>
                      <v:textbox inset="0.0pt,0.0pt,0.0pt,0.0pt">
                        <w:txbxContent>
                          <w:p>
                            <w:pPr>
                              <w:pStyle w:val="style0"/>
                              <w:rPr>
                                <w:rFonts w:ascii="Arial" w:cs="Arial" w:hAnsi="Arial"/>
                                <w:sz w:val="16"/>
                                <w:szCs w:val="16"/>
                              </w:rPr>
                            </w:pPr>
                            <w:r>
                              <w:rPr>
                                <w:rFonts w:ascii="Arial" w:cs="Arial" w:hAnsi="Arial"/>
                                <w:sz w:val="16"/>
                                <w:szCs w:val="16"/>
                              </w:rPr>
                              <w:t>I</w:t>
                            </w:r>
                          </w:p>
                        </w:txbxContent>
                      </v:textbox>
                    </v:shape>
                    <v:group id="1723" filled="f" stroked="f" style="position:absolute;left:3413;top:6874;width:3458;height:1187;z-index:273;mso-position-horizontal-relative:text;mso-position-vertical-relative:text;mso-width-relative:page;mso-height-relative:page;visibility:visible;" coordsize="3458,1187" coordorigin="3413,6874">
                      <v:shape id="1724" type="#_x0000_t202" stroked="f" style="position:absolute;left:3810;top:7834;width:113;height:227;z-index:274;mso-position-horizontal-relative:text;mso-position-vertical-relative:text;mso-width-relative:page;mso-height-relative:page;visibility:visible;v-text-anchor:middle;">
                        <v:stroke on="f" joinstyle="miter"/>
                        <v:fill/>
                        <v:path o:connecttype="rect" gradientshapeok="t"/>
                        <v:textbox inset="0.0pt,0.0pt,0.0pt,0.0pt">
                          <w:txbxContent>
                            <w:p>
                              <w:pPr>
                                <w:pStyle w:val="style0"/>
                                <w:rPr>
                                  <w:rFonts w:ascii="Arial" w:cs="Arial" w:hAnsi="Arial"/>
                                  <w:sz w:val="16"/>
                                  <w:szCs w:val="16"/>
                                </w:rPr>
                              </w:pPr>
                              <w:r>
                                <w:rPr>
                                  <w:rFonts w:ascii="Arial" w:cs="Arial" w:hAnsi="Arial"/>
                                  <w:sz w:val="16"/>
                                  <w:szCs w:val="16"/>
                                </w:rPr>
                                <w:t>O</w:t>
                              </w:r>
                            </w:p>
                          </w:txbxContent>
                        </v:textbox>
                      </v:shape>
                      <v:group id="1725" filled="f" stroked="f" style="position:absolute;left:3413;top:6874;width:3458;height:1001;z-index:275;mso-position-horizontal-relative:text;mso-position-vertical-relative:text;mso-width-relative:page;mso-height-relative:page;visibility:visible;" coordsize="3458,1001" coordorigin="3413,6874">
                        <v:group id="1726" filled="f" stroked="f" style="position:absolute;left:3413;top:7777;width:3458;height:98;z-index:276;mso-position-horizontal-relative:text;mso-position-vertical-relative:text;mso-width-relative:page;mso-height-relative:page;visibility:visible;" coordsize="3458,98" coordorigin="2310,3999">
                          <v:line id="1727" stroked="t" from="4039.0pt,2316.0pt" to="4039.0pt,5774.0pt" style="position:absolute;z-index:277;mso-position-horizontal-relative:text;mso-position-vertical-relative:text;mso-width-relative:page;mso-height-relative:page;visibility:visible;rotation:5898240fd;">
                            <o:lock aspectratio="true" v:ext="view"/>
                            <v:fill/>
                          </v:line>
                          <v:line id="1728" stroked="t" from="3238.0pt,3999.0pt" to="3238.0pt,4097.0pt" style="position:absolute;z-index:278;mso-position-horizontal-relative:text;mso-position-vertical-relative:text;mso-width-relative:page;mso-height-relative:page;visibility:visible;">
                            <o:lock aspectratio="true" v:ext="view"/>
                            <v:fill/>
                          </v:line>
                          <v:fill/>
                        </v:group>
                        <v:shape id="1729" type="#_x0000_t19" filled="f" stroked="t" style="position:absolute;left:4413;top:7452;width:234;height:359;z-index:279;mso-position-horizontal-relative:text;mso-position-vertical-relative:text;mso-width-relative:page;mso-height-relative:page;visibility:visible;">
                          <v:fill/>
                          <v:path o:connecttype="custom" o:connectlocs="0,0;21600,21600;0,21600" extrusionok="f" gradientshapeok="t" arrowok="t"/>
                        </v:shape>
                        <v:group id="1730" filled="f" stroked="f" style="position:absolute;left:3961;top:6874;width:1164;height:950;z-index:280;mso-position-horizontal-relative:text;mso-position-vertical-relative:text;mso-width-relative:page;mso-height-relative:page;visibility:visible;" coordsize="1164,950" coordorigin="3961,6874">
                          <v:shape id="1731" type="#_x0000_t32" filled="f" style="position:absolute;left:3968;top:6887;width:1157;height:0;z-index:281;mso-position-horizontal-relative:text;mso-position-vertical-relative:text;mso-width-relative:page;mso-height-relative:page;visibility:visible;">
                            <v:stroke dashstyle="dash" weight="0.5pt"/>
                            <v:fill/>
                            <v:path o:connecttype="none" fillok="f" arrowok="t"/>
                          </v:shape>
                          <v:shape id="1732" type="#_x0000_t32" filled="f" style="position:absolute;left:5122;top:6874;width:0;height:929;z-index:282;mso-position-horizontal-relative:text;mso-position-vertical-relative:text;mso-width-relative:page;mso-height-relative:page;visibility:visible;flip:x;">
                            <v:stroke dashstyle="dash" weight="0.5pt"/>
                            <v:fill/>
                            <v:path o:connecttype="none" fillok="f" arrowok="t"/>
                          </v:shape>
                          <v:group id="1733" filled="f" stroked="f" style="position:absolute;left:3961;top:6910;width:1135;height:914;z-index:283;mso-position-horizontal-relative:text;mso-position-vertical-relative:text;mso-width-relative:page;mso-height-relative:page;visibility:visible;" coordsize="1135,914" coordorigin="3961,6910">
                            <v:shape id="1734" type="#_x0000_t32" filled="f" style="position:absolute;left:3961;top:6910;width:1135;height:914;z-index:284;mso-position-horizontal-relative:text;mso-position-vertical-relative:text;mso-width-relative:page;mso-height-relative:page;visibility:visible;flip:x;">
                              <v:stroke startarrow="classic" weight="1.0pt"/>
                              <v:fill/>
                              <v:path o:connecttype="none" fillok="f" arrowok="t"/>
                            </v:shape>
                            <v:shape id="1735" type="#_x0000_t32" filled="f" style="position:absolute;left:4427;top:7445;width:57;height:0;z-index:285;mso-position-horizontal-relative:text;mso-position-vertical-relative:text;mso-width-relative:page;mso-height-relative:page;visibility:visible;rotation:-9175040fd;">
                              <v:stroke endarrow="classic"/>
                              <v:fill/>
                              <v:path o:connecttype="none" fillok="f" arrowok="t"/>
                            </v:shape>
                            <v:fill/>
                          </v:group>
                          <v:fill/>
                        </v:group>
                        <v:fill/>
                      </v:group>
                      <v:fill/>
                    </v:group>
                    <v:fill/>
                  </v:group>
                  <v:fill/>
                </v:group>
                <v:shape id="1736" type="#_x0000_t75" filled="f" stroked="f" style="position:absolute;left:5173;top:6692;width:382;height:241;z-index:286;mso-position-horizontal-relative:text;mso-position-vertical-relative:text;mso-width-relative:page;mso-height-relative:page;visibility:visible;">
                  <v:imagedata r:id="rId29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fill/>
              </v:group>
              <v:shape id="1737" type="#_x0000_t202" stroked="f" style="position:absolute;left:4660;top:7484;width:113;height:227;z-index:287;mso-position-horizontal-relative:text;mso-position-vertical-relative:text;mso-width-relative:page;mso-height-relative:page;visibility:visible;">
                <v:stroke on="f" joinstyle="miter"/>
                <v:fill/>
                <v:path o:connecttype="rect" gradientshapeok="t"/>
                <v:textbox inset="0.0pt,0.0pt,0.0pt,0.0pt">
                  <w:txbxContent>
                    <w:p>
                      <w:pPr>
                        <w:pStyle w:val="style0"/>
                        <w:rPr>
                          <w:sz w:val="20"/>
                          <w:szCs w:val="20"/>
                        </w:rPr>
                      </w:pPr>
                      <w:r>
                        <w:rPr>
                          <w:sz w:val="20"/>
                          <w:szCs w:val="20"/>
                        </w:rPr>
                        <w:t>θ</w:t>
                      </w:r>
                      <w:r>
                        <w:rPr>
                          <w:sz w:val="20"/>
                          <w:szCs w:val="20"/>
                        </w:rPr>
                        <w:t xml:space="preserve"> </w:t>
                      </w:r>
                    </w:p>
                  </w:txbxContent>
                </v:textbox>
              </v:shape>
              <v:fill/>
            </v:group>
            <v:fill rotate="true"/>
          </v:group>
        </w:pict>
      </w:r>
      <w:r>
        <w:rPr>
          <w:rFonts w:ascii="Arial" w:cs="Arial" w:hAnsi="Arial"/>
          <w:noProof/>
          <w:sz w:val="20"/>
          <w:szCs w:val="20"/>
        </w:rPr>
      </w:r>
      <w:r>
        <w:rPr>
          <w:rFonts w:ascii="Arial" w:cs="Arial" w:hAnsi="Arial"/>
          <w:noProof/>
          <w:sz w:val="20"/>
          <w:szCs w:val="20"/>
        </w:rPr>
      </w:r>
    </w:p>
    <w:p>
      <w:pPr>
        <w:pStyle w:val="style0"/>
        <w:tabs>
          <w:tab w:val="left" w:leader="none" w:pos="5635"/>
        </w:tabs>
        <w:rPr>
          <w:rFonts w:ascii="Arial" w:cs="Arial" w:hAnsi="Arial"/>
          <w:sz w:val="20"/>
          <w:szCs w:val="20"/>
        </w:rPr>
      </w:pPr>
    </w:p>
    <w:p>
      <w:pPr>
        <w:pStyle w:val="style0"/>
        <w:tabs>
          <w:tab w:val="left" w:leader="none" w:pos="5635"/>
        </w:tabs>
        <w:rPr>
          <w:rFonts w:ascii="Arial" w:cs="Arial" w:hAnsi="Arial"/>
          <w:sz w:val="20"/>
          <w:szCs w:val="20"/>
        </w:rPr>
      </w:pPr>
    </w:p>
    <w:p>
      <w:pPr>
        <w:pStyle w:val="style0"/>
        <w:tabs>
          <w:tab w:val="left" w:leader="none" w:pos="5635"/>
        </w:tabs>
        <w:rPr>
          <w:rFonts w:ascii="Arial" w:cs="Arial" w:hAnsi="Arial"/>
          <w:sz w:val="20"/>
          <w:szCs w:val="20"/>
        </w:rPr>
      </w:pPr>
    </w:p>
    <w:p>
      <w:pPr>
        <w:pStyle w:val="style0"/>
        <w:tabs>
          <w:tab w:val="left" w:leader="none" w:pos="5635"/>
        </w:tabs>
        <w:rPr>
          <w:rFonts w:ascii="Arial" w:cs="Arial" w:hAnsi="Arial"/>
          <w:sz w:val="20"/>
          <w:szCs w:val="20"/>
        </w:rPr>
      </w:pPr>
    </w:p>
    <w:p>
      <w:pPr>
        <w:pStyle w:val="style0"/>
        <w:tabs>
          <w:tab w:val="left" w:leader="none" w:pos="5635"/>
        </w:tabs>
        <w:rPr>
          <w:rFonts w:ascii="Arial" w:cs="Arial" w:hAnsi="Arial"/>
          <w:sz w:val="20"/>
          <w:szCs w:val="20"/>
        </w:rPr>
      </w:pPr>
    </w:p>
    <w:p>
      <w:pPr>
        <w:pStyle w:val="style0"/>
        <w:tabs>
          <w:tab w:val="left" w:leader="none" w:pos="5635"/>
        </w:tabs>
        <w:rPr>
          <w:rFonts w:ascii="Arial" w:cs="Arial" w:hAnsi="Arial"/>
          <w:sz w:val="20"/>
          <w:szCs w:val="20"/>
        </w:rPr>
      </w:pPr>
    </w:p>
    <w:p>
      <w:pPr>
        <w:pStyle w:val="style0"/>
        <w:tabs>
          <w:tab w:val="left" w:leader="none" w:pos="5635"/>
        </w:tabs>
        <w:rPr>
          <w:rFonts w:ascii="Arial" w:cs="Arial" w:hAnsi="Arial"/>
          <w:sz w:val="20"/>
          <w:szCs w:val="20"/>
        </w:rPr>
      </w:pPr>
    </w:p>
    <w:p>
      <w:pPr>
        <w:pStyle w:val="style0"/>
        <w:tabs>
          <w:tab w:val="left" w:leader="none" w:pos="5635"/>
        </w:tabs>
        <w:rPr>
          <w:rFonts w:ascii="Arial" w:cs="Arial" w:hAnsi="Arial"/>
          <w:sz w:val="20"/>
          <w:szCs w:val="20"/>
        </w:rPr>
      </w:pPr>
    </w:p>
    <w:p>
      <w:pPr>
        <w:pStyle w:val="style0"/>
        <w:tabs>
          <w:tab w:val="left" w:leader="none" w:pos="5635"/>
        </w:tabs>
        <w:rPr>
          <w:rFonts w:ascii="Arial" w:cs="Arial" w:hAnsi="Arial"/>
          <w:sz w:val="20"/>
          <w:szCs w:val="20"/>
        </w:rPr>
      </w:pPr>
    </w:p>
    <w:p>
      <w:pPr>
        <w:pStyle w:val="style0"/>
        <w:tabs>
          <w:tab w:val="left" w:leader="none" w:pos="5635"/>
        </w:tabs>
        <w:rPr/>
      </w:pPr>
      <w:r>
        <w:t xml:space="preserve">NB : </w:t>
      </w:r>
    </w:p>
    <w:p>
      <w:pPr>
        <w:pStyle w:val="style0"/>
        <w:tabs>
          <w:tab w:val="left" w:leader="none" w:pos="5635"/>
        </w:tabs>
        <w:rPr/>
      </w:pPr>
      <w:r>
        <w:t xml:space="preserve">Le </w:t>
      </w:r>
      <w:r>
        <w:t>point image de tout nombre complexe est parfaitement déterminé par la donné</w:t>
      </w:r>
      <w:r>
        <w:t>e</w:t>
      </w:r>
      <w:r>
        <w:t xml:space="preserve"> du </w:t>
      </w:r>
      <w:r>
        <w:t xml:space="preserve">module </w:t>
      </w:r>
      <w:r>
        <w:t>et d’un argument de ce nombre.</w:t>
      </w:r>
    </w:p>
    <w:p>
      <w:pPr>
        <w:pStyle w:val="style0"/>
        <w:tabs>
          <w:tab w:val="left" w:leader="none" w:pos="5635"/>
        </w:tabs>
        <w:rPr/>
      </w:pPr>
      <w:r>
        <w:t>On n’attribue pas d’argument au nombre complexe 0.</w:t>
      </w:r>
    </w:p>
    <w:p>
      <w:pPr>
        <w:pStyle w:val="style0"/>
        <w:tabs>
          <w:tab w:val="left" w:leader="none" w:pos="5635"/>
        </w:tabs>
        <w:rPr>
          <w:b/>
        </w:rPr>
      </w:pPr>
    </w:p>
    <w:p>
      <w:pPr>
        <w:pStyle w:val="style0"/>
        <w:tabs>
          <w:tab w:val="left" w:leader="none" w:pos="5635"/>
        </w:tabs>
        <w:rPr>
          <w:b/>
        </w:rPr>
      </w:pPr>
      <w:r>
        <w:rPr>
          <w:b/>
        </w:rPr>
        <w:t>b) Propriétés pour tout nombre complexe non nul z, on a :</w:t>
      </w:r>
    </w:p>
    <w:p>
      <w:pPr>
        <w:pStyle w:val="style179"/>
        <w:numPr>
          <w:ilvl w:val="0"/>
          <w:numId w:val="15"/>
        </w:numPr>
        <w:tabs>
          <w:tab w:val="left" w:leader="none" w:pos="5635"/>
        </w:tabs>
        <w:spacing w:lineRule="auto" w:line="276"/>
        <w:rPr/>
      </w:pPr>
      <w:r>
        <w:t xml:space="preserve">z </w:t>
      </w:r>
      <w:r>
        <w:rPr/>
        <w:sym w:font="Symbol" w:char="ce"/>
      </w:r>
      <w:r>
        <w:t xml:space="preserve"> </w:t>
      </w:r>
      <w:r>
        <w:rPr>
          <w:rFonts w:hAnsi="Cambria Math"/>
        </w:rPr>
        <w:t>ℝ</w:t>
      </w:r>
      <w:r>
        <w:rPr>
          <w:vertAlign w:val="superscript"/>
        </w:rPr>
        <w:t>*</w:t>
      </w:r>
      <w:r>
        <w:t xml:space="preserve"> </w:t>
      </w:r>
      <w:r>
        <w:rPr>
          <w:rFonts w:ascii="Cambria Math" w:hAnsi="Cambria Math"/>
        </w:rPr>
        <w:t>⇔</w:t>
      </w:r>
      <w:r>
        <w:t xml:space="preserve"> arg(z) = kπ, k</w:t>
      </w:r>
      <w:r>
        <w:rPr/>
        <w:sym w:font="Symbol" w:char="ce"/>
      </w:r>
      <w:r>
        <w:rPr>
          <w:rFonts w:ascii="Cambria Math" w:hAnsi="Cambria Math"/>
        </w:rPr>
        <w:t>ℤ</w:t>
      </w:r>
      <w:r>
        <w:rPr>
          <w:rFonts w:ascii="Cambria Math" w:hAnsi="Cambria Math"/>
        </w:rPr>
        <w:t>.</w:t>
      </w:r>
    </w:p>
    <w:p>
      <w:pPr>
        <w:pStyle w:val="style179"/>
        <w:numPr>
          <w:ilvl w:val="0"/>
          <w:numId w:val="15"/>
        </w:numPr>
        <w:tabs>
          <w:tab w:val="left" w:leader="none" w:pos="5635"/>
        </w:tabs>
        <w:spacing w:lineRule="auto" w:line="276"/>
        <w:rPr/>
      </w:pPr>
      <w:r>
        <w:t xml:space="preserve">z </w:t>
      </w:r>
      <w:r>
        <w:rPr/>
        <w:sym w:font="Symbol" w:char="ce"/>
      </w:r>
      <w:r>
        <w:t xml:space="preserve"> i</w:t>
      </w:r>
      <w:r>
        <w:rPr>
          <w:rFonts w:hAnsi="Cambria Math"/>
        </w:rPr>
        <w:t>ℝ</w:t>
      </w:r>
      <w:r>
        <w:rPr>
          <w:vertAlign w:val="superscript"/>
        </w:rPr>
        <w:t>*</w:t>
      </w:r>
      <w:r>
        <w:t xml:space="preserve"> </w:t>
      </w:r>
      <w:r>
        <w:rPr>
          <w:rFonts w:ascii="Cambria Math" w:hAnsi="Cambria Math"/>
        </w:rPr>
        <w:t>⇔</w:t>
      </w:r>
      <w:r>
        <w:t xml:space="preserve"> ARG(z) = </w:t>
      </w:r>
      <w:r>
        <w:rPr>
          <w:position w:val="-20"/>
        </w:rPr>
      </w:r>
      <w:r>
        <w:rPr>
          <w:position w:val="-20"/>
        </w:rPr>
      </w:r>
      <w:r>
        <w:rPr>
          <w:position w:val="-20"/>
        </w:rPr>
      </w:r>
      <w:r>
        <w:rPr>
          <w:position w:val="-20"/>
        </w:rPr>
        <w:object>
          <v:shape id="1739" type="#_x0000_t75" filled="f" stroked="f" style="margin-left:0.0pt;margin-top:0.0pt;width:11.55pt;height:27.15pt;mso-wrap-distance-left:0.0pt;mso-wrap-distance-right:0.0pt;visibility:visible;">
            <v:imagedata r:id="rId34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739" DrawAspect="Content" ObjectID="0" r:id="rId342"/>
        </w:object>
      </w:r>
      <w:r>
        <w:rPr>
          <w:position w:val="-20"/>
        </w:rPr>
      </w:r>
      <w:r>
        <w:t xml:space="preserve"> ou ARG(z) = -</w:t>
      </w:r>
      <w:r>
        <w:rPr>
          <w:position w:val="-20"/>
        </w:rPr>
      </w:r>
      <w:r>
        <w:rPr>
          <w:position w:val="-20"/>
        </w:rPr>
      </w:r>
      <w:r>
        <w:rPr>
          <w:position w:val="-20"/>
        </w:rPr>
      </w:r>
      <w:r>
        <w:rPr>
          <w:position w:val="-20"/>
        </w:rPr>
        <w:object>
          <v:shape id="1741" type="#_x0000_t75" filled="f" stroked="f" style="margin-left:0.0pt;margin-top:0.0pt;width:11.55pt;height:27.15pt;mso-wrap-distance-left:0.0pt;mso-wrap-distance-right:0.0pt;visibility:visible;">
            <v:imagedata r:id="rId34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741" DrawAspect="Content" ObjectID="0" r:id="rId344"/>
        </w:object>
      </w:r>
      <w:r>
        <w:rPr>
          <w:position w:val="-20"/>
        </w:rPr>
      </w:r>
      <w:r>
        <w:t>.</w:t>
      </w:r>
    </w:p>
    <w:p>
      <w:pPr>
        <w:pStyle w:val="style179"/>
        <w:numPr>
          <w:ilvl w:val="0"/>
          <w:numId w:val="15"/>
        </w:numPr>
        <w:tabs>
          <w:tab w:val="left" w:leader="none" w:pos="5635"/>
        </w:tabs>
        <w:spacing w:lineRule="auto" w:line="276"/>
        <w:rPr/>
      </w:pPr>
      <w:r>
        <w:t>arg(</w:t>
      </w:r>
      <w:r>
        <w:rPr>
          <w:position w:val="-24"/>
        </w:rPr>
      </w:r>
      <w:r>
        <w:rPr>
          <w:position w:val="-24"/>
        </w:rPr>
      </w:r>
      <w:r>
        <w:rPr>
          <w:position w:val="-24"/>
        </w:rPr>
      </w:r>
      <w:r>
        <w:rPr>
          <w:position w:val="-24"/>
        </w:rPr>
        <w:object>
          <v:shape id="1743" type="#_x0000_t75" filled="f" stroked="f" style="margin-left:0.0pt;margin-top:0.0pt;width:11.55pt;height:31.9pt;mso-wrap-distance-left:0.0pt;mso-wrap-distance-right:0.0pt;visibility:visible;">
            <v:imagedata r:id="rId34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743" DrawAspect="Content" ObjectID="0" r:id="rId346"/>
        </w:object>
      </w:r>
      <w:r>
        <w:rPr>
          <w:position w:val="-24"/>
        </w:rPr>
      </w:r>
      <w:r>
        <w:t>) = -</w:t>
      </w:r>
      <w:r>
        <w:t xml:space="preserve"> </w:t>
      </w:r>
      <w:r>
        <w:t xml:space="preserve">arg(z) </w:t>
      </w:r>
      <w:r>
        <w:rPr>
          <w:sz w:val="20"/>
          <w:szCs w:val="20"/>
        </w:rPr>
        <w:t>+</w:t>
      </w:r>
      <w:r>
        <w:t xml:space="preserve"> 2kπ, k</w:t>
      </w:r>
      <w:r>
        <w:rPr/>
        <w:sym w:font="Symbol" w:char="ce"/>
      </w:r>
      <w:r>
        <w:rPr>
          <w:rFonts w:ascii="Cambria Math" w:hAnsi="Cambria Math"/>
        </w:rPr>
        <w:t>ℤ</w:t>
      </w:r>
      <w:r>
        <w:t>.</w:t>
      </w:r>
    </w:p>
    <w:p>
      <w:pPr>
        <w:pStyle w:val="style179"/>
        <w:numPr>
          <w:ilvl w:val="0"/>
          <w:numId w:val="15"/>
        </w:numPr>
        <w:tabs>
          <w:tab w:val="left" w:leader="none" w:pos="5635"/>
        </w:tabs>
        <w:spacing w:lineRule="auto" w:line="276"/>
        <w:rPr/>
      </w:pPr>
      <w:r>
        <w:t xml:space="preserve">arg(-z) = π </w:t>
      </w:r>
      <w:r>
        <w:rPr>
          <w:sz w:val="20"/>
          <w:szCs w:val="20"/>
        </w:rPr>
        <w:t>+</w:t>
      </w:r>
      <w:r>
        <w:t xml:space="preserve"> arg(z) </w:t>
      </w:r>
      <w:r>
        <w:rPr>
          <w:sz w:val="20"/>
          <w:szCs w:val="20"/>
        </w:rPr>
        <w:t>+</w:t>
      </w:r>
      <w:r>
        <w:t xml:space="preserve"> 2kπ, k</w:t>
      </w:r>
      <w:r>
        <w:rPr/>
        <w:sym w:font="Symbol" w:char="ce"/>
      </w:r>
      <w:r>
        <w:rPr>
          <w:rFonts w:ascii="Cambria Math" w:hAnsi="Cambria Math"/>
        </w:rPr>
        <w:t>ℤ</w:t>
      </w:r>
      <w:r>
        <w:t>.</w:t>
      </w:r>
    </w:p>
    <w:p>
      <w:pPr>
        <w:pStyle w:val="style0"/>
        <w:tabs>
          <w:tab w:val="left" w:leader="none" w:pos="5635"/>
        </w:tabs>
        <w:rPr>
          <w:sz w:val="10"/>
          <w:szCs w:val="10"/>
        </w:rPr>
      </w:pPr>
    </w:p>
    <w:p>
      <w:pPr>
        <w:pStyle w:val="style0"/>
        <w:tabs>
          <w:tab w:val="left" w:leader="none" w:pos="5635"/>
        </w:tabs>
        <w:rPr>
          <w:b/>
        </w:rPr>
      </w:pPr>
      <w:r>
        <w:rPr>
          <w:b/>
        </w:rPr>
        <w:t>2. Forme trigonométrique d’un nombre complexe non nul</w:t>
      </w:r>
    </w:p>
    <w:p>
      <w:pPr>
        <w:pStyle w:val="style0"/>
        <w:tabs>
          <w:tab w:val="left" w:leader="none" w:pos="5635"/>
        </w:tabs>
        <w:rPr>
          <w:b/>
        </w:rPr>
      </w:pPr>
      <w:r>
        <w:rPr>
          <w:b/>
        </w:rPr>
        <w:t>a) Propriété – définition :</w:t>
      </w:r>
    </w:p>
    <w:p>
      <w:pPr>
        <w:pStyle w:val="style0"/>
        <w:tabs>
          <w:tab w:val="left" w:leader="none" w:pos="5635"/>
        </w:tabs>
        <w:rPr/>
      </w:pPr>
      <w:r>
        <w:t>Tout nombre complexe z non nul de module r et d’argument θ peut s’écrire sous la forme</w:t>
      </w:r>
      <w:r>
        <w:t> :</w:t>
      </w:r>
    </w:p>
    <w:p>
      <w:pPr>
        <w:pStyle w:val="style0"/>
        <w:tabs>
          <w:tab w:val="left" w:leader="none" w:pos="5635"/>
        </w:tabs>
        <w:rPr/>
      </w:pPr>
      <w:r>
        <w:t xml:space="preserve">z = </w:t>
      </w:r>
      <w:r>
        <w:rPr>
          <w:spacing w:val="-20"/>
        </w:rPr>
        <w:t>r (</w:t>
      </w:r>
      <w:r>
        <w:t>cosθ + isinθ).</w:t>
      </w:r>
      <w:r>
        <w:t xml:space="preserve"> </w:t>
      </w:r>
      <w:r>
        <w:t>Cette écriture est appelée forme trigonométrique de z.</w:t>
      </w:r>
    </w:p>
    <w:p>
      <w:pPr>
        <w:pStyle w:val="style0"/>
        <w:tabs>
          <w:tab w:val="left" w:leader="none" w:pos="5635"/>
        </w:tabs>
        <w:rPr>
          <w:sz w:val="10"/>
          <w:szCs w:val="10"/>
        </w:rPr>
      </w:pPr>
    </w:p>
    <w:p>
      <w:pPr>
        <w:pStyle w:val="style0"/>
        <w:tabs>
          <w:tab w:val="left" w:leader="none" w:pos="5635"/>
        </w:tabs>
        <w:rPr>
          <w:b/>
        </w:rPr>
      </w:pPr>
    </w:p>
    <w:p>
      <w:pPr>
        <w:pStyle w:val="style0"/>
        <w:tabs>
          <w:tab w:val="left" w:leader="none" w:pos="5635"/>
        </w:tabs>
        <w:rPr>
          <w:b/>
        </w:rPr>
      </w:pPr>
      <w:r>
        <w:rPr>
          <w:b/>
        </w:rPr>
        <w:t>b) Egalité de deux nombres complexes non nuls sous forme trigonométrique</w:t>
      </w:r>
    </w:p>
    <w:p>
      <w:pPr>
        <w:pStyle w:val="style0"/>
        <w:tabs>
          <w:tab w:val="left" w:leader="none" w:pos="5635"/>
        </w:tabs>
        <w:rPr/>
      </w:pPr>
      <w:r>
        <w:rPr>
          <w:b/>
        </w:rPr>
        <w:t>Propriété :</w:t>
      </w:r>
      <w:r>
        <w:t xml:space="preserve"> soit z et z’ deux nombres complexes. On a :</w:t>
      </w:r>
    </w:p>
    <w:p>
      <w:pPr>
        <w:pStyle w:val="style0"/>
        <w:tabs>
          <w:tab w:val="left" w:leader="none" w:pos="5635"/>
        </w:tabs>
        <w:rPr/>
      </w:pPr>
      <w:r>
        <w:t xml:space="preserve"> </w:t>
      </w:r>
      <w:r>
        <w:t xml:space="preserve">z = z’ </w:t>
      </w:r>
      <w:r>
        <w:rPr>
          <w:rFonts w:ascii="Cambria Math" w:hAnsi="Cambria Math"/>
        </w:rPr>
        <w:t>⇔</w:t>
      </w:r>
      <w:r>
        <w:t xml:space="preserve"> |z| = |z’| et ARG(z) = ARG(z’) </w:t>
      </w:r>
    </w:p>
    <w:p>
      <w:pPr>
        <w:pStyle w:val="style0"/>
        <w:tabs>
          <w:tab w:val="left" w:leader="none" w:pos="5635"/>
        </w:tabs>
        <w:rPr/>
      </w:pPr>
      <w:r>
        <w:t xml:space="preserve">         </w:t>
      </w:r>
      <w:r>
        <w:t xml:space="preserve"> </w:t>
      </w:r>
      <w:r>
        <w:t xml:space="preserve"> </w:t>
      </w:r>
      <w:r>
        <w:rPr>
          <w:rFonts w:ascii="Cambria Math" w:hAnsi="Cambria Math"/>
        </w:rPr>
        <w:t>⇔</w:t>
      </w:r>
      <w:r>
        <w:t xml:space="preserve"> |z| = |z’| et arg(z) = arg(z’) + 2kπ, k</w:t>
      </w:r>
      <w:r>
        <w:rPr/>
        <w:sym w:font="Symbol" w:char="ce"/>
      </w:r>
      <w:r>
        <w:rPr>
          <w:rFonts w:ascii="Cambria Math" w:hAnsi="Cambria Math"/>
        </w:rPr>
        <w:t>ℤ</w:t>
      </w:r>
      <w:r>
        <w:t>.</w:t>
      </w:r>
    </w:p>
    <w:p>
      <w:pPr>
        <w:pStyle w:val="style0"/>
        <w:tabs>
          <w:tab w:val="left" w:leader="none" w:pos="5635"/>
        </w:tabs>
        <w:rPr>
          <w:b/>
        </w:rPr>
      </w:pPr>
    </w:p>
    <w:p>
      <w:pPr>
        <w:pStyle w:val="style0"/>
        <w:tabs>
          <w:tab w:val="left" w:leader="none" w:pos="5635"/>
        </w:tabs>
        <w:rPr>
          <w:b/>
        </w:rPr>
      </w:pPr>
      <w:r>
        <w:rPr>
          <w:b/>
        </w:rPr>
        <w:t>Exercice 3.6</w:t>
      </w:r>
    </w:p>
    <w:p>
      <w:pPr>
        <w:pStyle w:val="style0"/>
        <w:rPr/>
      </w:pPr>
      <w:r>
        <w:t>Le plan complexe est muni d’un repère orthonormé dire</w:t>
      </w:r>
      <w:r>
        <w:t>ct (O, I, J) d’unité le centimètre</w:t>
      </w:r>
      <w:r>
        <w:t xml:space="preserve">. </w:t>
      </w:r>
    </w:p>
    <w:p>
      <w:pPr>
        <w:pStyle w:val="style0"/>
        <w:rPr/>
      </w:pPr>
      <w:r>
        <w:t xml:space="preserve">Soit A , B et C </w:t>
      </w:r>
      <w:r>
        <w:t xml:space="preserve">les points du plan d’affixes respectives :      </w:t>
      </w:r>
    </w:p>
    <w:p>
      <w:pPr>
        <w:pStyle w:val="style0"/>
        <w:rPr>
          <w:lang w:val="en-US"/>
        </w:rPr>
      </w:pPr>
      <w:r>
        <w:rPr>
          <w:lang w:val="en-US"/>
        </w:rPr>
        <w:t>z</w:t>
      </w:r>
      <w:r>
        <w:rPr>
          <w:vertAlign w:val="subscript"/>
          <w:lang w:val="en-US"/>
        </w:rPr>
        <w:t>A</w:t>
      </w:r>
      <w:r>
        <w:rPr>
          <w:lang w:val="en-US"/>
        </w:rPr>
        <w:t xml:space="preserve"> = 2 - 1</w:t>
      </w:r>
      <w:r>
        <w:rPr>
          <w:lang w:val="en-US"/>
        </w:rPr>
        <w:t>i ; z</w:t>
      </w:r>
      <w:r>
        <w:rPr>
          <w:vertAlign w:val="subscript"/>
          <w:lang w:val="en-US"/>
        </w:rPr>
        <w:t>B</w:t>
      </w:r>
      <w:r>
        <w:rPr>
          <w:lang w:val="en-US"/>
        </w:rPr>
        <w:t xml:space="preserve"> = - 3</w:t>
      </w:r>
      <w:r>
        <w:rPr>
          <w:lang w:val="en-US"/>
        </w:rPr>
        <w:t xml:space="preserve"> - 1</w:t>
      </w:r>
      <w:r>
        <w:rPr>
          <w:lang w:val="en-US"/>
        </w:rPr>
        <w:t>i ; z</w:t>
      </w:r>
      <w:r>
        <w:rPr>
          <w:vertAlign w:val="subscript"/>
          <w:lang w:val="en-US"/>
        </w:rPr>
        <w:t>C</w:t>
      </w:r>
      <w:r>
        <w:rPr>
          <w:lang w:val="en-US"/>
        </w:rPr>
        <w:t xml:space="preserve"> = 2 + 4i</w:t>
      </w:r>
      <w:r>
        <w:rPr>
          <w:lang w:val="en-US"/>
        </w:rPr>
        <w:t>.</w:t>
      </w:r>
    </w:p>
    <w:p>
      <w:pPr>
        <w:pStyle w:val="style179"/>
        <w:numPr>
          <w:ilvl w:val="0"/>
          <w:numId w:val="55"/>
        </w:numPr>
        <w:rPr/>
      </w:pPr>
      <w:r>
        <w:t>Placer ces points dans le repère.</w:t>
      </w:r>
    </w:p>
    <w:p>
      <w:pPr>
        <w:pStyle w:val="style179"/>
        <w:numPr>
          <w:ilvl w:val="0"/>
          <w:numId w:val="55"/>
        </w:numPr>
        <w:rPr/>
      </w:pPr>
      <w:r>
        <w:t xml:space="preserve">Déterminer l’affixe de D milieu de </w:t>
      </w:r>
      <m:oMath>
        <m:d>
          <m:dPr>
            <m:begChr m:val="["/>
            <m:endChr m:val="]"/>
            <m:ctrlPr>
              <w:rPr>
                <w:rFonts w:ascii="Cambria Math" w:hAnsi="Cambria Math"/>
                <w:i/>
              </w:rPr>
            </m:ctrlPr>
          </m:dPr>
          <m:e>
            <m:r>
              <w:rPr>
                <w:rFonts w:ascii="Cambria Math" w:hAnsi="Cambria Math"/>
              </w:rPr>
              <m:t>BC</m:t>
            </m:r>
          </m:e>
        </m:d>
      </m:oMath>
    </w:p>
    <w:p>
      <w:pPr>
        <w:pStyle w:val="style179"/>
        <w:numPr>
          <w:ilvl w:val="0"/>
          <w:numId w:val="55"/>
        </w:numPr>
        <w:rPr/>
      </w:pPr>
      <w:r>
        <w:t>Démontrer que ABC est rectangle isocèle en A.</w:t>
      </w:r>
    </w:p>
    <w:p>
      <w:pPr>
        <w:pStyle w:val="style179"/>
        <w:numPr>
          <w:ilvl w:val="0"/>
          <w:numId w:val="55"/>
        </w:numPr>
        <w:rPr/>
      </w:pPr>
      <w:r>
        <w:t>Déterminer et placer le point K tel que le quadrilatère ABKC soit un parallélogramme.</w:t>
      </w:r>
    </w:p>
    <w:p>
      <w:pPr>
        <w:pStyle w:val="style0"/>
        <w:tabs>
          <w:tab w:val="left" w:leader="none" w:pos="5635"/>
        </w:tabs>
        <w:rPr>
          <w:b/>
        </w:rPr>
      </w:pPr>
      <w:r>
        <w:rPr>
          <w:b/>
        </w:rPr>
        <w:t>c) Passage forme trigonométrique – forme algébrique</w:t>
      </w:r>
    </w:p>
    <w:p>
      <w:pPr>
        <w:pStyle w:val="style0"/>
        <w:tabs>
          <w:tab w:val="left" w:leader="none" w:pos="5635"/>
        </w:tabs>
        <w:rPr/>
      </w:pPr>
      <w:r>
        <w:t>z est un nombre complexe non nul.</w:t>
      </w:r>
    </w:p>
    <w:p>
      <w:pPr>
        <w:pStyle w:val="style0"/>
        <w:rPr>
          <w:sz w:val="10"/>
          <w:szCs w:val="10"/>
        </w:rPr>
      </w:pPr>
    </w:p>
    <w:p>
      <w:pPr>
        <w:pStyle w:val="style0"/>
        <w:rPr>
          <w:sz w:val="10"/>
          <w:szCs w:val="10"/>
        </w:rPr>
        <w:sectPr>
          <w:type w:val="continuous"/>
          <w:pgSz w:w="11906" w:h="16838" w:orient="portrait"/>
          <w:pgMar w:top="851" w:right="851" w:bottom="851" w:left="851" w:header="709" w:footer="709" w:gutter="0"/>
          <w:pgNumType w:fmt="numberInDash"/>
          <w:cols w:space="720"/>
        </w:sectPr>
      </w:pPr>
    </w:p>
    <w:p>
      <w:pPr>
        <w:pStyle w:val="style0"/>
        <w:jc w:val="center"/>
        <w:rPr>
          <w:shd w:val="clear" w:color="auto" w:fill="d9d9d9"/>
        </w:rPr>
      </w:pPr>
      <w:r>
        <w:rPr>
          <w:shd w:val="clear" w:color="auto" w:fill="d9d9d9"/>
        </w:rPr>
        <w:t>Forme algébrique</w:t>
      </w:r>
    </w:p>
    <w:p>
      <w:pPr>
        <w:pStyle w:val="style0"/>
        <w:rPr>
          <w:rFonts w:ascii="Arial" w:cs="Arial" w:hAnsi="Arial"/>
          <w:sz w:val="12"/>
          <w:szCs w:val="12"/>
        </w:rPr>
      </w:pPr>
    </w:p>
    <w:p>
      <w:pPr>
        <w:pStyle w:val="style0"/>
        <w:rPr>
          <w:rFonts w:ascii="Arial" w:cs="Arial" w:hAnsi="Arial"/>
          <w:sz w:val="6"/>
          <w:szCs w:val="6"/>
        </w:rPr>
      </w:pPr>
    </w:p>
    <w:p>
      <w:pPr>
        <w:pStyle w:val="style0"/>
        <w:rPr>
          <w:rFonts w:ascii="Arial" w:cs="Arial" w:hAnsi="Arial"/>
          <w:sz w:val="6"/>
          <w:szCs w:val="6"/>
        </w:rPr>
      </w:pPr>
    </w:p>
    <w:p>
      <w:pPr>
        <w:pStyle w:val="style0"/>
        <w:rPr>
          <w:rFonts w:ascii="Arial" w:cs="Arial" w:hAnsi="Arial"/>
          <w:sz w:val="6"/>
          <w:szCs w:val="6"/>
        </w:rPr>
      </w:pPr>
    </w:p>
    <w:p>
      <w:pPr>
        <w:pStyle w:val="style0"/>
        <w:rPr>
          <w:rFonts w:ascii="Arial" w:cs="Arial" w:hAnsi="Arial"/>
          <w:sz w:val="6"/>
          <w:szCs w:val="6"/>
        </w:rPr>
      </w:pPr>
    </w:p>
    <w:p>
      <w:pPr>
        <w:pStyle w:val="style0"/>
        <w:rPr>
          <w:rFonts w:ascii="Arial" w:cs="Arial" w:hAnsi="Arial"/>
          <w:sz w:val="6"/>
          <w:szCs w:val="6"/>
        </w:rPr>
      </w:pPr>
    </w:p>
    <w:p>
      <w:pPr>
        <w:pStyle w:val="style0"/>
        <w:rPr>
          <w:rFonts w:ascii="Arial" w:cs="Arial" w:hAnsi="Arial"/>
          <w:sz w:val="6"/>
          <w:szCs w:val="6"/>
        </w:rPr>
      </w:pPr>
    </w:p>
    <w:p>
      <w:pPr>
        <w:pStyle w:val="style0"/>
        <w:rPr>
          <w:rFonts w:ascii="Arial" w:cs="Arial" w:hAnsi="Arial"/>
          <w:sz w:val="6"/>
          <w:szCs w:val="6"/>
        </w:rPr>
      </w:pPr>
    </w:p>
    <w:p>
      <w:pPr>
        <w:pStyle w:val="style0"/>
        <w:rPr>
          <w:rFonts w:ascii="Arial" w:cs="Arial" w:hAnsi="Arial"/>
          <w:sz w:val="6"/>
          <w:szCs w:val="6"/>
        </w:rPr>
      </w:pPr>
    </w:p>
    <w:p>
      <w:pPr>
        <w:pStyle w:val="style0"/>
        <w:jc w:val="center"/>
        <w:rPr/>
      </w:pPr>
      <w:r>
        <w:rPr>
          <w:noProof/>
        </w:rPr>
      </w:r>
      <w:r>
        <w:rPr>
          <w:noProof/>
        </w:rPr>
      </w:r>
      <w:r>
        <w:rPr>
          <w:noProof/>
        </w:rPr>
      </w:r>
      <w:r>
        <w:rPr>
          <w:noProof/>
        </w:rPr>
        <w:pict>
          <v:shape id="1745" type="#_x0000_t32" filled="f" style="position:absolute;margin-left:154.75pt;margin-top:8.5pt;width:127.85pt;height:0.0pt;z-index:22;mso-position-horizontal-relative:text;mso-position-vertical-relative:text;mso-width-relative:page;mso-height-relative:page;mso-wrap-distance-left:0.0pt;mso-wrap-distance-right:0.0pt;visibility:visible;">
            <v:stroke endarrow="classic" color="#bfbfbf" weight="4.0pt"/>
            <v:fill rotate="true"/>
            <v:path o:connecttype="none" fillok="f" arrowok="t"/>
          </v:shape>
        </w:pict>
      </w:r>
      <w:r>
        <w:rPr>
          <w:noProof/>
        </w:rPr>
      </w:r>
      <w:r>
        <w:rPr>
          <w:noProof/>
        </w:rPr>
      </w:r>
      <w:r>
        <w:t>z = a + ib</w:t>
      </w:r>
    </w:p>
    <w:p>
      <w:pPr>
        <w:pStyle w:val="style0"/>
        <w:rPr>
          <w:rFonts w:ascii="Arial" w:cs="Arial" w:hAnsi="Arial"/>
          <w:sz w:val="20"/>
          <w:szCs w:val="20"/>
        </w:rPr>
      </w:pPr>
    </w:p>
    <w:p>
      <w:pPr>
        <w:pStyle w:val="style0"/>
        <w:jc w:val="center"/>
        <w:rPr>
          <w:rFonts w:ascii="Arial" w:cs="Arial" w:hAnsi="Arial"/>
          <w:sz w:val="20"/>
          <w:szCs w:val="20"/>
        </w:rPr>
      </w:pPr>
    </w:p>
    <w:p>
      <w:pPr>
        <w:pStyle w:val="style0"/>
        <w:jc w:val="center"/>
        <w:rPr>
          <w:rFonts w:ascii="Arial" w:cs="Arial" w:hAnsi="Arial"/>
          <w:sz w:val="20"/>
          <w:szCs w:val="20"/>
        </w:rPr>
      </w:pPr>
      <w:r>
        <w:rPr>
          <w:rFonts w:ascii="Arial" w:cs="Arial" w:hAnsi="Arial"/>
          <w:sz w:val="20"/>
          <w:szCs w:val="20"/>
        </w:rPr>
        <w:t xml:space="preserve"> </w:t>
      </w:r>
    </w:p>
    <w:p>
      <w:pPr>
        <w:pStyle w:val="style0"/>
        <w:jc w:val="center"/>
        <w:rPr>
          <w:rFonts w:ascii="Arial" w:cs="Arial" w:hAnsi="Arial"/>
          <w:sz w:val="20"/>
          <w:szCs w:val="20"/>
        </w:rPr>
      </w:pPr>
      <w:r>
        <w:rPr>
          <w:noProof/>
        </w:rPr>
      </w:r>
      <w:r>
        <w:rPr>
          <w:noProof/>
        </w:rPr>
      </w:r>
      <w:r>
        <w:rPr>
          <w:noProof/>
        </w:rPr>
      </w:r>
      <w:r>
        <w:rPr>
          <w:noProof/>
        </w:rPr>
        <w:pict>
          <v:shape id="1747" type="#_x0000_t32" filled="f" style="position:absolute;margin-left:189.2pt;margin-top:14.5pt;width:146.95pt;height:0.05pt;z-index:23;mso-position-horizontal-relative:text;mso-position-vertical-relative:text;mso-width-relative:page;mso-height-relative:page;mso-wrap-distance-left:0.0pt;mso-wrap-distance-right:0.0pt;visibility:visible;rotation:-11796480fd;">
            <v:stroke endarrow="classic" color="#bfbfbf" weight="4.0pt"/>
            <v:fill rotate="true"/>
            <v:path o:connecttype="none" fillok="f" arrowok="t"/>
          </v:shape>
        </w:pict>
      </w:r>
      <w:r>
        <w:rPr>
          <w:noProof/>
        </w:rPr>
      </w:r>
      <w:r>
        <w:rPr>
          <w:noProof/>
        </w:rPr>
      </w:r>
      <w:r>
        <w:t xml:space="preserve">z = a </w:t>
      </w:r>
      <w:r>
        <w:t>+ ib avec</w:t>
      </w:r>
      <w:r>
        <w:rPr>
          <w:rFonts w:ascii="Arial" w:cs="Arial" w:hAnsi="Arial"/>
          <w:sz w:val="20"/>
          <w:szCs w:val="20"/>
        </w:rPr>
        <w:t xml:space="preserve"> </w:t>
      </w:r>
      <w:r>
        <w:rPr>
          <w:rFonts w:ascii="Arial" w:cs="Arial" w:hAnsi="Arial"/>
          <w:position w:val="-30"/>
          <w:sz w:val="20"/>
          <w:szCs w:val="20"/>
        </w:rPr>
      </w:r>
      <w:r>
        <w:rPr>
          <w:rFonts w:ascii="Arial" w:cs="Arial" w:hAnsi="Arial"/>
          <w:position w:val="-30"/>
          <w:sz w:val="20"/>
          <w:szCs w:val="20"/>
        </w:rPr>
      </w:r>
      <w:r>
        <w:rPr>
          <w:rFonts w:ascii="Arial" w:cs="Arial" w:hAnsi="Arial"/>
          <w:position w:val="-30"/>
          <w:sz w:val="20"/>
          <w:szCs w:val="20"/>
        </w:rPr>
      </w:r>
      <w:r>
        <w:rPr>
          <w:rFonts w:ascii="Arial" w:cs="Arial" w:hAnsi="Arial"/>
          <w:position w:val="-30"/>
          <w:sz w:val="20"/>
          <w:szCs w:val="20"/>
        </w:rPr>
        <w:object>
          <v:shape id="1749" type="#_x0000_t75" filled="f" stroked="f" style="margin-left:0.0pt;margin-top:0.0pt;width:55.0pt;height:36.0pt;mso-wrap-distance-left:0.0pt;mso-wrap-distance-right:0.0pt;visibility:visible;">
            <v:imagedata r:id="rId34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749" DrawAspect="Content" ObjectID="0" r:id="rId348"/>
        </w:object>
      </w:r>
      <w:r>
        <w:rPr>
          <w:rFonts w:ascii="Arial" w:cs="Arial" w:hAnsi="Arial"/>
          <w:position w:val="-30"/>
          <w:sz w:val="20"/>
          <w:szCs w:val="20"/>
        </w:rPr>
      </w:r>
    </w:p>
    <w:p>
      <w:pPr>
        <w:pStyle w:val="style0"/>
        <w:shd w:val="clear" w:color="auto" w:fill="ffffff"/>
        <w:jc w:val="center"/>
        <w:rPr/>
      </w:pPr>
      <w:r>
        <w:t>Forme trigonométrique</w:t>
      </w:r>
    </w:p>
    <w:p>
      <w:pPr>
        <w:pStyle w:val="style0"/>
        <w:jc w:val="center"/>
        <w:rPr>
          <w:rFonts w:ascii="Arial" w:cs="Arial" w:hAnsi="Arial"/>
          <w:sz w:val="20"/>
          <w:szCs w:val="20"/>
        </w:rPr>
      </w:pPr>
      <w:r>
        <w:t>z</w:t>
      </w:r>
      <w:r>
        <w:t xml:space="preserve"> = r (cosθ  + isinθ) avec</w:t>
      </w:r>
      <w:r>
        <w:rPr>
          <w:rFonts w:ascii="Arial" w:cs="Arial" w:hAnsi="Arial"/>
          <w:sz w:val="20"/>
          <w:szCs w:val="20"/>
        </w:rPr>
        <w:t xml:space="preserve"> </w:t>
      </w:r>
      <w:r>
        <w:rPr>
          <w:rFonts w:ascii="Arial" w:cs="Arial" w:hAnsi="Arial"/>
          <w:position w:val="-82"/>
          <w:sz w:val="20"/>
          <w:szCs w:val="20"/>
        </w:rPr>
      </w:r>
      <w:r>
        <w:rPr>
          <w:rFonts w:ascii="Arial" w:cs="Arial" w:hAnsi="Arial"/>
          <w:position w:val="-82"/>
          <w:sz w:val="20"/>
          <w:szCs w:val="20"/>
        </w:rPr>
      </w:r>
      <w:r>
        <w:rPr>
          <w:rFonts w:ascii="Arial" w:cs="Arial" w:hAnsi="Arial"/>
          <w:position w:val="-82"/>
          <w:sz w:val="20"/>
          <w:szCs w:val="20"/>
        </w:rPr>
      </w:r>
      <w:r>
        <w:rPr>
          <w:rFonts w:ascii="Arial" w:cs="Arial" w:hAnsi="Arial"/>
          <w:position w:val="-82"/>
          <w:sz w:val="20"/>
          <w:szCs w:val="20"/>
        </w:rPr>
        <w:object>
          <v:shape id="1751" type="#_x0000_t75" filled="f" stroked="f" style="margin-left:0.0pt;margin-top:0.0pt;width:90.35pt;height:87.6pt;mso-wrap-distance-left:0.0pt;mso-wrap-distance-right:0.0pt;visibility:visible;">
            <v:imagedata r:id="rId34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751" DrawAspect="Content" ObjectID="0" r:id="rId350"/>
        </w:object>
      </w:r>
      <w:r>
        <w:rPr>
          <w:rFonts w:ascii="Arial" w:cs="Arial" w:hAnsi="Arial"/>
          <w:position w:val="-82"/>
          <w:sz w:val="20"/>
          <w:szCs w:val="20"/>
        </w:rPr>
      </w:r>
    </w:p>
    <w:p>
      <w:pPr>
        <w:pStyle w:val="style0"/>
        <w:jc w:val="center"/>
        <w:rPr/>
      </w:pPr>
      <w:r>
        <w:t>z = r(cosθ  + isinθ)</w:t>
      </w:r>
    </w:p>
    <w:p>
      <w:pPr>
        <w:pStyle w:val="style0"/>
        <w:jc w:val="center"/>
        <w:rPr/>
        <w:sectPr>
          <w:type w:val="continuous"/>
          <w:pgSz w:w="11906" w:h="16838" w:orient="portrait"/>
          <w:pgMar w:top="851" w:right="851" w:bottom="851" w:left="851" w:header="709" w:footer="709" w:gutter="0"/>
          <w:cols w:equalWidth="0" w:space="720" w:num="2">
            <w:col w:w="4748" w:space="708"/>
            <w:col w:w="4748"/>
          </w:cols>
        </w:sectPr>
      </w:pPr>
    </w:p>
    <w:p>
      <w:pPr>
        <w:pStyle w:val="style0"/>
        <w:rPr>
          <w:rFonts w:ascii="Arial" w:cs="Arial" w:hAnsi="Arial"/>
          <w:b/>
          <w:sz w:val="10"/>
          <w:szCs w:val="10"/>
        </w:rPr>
      </w:pPr>
    </w:p>
    <w:p>
      <w:pPr>
        <w:pStyle w:val="style0"/>
        <w:rPr>
          <w:i/>
        </w:rPr>
      </w:pPr>
      <w:r>
        <w:rPr>
          <w:i/>
        </w:rPr>
        <w:t>(Voir table trigonométrique</w:t>
      </w:r>
      <w:r>
        <w:rPr>
          <w:i/>
        </w:rPr>
        <w:t xml:space="preserve"> et cercle trigonométrique</w:t>
      </w:r>
      <w:r>
        <w:rPr>
          <w:i/>
        </w:rPr>
        <w:t xml:space="preserve"> page 1</w:t>
      </w:r>
      <w:r>
        <w:rPr>
          <w:i/>
        </w:rPr>
        <w:t>6</w:t>
      </w:r>
      <w:r>
        <w:rPr>
          <w:i/>
        </w:rPr>
        <w:t>0</w:t>
      </w:r>
      <w:r>
        <w:rPr>
          <w:i/>
        </w:rPr>
        <w:t>)</w:t>
      </w:r>
    </w:p>
    <w:p>
      <w:pPr>
        <w:pStyle w:val="style0"/>
        <w:rPr>
          <w:sz w:val="10"/>
          <w:szCs w:val="10"/>
        </w:rPr>
      </w:pPr>
    </w:p>
    <w:p>
      <w:pPr>
        <w:pStyle w:val="style0"/>
        <w:rPr>
          <w:b/>
        </w:rPr>
      </w:pPr>
      <w:r>
        <w:rPr>
          <w:b/>
        </w:rPr>
        <w:t>3. Calcul avec les formes trigonométriques – opérations sur les arguments</w:t>
      </w:r>
    </w:p>
    <w:p>
      <w:pPr>
        <w:pStyle w:val="style0"/>
        <w:rPr>
          <w:b/>
        </w:rPr>
      </w:pPr>
      <w:r>
        <w:rPr>
          <w:b/>
        </w:rPr>
        <w:t xml:space="preserve">a) Propriétés </w:t>
      </w:r>
    </w:p>
    <w:p>
      <w:pPr>
        <w:pStyle w:val="style0"/>
        <w:rPr/>
      </w:pPr>
      <w:r>
        <w:t xml:space="preserve">Soient </w:t>
      </w:r>
      <w:r>
        <w:t xml:space="preserve">z = r(cosθ + isinθ) et z’ = r’(cosθ’ + isinθ’) deux nombres complexes écrits sous forme </w:t>
      </w:r>
    </w:p>
    <w:p>
      <w:pPr>
        <w:pStyle w:val="style0"/>
        <w:rPr/>
      </w:pPr>
      <w:r>
        <w:t>trigonométriques. On a :</w:t>
      </w:r>
    </w:p>
    <w:p>
      <w:pPr>
        <w:pStyle w:val="style179"/>
        <w:numPr>
          <w:ilvl w:val="0"/>
          <w:numId w:val="16"/>
        </w:numPr>
        <w:spacing w:lineRule="auto" w:line="276"/>
        <w:rPr/>
      </w:pPr>
      <w:r>
        <w:t>z.z’ = r.r’ [cos(θ + θ)+ isin(θ + θ)]</w:t>
      </w:r>
    </w:p>
    <w:p>
      <w:pPr>
        <w:pStyle w:val="style179"/>
        <w:numPr>
          <w:ilvl w:val="0"/>
          <w:numId w:val="16"/>
        </w:numPr>
        <w:spacing w:lineRule="auto" w:line="276"/>
        <w:rPr/>
      </w:pPr>
      <w:r>
        <w:rPr>
          <w:position w:val="-24"/>
        </w:rPr>
      </w:r>
      <w:r>
        <w:rPr>
          <w:position w:val="-24"/>
        </w:rPr>
      </w:r>
      <w:r>
        <w:rPr>
          <w:position w:val="-24"/>
        </w:rPr>
      </w:r>
      <w:r>
        <w:rPr>
          <w:position w:val="-24"/>
        </w:rPr>
        <w:object>
          <v:shape id="1753" type="#_x0000_t75" filled="f" stroked="f" style="margin-left:0.0pt;margin-top:0.0pt;width:11.55pt;height:31.9pt;mso-wrap-distance-left:0.0pt;mso-wrap-distance-right:0.0pt;visibility:visible;">
            <v:imagedata r:id="rId35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753" DrawAspect="Content" ObjectID="0" r:id="rId352"/>
        </w:object>
      </w:r>
      <w:r>
        <w:rPr>
          <w:position w:val="-24"/>
        </w:rPr>
      </w:r>
      <w:r>
        <w:t xml:space="preserve">= </w:t>
      </w:r>
      <w:r>
        <w:rPr>
          <w:position w:val="-24"/>
        </w:rPr>
      </w:r>
      <w:r>
        <w:rPr>
          <w:position w:val="-24"/>
        </w:rPr>
      </w:r>
      <w:r>
        <w:rPr>
          <w:position w:val="-24"/>
        </w:rPr>
      </w:r>
      <w:r>
        <w:rPr>
          <w:position w:val="-24"/>
        </w:rPr>
        <w:object>
          <v:shape id="1755" type="#_x0000_t75" filled="f" stroked="f" style="margin-left:0.0pt;margin-top:0.0pt;width:11.55pt;height:31.9pt;mso-wrap-distance-left:0.0pt;mso-wrap-distance-right:0.0pt;visibility:visible;">
            <v:imagedata r:id="rId35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755" DrawAspect="Content" ObjectID="0" r:id="rId354"/>
        </w:object>
      </w:r>
      <w:r>
        <w:rPr>
          <w:position w:val="-24"/>
        </w:rPr>
      </w:r>
      <w:r>
        <w:t>[</w:t>
      </w:r>
      <w:r>
        <w:t>cos(</w:t>
      </w:r>
      <w:r>
        <w:t>-θ) + isin(-θ)]</w:t>
      </w:r>
    </w:p>
    <w:p>
      <w:pPr>
        <w:pStyle w:val="style179"/>
        <w:numPr>
          <w:ilvl w:val="0"/>
          <w:numId w:val="16"/>
        </w:numPr>
        <w:spacing w:lineRule="auto" w:line="276"/>
        <w:rPr/>
      </w:pPr>
      <w:r>
        <w:rPr>
          <w:position w:val="-24"/>
        </w:rPr>
      </w:r>
      <w:r>
        <w:rPr>
          <w:position w:val="-24"/>
        </w:rPr>
      </w:r>
      <w:r>
        <w:rPr>
          <w:position w:val="-24"/>
        </w:rPr>
      </w:r>
      <w:r>
        <w:rPr>
          <w:position w:val="-24"/>
        </w:rPr>
        <w:object>
          <v:shape id="1757" type="#_x0000_t75" filled="f" stroked="f" style="margin-left:0.0pt;margin-top:0.0pt;width:12.25pt;height:31.9pt;mso-wrap-distance-left:0.0pt;mso-wrap-distance-right:0.0pt;visibility:visible;">
            <v:imagedata r:id="rId35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757" DrawAspect="Content" ObjectID="0" r:id="rId356"/>
        </w:object>
      </w:r>
      <w:r>
        <w:rPr>
          <w:position w:val="-24"/>
        </w:rPr>
      </w:r>
      <w:r>
        <w:t xml:space="preserve">= </w:t>
      </w:r>
      <w:r>
        <w:rPr>
          <w:position w:val="-24"/>
        </w:rPr>
      </w:r>
      <w:r>
        <w:rPr>
          <w:position w:val="-24"/>
        </w:rPr>
      </w:r>
      <w:r>
        <w:rPr>
          <w:position w:val="-24"/>
        </w:rPr>
      </w:r>
      <w:r>
        <w:rPr>
          <w:position w:val="-24"/>
        </w:rPr>
        <w:object>
          <v:shape id="1759" type="#_x0000_t75" filled="f" stroked="f" style="margin-left:0.0pt;margin-top:0.0pt;width:12.25pt;height:31.9pt;mso-wrap-distance-left:0.0pt;mso-wrap-distance-right:0.0pt;visibility:visible;">
            <v:imagedata r:id="rId35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759" DrawAspect="Content" ObjectID="0" r:id="rId358"/>
        </w:object>
      </w:r>
      <w:r>
        <w:rPr>
          <w:position w:val="-24"/>
        </w:rPr>
      </w:r>
      <w:r>
        <w:t>[</w:t>
      </w:r>
      <w:r>
        <w:t>cos(</w:t>
      </w:r>
      <w:r>
        <w:t>θ’- θ) + isin(θ’- θ)]</w:t>
      </w:r>
    </w:p>
    <w:p>
      <w:pPr>
        <w:pStyle w:val="style179"/>
        <w:numPr>
          <w:ilvl w:val="0"/>
          <w:numId w:val="16"/>
        </w:numPr>
        <w:spacing w:lineRule="auto" w:line="276"/>
        <w:rPr/>
      </w:pPr>
      <w:r>
        <w:t>z</w:t>
      </w:r>
      <w:r>
        <w:rPr>
          <w:vertAlign w:val="superscript"/>
        </w:rPr>
        <w:t>p</w:t>
      </w:r>
      <w:r>
        <w:t xml:space="preserve"> = r</w:t>
      </w:r>
      <w:r>
        <w:rPr>
          <w:vertAlign w:val="superscript"/>
        </w:rPr>
        <w:t>p</w:t>
      </w:r>
      <w:r>
        <w:t>[cos(pθ) + isin(pθ)] avec p</w:t>
      </w:r>
      <w:r>
        <w:rPr/>
        <w:sym w:font="Symbol" w:char="ce"/>
      </w:r>
      <w:r>
        <w:rPr>
          <w:rFonts w:ascii="Cambria Math" w:hAnsi="Cambria Math"/>
        </w:rPr>
        <w:t>ℤ</w:t>
      </w:r>
      <w:r>
        <w:t>.</w:t>
      </w:r>
    </w:p>
    <w:p>
      <w:pPr>
        <w:pStyle w:val="style0"/>
        <w:tabs>
          <w:tab w:val="left" w:leader="none" w:pos="5635"/>
        </w:tabs>
        <w:rPr>
          <w:b/>
          <w:sz w:val="10"/>
          <w:szCs w:val="10"/>
        </w:rPr>
      </w:pPr>
    </w:p>
    <w:p>
      <w:pPr>
        <w:pStyle w:val="style0"/>
        <w:tabs>
          <w:tab w:val="left" w:leader="none" w:pos="5635"/>
        </w:tabs>
        <w:rPr>
          <w:b/>
        </w:rPr>
      </w:pPr>
      <w:r>
        <w:rPr>
          <w:b/>
        </w:rPr>
        <w:t>b) Propriétés</w:t>
      </w:r>
    </w:p>
    <w:p>
      <w:pPr>
        <w:pStyle w:val="style0"/>
        <w:tabs>
          <w:tab w:val="left" w:leader="none" w:pos="5635"/>
        </w:tabs>
        <w:rPr/>
      </w:pPr>
      <w:r>
        <w:t>Pour tous nombres complexes non nuls z et z’, on a :</w:t>
      </w:r>
    </w:p>
    <w:p>
      <w:pPr>
        <w:pStyle w:val="style179"/>
        <w:numPr>
          <w:ilvl w:val="0"/>
          <w:numId w:val="17"/>
        </w:numPr>
        <w:tabs>
          <w:tab w:val="left" w:leader="none" w:pos="5635"/>
        </w:tabs>
        <w:spacing w:lineRule="auto" w:line="276"/>
        <w:rPr/>
      </w:pPr>
      <w:r>
        <w:t>arg(zz’) = arg(z) + arg(z’) + 2kπ, k</w:t>
      </w:r>
      <w:r>
        <w:rPr/>
        <w:sym w:font="Symbol" w:char="ce"/>
      </w:r>
      <w:r>
        <w:rPr>
          <w:rFonts w:ascii="Cambria Math" w:hAnsi="Cambria Math"/>
        </w:rPr>
        <w:t>ℤ</w:t>
      </w:r>
    </w:p>
    <w:p>
      <w:pPr>
        <w:pStyle w:val="style179"/>
        <w:numPr>
          <w:ilvl w:val="0"/>
          <w:numId w:val="17"/>
        </w:numPr>
        <w:tabs>
          <w:tab w:val="left" w:leader="none" w:pos="5635"/>
        </w:tabs>
        <w:spacing w:lineRule="auto" w:line="276"/>
        <w:rPr/>
      </w:pPr>
      <w:r>
        <w:t>arg</w:t>
      </w:r>
      <w:r>
        <w:rPr>
          <w:position w:val="-28"/>
        </w:rPr>
      </w:r>
      <w:r>
        <w:rPr>
          <w:position w:val="-28"/>
        </w:rPr>
      </w:r>
      <w:r>
        <w:rPr>
          <w:position w:val="-28"/>
        </w:rPr>
      </w:r>
      <w:r>
        <w:rPr>
          <w:position w:val="-28"/>
        </w:rPr>
        <w:object>
          <v:shape id="1761" type="#_x0000_t75" filled="f" stroked="f" style="margin-left:0.0pt;margin-top:0.0pt;width:23.75pt;height:35.3pt;mso-wrap-distance-left:0.0pt;mso-wrap-distance-right:0.0pt;visibility:visible;">
            <v:imagedata r:id="rId35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761" DrawAspect="Content" ObjectID="0" r:id="rId360"/>
        </w:object>
      </w:r>
      <w:r>
        <w:rPr>
          <w:position w:val="-28"/>
        </w:rPr>
      </w:r>
      <w:r>
        <w:t xml:space="preserve"> = - arg(z) + 2kπ, k</w:t>
      </w:r>
      <w:r>
        <w:rPr/>
        <w:sym w:font="Symbol" w:char="ce"/>
      </w:r>
      <w:r>
        <w:rPr>
          <w:rFonts w:ascii="Cambria Math" w:hAnsi="Cambria Math"/>
        </w:rPr>
        <w:t>ℤ</w:t>
      </w:r>
    </w:p>
    <w:p>
      <w:pPr>
        <w:pStyle w:val="style179"/>
        <w:numPr>
          <w:ilvl w:val="0"/>
          <w:numId w:val="17"/>
        </w:numPr>
        <w:tabs>
          <w:tab w:val="left" w:leader="none" w:pos="5635"/>
        </w:tabs>
        <w:spacing w:lineRule="auto" w:line="276"/>
        <w:rPr/>
      </w:pPr>
      <w:r>
        <w:t>arg</w:t>
      </w:r>
      <w:r>
        <w:rPr>
          <w:position w:val="-28"/>
        </w:rPr>
      </w:r>
      <w:r>
        <w:rPr>
          <w:position w:val="-28"/>
        </w:rPr>
      </w:r>
      <w:r>
        <w:rPr>
          <w:position w:val="-28"/>
        </w:rPr>
      </w:r>
      <w:r>
        <w:rPr>
          <w:position w:val="-28"/>
        </w:rPr>
        <w:object>
          <v:shape id="1763" type="#_x0000_t75" filled="f" stroked="f" style="margin-left:0.0pt;margin-top:0.0pt;width:23.75pt;height:35.3pt;mso-wrap-distance-left:0.0pt;mso-wrap-distance-right:0.0pt;visibility:visible;">
            <v:imagedata r:id="rId36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763" DrawAspect="Content" ObjectID="0" r:id="rId362"/>
        </w:object>
      </w:r>
      <w:r>
        <w:rPr>
          <w:position w:val="-28"/>
        </w:rPr>
      </w:r>
      <w:r>
        <w:t xml:space="preserve"> </w:t>
      </w:r>
      <w:r>
        <w:t xml:space="preserve">= </w:t>
      </w:r>
      <w:r>
        <w:t>arg(</w:t>
      </w:r>
      <w:r>
        <w:t>z’) – arg(z) + 2kπ, k</w:t>
      </w:r>
      <w:r>
        <w:rPr/>
        <w:sym w:font="Symbol" w:char="ce"/>
      </w:r>
      <w:r>
        <w:rPr>
          <w:rFonts w:ascii="Cambria Math" w:hAnsi="Cambria Math"/>
        </w:rPr>
        <w:t>ℤ</w:t>
      </w:r>
    </w:p>
    <w:p>
      <w:pPr>
        <w:pStyle w:val="style179"/>
        <w:numPr>
          <w:ilvl w:val="0"/>
          <w:numId w:val="17"/>
        </w:numPr>
        <w:tabs>
          <w:tab w:val="left" w:leader="none" w:pos="5635"/>
        </w:tabs>
        <w:spacing w:lineRule="auto" w:line="276"/>
        <w:rPr/>
      </w:pPr>
      <w:r>
        <w:t>Si n</w:t>
      </w:r>
      <w:r>
        <w:rPr/>
        <w:sym w:font="Symbol" w:char="ce"/>
      </w:r>
      <w:r>
        <w:rPr>
          <w:rFonts w:ascii="Cambria Math" w:hAnsi="Cambria Math"/>
        </w:rPr>
        <w:t>ℤ</w:t>
      </w:r>
      <w:r>
        <w:t>,  arg(z</w:t>
      </w:r>
      <w:r>
        <w:rPr>
          <w:vertAlign w:val="superscript"/>
        </w:rPr>
        <w:t>n</w:t>
      </w:r>
      <w:r>
        <w:t>) = n×arg(z) + 2kπ, k</w:t>
      </w:r>
      <w:r>
        <w:rPr/>
        <w:sym w:font="Symbol" w:char="ce"/>
      </w:r>
      <w:r>
        <w:rPr>
          <w:rFonts w:ascii="Cambria Math" w:hAnsi="Cambria Math"/>
        </w:rPr>
        <w:t>ℤ</w:t>
      </w:r>
    </w:p>
    <w:p>
      <w:pPr>
        <w:pStyle w:val="style0"/>
        <w:rPr>
          <w:rFonts w:ascii="Arial" w:cs="Arial" w:hAnsi="Arial"/>
          <w:b/>
          <w:sz w:val="10"/>
          <w:szCs w:val="10"/>
        </w:rPr>
      </w:pPr>
    </w:p>
    <w:p>
      <w:pPr>
        <w:pStyle w:val="style0"/>
        <w:shd w:val="clear" w:color="auto" w:fill="ffffff"/>
        <w:rPr>
          <w:b/>
          <w:u w:val="single"/>
        </w:rPr>
      </w:pPr>
      <w:r>
        <w:rPr>
          <w:b/>
        </w:rPr>
        <w:t>EXERCICE</w:t>
      </w:r>
      <w:r>
        <w:rPr>
          <w:b/>
        </w:rPr>
        <w:t>S</w:t>
      </w:r>
      <w:r>
        <w:rPr>
          <w:b/>
          <w:u w:val="single"/>
        </w:rPr>
        <w:t xml:space="preserve"> </w:t>
      </w:r>
    </w:p>
    <w:p>
      <w:pPr>
        <w:pStyle w:val="style0"/>
        <w:rPr>
          <w:b/>
          <w:sz w:val="10"/>
          <w:szCs w:val="10"/>
          <w:u w:val="single"/>
        </w:rPr>
      </w:pPr>
    </w:p>
    <w:p>
      <w:pPr>
        <w:pStyle w:val="style0"/>
        <w:rPr>
          <w:b/>
        </w:rPr>
      </w:pPr>
      <w:r>
        <w:rPr>
          <w:b/>
        </w:rPr>
        <w:t xml:space="preserve">Exercice </w:t>
      </w:r>
      <w:r>
        <w:rPr>
          <w:b/>
        </w:rPr>
        <w:t>3.7</w:t>
      </w:r>
    </w:p>
    <w:p>
      <w:pPr>
        <w:pStyle w:val="style0"/>
        <w:rPr>
          <w:b/>
          <w:sz w:val="10"/>
          <w:szCs w:val="10"/>
          <w:u w:val="single"/>
        </w:rPr>
      </w:pPr>
    </w:p>
    <w:p>
      <w:pPr>
        <w:pStyle w:val="style0"/>
        <w:rPr/>
      </w:pPr>
      <w:r>
        <w:t>Donner le conjugué de chacun des nombres complexes suivants :</w:t>
      </w:r>
    </w:p>
    <w:p>
      <w:pPr>
        <w:pStyle w:val="style0"/>
        <w:rPr>
          <w:lang w:val="en-US"/>
        </w:rPr>
      </w:pPr>
      <w:r>
        <w:rPr>
          <w:lang w:val="en-US"/>
        </w:rPr>
        <w:t>1 – 7i </w:t>
      </w:r>
      <w:r>
        <w:rPr>
          <w:lang w:val="en-US"/>
        </w:rPr>
        <w:tab/>
      </w:r>
      <w:r>
        <w:rPr>
          <w:lang w:val="en-US"/>
        </w:rPr>
        <w:tab/>
      </w:r>
      <w:r>
        <w:rPr>
          <w:lang w:val="en-US"/>
        </w:rPr>
        <w:tab/>
      </w:r>
      <w:r>
        <w:rPr>
          <w:lang w:val="en-US"/>
        </w:rPr>
        <w:tab/>
      </w:r>
      <w:r>
        <w:rPr>
          <w:lang w:val="en-US"/>
        </w:rPr>
        <w:tab/>
      </w:r>
      <w:r>
        <w:rPr>
          <w:lang w:val="en-US"/>
        </w:rPr>
        <w:t xml:space="preserve">; </w:t>
      </w:r>
      <w:r>
        <w:rPr>
          <w:lang w:val="en-US"/>
        </w:rPr>
        <w:tab/>
      </w:r>
      <w:r>
        <w:rPr>
          <w:lang w:val="en-US"/>
        </w:rPr>
        <w:tab/>
      </w:r>
      <w:r>
        <w:rPr>
          <w:lang w:val="en-US"/>
        </w:rPr>
        <w:tab/>
      </w:r>
      <w:r>
        <w:rPr>
          <w:lang w:val="en-US"/>
        </w:rPr>
        <w:tab/>
      </w:r>
      <w:r>
        <w:rPr>
          <w:lang w:val="en-US"/>
        </w:rPr>
        <w:t>-</w:t>
      </w:r>
      <w:r>
        <w:rPr>
          <w:lang w:val="en-US"/>
        </w:rPr>
        <w:t>2</w:t>
      </w:r>
      <w:r>
        <w:rPr>
          <w:lang w:val="en-US"/>
        </w:rPr>
        <w:t>i(</w:t>
      </w:r>
      <w:r>
        <w:rPr>
          <w:position w:val="-6"/>
        </w:rPr>
      </w:r>
      <w:r>
        <w:rPr>
          <w:position w:val="-6"/>
        </w:rPr>
      </w:r>
      <w:r>
        <w:rPr>
          <w:position w:val="-6"/>
        </w:rPr>
      </w:r>
      <w:r>
        <w:rPr>
          <w:position w:val="-6"/>
        </w:rPr>
        <w:object>
          <v:shape id="1765" type="#_x0000_t75" filled="f" stroked="f" style="margin-left:0.0pt;margin-top:0.0pt;width:19.0pt;height:17.0pt;mso-wrap-distance-left:0.0pt;mso-wrap-distance-right:0.0pt;visibility:visible;">
            <v:imagedata r:id="rId36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765" DrawAspect="Content" ObjectID="0" r:id="rId364"/>
        </w:object>
      </w:r>
      <w:r>
        <w:rPr>
          <w:position w:val="-6"/>
        </w:rPr>
      </w:r>
      <w:r>
        <w:rPr>
          <w:lang w:val="en-US"/>
        </w:rPr>
        <w:t>- 3i)</w:t>
      </w:r>
      <w:r>
        <w:rPr>
          <w:lang w:val="en-US"/>
        </w:rPr>
        <w:tab/>
      </w:r>
      <w:r>
        <w:rPr>
          <w:lang w:val="en-US"/>
        </w:rPr>
        <w:tab/>
      </w:r>
      <w:r>
        <w:rPr>
          <w:lang w:val="en-US"/>
        </w:rPr>
        <w:tab/>
      </w:r>
      <w:r>
        <w:rPr>
          <w:lang w:val="en-US"/>
        </w:rPr>
        <w:tab/>
      </w:r>
      <w:r>
        <w:rPr>
          <w:lang w:val="en-US"/>
        </w:rPr>
        <w:tab/>
      </w:r>
      <w:r>
        <w:rPr>
          <w:lang w:val="en-US"/>
        </w:rPr>
        <w:t xml:space="preserve">; </w:t>
      </w:r>
      <w:r>
        <w:rPr>
          <w:lang w:val="en-US"/>
        </w:rPr>
        <w:tab/>
      </w:r>
      <w:r>
        <w:rPr>
          <w:lang w:val="en-US"/>
        </w:rPr>
        <w:tab/>
      </w:r>
      <w:r>
        <w:rPr>
          <w:lang w:val="en-US"/>
        </w:rPr>
        <w:tab/>
      </w:r>
      <w:r>
        <w:rPr>
          <w:lang w:val="en-US"/>
        </w:rPr>
        <w:tab/>
      </w:r>
      <w:r>
        <w:rPr>
          <w:lang w:val="en-US"/>
        </w:rPr>
        <w:tab/>
      </w:r>
      <w:r>
        <w:rPr>
          <w:lang w:val="en-US"/>
        </w:rPr>
        <w:t xml:space="preserve">(4 + 3i) + (-5i – 1) </w:t>
      </w:r>
      <w:r>
        <w:rPr>
          <w:lang w:val="en-US"/>
        </w:rPr>
        <w:tab/>
      </w:r>
      <w:r>
        <w:rPr>
          <w:lang w:val="en-US"/>
        </w:rPr>
        <w:tab/>
      </w:r>
      <w:r>
        <w:rPr>
          <w:lang w:val="en-US"/>
        </w:rPr>
        <w:tab/>
      </w:r>
      <w:r>
        <w:rPr>
          <w:lang w:val="en-US"/>
        </w:rPr>
        <w:tab/>
      </w:r>
      <w:r>
        <w:rPr>
          <w:lang w:val="en-US"/>
        </w:rPr>
        <w:tab/>
      </w:r>
      <w:r>
        <w:rPr>
          <w:lang w:val="en-US"/>
        </w:rPr>
        <w:tab/>
      </w:r>
      <w:r>
        <w:rPr>
          <w:lang w:val="en-US"/>
        </w:rPr>
        <w:t xml:space="preserve">; </w:t>
      </w:r>
      <w:r>
        <w:rPr>
          <w:lang w:val="en-US"/>
        </w:rPr>
        <w:tab/>
      </w:r>
      <w:r>
        <w:rPr>
          <w:lang w:val="en-US"/>
        </w:rPr>
        <w:tab/>
      </w:r>
      <w:r>
        <w:rPr>
          <w:lang w:val="en-US"/>
        </w:rPr>
        <w:tab/>
      </w:r>
      <w:r>
        <w:rPr>
          <w:lang w:val="en-US"/>
        </w:rPr>
        <w:tab/>
      </w:r>
      <w:r>
        <w:rPr>
          <w:lang w:val="en-US"/>
        </w:rPr>
        <w:tab/>
      </w:r>
      <w:r>
        <w:rPr>
          <w:position w:val="-24"/>
        </w:rPr>
      </w:r>
      <w:r>
        <w:rPr>
          <w:position w:val="-24"/>
        </w:rPr>
      </w:r>
      <w:r>
        <w:rPr>
          <w:position w:val="-24"/>
        </w:rPr>
      </w:r>
      <w:r>
        <w:rPr>
          <w:position w:val="-24"/>
        </w:rPr>
        <w:object>
          <v:shape id="1767" type="#_x0000_t75" filled="f" stroked="f" style="margin-left:0.0pt;margin-top:0.0pt;width:27.15pt;height:31.9pt;mso-wrap-distance-left:0.0pt;mso-wrap-distance-right:0.0pt;visibility:visible;">
            <v:imagedata r:id="rId36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767" DrawAspect="Content" ObjectID="0" r:id="rId366"/>
        </w:object>
      </w:r>
      <w:r>
        <w:rPr>
          <w:position w:val="-24"/>
        </w:rPr>
      </w:r>
    </w:p>
    <w:p>
      <w:pPr>
        <w:pStyle w:val="style0"/>
        <w:rPr>
          <w:b/>
          <w:lang w:val="en-US"/>
        </w:rPr>
      </w:pPr>
      <w:r>
        <w:rPr>
          <w:b/>
          <w:lang w:val="en-US"/>
        </w:rPr>
        <w:t xml:space="preserve">Exercice </w:t>
      </w:r>
      <w:r>
        <w:rPr>
          <w:b/>
          <w:lang w:val="en-US"/>
        </w:rPr>
        <w:t>3.8</w:t>
      </w:r>
    </w:p>
    <w:p>
      <w:pPr>
        <w:pStyle w:val="style0"/>
        <w:rPr/>
      </w:pPr>
      <w:r>
        <w:t>Donner le module de chacun des nombres complexes suivants:</w:t>
      </w:r>
    </w:p>
    <w:p>
      <w:pPr>
        <w:pStyle w:val="style0"/>
        <w:rPr>
          <w:lang w:val="en-US"/>
        </w:rPr>
      </w:pPr>
      <w:r>
        <w:rPr>
          <w:lang w:val="en-US"/>
        </w:rPr>
        <w:t>- 2 + 6i    </w:t>
      </w:r>
      <w:r>
        <w:rPr>
          <w:lang w:val="en-US"/>
        </w:rPr>
        <w:tab/>
      </w:r>
      <w:r>
        <w:rPr>
          <w:lang w:val="en-US"/>
        </w:rPr>
        <w:tab/>
      </w:r>
      <w:r>
        <w:rPr>
          <w:lang w:val="en-US"/>
        </w:rPr>
        <w:t>;       (3 – i</w:t>
      </w:r>
      <w:r>
        <w:rPr>
          <w:lang w:val="en-US"/>
        </w:rPr>
        <w:t>)(</w:t>
      </w:r>
      <w:r>
        <w:rPr>
          <w:lang w:val="en-US"/>
        </w:rPr>
        <w:t xml:space="preserve">3i - 2)   </w:t>
      </w:r>
      <w:r>
        <w:rPr>
          <w:lang w:val="en-US"/>
        </w:rPr>
        <w:tab/>
      </w:r>
      <w:r>
        <w:rPr>
          <w:lang w:val="en-US"/>
        </w:rPr>
        <w:tab/>
      </w:r>
      <w:r>
        <w:rPr>
          <w:lang w:val="en-US"/>
        </w:rPr>
        <w:t xml:space="preserve">;          (2+i) + (8- i)  </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 xml:space="preserve">; </w:t>
      </w:r>
      <w:r>
        <w:rPr>
          <w:lang w:val="en-US"/>
        </w:rPr>
        <w:tab/>
      </w:r>
      <w:r>
        <w:rPr>
          <w:lang w:val="en-US"/>
        </w:rPr>
        <w:tab/>
      </w:r>
      <w:r>
        <w:rPr>
          <w:lang w:val="en-US"/>
        </w:rPr>
        <w:tab/>
      </w:r>
      <w:r>
        <w:rPr>
          <w:lang w:val="en-US"/>
        </w:rPr>
        <w:tab/>
      </w:r>
      <w:r>
        <w:rPr>
          <w:lang w:val="en-US"/>
        </w:rPr>
        <w:tab/>
      </w:r>
      <w:r>
        <w:rPr>
          <w:lang w:val="en-US"/>
        </w:rPr>
        <w:t> </w:t>
      </w:r>
      <w:r>
        <w:rPr>
          <w:position w:val="-28"/>
        </w:rPr>
      </w:r>
      <w:r>
        <w:rPr>
          <w:position w:val="-28"/>
        </w:rPr>
      </w:r>
      <w:r>
        <w:rPr>
          <w:position w:val="-28"/>
        </w:rPr>
      </w:r>
      <w:r>
        <w:rPr>
          <w:position w:val="-28"/>
        </w:rPr>
        <w:object>
          <v:shape id="1769" type="#_x0000_t75" filled="f" stroked="f" style="margin-left:0.0pt;margin-top:0.0pt;width:40.1pt;height:33.3pt;mso-wrap-distance-left:0.0pt;mso-wrap-distance-right:0.0pt;visibility:visible;">
            <v:imagedata r:id="rId36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769" DrawAspect="Content" ObjectID="0" r:id="rId368"/>
        </w:object>
      </w:r>
      <w:r>
        <w:rPr>
          <w:position w:val="-28"/>
        </w:rPr>
      </w:r>
      <w:r>
        <w:rPr>
          <w:lang w:val="en-US"/>
        </w:rPr>
        <w:t xml:space="preserve"> </w:t>
      </w:r>
    </w:p>
    <w:p>
      <w:pPr>
        <w:pStyle w:val="style0"/>
        <w:ind w:left="0" w:firstLine="0"/>
        <w:rPr>
          <w:b/>
          <w:lang w:val="en-US"/>
        </w:rPr>
      </w:pPr>
    </w:p>
    <w:p>
      <w:pPr>
        <w:pStyle w:val="style0"/>
        <w:ind w:left="0" w:firstLine="0"/>
        <w:rPr>
          <w:b/>
          <w:lang w:val="en-US"/>
        </w:rPr>
      </w:pPr>
    </w:p>
    <w:p>
      <w:pPr>
        <w:pStyle w:val="style0"/>
        <w:ind w:left="0" w:firstLine="0"/>
        <w:rPr>
          <w:b/>
          <w:lang w:val="en-US"/>
        </w:rPr>
      </w:pPr>
    </w:p>
    <w:p>
      <w:pPr>
        <w:pStyle w:val="style0"/>
        <w:ind w:left="0" w:firstLine="0"/>
        <w:rPr>
          <w:b/>
          <w:lang w:val="en-US"/>
        </w:rPr>
      </w:pPr>
    </w:p>
    <w:p>
      <w:pPr>
        <w:pStyle w:val="style0"/>
        <w:ind w:left="0" w:firstLine="0"/>
        <w:rPr>
          <w:b/>
          <w:lang w:val="en-US"/>
        </w:rPr>
      </w:pPr>
    </w:p>
    <w:p>
      <w:pPr>
        <w:pStyle w:val="style0"/>
        <w:ind w:left="0" w:firstLine="0"/>
        <w:rPr>
          <w:b/>
          <w:lang w:val="en-US"/>
        </w:rPr>
      </w:pPr>
    </w:p>
    <w:p>
      <w:pPr>
        <w:pStyle w:val="style0"/>
        <w:ind w:left="0" w:firstLine="0"/>
        <w:rPr>
          <w:b/>
          <w:lang w:val="en-US"/>
        </w:rPr>
      </w:pPr>
      <w:r>
        <w:rPr>
          <w:b/>
          <w:lang w:val="en-US"/>
        </w:rPr>
        <w:t xml:space="preserve">Exercice </w:t>
      </w:r>
      <w:r>
        <w:rPr>
          <w:b/>
          <w:lang w:val="en-US"/>
        </w:rPr>
        <w:t>3</w:t>
      </w:r>
      <w:r>
        <w:rPr>
          <w:b/>
          <w:lang w:val="en-US"/>
        </w:rPr>
        <w:t>.9</w:t>
      </w:r>
    </w:p>
    <w:p>
      <w:pPr>
        <w:pStyle w:val="style0"/>
        <w:rPr>
          <w:b/>
          <w:sz w:val="10"/>
          <w:szCs w:val="10"/>
          <w:u w:val="single"/>
          <w:lang w:val="en-US"/>
        </w:rPr>
      </w:pPr>
    </w:p>
    <w:p>
      <w:pPr>
        <w:pStyle w:val="style0"/>
        <w:ind w:left="226" w:firstLine="0"/>
        <w:rPr/>
      </w:pPr>
      <w:r>
        <w:t xml:space="preserve">1. </w:t>
      </w:r>
      <w:r>
        <w:t xml:space="preserve">Sans calcul, en utilisant simplement la définition, donner l’argument principal du nombre </w:t>
      </w:r>
    </w:p>
    <w:p>
      <w:pPr>
        <w:pStyle w:val="style0"/>
        <w:ind w:left="339"/>
        <w:rPr>
          <w:lang w:val="en-US"/>
        </w:rPr>
      </w:pPr>
      <w:r>
        <w:rPr>
          <w:lang w:val="en-US"/>
        </w:rPr>
        <w:t>complexe proposé :</w:t>
      </w:r>
    </w:p>
    <w:p>
      <w:pPr>
        <w:pStyle w:val="style0"/>
        <w:rPr>
          <w:lang w:val="en-US"/>
        </w:rPr>
      </w:pPr>
      <w:r>
        <w:rPr>
          <w:lang w:val="en-US"/>
        </w:rPr>
        <w:t xml:space="preserve">ARG(1) = </w:t>
      </w:r>
      <w:r>
        <w:rPr>
          <w:sz w:val="20"/>
          <w:szCs w:val="20"/>
          <w:lang w:val="en-US"/>
        </w:rPr>
        <w:t>………………..……………..</w:t>
      </w:r>
      <w:r>
        <w:rPr>
          <w:sz w:val="20"/>
          <w:szCs w:val="20"/>
          <w:lang w:val="en-US"/>
        </w:rPr>
        <w:tab/>
      </w:r>
      <w:r>
        <w:rPr>
          <w:sz w:val="20"/>
          <w:szCs w:val="20"/>
          <w:lang w:val="en-US"/>
        </w:rPr>
        <w:tab/>
      </w:r>
      <w:r>
        <w:rPr>
          <w:sz w:val="20"/>
          <w:szCs w:val="20"/>
          <w:lang w:val="en-US"/>
        </w:rPr>
        <w:tab/>
      </w:r>
      <w:r>
        <w:rPr>
          <w:sz w:val="20"/>
          <w:szCs w:val="20"/>
          <w:lang w:val="en-US"/>
        </w:rPr>
        <w:tab/>
      </w:r>
      <w:r>
        <w:rPr>
          <w:sz w:val="20"/>
          <w:szCs w:val="20"/>
          <w:lang w:val="en-US"/>
        </w:rPr>
        <w:tab/>
      </w:r>
      <w:r>
        <w:rPr>
          <w:sz w:val="20"/>
          <w:szCs w:val="20"/>
          <w:lang w:val="en-US"/>
        </w:rPr>
        <w:tab/>
      </w:r>
      <w:r>
        <w:rPr>
          <w:sz w:val="20"/>
          <w:szCs w:val="20"/>
          <w:lang w:val="en-US"/>
        </w:rPr>
        <w:tab/>
      </w:r>
      <w:r>
        <w:rPr>
          <w:sz w:val="20"/>
          <w:szCs w:val="20"/>
          <w:lang w:val="en-US"/>
        </w:rPr>
        <w:tab/>
      </w:r>
      <w:r>
        <w:rPr>
          <w:lang w:val="en-US"/>
        </w:rPr>
        <w:t xml:space="preserve">;                   </w:t>
      </w:r>
      <w:r>
        <w:rPr>
          <w:lang w:val="en-US"/>
        </w:rPr>
        <w:tab/>
      </w:r>
      <w:r>
        <w:rPr>
          <w:lang w:val="en-US"/>
        </w:rPr>
        <w:t>ARG(-1) =</w:t>
      </w:r>
      <w:r>
        <w:rPr>
          <w:sz w:val="20"/>
          <w:szCs w:val="20"/>
          <w:lang w:val="en-US"/>
        </w:rPr>
        <w:t>………………..………</w:t>
      </w:r>
    </w:p>
    <w:p>
      <w:pPr>
        <w:pStyle w:val="style0"/>
        <w:rPr>
          <w:lang w:val="en-US"/>
        </w:rPr>
      </w:pPr>
      <w:r>
        <w:rPr>
          <w:lang w:val="en-US"/>
        </w:rPr>
        <w:t xml:space="preserve">ARG(i) = </w:t>
      </w:r>
      <w:r>
        <w:rPr>
          <w:sz w:val="20"/>
          <w:szCs w:val="20"/>
          <w:lang w:val="en-US"/>
        </w:rPr>
        <w:t xml:space="preserve">………………..……………… </w:t>
      </w:r>
      <w:r>
        <w:rPr>
          <w:sz w:val="20"/>
          <w:szCs w:val="20"/>
          <w:lang w:val="en-US"/>
        </w:rPr>
        <w:tab/>
      </w:r>
      <w:r>
        <w:rPr>
          <w:sz w:val="20"/>
          <w:szCs w:val="20"/>
          <w:lang w:val="en-US"/>
        </w:rPr>
        <w:tab/>
      </w:r>
      <w:r>
        <w:rPr>
          <w:sz w:val="20"/>
          <w:szCs w:val="20"/>
          <w:lang w:val="en-US"/>
        </w:rPr>
        <w:tab/>
      </w:r>
      <w:r>
        <w:rPr>
          <w:sz w:val="20"/>
          <w:szCs w:val="20"/>
          <w:lang w:val="en-US"/>
        </w:rPr>
        <w:tab/>
      </w:r>
      <w:r>
        <w:rPr>
          <w:sz w:val="20"/>
          <w:szCs w:val="20"/>
          <w:lang w:val="en-US"/>
        </w:rPr>
        <w:tab/>
      </w:r>
      <w:r>
        <w:rPr>
          <w:sz w:val="20"/>
          <w:szCs w:val="20"/>
          <w:lang w:val="en-US"/>
        </w:rPr>
        <w:tab/>
      </w:r>
      <w:r>
        <w:rPr>
          <w:sz w:val="20"/>
          <w:szCs w:val="20"/>
          <w:lang w:val="en-US"/>
        </w:rPr>
        <w:tab/>
      </w:r>
      <w:r>
        <w:rPr>
          <w:sz w:val="20"/>
          <w:szCs w:val="20"/>
          <w:lang w:val="en-US"/>
        </w:rPr>
        <w:t xml:space="preserve">;   </w:t>
      </w:r>
      <w:r>
        <w:rPr>
          <w:sz w:val="20"/>
          <w:szCs w:val="20"/>
          <w:lang w:val="en-US"/>
        </w:rPr>
        <w:tab/>
      </w:r>
      <w:r>
        <w:rPr>
          <w:sz w:val="20"/>
          <w:szCs w:val="20"/>
          <w:lang w:val="en-US"/>
        </w:rPr>
        <w:tab/>
      </w:r>
      <w:r>
        <w:rPr>
          <w:sz w:val="20"/>
          <w:szCs w:val="20"/>
          <w:lang w:val="en-US"/>
        </w:rPr>
        <w:tab/>
      </w:r>
      <w:r>
        <w:rPr>
          <w:sz w:val="20"/>
          <w:szCs w:val="20"/>
          <w:lang w:val="en-US"/>
        </w:rPr>
        <w:tab/>
      </w:r>
      <w:r>
        <w:rPr>
          <w:sz w:val="20"/>
          <w:szCs w:val="20"/>
          <w:lang w:val="en-US"/>
        </w:rPr>
        <w:tab/>
      </w:r>
      <w:r>
        <w:rPr>
          <w:sz w:val="20"/>
          <w:szCs w:val="20"/>
          <w:lang w:val="en-US"/>
        </w:rPr>
        <w:tab/>
      </w:r>
      <w:r>
        <w:rPr>
          <w:sz w:val="20"/>
          <w:szCs w:val="20"/>
          <w:lang w:val="en-US"/>
        </w:rPr>
        <w:tab/>
      </w:r>
      <w:r>
        <w:rPr>
          <w:sz w:val="20"/>
          <w:szCs w:val="20"/>
          <w:lang w:val="en-US"/>
        </w:rPr>
        <w:tab/>
      </w:r>
      <w:r>
        <w:rPr>
          <w:sz w:val="20"/>
          <w:szCs w:val="20"/>
          <w:lang w:val="en-US"/>
        </w:rPr>
        <w:tab/>
      </w:r>
      <w:r>
        <w:rPr>
          <w:sz w:val="20"/>
          <w:szCs w:val="20"/>
          <w:lang w:val="en-US"/>
        </w:rPr>
        <w:tab/>
      </w:r>
      <w:r>
        <w:rPr>
          <w:lang w:val="en-US"/>
        </w:rPr>
        <w:t xml:space="preserve">ARG(-i) = </w:t>
      </w:r>
      <w:r>
        <w:rPr>
          <w:sz w:val="20"/>
          <w:szCs w:val="20"/>
          <w:lang w:val="en-US"/>
        </w:rPr>
        <w:t>………………..………</w:t>
      </w:r>
    </w:p>
    <w:p>
      <w:pPr>
        <w:pStyle w:val="style0"/>
        <w:rPr>
          <w:lang w:val="en-US"/>
        </w:rPr>
      </w:pPr>
      <w:r>
        <w:rPr>
          <w:lang w:val="en-US"/>
        </w:rPr>
        <w:t xml:space="preserve">a &lt; 0, ARG(a) = </w:t>
      </w:r>
      <w:r>
        <w:rPr>
          <w:sz w:val="20"/>
          <w:szCs w:val="20"/>
          <w:lang w:val="en-US"/>
        </w:rPr>
        <w:t xml:space="preserve">………………..……… </w:t>
      </w:r>
      <w:r>
        <w:rPr>
          <w:sz w:val="20"/>
          <w:szCs w:val="20"/>
          <w:lang w:val="en-US"/>
        </w:rPr>
        <w:tab/>
      </w:r>
      <w:r>
        <w:rPr>
          <w:sz w:val="20"/>
          <w:szCs w:val="20"/>
          <w:lang w:val="en-US"/>
        </w:rPr>
        <w:tab/>
      </w:r>
      <w:r>
        <w:rPr>
          <w:sz w:val="20"/>
          <w:szCs w:val="20"/>
          <w:lang w:val="en-US"/>
        </w:rPr>
        <w:tab/>
      </w:r>
      <w:r>
        <w:rPr>
          <w:sz w:val="20"/>
          <w:szCs w:val="20"/>
          <w:lang w:val="en-US"/>
        </w:rPr>
        <w:tab/>
      </w:r>
      <w:r>
        <w:rPr>
          <w:sz w:val="20"/>
          <w:szCs w:val="20"/>
          <w:lang w:val="en-US"/>
        </w:rPr>
        <w:tab/>
      </w:r>
      <w:r>
        <w:rPr>
          <w:sz w:val="20"/>
          <w:szCs w:val="20"/>
          <w:lang w:val="en-US"/>
        </w:rPr>
        <w:tab/>
      </w:r>
      <w:r>
        <w:rPr>
          <w:sz w:val="20"/>
          <w:szCs w:val="20"/>
          <w:lang w:val="en-US"/>
        </w:rPr>
        <w:tab/>
      </w:r>
      <w:r>
        <w:rPr>
          <w:sz w:val="20"/>
          <w:szCs w:val="20"/>
          <w:lang w:val="en-US"/>
        </w:rPr>
        <w:t>;</w:t>
      </w:r>
      <w:r>
        <w:rPr>
          <w:sz w:val="20"/>
          <w:szCs w:val="20"/>
          <w:lang w:val="en-US"/>
        </w:rPr>
        <w:tab/>
      </w:r>
      <w:r>
        <w:rPr>
          <w:sz w:val="20"/>
          <w:szCs w:val="20"/>
          <w:lang w:val="en-US"/>
        </w:rPr>
        <w:tab/>
      </w:r>
      <w:r>
        <w:rPr>
          <w:sz w:val="20"/>
          <w:szCs w:val="20"/>
          <w:lang w:val="en-US"/>
        </w:rPr>
        <w:tab/>
      </w:r>
      <w:r>
        <w:rPr>
          <w:sz w:val="20"/>
          <w:szCs w:val="20"/>
          <w:lang w:val="en-US"/>
        </w:rPr>
        <w:tab/>
      </w:r>
      <w:r>
        <w:rPr>
          <w:sz w:val="20"/>
          <w:szCs w:val="20"/>
          <w:lang w:val="en-US"/>
        </w:rPr>
        <w:tab/>
      </w:r>
      <w:r>
        <w:rPr>
          <w:sz w:val="20"/>
          <w:szCs w:val="20"/>
          <w:lang w:val="en-US"/>
        </w:rPr>
        <w:tab/>
      </w:r>
      <w:r>
        <w:rPr>
          <w:lang w:val="en-US"/>
        </w:rPr>
        <w:t>a &gt; 0, ARG(a) =</w:t>
      </w:r>
      <w:r>
        <w:rPr>
          <w:sz w:val="20"/>
          <w:szCs w:val="20"/>
          <w:lang w:val="en-US"/>
        </w:rPr>
        <w:t>………………..………..</w:t>
      </w:r>
    </w:p>
    <w:p>
      <w:pPr>
        <w:pStyle w:val="style0"/>
        <w:rPr>
          <w:lang w:val="en-US"/>
        </w:rPr>
      </w:pPr>
      <w:r>
        <w:rPr>
          <w:lang w:val="en-US"/>
        </w:rPr>
        <w:t xml:space="preserve">b &lt; 0, ARG(bi) = </w:t>
      </w:r>
      <w:r>
        <w:rPr>
          <w:sz w:val="20"/>
          <w:szCs w:val="20"/>
          <w:lang w:val="en-US"/>
        </w:rPr>
        <w:t>………………..……..</w:t>
      </w:r>
      <w:r>
        <w:rPr>
          <w:sz w:val="20"/>
          <w:szCs w:val="20"/>
          <w:lang w:val="en-US"/>
        </w:rPr>
        <w:tab/>
      </w:r>
      <w:r>
        <w:rPr>
          <w:sz w:val="20"/>
          <w:szCs w:val="20"/>
          <w:lang w:val="en-US"/>
        </w:rPr>
        <w:tab/>
      </w:r>
      <w:r>
        <w:rPr>
          <w:sz w:val="20"/>
          <w:szCs w:val="20"/>
          <w:lang w:val="en-US"/>
        </w:rPr>
        <w:tab/>
      </w:r>
      <w:r>
        <w:rPr>
          <w:sz w:val="20"/>
          <w:szCs w:val="20"/>
          <w:lang w:val="en-US"/>
        </w:rPr>
        <w:tab/>
      </w:r>
      <w:r>
        <w:rPr>
          <w:sz w:val="20"/>
          <w:szCs w:val="20"/>
          <w:lang w:val="en-US"/>
        </w:rPr>
        <w:tab/>
      </w:r>
      <w:r>
        <w:rPr>
          <w:sz w:val="20"/>
          <w:szCs w:val="20"/>
          <w:lang w:val="en-US"/>
        </w:rPr>
        <w:tab/>
      </w:r>
      <w:r>
        <w:rPr>
          <w:sz w:val="20"/>
          <w:szCs w:val="20"/>
          <w:lang w:val="en-US"/>
        </w:rPr>
        <w:tab/>
      </w:r>
      <w:r>
        <w:rPr>
          <w:sz w:val="20"/>
          <w:szCs w:val="20"/>
          <w:lang w:val="en-US"/>
        </w:rPr>
        <w:t>;</w:t>
      </w:r>
      <w:r>
        <w:rPr>
          <w:sz w:val="20"/>
          <w:szCs w:val="20"/>
          <w:lang w:val="en-US"/>
        </w:rPr>
        <w:tab/>
      </w:r>
      <w:r>
        <w:rPr>
          <w:sz w:val="20"/>
          <w:szCs w:val="20"/>
          <w:lang w:val="en-US"/>
        </w:rPr>
        <w:tab/>
      </w:r>
      <w:r>
        <w:rPr>
          <w:sz w:val="20"/>
          <w:szCs w:val="20"/>
          <w:lang w:val="en-US"/>
        </w:rPr>
        <w:tab/>
      </w:r>
      <w:r>
        <w:rPr>
          <w:sz w:val="20"/>
          <w:szCs w:val="20"/>
          <w:lang w:val="en-US"/>
        </w:rPr>
        <w:tab/>
      </w:r>
      <w:r>
        <w:rPr>
          <w:sz w:val="20"/>
          <w:szCs w:val="20"/>
          <w:lang w:val="en-US"/>
        </w:rPr>
        <w:tab/>
      </w:r>
      <w:r>
        <w:rPr>
          <w:sz w:val="20"/>
          <w:szCs w:val="20"/>
          <w:lang w:val="en-US"/>
        </w:rPr>
        <w:tab/>
      </w:r>
      <w:r>
        <w:rPr>
          <w:lang w:val="en-US"/>
        </w:rPr>
        <w:t xml:space="preserve">b &gt; 0, ARG(bi) = </w:t>
      </w:r>
      <w:r>
        <w:rPr>
          <w:sz w:val="20"/>
          <w:szCs w:val="20"/>
          <w:lang w:val="en-US"/>
        </w:rPr>
        <w:t>………………..………</w:t>
      </w:r>
    </w:p>
    <w:p>
      <w:pPr>
        <w:pStyle w:val="style0"/>
        <w:rPr>
          <w:lang w:val="en-US"/>
        </w:rPr>
      </w:pPr>
    </w:p>
    <w:p>
      <w:pPr>
        <w:pStyle w:val="style0"/>
        <w:rPr/>
      </w:pPr>
      <w:r>
        <w:t>2. Déterminer un argument de chacun des nombres réels suivants :</w:t>
      </w:r>
    </w:p>
    <w:p>
      <w:pPr>
        <w:pStyle w:val="style0"/>
        <w:rPr>
          <w:lang w:val="en-US"/>
        </w:rPr>
      </w:pPr>
      <w:r>
        <w:rPr>
          <w:lang w:val="en-US"/>
        </w:rPr>
        <w:t>z</w:t>
      </w:r>
      <w:r>
        <w:rPr>
          <w:vertAlign w:val="subscript"/>
          <w:lang w:val="en-US"/>
        </w:rPr>
        <w:t>1</w:t>
      </w:r>
      <w:r>
        <w:rPr>
          <w:lang w:val="en-US"/>
        </w:rPr>
        <w:t xml:space="preserve"> = 1 – i </w:t>
      </w:r>
      <w:r>
        <w:rPr>
          <w:lang w:val="en-US"/>
        </w:rPr>
        <w:tab/>
      </w:r>
      <w:r>
        <w:rPr>
          <w:lang w:val="en-US"/>
        </w:rPr>
        <w:tab/>
      </w:r>
      <w:r>
        <w:rPr>
          <w:lang w:val="en-US"/>
        </w:rPr>
        <w:tab/>
      </w:r>
      <w:r>
        <w:rPr>
          <w:lang w:val="en-US"/>
        </w:rPr>
        <w:tab/>
      </w:r>
      <w:r>
        <w:rPr>
          <w:lang w:val="en-US"/>
        </w:rPr>
        <w:t xml:space="preserve">;    </w:t>
      </w:r>
      <w:r>
        <w:rPr>
          <w:lang w:val="en-US"/>
        </w:rPr>
        <w:tab/>
      </w:r>
      <w:r>
        <w:rPr>
          <w:lang w:val="en-US"/>
        </w:rPr>
        <w:t>z</w:t>
      </w:r>
      <w:r>
        <w:rPr>
          <w:vertAlign w:val="subscript"/>
          <w:lang w:val="en-US"/>
        </w:rPr>
        <w:t>2</w:t>
      </w:r>
      <w:r>
        <w:rPr>
          <w:lang w:val="en-US"/>
        </w:rPr>
        <w:t xml:space="preserve"> = </w:t>
      </w:r>
      <w:r>
        <w:rPr>
          <w:position w:val="-8"/>
        </w:rPr>
      </w:r>
      <w:r>
        <w:rPr>
          <w:position w:val="-8"/>
        </w:rPr>
      </w:r>
      <w:r>
        <w:rPr>
          <w:position w:val="-8"/>
        </w:rPr>
      </w:r>
      <w:r>
        <w:rPr>
          <w:position w:val="-8"/>
        </w:rPr>
        <w:object>
          <v:shape id="1771" type="#_x0000_t75" filled="f" stroked="f" style="margin-left:0.0pt;margin-top:0.0pt;width:19.0pt;height:19.0pt;mso-wrap-distance-left:0.0pt;mso-wrap-distance-right:0.0pt;visibility:visible;">
            <v:imagedata r:id="rId36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771" DrawAspect="Content" ObjectID="0" r:id="rId370"/>
        </w:object>
      </w:r>
      <w:r>
        <w:rPr>
          <w:position w:val="-8"/>
        </w:rPr>
      </w:r>
      <w:r>
        <w:rPr>
          <w:lang w:val="en-US"/>
        </w:rPr>
        <w:t xml:space="preserve"> – i </w:t>
      </w:r>
      <w:r>
        <w:rPr>
          <w:lang w:val="en-US"/>
        </w:rPr>
        <w:tab/>
      </w:r>
      <w:r>
        <w:rPr>
          <w:lang w:val="en-US"/>
        </w:rPr>
        <w:tab/>
      </w:r>
      <w:r>
        <w:rPr>
          <w:lang w:val="en-US"/>
        </w:rPr>
        <w:t>;    z</w:t>
      </w:r>
      <w:r>
        <w:rPr>
          <w:vertAlign w:val="subscript"/>
          <w:lang w:val="en-US"/>
        </w:rPr>
        <w:t>3</w:t>
      </w:r>
      <w:r>
        <w:rPr>
          <w:lang w:val="en-US"/>
        </w:rPr>
        <w:t xml:space="preserve"> = (1 + i</w:t>
      </w:r>
      <w:r>
        <w:rPr>
          <w:position w:val="-8"/>
        </w:rPr>
      </w:r>
      <w:r>
        <w:rPr>
          <w:position w:val="-8"/>
        </w:rPr>
      </w:r>
      <w:r>
        <w:rPr>
          <w:position w:val="-8"/>
        </w:rPr>
      </w:r>
      <w:r>
        <w:rPr>
          <w:position w:val="-8"/>
        </w:rPr>
        <w:object>
          <v:shape id="1773" type="#_x0000_t75" filled="f" stroked="f" style="margin-left:0.0pt;margin-top:0.0pt;width:19.0pt;height:19.0pt;mso-wrap-distance-left:0.0pt;mso-wrap-distance-right:0.0pt;visibility:visible;">
            <v:imagedata r:id="rId36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773" DrawAspect="Content" ObjectID="0" r:id="rId371"/>
        </w:object>
      </w:r>
      <w:r>
        <w:rPr>
          <w:position w:val="-8"/>
        </w:rPr>
      </w:r>
      <w:r>
        <w:rPr>
          <w:lang w:val="en-US"/>
        </w:rPr>
        <w:t>)(</w:t>
      </w:r>
      <w:r>
        <w:rPr>
          <w:lang w:val="en-US"/>
        </w:rPr>
        <w:t>1 + i) </w:t>
      </w:r>
      <w:r>
        <w:rPr>
          <w:lang w:val="en-US"/>
        </w:rPr>
        <w:tab/>
      </w:r>
      <w:r>
        <w:rPr>
          <w:lang w:val="en-US"/>
        </w:rPr>
        <w:tab/>
      </w:r>
      <w:r>
        <w:rPr>
          <w:lang w:val="en-US"/>
        </w:rPr>
        <w:tab/>
      </w:r>
      <w:r>
        <w:rPr>
          <w:lang w:val="en-US"/>
        </w:rPr>
        <w:t>;       z</w:t>
      </w:r>
      <w:r>
        <w:rPr>
          <w:vertAlign w:val="subscript"/>
          <w:lang w:val="en-US"/>
        </w:rPr>
        <w:t>4</w:t>
      </w:r>
      <w:r>
        <w:rPr>
          <w:lang w:val="en-US"/>
        </w:rPr>
        <w:t xml:space="preserve"> = </w:t>
      </w:r>
      <w:r>
        <w:rPr>
          <w:position w:val="-24"/>
        </w:rPr>
      </w:r>
      <w:r>
        <w:rPr>
          <w:position w:val="-24"/>
        </w:rPr>
      </w:r>
      <w:r>
        <w:rPr>
          <w:position w:val="-24"/>
        </w:rPr>
      </w:r>
      <w:r>
        <w:rPr>
          <w:position w:val="-24"/>
        </w:rPr>
        <w:object>
          <v:shape id="1775" type="#_x0000_t75" filled="f" stroked="f" style="margin-left:0.0pt;margin-top:0.0pt;width:38.05pt;height:33.95pt;mso-wrap-distance-left:0.0pt;mso-wrap-distance-right:0.0pt;visibility:visible;">
            <v:imagedata r:id="rId37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775" DrawAspect="Content" ObjectID="0" r:id="rId373"/>
        </w:object>
      </w:r>
      <w:r>
        <w:rPr>
          <w:position w:val="-24"/>
        </w:rPr>
      </w:r>
      <w:r>
        <w:rPr>
          <w:lang w:val="en-US"/>
        </w:rPr>
        <w:tab/>
      </w:r>
      <w:r>
        <w:rPr>
          <w:lang w:val="en-US"/>
        </w:rPr>
        <w:tab/>
      </w:r>
      <w:r>
        <w:rPr>
          <w:lang w:val="en-US"/>
        </w:rPr>
        <w:t>;</w:t>
      </w:r>
      <w:r>
        <w:rPr>
          <w:vertAlign w:val="subscript"/>
          <w:lang w:val="en-US"/>
        </w:rPr>
        <w:t xml:space="preserve"> </w:t>
      </w:r>
      <w:r>
        <w:rPr>
          <w:lang w:val="en-US"/>
        </w:rPr>
        <w:t xml:space="preserve">     z</w:t>
      </w:r>
      <w:r>
        <w:rPr>
          <w:vertAlign w:val="subscript"/>
          <w:lang w:val="en-US"/>
        </w:rPr>
        <w:t>5</w:t>
      </w:r>
      <w:r>
        <w:rPr>
          <w:lang w:val="en-US"/>
        </w:rPr>
        <w:t xml:space="preserve"> = (1  –  i)</w:t>
      </w:r>
      <w:r>
        <w:rPr>
          <w:vertAlign w:val="superscript"/>
          <w:lang w:val="en-US"/>
        </w:rPr>
        <w:t>6</w:t>
      </w:r>
      <w:r>
        <w:rPr>
          <w:lang w:val="en-US"/>
        </w:rPr>
        <w:t> </w:t>
      </w:r>
    </w:p>
    <w:p>
      <w:pPr>
        <w:pStyle w:val="style0"/>
        <w:rPr>
          <w:b/>
        </w:rPr>
      </w:pPr>
      <w:r>
        <w:rPr>
          <w:b/>
        </w:rPr>
        <w:t xml:space="preserve">Exercice </w:t>
      </w:r>
      <w:r>
        <w:rPr>
          <w:b/>
        </w:rPr>
        <w:t>3</w:t>
      </w:r>
      <w:r>
        <w:rPr>
          <w:b/>
        </w:rPr>
        <w:t>.10</w:t>
      </w:r>
    </w:p>
    <w:p>
      <w:pPr>
        <w:pStyle w:val="style0"/>
        <w:rPr>
          <w:b/>
          <w:sz w:val="10"/>
          <w:szCs w:val="10"/>
          <w:u w:val="single"/>
        </w:rPr>
      </w:pPr>
    </w:p>
    <w:p>
      <w:pPr>
        <w:pStyle w:val="style0"/>
        <w:ind w:left="708" w:hanging="482"/>
        <w:rPr/>
      </w:pPr>
      <w:r>
        <w:t>Ecrire sous forme trigonométrique chacun des nombres complexes suivants :</w:t>
      </w:r>
    </w:p>
    <w:p>
      <w:pPr>
        <w:pStyle w:val="style0"/>
        <w:ind w:left="708" w:hanging="482"/>
        <w:rPr>
          <w:lang w:val="en-US"/>
        </w:rPr>
      </w:pPr>
      <w:r>
        <w:rPr>
          <w:lang w:val="en-US"/>
        </w:rPr>
        <w:t>z</w:t>
      </w:r>
      <w:r>
        <w:rPr>
          <w:vertAlign w:val="subscript"/>
          <w:lang w:val="en-US"/>
        </w:rPr>
        <w:t>1</w:t>
      </w:r>
      <w:r>
        <w:rPr>
          <w:lang w:val="en-US"/>
        </w:rPr>
        <w:t xml:space="preserve"> = -</w:t>
      </w:r>
      <w:r>
        <w:rPr>
          <w:position w:val="-8"/>
        </w:rPr>
      </w:r>
      <w:r>
        <w:rPr>
          <w:position w:val="-8"/>
        </w:rPr>
      </w:r>
      <w:r>
        <w:rPr>
          <w:position w:val="-8"/>
        </w:rPr>
      </w:r>
      <w:r>
        <w:rPr>
          <w:position w:val="-8"/>
        </w:rPr>
        <w:drawing>
          <wp:inline distL="0" distT="0" distB="0" distR="0">
            <wp:extent cx="215900" cy="215900"/>
            <wp:effectExtent l="0" t="0" r="0" b="0"/>
            <wp:docPr id="177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80" name="_x0000_t75"/>
                    <pic:cNvPicPr/>
                  </pic:nvPicPr>
                  <pic:blipFill>
                    <a:blip r:embed="rId369" cstate="print"/>
                    <a:srcRect l="0" t="0" r="0" b="0"/>
                    <a:stretch/>
                  </pic:blipFill>
                  <pic:spPr>
                    <a:xfrm rot="0">
                      <a:off x="0" y="0"/>
                      <a:ext cx="215900" cy="215900"/>
                    </a:xfrm>
                    <a:ln>
                      <a:noFill/>
                    </a:ln>
                  </pic:spPr>
                </pic:pic>
              </a:graphicData>
            </a:graphic>
          </wp:inline>
        </w:drawing>
      </w:r>
      <w:r>
        <w:rPr>
          <w:position w:val="-8"/>
        </w:rPr>
      </w:r>
      <w:r>
        <w:rPr>
          <w:position w:val="-8"/>
        </w:rPr>
      </w:r>
      <w:r>
        <w:rPr>
          <w:lang w:val="en-US"/>
        </w:rPr>
        <w:t xml:space="preserve"> + i  ; </w:t>
      </w:r>
      <w:r>
        <w:rPr>
          <w:lang w:val="en-US"/>
        </w:rPr>
        <w:tab/>
      </w:r>
      <w:r>
        <w:rPr>
          <w:lang w:val="en-US"/>
        </w:rPr>
        <w:tab/>
      </w:r>
      <w:r>
        <w:rPr>
          <w:lang w:val="en-US"/>
        </w:rPr>
        <w:tab/>
      </w:r>
      <w:r>
        <w:rPr>
          <w:lang w:val="en-US"/>
        </w:rPr>
        <w:t>z</w:t>
      </w:r>
      <w:r>
        <w:rPr>
          <w:vertAlign w:val="subscript"/>
          <w:lang w:val="en-US"/>
        </w:rPr>
        <w:t>2</w:t>
      </w:r>
      <w:r>
        <w:rPr>
          <w:lang w:val="en-US"/>
        </w:rPr>
        <w:t xml:space="preserve"> = 1 – i </w:t>
      </w:r>
      <w:r>
        <w:rPr>
          <w:lang w:val="en-US"/>
        </w:rPr>
        <w:tab/>
      </w:r>
      <w:r>
        <w:rPr>
          <w:lang w:val="en-US"/>
        </w:rPr>
        <w:tab/>
      </w:r>
      <w:r>
        <w:rPr>
          <w:lang w:val="en-US"/>
        </w:rPr>
        <w:tab/>
      </w:r>
      <w:r>
        <w:rPr>
          <w:lang w:val="en-US"/>
        </w:rPr>
        <w:tab/>
      </w:r>
      <w:r>
        <w:rPr>
          <w:lang w:val="en-US"/>
        </w:rPr>
        <w:t>; z</w:t>
      </w:r>
      <w:r>
        <w:rPr>
          <w:vertAlign w:val="subscript"/>
          <w:lang w:val="en-US"/>
        </w:rPr>
        <w:t>3</w:t>
      </w:r>
      <w:r>
        <w:rPr>
          <w:lang w:val="en-US"/>
        </w:rPr>
        <w:t xml:space="preserve"> = (1 – i)(-</w:t>
      </w:r>
      <w:r>
        <w:rPr>
          <w:position w:val="-8"/>
        </w:rPr>
      </w:r>
      <w:r>
        <w:rPr>
          <w:position w:val="-8"/>
        </w:rPr>
      </w:r>
      <w:r>
        <w:rPr>
          <w:position w:val="-8"/>
        </w:rPr>
      </w:r>
      <w:r>
        <w:rPr>
          <w:position w:val="-8"/>
        </w:rPr>
        <w:drawing>
          <wp:inline distL="0" distT="0" distB="0" distR="0">
            <wp:extent cx="215900" cy="215900"/>
            <wp:effectExtent l="0" t="0" r="0" b="0"/>
            <wp:docPr id="177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80" name="_x0000_t75"/>
                    <pic:cNvPicPr/>
                  </pic:nvPicPr>
                  <pic:blipFill>
                    <a:blip r:embed="rId369" cstate="print"/>
                    <a:srcRect l="0" t="0" r="0" b="0"/>
                    <a:stretch/>
                  </pic:blipFill>
                  <pic:spPr>
                    <a:xfrm rot="0">
                      <a:off x="0" y="0"/>
                      <a:ext cx="215900" cy="215900"/>
                    </a:xfrm>
                    <a:ln>
                      <a:noFill/>
                    </a:ln>
                  </pic:spPr>
                </pic:pic>
              </a:graphicData>
            </a:graphic>
          </wp:inline>
        </w:drawing>
      </w:r>
      <w:r>
        <w:rPr>
          <w:position w:val="-8"/>
        </w:rPr>
      </w:r>
      <w:r>
        <w:rPr>
          <w:position w:val="-8"/>
        </w:rPr>
      </w:r>
      <w:r>
        <w:rPr>
          <w:lang w:val="en-US"/>
        </w:rPr>
        <w:t xml:space="preserve"> + i) </w:t>
      </w:r>
      <w:r>
        <w:rPr>
          <w:lang w:val="en-US"/>
        </w:rPr>
        <w:tab/>
      </w:r>
      <w:r>
        <w:rPr>
          <w:lang w:val="en-US"/>
        </w:rPr>
        <w:tab/>
      </w:r>
      <w:r>
        <w:rPr>
          <w:lang w:val="en-US"/>
        </w:rPr>
        <w:tab/>
      </w:r>
      <w:r>
        <w:rPr>
          <w:lang w:val="en-US"/>
        </w:rPr>
        <w:tab/>
      </w:r>
      <w:r>
        <w:rPr>
          <w:lang w:val="en-US"/>
        </w:rPr>
        <w:t xml:space="preserve">; </w:t>
      </w:r>
      <w:r>
        <w:rPr>
          <w:lang w:val="en-US"/>
        </w:rPr>
        <w:tab/>
      </w:r>
      <w:r>
        <w:rPr>
          <w:lang w:val="en-US"/>
        </w:rPr>
        <w:t>z</w:t>
      </w:r>
      <w:r>
        <w:rPr>
          <w:vertAlign w:val="subscript"/>
          <w:lang w:val="en-US"/>
        </w:rPr>
        <w:t>4</w:t>
      </w:r>
      <w:r>
        <w:rPr>
          <w:lang w:val="en-US"/>
        </w:rPr>
        <w:t xml:space="preserve"> = (1 – i)</w:t>
      </w:r>
      <w:r>
        <w:rPr>
          <w:vertAlign w:val="superscript"/>
          <w:lang w:val="en-US"/>
        </w:rPr>
        <w:t>3</w:t>
      </w:r>
      <w:r>
        <w:rPr>
          <w:lang w:val="en-US"/>
        </w:rPr>
        <w:t>(-</w:t>
      </w:r>
      <w:r>
        <w:rPr>
          <w:position w:val="-8"/>
        </w:rPr>
      </w:r>
      <w:r>
        <w:rPr>
          <w:position w:val="-8"/>
        </w:rPr>
      </w:r>
      <w:r>
        <w:rPr>
          <w:position w:val="-8"/>
        </w:rPr>
      </w:r>
      <w:r>
        <w:rPr>
          <w:position w:val="-8"/>
        </w:rPr>
        <w:drawing>
          <wp:inline distL="0" distT="0" distB="0" distR="0">
            <wp:extent cx="215900" cy="215900"/>
            <wp:effectExtent l="0" t="0" r="0" b="0"/>
            <wp:docPr id="178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80" name="_x0000_t75"/>
                    <pic:cNvPicPr/>
                  </pic:nvPicPr>
                  <pic:blipFill>
                    <a:blip r:embed="rId369" cstate="print"/>
                    <a:srcRect l="0" t="0" r="0" b="0"/>
                    <a:stretch/>
                  </pic:blipFill>
                  <pic:spPr>
                    <a:xfrm rot="0">
                      <a:off x="0" y="0"/>
                      <a:ext cx="215900" cy="215900"/>
                    </a:xfrm>
                    <a:ln>
                      <a:noFill/>
                    </a:ln>
                  </pic:spPr>
                </pic:pic>
              </a:graphicData>
            </a:graphic>
          </wp:inline>
        </w:drawing>
      </w:r>
      <w:r>
        <w:rPr>
          <w:position w:val="-8"/>
        </w:rPr>
      </w:r>
      <w:r>
        <w:rPr>
          <w:position w:val="-8"/>
        </w:rPr>
      </w:r>
      <w:r>
        <w:rPr>
          <w:lang w:val="en-US"/>
        </w:rPr>
        <w:t xml:space="preserve"> + i)</w:t>
      </w:r>
      <w:r>
        <w:rPr>
          <w:vertAlign w:val="superscript"/>
          <w:lang w:val="en-US"/>
        </w:rPr>
        <w:t>2</w:t>
      </w:r>
      <w:r>
        <w:rPr>
          <w:lang w:val="en-US"/>
        </w:rPr>
        <w:t xml:space="preserve"> </w:t>
      </w:r>
      <w:r>
        <w:rPr>
          <w:lang w:val="en-US"/>
        </w:rPr>
        <w:tab/>
      </w:r>
      <w:r>
        <w:rPr>
          <w:lang w:val="en-US"/>
        </w:rPr>
        <w:t xml:space="preserve">; </w:t>
      </w:r>
      <w:r>
        <w:rPr>
          <w:lang w:val="en-US"/>
        </w:rPr>
        <w:tab/>
      </w:r>
      <w:r>
        <w:rPr>
          <w:lang w:val="en-US"/>
        </w:rPr>
        <w:t>z</w:t>
      </w:r>
      <w:r>
        <w:rPr>
          <w:vertAlign w:val="subscript"/>
          <w:lang w:val="en-US"/>
        </w:rPr>
        <w:t>5</w:t>
      </w:r>
      <w:r>
        <w:rPr>
          <w:lang w:val="en-US"/>
        </w:rPr>
        <w:t xml:space="preserve"> = </w:t>
      </w:r>
      <w:r>
        <w:rPr>
          <w:position w:val="-28"/>
        </w:rPr>
      </w:r>
      <w:r>
        <w:rPr>
          <w:position w:val="-28"/>
        </w:rPr>
      </w:r>
      <w:r>
        <w:rPr>
          <w:position w:val="-28"/>
        </w:rPr>
      </w:r>
      <w:r>
        <w:rPr>
          <w:position w:val="-28"/>
        </w:rPr>
        <w:object>
          <v:shape id="1783" type="#_x0000_t75" filled="f" stroked="f" style="margin-left:0.0pt;margin-top:0.0pt;width:44.15pt;height:31.9pt;mso-wrap-distance-left:0.0pt;mso-wrap-distance-right:0.0pt;visibility:visible;">
            <v:imagedata r:id="rId37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783" DrawAspect="Content" ObjectID="0" r:id="rId375"/>
        </w:object>
      </w:r>
      <w:r>
        <w:rPr>
          <w:position w:val="-28"/>
        </w:rPr>
      </w:r>
      <w:r>
        <w:rPr>
          <w:lang w:val="en-US"/>
        </w:rPr>
        <w:t>.</w:t>
      </w:r>
    </w:p>
    <w:p>
      <w:pPr>
        <w:pStyle w:val="style0"/>
        <w:ind w:left="0" w:firstLine="0"/>
        <w:rPr>
          <w:b/>
        </w:rPr>
      </w:pPr>
      <w:r>
        <w:rPr>
          <w:b/>
        </w:rPr>
        <w:t xml:space="preserve">Exercice </w:t>
      </w:r>
      <w:r>
        <w:rPr>
          <w:b/>
        </w:rPr>
        <w:t>3</w:t>
      </w:r>
      <w:r>
        <w:rPr>
          <w:b/>
        </w:rPr>
        <w:t xml:space="preserve">.11 </w:t>
      </w:r>
      <w:r>
        <w:rPr>
          <w:b/>
        </w:rPr>
        <w:t>résolu</w:t>
      </w:r>
    </w:p>
    <w:p>
      <w:pPr>
        <w:pStyle w:val="style0"/>
        <w:rPr>
          <w:b/>
          <w:sz w:val="10"/>
          <w:szCs w:val="10"/>
          <w:u w:val="single"/>
        </w:rPr>
      </w:pPr>
    </w:p>
    <w:p>
      <w:pPr>
        <w:pStyle w:val="style0"/>
        <w:rPr/>
      </w:pPr>
      <w:r>
        <w:t>Soit le nombre complexe Z = (1 + i</w:t>
      </w:r>
      <w:r>
        <w:rPr>
          <w:position w:val="-8"/>
        </w:rPr>
      </w:r>
      <w:r>
        <w:rPr>
          <w:position w:val="-8"/>
        </w:rPr>
      </w:r>
      <w:r>
        <w:rPr>
          <w:position w:val="-8"/>
        </w:rPr>
      </w:r>
      <w:r>
        <w:rPr>
          <w:position w:val="-8"/>
        </w:rPr>
        <w:object>
          <v:shape id="1785" type="#_x0000_t75" filled="f" stroked="f" style="margin-left:0.0pt;margin-top:0.0pt;width:19.0pt;height:19.0pt;mso-wrap-distance-left:0.0pt;mso-wrap-distance-right:0.0pt;visibility:visible;">
            <v:imagedata r:id="rId36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785" DrawAspect="Content" ObjectID="0" r:id="rId376"/>
        </w:object>
      </w:r>
      <w:r>
        <w:rPr>
          <w:position w:val="-8"/>
        </w:rPr>
      </w:r>
      <w:r>
        <w:t>)(</w:t>
      </w:r>
      <w:r>
        <w:t>1 - i).</w:t>
      </w:r>
    </w:p>
    <w:p>
      <w:pPr>
        <w:pStyle w:val="style0"/>
        <w:rPr/>
      </w:pPr>
      <w:r>
        <w:t xml:space="preserve">1.a) </w:t>
      </w:r>
      <w:r>
        <w:t xml:space="preserve">Ecrire sous forme trigonométrique </w:t>
      </w:r>
      <w:r>
        <w:t>(1 + i</w:t>
      </w:r>
      <w:r>
        <w:rPr>
          <w:position w:val="-8"/>
        </w:rPr>
      </w:r>
      <w:r>
        <w:rPr>
          <w:position w:val="-8"/>
        </w:rPr>
      </w:r>
      <w:r>
        <w:rPr>
          <w:position w:val="-8"/>
        </w:rPr>
      </w:r>
      <w:r>
        <w:rPr>
          <w:position w:val="-8"/>
        </w:rPr>
        <w:object>
          <v:shape id="1787" type="#_x0000_t75" filled="f" stroked="f" style="margin-left:0.0pt;margin-top:0.0pt;width:19.0pt;height:19.0pt;mso-wrap-distance-left:0.0pt;mso-wrap-distance-right:0.0pt;visibility:visible;">
            <v:imagedata r:id="rId36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787" DrawAspect="Content" ObjectID="0" r:id="rId377"/>
        </w:object>
      </w:r>
      <w:r>
        <w:rPr>
          <w:position w:val="-8"/>
        </w:rPr>
      </w:r>
      <w:r>
        <w:t>) et (1 - i)</w:t>
      </w:r>
      <w:r>
        <w:t>.</w:t>
      </w:r>
    </w:p>
    <w:p>
      <w:pPr>
        <w:pStyle w:val="style0"/>
        <w:rPr/>
      </w:pPr>
      <w:r>
        <w:t xml:space="preserve">   b) En déduire la forme trigonométrique de Z.</w:t>
      </w:r>
    </w:p>
    <w:p>
      <w:pPr>
        <w:pStyle w:val="style0"/>
        <w:rPr/>
      </w:pPr>
      <w:r>
        <w:t>2. Ecrire sous forme algébrique le nombre complexe Z.</w:t>
      </w:r>
    </w:p>
    <w:p>
      <w:pPr>
        <w:pStyle w:val="style0"/>
        <w:rPr/>
      </w:pPr>
      <w:r>
        <w:t xml:space="preserve">3. Déduire des résultats précédents les valeurs exactes de </w:t>
      </w:r>
      <w:r>
        <w:rPr>
          <w:position w:val="-24"/>
        </w:rPr>
      </w:r>
      <w:r>
        <w:rPr>
          <w:position w:val="-24"/>
        </w:rPr>
      </w:r>
      <w:r>
        <w:rPr>
          <w:position w:val="-24"/>
        </w:rPr>
      </w:r>
      <w:r>
        <w:rPr>
          <w:position w:val="-24"/>
        </w:rPr>
        <w:object>
          <v:shape id="1789" type="#_x0000_t75" filled="f" stroked="f" style="margin-left:0.0pt;margin-top:0.0pt;width:33.95pt;height:31.9pt;mso-wrap-distance-left:0.0pt;mso-wrap-distance-right:0.0pt;visibility:visible;">
            <v:imagedata r:id="rId37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789" DrawAspect="Content" ObjectID="0" r:id="rId379"/>
        </w:object>
      </w:r>
      <w:r>
        <w:rPr>
          <w:position w:val="-24"/>
        </w:rPr>
      </w:r>
      <w:r>
        <w:t xml:space="preserve"> </w:t>
      </w:r>
      <w:r>
        <w:t xml:space="preserve">et </w:t>
      </w:r>
      <w:r>
        <w:rPr>
          <w:position w:val="-24"/>
        </w:rPr>
      </w:r>
      <w:r>
        <w:rPr>
          <w:position w:val="-24"/>
        </w:rPr>
      </w:r>
      <w:r>
        <w:rPr>
          <w:position w:val="-24"/>
        </w:rPr>
      </w:r>
      <w:r>
        <w:rPr>
          <w:position w:val="-24"/>
        </w:rPr>
        <w:object>
          <v:shape id="1791" type="#_x0000_t75" filled="f" stroked="f" style="margin-left:0.0pt;margin-top:0.0pt;width:31.9pt;height:31.9pt;mso-wrap-distance-left:0.0pt;mso-wrap-distance-right:0.0pt;visibility:visible;">
            <v:imagedata r:id="rId38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791" DrawAspect="Content" ObjectID="0" r:id="rId381"/>
        </w:object>
      </w:r>
      <w:r>
        <w:rPr>
          <w:position w:val="-24"/>
        </w:rPr>
      </w:r>
      <w:r>
        <w:t>.</w:t>
      </w:r>
    </w:p>
    <w:p>
      <w:pPr>
        <w:pStyle w:val="style0"/>
        <w:rPr>
          <w:b/>
          <w:i/>
          <w:lang w:val="en-US"/>
        </w:rPr>
      </w:pPr>
      <w:r>
        <w:rPr>
          <w:b/>
          <w:i/>
          <w:lang w:val="en-US"/>
        </w:rPr>
        <w:t>Résolution</w:t>
      </w:r>
    </w:p>
    <w:p>
      <w:pPr>
        <w:pStyle w:val="style0"/>
        <w:rPr>
          <w:i/>
          <w:lang w:val="en-US"/>
        </w:rPr>
      </w:pPr>
      <w:r>
        <w:rPr>
          <w:i/>
          <w:lang w:val="en-US"/>
        </w:rPr>
        <w:t xml:space="preserve">1. On </w:t>
      </w:r>
      <w:r>
        <w:rPr>
          <w:i/>
          <w:lang w:val="en-US"/>
        </w:rPr>
        <w:t>a :</w:t>
      </w:r>
      <w:r>
        <w:rPr>
          <w:i/>
          <w:lang w:val="en-US"/>
        </w:rPr>
        <w:t xml:space="preserve"> (1 + i</w:t>
      </w:r>
      <w:r>
        <w:rPr>
          <w:i/>
          <w:position w:val="-8"/>
        </w:rPr>
      </w:r>
      <w:r>
        <w:rPr>
          <w:i/>
          <w:position w:val="-8"/>
        </w:rPr>
      </w:r>
      <w:r>
        <w:rPr>
          <w:i/>
          <w:position w:val="-8"/>
        </w:rPr>
      </w:r>
      <w:r>
        <w:rPr>
          <w:i/>
          <w:position w:val="-8"/>
        </w:rPr>
        <w:object>
          <v:shape id="1793" type="#_x0000_t75" filled="f" stroked="f" style="margin-left:0.0pt;margin-top:0.0pt;width:19.0pt;height:19.0pt;mso-wrap-distance-left:0.0pt;mso-wrap-distance-right:0.0pt;visibility:visible;">
            <v:imagedata r:id="rId36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793" DrawAspect="Content" ObjectID="0" r:id="rId382"/>
        </w:object>
      </w:r>
      <w:r>
        <w:rPr>
          <w:i/>
          <w:position w:val="-8"/>
        </w:rPr>
      </w:r>
      <w:r>
        <w:rPr>
          <w:i/>
          <w:lang w:val="en-US"/>
        </w:rPr>
        <w:t>) = 2[</w:t>
      </w:r>
      <w:r>
        <w:rPr>
          <w:i/>
          <w:position w:val="-24"/>
        </w:rPr>
      </w:r>
      <w:r>
        <w:rPr>
          <w:i/>
          <w:position w:val="-24"/>
        </w:rPr>
      </w:r>
      <w:r>
        <w:rPr>
          <w:i/>
          <w:position w:val="-24"/>
        </w:rPr>
      </w:r>
      <w:r>
        <w:rPr>
          <w:i/>
          <w:position w:val="-24"/>
        </w:rPr>
        <w:object>
          <v:shape id="1795" type="#_x0000_t75" filled="f" stroked="f" style="margin-left:0.0pt;margin-top:0.0pt;width:31.9pt;height:31.9pt;mso-wrap-distance-left:0.0pt;mso-wrap-distance-right:0.0pt;visibility:visible;">
            <v:imagedata r:id="rId38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795" DrawAspect="Content" ObjectID="0" r:id="rId384"/>
        </w:object>
      </w:r>
      <w:r>
        <w:rPr>
          <w:i/>
          <w:position w:val="-24"/>
        </w:rPr>
      </w:r>
      <w:r>
        <w:rPr>
          <w:i/>
          <w:lang w:val="en-US"/>
        </w:rPr>
        <w:t xml:space="preserve"> + i</w:t>
      </w:r>
      <w:r>
        <w:rPr>
          <w:i/>
          <w:position w:val="-24"/>
        </w:rPr>
      </w:r>
      <w:r>
        <w:rPr>
          <w:i/>
          <w:position w:val="-24"/>
        </w:rPr>
      </w:r>
      <w:r>
        <w:rPr>
          <w:i/>
          <w:position w:val="-24"/>
        </w:rPr>
      </w:r>
      <w:r>
        <w:rPr>
          <w:i/>
          <w:position w:val="-24"/>
        </w:rPr>
        <w:object>
          <v:shape id="1797" type="#_x0000_t75" filled="f" stroked="f" style="margin-left:0.0pt;margin-top:0.0pt;width:29.2pt;height:31.9pt;mso-wrap-distance-left:0.0pt;mso-wrap-distance-right:0.0pt;visibility:visible;">
            <v:imagedata r:id="rId38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797" DrawAspect="Content" ObjectID="0" r:id="rId386"/>
        </w:object>
      </w:r>
      <w:r>
        <w:rPr>
          <w:i/>
          <w:position w:val="-24"/>
        </w:rPr>
      </w:r>
      <w:r>
        <w:rPr>
          <w:i/>
          <w:lang w:val="en-US"/>
        </w:rPr>
        <w:t xml:space="preserve">] et (1 - i) = </w:t>
      </w:r>
      <w:r>
        <w:rPr>
          <w:i/>
          <w:position w:val="-6"/>
        </w:rPr>
      </w:r>
      <w:r>
        <w:rPr>
          <w:i/>
          <w:position w:val="-6"/>
        </w:rPr>
      </w:r>
      <w:r>
        <w:rPr>
          <w:i/>
          <w:position w:val="-6"/>
        </w:rPr>
      </w:r>
      <w:r>
        <w:rPr>
          <w:i/>
          <w:position w:val="-6"/>
        </w:rPr>
        <w:object>
          <v:shape id="1799" type="#_x0000_t75" filled="f" stroked="f" style="margin-left:0.0pt;margin-top:0.0pt;width:19.0pt;height:17.0pt;mso-wrap-distance-left:0.0pt;mso-wrap-distance-right:0.0pt;visibility:visible;">
            <v:imagedata r:id="rId38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799" DrawAspect="Content" ObjectID="0" r:id="rId388"/>
        </w:object>
      </w:r>
      <w:r>
        <w:rPr>
          <w:i/>
          <w:position w:val="-6"/>
        </w:rPr>
      </w:r>
      <w:r>
        <w:rPr>
          <w:i/>
          <w:lang w:val="en-US"/>
        </w:rPr>
        <w:t>[</w:t>
      </w:r>
      <w:r>
        <w:rPr>
          <w:i/>
          <w:position w:val="-24"/>
        </w:rPr>
      </w:r>
      <w:r>
        <w:rPr>
          <w:i/>
          <w:position w:val="-24"/>
        </w:rPr>
      </w:r>
      <w:r>
        <w:rPr>
          <w:i/>
          <w:position w:val="-24"/>
        </w:rPr>
      </w:r>
      <w:r>
        <w:rPr>
          <w:i/>
          <w:position w:val="-24"/>
        </w:rPr>
        <w:object>
          <v:shape id="1801" type="#_x0000_t75" filled="f" stroked="f" style="margin-left:0.0pt;margin-top:0.0pt;width:48.25pt;height:31.9pt;mso-wrap-distance-left:0.0pt;mso-wrap-distance-right:0.0pt;visibility:visible;">
            <v:imagedata r:id="rId38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01" DrawAspect="Content" ObjectID="0" r:id="rId390"/>
        </w:object>
      </w:r>
      <w:r>
        <w:rPr>
          <w:i/>
          <w:position w:val="-24"/>
        </w:rPr>
      </w:r>
      <w:r>
        <w:rPr>
          <w:i/>
          <w:lang w:val="en-US"/>
        </w:rPr>
        <w:t xml:space="preserve"> + i</w:t>
      </w:r>
      <w:r>
        <w:rPr>
          <w:i/>
          <w:position w:val="-24"/>
        </w:rPr>
      </w:r>
      <w:r>
        <w:rPr>
          <w:i/>
          <w:position w:val="-24"/>
        </w:rPr>
      </w:r>
      <w:r>
        <w:rPr>
          <w:i/>
          <w:position w:val="-24"/>
        </w:rPr>
      </w:r>
      <w:r>
        <w:rPr>
          <w:i/>
          <w:position w:val="-24"/>
        </w:rPr>
        <w:object>
          <v:shape id="1803" type="#_x0000_t75" filled="f" stroked="f" style="margin-left:0.0pt;margin-top:0.0pt;width:45.5pt;height:31.9pt;mso-wrap-distance-left:0.0pt;mso-wrap-distance-right:0.0pt;visibility:visible;">
            <v:imagedata r:id="rId39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03" DrawAspect="Content" ObjectID="0" r:id="rId392"/>
        </w:object>
      </w:r>
      <w:r>
        <w:rPr>
          <w:i/>
          <w:position w:val="-24"/>
        </w:rPr>
      </w:r>
      <w:r>
        <w:rPr>
          <w:i/>
          <w:lang w:val="en-US"/>
        </w:rPr>
        <w:t>]</w:t>
      </w:r>
    </w:p>
    <w:p>
      <w:pPr>
        <w:pStyle w:val="style0"/>
        <w:ind w:left="339"/>
        <w:rPr>
          <w:i/>
        </w:rPr>
      </w:pPr>
      <w:r>
        <w:rPr>
          <w:i/>
        </w:rPr>
        <w:t>Donc |Z| = 2</w:t>
      </w:r>
      <w:r>
        <w:rPr>
          <w:i/>
          <w:position w:val="-6"/>
        </w:rPr>
      </w:r>
      <w:r>
        <w:rPr>
          <w:i/>
          <w:position w:val="-6"/>
        </w:rPr>
      </w:r>
      <w:r>
        <w:rPr>
          <w:i/>
          <w:position w:val="-6"/>
        </w:rPr>
      </w:r>
      <w:r>
        <w:rPr>
          <w:i/>
          <w:position w:val="-6"/>
        </w:rPr>
        <w:object>
          <v:shape id="1805" type="#_x0000_t75" filled="f" stroked="f" style="margin-left:0.0pt;margin-top:0.0pt;width:19.0pt;height:17.0pt;mso-wrap-distance-left:0.0pt;mso-wrap-distance-right:0.0pt;visibility:visible;">
            <v:imagedata r:id="rId39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05" DrawAspect="Content" ObjectID="0" r:id="rId394"/>
        </w:object>
      </w:r>
      <w:r>
        <w:rPr>
          <w:i/>
          <w:position w:val="-6"/>
        </w:rPr>
      </w:r>
      <w:r>
        <w:rPr>
          <w:i/>
        </w:rPr>
        <w:t xml:space="preserve"> et arg(Z) </w:t>
      </w:r>
      <w:r>
        <w:rPr>
          <w:i/>
        </w:rPr>
        <w:t xml:space="preserve">= </w:t>
      </w:r>
      <w:r>
        <w:rPr>
          <w:i/>
          <w:position w:val="-24"/>
        </w:rPr>
      </w:r>
      <w:r>
        <w:rPr>
          <w:i/>
          <w:position w:val="-24"/>
        </w:rPr>
      </w:r>
      <w:r>
        <w:rPr>
          <w:i/>
          <w:position w:val="-24"/>
        </w:rPr>
      </w:r>
      <w:r>
        <w:rPr>
          <w:i/>
          <w:position w:val="-24"/>
        </w:rPr>
        <w:object>
          <v:shape id="1807" type="#_x0000_t75" filled="f" stroked="f" style="margin-left:0.0pt;margin-top:0.0pt;width:78.1pt;height:31.9pt;mso-wrap-distance-left:0.0pt;mso-wrap-distance-right:0.0pt;visibility:visible;">
            <v:imagedata r:id="rId39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07" DrawAspect="Content" ObjectID="0" r:id="rId396"/>
        </w:object>
      </w:r>
      <w:r>
        <w:rPr>
          <w:i/>
          <w:position w:val="-24"/>
        </w:rPr>
      </w:r>
      <w:r>
        <w:rPr>
          <w:i/>
        </w:rPr>
        <w:t xml:space="preserve"> .</w:t>
      </w:r>
    </w:p>
    <w:p>
      <w:pPr>
        <w:pStyle w:val="style0"/>
        <w:ind w:left="339"/>
        <w:rPr>
          <w:i/>
          <w:lang w:val="en-US"/>
        </w:rPr>
      </w:pPr>
      <w:r>
        <w:rPr>
          <w:i/>
          <w:lang w:val="en-US"/>
        </w:rPr>
        <w:t>Ainsi Z = 2</w:t>
      </w:r>
      <w:r>
        <w:rPr>
          <w:i/>
          <w:position w:val="-6"/>
        </w:rPr>
      </w:r>
      <w:r>
        <w:rPr>
          <w:i/>
          <w:position w:val="-6"/>
        </w:rPr>
      </w:r>
      <w:r>
        <w:rPr>
          <w:i/>
          <w:position w:val="-6"/>
        </w:rPr>
      </w:r>
      <w:r>
        <w:rPr>
          <w:i/>
          <w:position w:val="-6"/>
        </w:rPr>
        <w:object>
          <v:shape id="1809" type="#_x0000_t75" filled="f" stroked="f" style="margin-left:0.0pt;margin-top:0.0pt;width:19.0pt;height:17.0pt;mso-wrap-distance-left:0.0pt;mso-wrap-distance-right:0.0pt;visibility:visible;">
            <v:imagedata r:id="rId39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09" DrawAspect="Content" ObjectID="0" r:id="rId397"/>
        </w:object>
      </w:r>
      <w:r>
        <w:rPr>
          <w:i/>
          <w:position w:val="-6"/>
        </w:rPr>
      </w:r>
      <w:r>
        <w:rPr>
          <w:i/>
          <w:lang w:val="en-US"/>
        </w:rPr>
        <w:t>[</w:t>
      </w:r>
      <w:r>
        <w:rPr>
          <w:position w:val="-24"/>
        </w:rPr>
      </w:r>
      <w:r>
        <w:rPr>
          <w:position w:val="-24"/>
        </w:rPr>
      </w:r>
      <w:r>
        <w:rPr>
          <w:position w:val="-24"/>
        </w:rPr>
      </w:r>
      <w:r>
        <w:rPr>
          <w:position w:val="-24"/>
        </w:rPr>
        <w:object>
          <v:shape id="1811" type="#_x0000_t75" filled="f" stroked="f" style="margin-left:0.0pt;margin-top:0.0pt;width:35.3pt;height:31.9pt;mso-wrap-distance-left:0.0pt;mso-wrap-distance-right:0.0pt;visibility:visible;">
            <v:imagedata r:id="rId39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11" DrawAspect="Content" ObjectID="0" r:id="rId399"/>
        </w:object>
      </w:r>
      <w:r>
        <w:rPr>
          <w:position w:val="-24"/>
        </w:rPr>
      </w:r>
      <w:r>
        <w:rPr>
          <w:i/>
          <w:lang w:val="en-US"/>
        </w:rPr>
        <w:t xml:space="preserve"> + i</w:t>
      </w:r>
      <w:r>
        <w:rPr>
          <w:position w:val="-24"/>
        </w:rPr>
      </w:r>
      <w:r>
        <w:rPr>
          <w:position w:val="-24"/>
        </w:rPr>
      </w:r>
      <w:r>
        <w:rPr>
          <w:position w:val="-24"/>
        </w:rPr>
      </w:r>
      <w:r>
        <w:rPr>
          <w:position w:val="-24"/>
        </w:rPr>
        <w:object>
          <v:shape id="1813" type="#_x0000_t75" filled="f" stroked="f" style="margin-left:0.0pt;margin-top:0.0pt;width:33.3pt;height:31.9pt;mso-wrap-distance-left:0.0pt;mso-wrap-distance-right:0.0pt;visibility:visible;">
            <v:imagedata r:id="rId40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13" DrawAspect="Content" ObjectID="0" r:id="rId401"/>
        </w:object>
      </w:r>
      <w:r>
        <w:rPr>
          <w:position w:val="-24"/>
        </w:rPr>
      </w:r>
      <w:r>
        <w:rPr>
          <w:i/>
          <w:lang w:val="en-US"/>
        </w:rPr>
        <w:t>]</w:t>
      </w:r>
    </w:p>
    <w:p>
      <w:pPr>
        <w:pStyle w:val="style0"/>
        <w:rPr>
          <w:i/>
          <w:lang w:val="en-US"/>
        </w:rPr>
      </w:pPr>
      <w:r>
        <w:rPr>
          <w:i/>
          <w:lang w:val="en-US"/>
        </w:rPr>
        <w:t>2. Z = (1 + i</w:t>
      </w:r>
      <w:r>
        <w:rPr>
          <w:i/>
          <w:position w:val="-8"/>
        </w:rPr>
      </w:r>
      <w:r>
        <w:rPr>
          <w:i/>
          <w:position w:val="-8"/>
        </w:rPr>
      </w:r>
      <w:r>
        <w:rPr>
          <w:i/>
          <w:position w:val="-8"/>
        </w:rPr>
      </w:r>
      <w:r>
        <w:rPr>
          <w:i/>
          <w:position w:val="-8"/>
        </w:rPr>
        <w:object>
          <v:shape id="1815" type="#_x0000_t75" filled="f" stroked="f" style="margin-left:0.0pt;margin-top:0.0pt;width:19.0pt;height:19.0pt;mso-wrap-distance-left:0.0pt;mso-wrap-distance-right:0.0pt;visibility:visible;">
            <v:imagedata r:id="rId40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15" DrawAspect="Content" ObjectID="0" r:id="rId403"/>
        </w:object>
      </w:r>
      <w:r>
        <w:rPr>
          <w:i/>
          <w:position w:val="-8"/>
        </w:rPr>
      </w:r>
      <w:r>
        <w:rPr>
          <w:i/>
          <w:lang w:val="en-US"/>
        </w:rPr>
        <w:t>)(</w:t>
      </w:r>
      <w:r>
        <w:rPr>
          <w:i/>
          <w:lang w:val="en-US"/>
        </w:rPr>
        <w:t xml:space="preserve">1 - i) = (1 + </w:t>
      </w:r>
      <w:r>
        <w:rPr>
          <w:i/>
          <w:position w:val="-8"/>
        </w:rPr>
      </w:r>
      <w:r>
        <w:rPr>
          <w:i/>
          <w:position w:val="-8"/>
        </w:rPr>
      </w:r>
      <w:r>
        <w:rPr>
          <w:i/>
          <w:position w:val="-8"/>
        </w:rPr>
      </w:r>
      <w:r>
        <w:rPr>
          <w:i/>
          <w:position w:val="-8"/>
        </w:rPr>
        <w:object>
          <v:shape id="1817" type="#_x0000_t75" filled="f" stroked="f" style="margin-left:0.0pt;margin-top:0.0pt;width:19.0pt;height:19.0pt;mso-wrap-distance-left:0.0pt;mso-wrap-distance-right:0.0pt;visibility:visible;">
            <v:imagedata r:id="rId40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17" DrawAspect="Content" ObjectID="0" r:id="rId404"/>
        </w:object>
      </w:r>
      <w:r>
        <w:rPr>
          <w:i/>
          <w:position w:val="-8"/>
        </w:rPr>
      </w:r>
      <w:r>
        <w:rPr>
          <w:i/>
          <w:lang w:val="en-US"/>
        </w:rPr>
        <w:t xml:space="preserve">) + i(-1 + </w:t>
      </w:r>
      <w:r>
        <w:rPr>
          <w:i/>
          <w:position w:val="-8"/>
        </w:rPr>
      </w:r>
      <w:r>
        <w:rPr>
          <w:i/>
          <w:position w:val="-8"/>
        </w:rPr>
      </w:r>
      <w:r>
        <w:rPr>
          <w:i/>
          <w:position w:val="-8"/>
        </w:rPr>
      </w:r>
      <w:r>
        <w:rPr>
          <w:i/>
          <w:position w:val="-8"/>
        </w:rPr>
        <w:object>
          <v:shape id="1819" type="#_x0000_t75" filled="f" stroked="f" style="margin-left:0.0pt;margin-top:0.0pt;width:19.0pt;height:19.0pt;mso-wrap-distance-left:0.0pt;mso-wrap-distance-right:0.0pt;visibility:visible;">
            <v:imagedata r:id="rId40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19" DrawAspect="Content" ObjectID="0" r:id="rId405"/>
        </w:object>
      </w:r>
      <w:r>
        <w:rPr>
          <w:i/>
          <w:position w:val="-8"/>
        </w:rPr>
      </w:r>
      <w:r>
        <w:rPr>
          <w:i/>
          <w:lang w:val="en-US"/>
        </w:rPr>
        <w:t>)</w:t>
      </w:r>
    </w:p>
    <w:p>
      <w:pPr>
        <w:pStyle w:val="style0"/>
        <w:rPr>
          <w:i/>
          <w:lang w:val="en-US"/>
        </w:rPr>
      </w:pPr>
    </w:p>
    <w:p>
      <w:pPr>
        <w:pStyle w:val="style0"/>
        <w:ind w:left="0" w:firstLine="0"/>
        <w:rPr>
          <w:i/>
        </w:rPr>
      </w:pPr>
      <w:r>
        <w:rPr>
          <w:i/>
          <w:lang w:val="en-US"/>
        </w:rPr>
        <w:t xml:space="preserve">    </w:t>
      </w:r>
      <w:r>
        <w:rPr>
          <w:i/>
        </w:rPr>
        <w:t xml:space="preserve">3. D’après les questions précédentes, on a : </w:t>
      </w:r>
    </w:p>
    <w:p>
      <w:pPr>
        <w:pStyle w:val="style0"/>
        <w:ind w:left="339"/>
        <w:rPr>
          <w:i/>
        </w:rPr>
      </w:pPr>
      <w:r>
        <w:rPr>
          <w:i/>
        </w:rPr>
        <w:t>Z = 2</w:t>
      </w:r>
      <w:r>
        <w:rPr>
          <w:i/>
          <w:position w:val="-6"/>
        </w:rPr>
      </w:r>
      <w:r>
        <w:rPr>
          <w:i/>
          <w:position w:val="-6"/>
        </w:rPr>
      </w:r>
      <w:r>
        <w:rPr>
          <w:i/>
          <w:position w:val="-6"/>
        </w:rPr>
      </w:r>
      <w:r>
        <w:rPr>
          <w:i/>
          <w:position w:val="-6"/>
        </w:rPr>
        <w:object>
          <v:shape id="1821" type="#_x0000_t75" filled="f" stroked="f" style="margin-left:0.0pt;margin-top:0.0pt;width:19.0pt;height:17.0pt;mso-wrap-distance-left:0.0pt;mso-wrap-distance-right:0.0pt;visibility:visible;">
            <v:imagedata r:id="rId39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21" DrawAspect="Content" ObjectID="0" r:id="rId406"/>
        </w:object>
      </w:r>
      <w:r>
        <w:rPr>
          <w:i/>
          <w:position w:val="-6"/>
        </w:rPr>
      </w:r>
      <w:r>
        <w:rPr>
          <w:i/>
        </w:rPr>
        <w:t>[</w:t>
      </w:r>
      <w:r>
        <w:rPr>
          <w:position w:val="-24"/>
        </w:rPr>
      </w:r>
      <w:r>
        <w:rPr>
          <w:position w:val="-24"/>
        </w:rPr>
      </w:r>
      <w:r>
        <w:rPr>
          <w:position w:val="-24"/>
        </w:rPr>
      </w:r>
      <w:r>
        <w:rPr>
          <w:position w:val="-24"/>
        </w:rPr>
        <w:object>
          <v:shape id="1823" type="#_x0000_t75" filled="f" stroked="f" style="margin-left:0.0pt;margin-top:0.0pt;width:35.3pt;height:31.9pt;mso-wrap-distance-left:0.0pt;mso-wrap-distance-right:0.0pt;visibility:visible;">
            <v:imagedata r:id="rId39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23" DrawAspect="Content" ObjectID="0" r:id="rId407"/>
        </w:object>
      </w:r>
      <w:r>
        <w:rPr>
          <w:position w:val="-24"/>
        </w:rPr>
      </w:r>
      <w:r>
        <w:rPr>
          <w:i/>
        </w:rPr>
        <w:t xml:space="preserve"> + i</w:t>
      </w:r>
      <w:r>
        <w:rPr>
          <w:position w:val="-24"/>
        </w:rPr>
      </w:r>
      <w:r>
        <w:rPr>
          <w:position w:val="-24"/>
        </w:rPr>
      </w:r>
      <w:r>
        <w:rPr>
          <w:position w:val="-24"/>
        </w:rPr>
      </w:r>
      <w:r>
        <w:rPr>
          <w:position w:val="-24"/>
        </w:rPr>
        <w:object>
          <v:shape id="1825" type="#_x0000_t75" filled="f" stroked="f" style="margin-left:0.0pt;margin-top:0.0pt;width:33.3pt;height:31.9pt;mso-wrap-distance-left:0.0pt;mso-wrap-distance-right:0.0pt;visibility:visible;">
            <v:imagedata r:id="rId40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25" DrawAspect="Content" ObjectID="0" r:id="rId408"/>
        </w:object>
      </w:r>
      <w:r>
        <w:rPr>
          <w:position w:val="-24"/>
        </w:rPr>
      </w:r>
      <w:r>
        <w:rPr>
          <w:i/>
        </w:rPr>
        <w:t xml:space="preserve">] = (1 </w:t>
      </w:r>
      <w:r>
        <w:rPr>
          <w:i/>
        </w:rPr>
        <w:t xml:space="preserve">+ </w:t>
      </w:r>
      <w:r>
        <w:rPr>
          <w:i/>
          <w:position w:val="-8"/>
        </w:rPr>
      </w:r>
      <w:r>
        <w:rPr>
          <w:i/>
          <w:position w:val="-8"/>
        </w:rPr>
      </w:r>
      <w:r>
        <w:rPr>
          <w:i/>
          <w:position w:val="-8"/>
        </w:rPr>
      </w:r>
      <w:r>
        <w:rPr>
          <w:i/>
          <w:position w:val="-8"/>
        </w:rPr>
        <w:object>
          <v:shape id="1827" type="#_x0000_t75" filled="f" stroked="f" style="margin-left:0.0pt;margin-top:0.0pt;width:19.0pt;height:19.0pt;mso-wrap-distance-left:0.0pt;mso-wrap-distance-right:0.0pt;visibility:visible;">
            <v:imagedata r:id="rId40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27" DrawAspect="Content" ObjectID="0" r:id="rId409"/>
        </w:object>
      </w:r>
      <w:r>
        <w:rPr>
          <w:i/>
          <w:position w:val="-8"/>
        </w:rPr>
      </w:r>
      <w:r>
        <w:rPr>
          <w:i/>
        </w:rPr>
        <w:t xml:space="preserve">) + i(-1 + </w:t>
      </w:r>
      <w:r>
        <w:rPr>
          <w:i/>
          <w:position w:val="-8"/>
        </w:rPr>
      </w:r>
      <w:r>
        <w:rPr>
          <w:i/>
          <w:position w:val="-8"/>
        </w:rPr>
      </w:r>
      <w:r>
        <w:rPr>
          <w:i/>
          <w:position w:val="-8"/>
        </w:rPr>
      </w:r>
      <w:r>
        <w:rPr>
          <w:i/>
          <w:position w:val="-8"/>
        </w:rPr>
        <w:object>
          <v:shape id="1829" type="#_x0000_t75" filled="f" stroked="f" style="margin-left:0.0pt;margin-top:0.0pt;width:19.0pt;height:19.0pt;mso-wrap-distance-left:0.0pt;mso-wrap-distance-right:0.0pt;visibility:visible;">
            <v:imagedata r:id="rId40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29" DrawAspect="Content" ObjectID="0" r:id="rId410"/>
        </w:object>
      </w:r>
      <w:r>
        <w:rPr>
          <w:i/>
          <w:position w:val="-8"/>
        </w:rPr>
      </w:r>
      <w:r>
        <w:rPr>
          <w:i/>
        </w:rPr>
        <w:t>)</w:t>
      </w:r>
    </w:p>
    <w:p>
      <w:pPr>
        <w:pStyle w:val="style0"/>
        <w:ind w:left="339"/>
        <w:rPr>
          <w:i/>
        </w:rPr>
      </w:pPr>
      <w:r>
        <w:rPr>
          <w:i/>
        </w:rPr>
        <w:t xml:space="preserve">Donc : </w:t>
      </w:r>
      <w:r>
        <w:rPr>
          <w:position w:val="-24"/>
        </w:rPr>
      </w:r>
      <w:r>
        <w:rPr>
          <w:position w:val="-24"/>
        </w:rPr>
      </w:r>
      <w:r>
        <w:rPr>
          <w:position w:val="-24"/>
        </w:rPr>
      </w:r>
      <w:r>
        <w:rPr>
          <w:position w:val="-24"/>
        </w:rPr>
        <w:object>
          <v:shape id="1831" type="#_x0000_t75" filled="f" stroked="f" style="margin-left:0.0pt;margin-top:0.0pt;width:35.3pt;height:31.9pt;mso-wrap-distance-left:0.0pt;mso-wrap-distance-right:0.0pt;visibility:visible;">
            <v:imagedata r:id="rId39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31" DrawAspect="Content" ObjectID="0" r:id="rId411"/>
        </w:object>
      </w:r>
      <w:r>
        <w:rPr>
          <w:position w:val="-24"/>
        </w:rPr>
      </w:r>
      <w:r>
        <w:rPr>
          <w:i/>
        </w:rPr>
        <w:t xml:space="preserve"> = </w:t>
      </w:r>
      <w:r>
        <w:rPr>
          <w:i/>
          <w:position w:val="-28"/>
        </w:rPr>
      </w:r>
      <w:r>
        <w:rPr>
          <w:i/>
          <w:position w:val="-28"/>
        </w:rPr>
      </w:r>
      <w:r>
        <w:rPr>
          <w:i/>
          <w:position w:val="-28"/>
        </w:rPr>
      </w:r>
      <w:r>
        <w:rPr>
          <w:i/>
          <w:position w:val="-28"/>
        </w:rPr>
        <w:object>
          <v:shape id="1833" type="#_x0000_t75" filled="f" stroked="f" style="margin-left:0.0pt;margin-top:0.0pt;width:92.4pt;height:36.0pt;mso-wrap-distance-left:0.0pt;mso-wrap-distance-right:0.0pt;visibility:visible;">
            <v:imagedata r:id="rId41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33" DrawAspect="Content" ObjectID="0" r:id="rId413"/>
        </w:object>
      </w:r>
      <w:r>
        <w:rPr>
          <w:i/>
          <w:position w:val="-28"/>
        </w:rPr>
      </w:r>
    </w:p>
    <w:p>
      <w:pPr>
        <w:pStyle w:val="style0"/>
        <w:ind w:left="1017"/>
        <w:rPr>
          <w:i/>
        </w:rPr>
      </w:pPr>
      <w:r>
        <w:rPr>
          <w:position w:val="-24"/>
        </w:rPr>
      </w:r>
      <w:r>
        <w:rPr>
          <w:position w:val="-24"/>
        </w:rPr>
      </w:r>
      <w:r>
        <w:rPr>
          <w:position w:val="-24"/>
        </w:rPr>
      </w:r>
      <w:r>
        <w:rPr>
          <w:position w:val="-24"/>
        </w:rPr>
        <w:object>
          <v:shape id="1835" type="#_x0000_t75" filled="f" stroked="f" style="margin-left:0.0pt;margin-top:0.0pt;width:33.3pt;height:31.9pt;mso-wrap-distance-left:0.0pt;mso-wrap-distance-right:0.0pt;visibility:visible;">
            <v:imagedata r:id="rId40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35" DrawAspect="Content" ObjectID="0" r:id="rId414"/>
        </w:object>
      </w:r>
      <w:r>
        <w:rPr>
          <w:position w:val="-24"/>
        </w:rPr>
      </w:r>
      <w:r>
        <w:t xml:space="preserve">= </w:t>
      </w:r>
      <w:r>
        <w:rPr>
          <w:i/>
          <w:position w:val="-28"/>
        </w:rPr>
      </w:r>
      <w:r>
        <w:rPr>
          <w:i/>
          <w:position w:val="-28"/>
        </w:rPr>
      </w:r>
      <w:r>
        <w:rPr>
          <w:i/>
          <w:position w:val="-28"/>
        </w:rPr>
      </w:r>
      <w:r>
        <w:rPr>
          <w:i/>
          <w:position w:val="-28"/>
        </w:rPr>
        <w:object>
          <v:shape id="1837" type="#_x0000_t75" filled="f" stroked="f" style="margin-left:0.0pt;margin-top:0.0pt;width:108.7pt;height:36.0pt;mso-wrap-distance-left:0.0pt;mso-wrap-distance-right:0.0pt;visibility:visible;">
            <v:imagedata r:id="rId41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37" DrawAspect="Content" ObjectID="0" r:id="rId416"/>
        </w:object>
      </w:r>
      <w:r>
        <w:rPr>
          <w:i/>
          <w:position w:val="-28"/>
        </w:rPr>
      </w:r>
    </w:p>
    <w:p>
      <w:pPr>
        <w:pStyle w:val="style0"/>
        <w:rPr>
          <w:b/>
        </w:rPr>
      </w:pPr>
    </w:p>
    <w:p>
      <w:pPr>
        <w:pStyle w:val="style0"/>
        <w:rPr>
          <w:b/>
        </w:rPr>
      </w:pPr>
      <w:r>
        <w:rPr>
          <w:b/>
        </w:rPr>
        <w:t>4. Forme exponentielle d’un nombre complexe non nul :</w:t>
      </w:r>
    </w:p>
    <w:p>
      <w:pPr>
        <w:pStyle w:val="style0"/>
        <w:rPr>
          <w:b/>
        </w:rPr>
      </w:pPr>
      <w:r>
        <w:rPr>
          <w:b/>
        </w:rPr>
        <w:t xml:space="preserve">a) Définition </w:t>
      </w:r>
    </w:p>
    <w:p>
      <w:pPr>
        <w:pStyle w:val="style0"/>
        <w:rPr/>
      </w:pPr>
      <w:r>
        <w:t xml:space="preserve">En posant cosθ </w:t>
      </w:r>
      <w:r>
        <w:rPr>
          <w:sz w:val="20"/>
          <w:szCs w:val="20"/>
        </w:rPr>
        <w:t>+</w:t>
      </w:r>
      <w:r>
        <w:t xml:space="preserve"> isinθ = e</w:t>
      </w:r>
      <w:r>
        <w:rPr>
          <w:vertAlign w:val="superscript"/>
        </w:rPr>
        <w:t>iθ</w:t>
      </w:r>
      <w:r>
        <w:t>, alors tout nombre complexe z de module r et d’argument s’écrit z = re</w:t>
      </w:r>
      <w:r>
        <w:rPr>
          <w:vertAlign w:val="superscript"/>
        </w:rPr>
        <w:t>iθ</w:t>
      </w:r>
      <w:r>
        <w:t>.</w:t>
      </w:r>
    </w:p>
    <w:p>
      <w:pPr>
        <w:pStyle w:val="style0"/>
        <w:rPr/>
      </w:pPr>
      <w:r>
        <w:t>Cette écriture est appelée forme exponentielle de z.</w:t>
      </w:r>
    </w:p>
    <w:p>
      <w:pPr>
        <w:pStyle w:val="style0"/>
        <w:rPr>
          <w:rFonts w:ascii="Arial" w:cs="Arial" w:hAnsi="Arial"/>
          <w:sz w:val="20"/>
          <w:szCs w:val="20"/>
        </w:rPr>
      </w:pPr>
    </w:p>
    <w:p>
      <w:pPr>
        <w:pStyle w:val="style0"/>
        <w:rPr>
          <w:b/>
        </w:rPr>
      </w:pPr>
    </w:p>
    <w:p>
      <w:pPr>
        <w:pStyle w:val="style0"/>
        <w:rPr>
          <w:b/>
        </w:rPr>
      </w:pPr>
    </w:p>
    <w:p>
      <w:pPr>
        <w:pStyle w:val="style0"/>
        <w:rPr>
          <w:b/>
        </w:rPr>
      </w:pPr>
    </w:p>
    <w:p>
      <w:pPr>
        <w:pStyle w:val="style0"/>
        <w:rPr>
          <w:b/>
        </w:rPr>
      </w:pPr>
      <w:r>
        <w:rPr>
          <w:b/>
        </w:rPr>
        <w:t>b) Opérations sur les formes exponentielles</w:t>
      </w:r>
    </w:p>
    <w:p>
      <w:pPr>
        <w:pStyle w:val="style0"/>
        <w:rPr>
          <w:b/>
        </w:rPr>
      </w:pPr>
      <w:r>
        <w:rPr>
          <w:b/>
        </w:rPr>
        <w:t xml:space="preserve">Propriétés </w:t>
      </w:r>
    </w:p>
    <w:p>
      <w:pPr>
        <w:pStyle w:val="style0"/>
        <w:rPr/>
      </w:pPr>
      <w:r>
        <w:t>Si z = re</w:t>
      </w:r>
      <w:r>
        <w:rPr>
          <w:vertAlign w:val="superscript"/>
        </w:rPr>
        <w:t>iθ</w:t>
      </w:r>
      <w:r>
        <w:t xml:space="preserve"> et z’ = r’e</w:t>
      </w:r>
      <w:r>
        <w:rPr>
          <w:vertAlign w:val="superscript"/>
        </w:rPr>
        <w:t>iθ’</w:t>
      </w:r>
      <w:r>
        <w:t xml:space="preserve"> sont deux nombres complexes écrits sous forme exponentielle, alors :</w:t>
      </w:r>
    </w:p>
    <w:p>
      <w:pPr>
        <w:pStyle w:val="style179"/>
        <w:numPr>
          <w:ilvl w:val="0"/>
          <w:numId w:val="18"/>
        </w:numPr>
        <w:spacing w:lineRule="auto" w:line="276"/>
        <w:rPr/>
      </w:pPr>
      <w:r>
        <w:t>z.z’ = r.r’e</w:t>
      </w:r>
      <w:r>
        <w:rPr>
          <w:vertAlign w:val="superscript"/>
        </w:rPr>
        <w:t>i(θ + θ’)</w:t>
      </w:r>
      <w:r>
        <w:t xml:space="preserve"> </w:t>
      </w:r>
    </w:p>
    <w:p>
      <w:pPr>
        <w:pStyle w:val="style179"/>
        <w:numPr>
          <w:ilvl w:val="0"/>
          <w:numId w:val="18"/>
        </w:numPr>
        <w:spacing w:lineRule="auto" w:line="276"/>
        <w:rPr/>
      </w:pPr>
      <w:r>
        <w:rPr>
          <w:position w:val="-24"/>
        </w:rPr>
      </w:r>
      <w:r>
        <w:rPr>
          <w:position w:val="-24"/>
        </w:rPr>
      </w:r>
      <w:r>
        <w:rPr>
          <w:position w:val="-24"/>
        </w:rPr>
      </w:r>
      <w:r>
        <w:rPr>
          <w:position w:val="-24"/>
        </w:rPr>
        <w:object>
          <v:shape id="1839" type="#_x0000_t75" filled="f" stroked="f" style="margin-left:0.0pt;margin-top:0.0pt;width:11.55pt;height:31.9pt;mso-wrap-distance-left:0.0pt;mso-wrap-distance-right:0.0pt;visibility:visible;">
            <v:imagedata r:id="rId41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39" DrawAspect="Content" ObjectID="0" r:id="rId418"/>
        </w:object>
      </w:r>
      <w:r>
        <w:rPr>
          <w:position w:val="-24"/>
        </w:rPr>
      </w:r>
      <w:r>
        <w:t xml:space="preserve"> = </w:t>
      </w:r>
      <w:r>
        <w:rPr>
          <w:position w:val="-24"/>
        </w:rPr>
      </w:r>
      <w:r>
        <w:rPr>
          <w:position w:val="-24"/>
        </w:rPr>
      </w:r>
      <w:r>
        <w:rPr>
          <w:position w:val="-24"/>
        </w:rPr>
      </w:r>
      <w:r>
        <w:rPr>
          <w:position w:val="-24"/>
        </w:rPr>
        <w:object>
          <v:shape id="1841" type="#_x0000_t75" filled="f" stroked="f" style="margin-left:0.0pt;margin-top:0.0pt;width:11.55pt;height:31.9pt;mso-wrap-distance-left:0.0pt;mso-wrap-distance-right:0.0pt;visibility:visible;">
            <v:imagedata r:id="rId41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41" DrawAspect="Content" ObjectID="0" r:id="rId420"/>
        </w:object>
      </w:r>
      <w:r>
        <w:rPr>
          <w:position w:val="-24"/>
        </w:rPr>
      </w:r>
      <w:r>
        <w:t>e</w:t>
      </w:r>
      <w:r>
        <w:rPr>
          <w:vertAlign w:val="superscript"/>
        </w:rPr>
        <w:t>-iθ</w:t>
      </w:r>
    </w:p>
    <w:p>
      <w:pPr>
        <w:pStyle w:val="style179"/>
        <w:numPr>
          <w:ilvl w:val="0"/>
          <w:numId w:val="18"/>
        </w:numPr>
        <w:spacing w:lineRule="auto" w:line="276"/>
        <w:rPr/>
      </w:pPr>
      <w:r>
        <w:rPr>
          <w:position w:val="-24"/>
        </w:rPr>
      </w:r>
      <w:r>
        <w:rPr>
          <w:position w:val="-24"/>
        </w:rPr>
      </w:r>
      <w:r>
        <w:rPr>
          <w:position w:val="-24"/>
        </w:rPr>
      </w:r>
      <w:r>
        <w:rPr>
          <w:position w:val="-24"/>
        </w:rPr>
        <w:object>
          <v:shape id="1843" type="#_x0000_t75" filled="f" stroked="f" style="margin-left:0.0pt;margin-top:0.0pt;width:12.25pt;height:31.9pt;mso-wrap-distance-left:0.0pt;mso-wrap-distance-right:0.0pt;visibility:visible;">
            <v:imagedata r:id="rId42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43" DrawAspect="Content" ObjectID="0" r:id="rId422"/>
        </w:object>
      </w:r>
      <w:r>
        <w:rPr>
          <w:position w:val="-24"/>
        </w:rPr>
      </w:r>
      <w:r>
        <w:t xml:space="preserve"> = </w:t>
      </w:r>
      <w:r>
        <w:rPr>
          <w:position w:val="-24"/>
        </w:rPr>
      </w:r>
      <w:r>
        <w:rPr>
          <w:position w:val="-24"/>
        </w:rPr>
      </w:r>
      <w:r>
        <w:rPr>
          <w:position w:val="-24"/>
        </w:rPr>
      </w:r>
      <w:r>
        <w:rPr>
          <w:position w:val="-24"/>
        </w:rPr>
        <w:object>
          <v:shape id="1845" type="#_x0000_t75" filled="f" stroked="f" style="margin-left:0.0pt;margin-top:0.0pt;width:12.25pt;height:31.9pt;mso-wrap-distance-left:0.0pt;mso-wrap-distance-right:0.0pt;visibility:visible;">
            <v:imagedata r:id="rId42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45" DrawAspect="Content" ObjectID="0" r:id="rId424"/>
        </w:object>
      </w:r>
      <w:r>
        <w:rPr>
          <w:position w:val="-24"/>
        </w:rPr>
      </w:r>
      <w:r>
        <w:t xml:space="preserve"> </w:t>
      </w:r>
      <w:r>
        <w:t>e</w:t>
      </w:r>
      <w:r>
        <w:rPr>
          <w:vertAlign w:val="superscript"/>
        </w:rPr>
        <w:t>i(</w:t>
      </w:r>
      <w:r>
        <w:rPr>
          <w:vertAlign w:val="superscript"/>
        </w:rPr>
        <w:t>θ - θ’)</w:t>
      </w:r>
    </w:p>
    <w:p>
      <w:pPr>
        <w:pStyle w:val="style179"/>
        <w:numPr>
          <w:ilvl w:val="0"/>
          <w:numId w:val="18"/>
        </w:numPr>
        <w:spacing w:lineRule="auto" w:line="276"/>
        <w:rPr/>
      </w:pPr>
      <w:r>
        <w:t>z</w:t>
      </w:r>
      <w:r>
        <w:rPr>
          <w:vertAlign w:val="superscript"/>
        </w:rPr>
        <w:t>n</w:t>
      </w:r>
      <w:r>
        <w:t xml:space="preserve">  = r</w:t>
      </w:r>
      <w:r>
        <w:rPr>
          <w:vertAlign w:val="superscript"/>
        </w:rPr>
        <w:t>n</w:t>
      </w:r>
      <w:r>
        <w:t>e</w:t>
      </w:r>
      <w:r>
        <w:rPr>
          <w:vertAlign w:val="superscript"/>
        </w:rPr>
        <w:t>inθ</w:t>
      </w:r>
    </w:p>
    <w:p>
      <w:pPr>
        <w:pStyle w:val="style179"/>
        <w:numPr>
          <w:ilvl w:val="0"/>
          <w:numId w:val="18"/>
        </w:numPr>
        <w:spacing w:lineRule="auto" w:line="276"/>
        <w:rPr/>
      </w:pPr>
      <w:r>
        <w:rPr>
          <w:position w:val="-4"/>
        </w:rPr>
      </w:r>
      <w:r>
        <w:rPr>
          <w:position w:val="-4"/>
        </w:rPr>
      </w:r>
      <w:r>
        <w:rPr>
          <w:position w:val="-4"/>
        </w:rPr>
      </w:r>
      <w:r>
        <w:rPr>
          <w:position w:val="-4"/>
        </w:rPr>
        <w:object>
          <v:shape id="1847" type="#_x0000_t75" filled="f" stroked="f" style="margin-left:0.0pt;margin-top:0.0pt;width:8.85pt;height:12.25pt;mso-wrap-distance-left:0.0pt;mso-wrap-distance-right:0.0pt;visibility:visible;">
            <v:imagedata r:id="rId42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47" DrawAspect="Content" ObjectID="0" r:id="rId426"/>
        </w:object>
      </w:r>
      <w:r>
        <w:rPr>
          <w:position w:val="-4"/>
        </w:rPr>
      </w:r>
      <w:r>
        <w:rPr>
          <w:position w:val="-4"/>
        </w:rPr>
        <w:t xml:space="preserve"> = </w:t>
      </w:r>
      <w:r>
        <w:t>re</w:t>
      </w:r>
      <w:r>
        <w:rPr>
          <w:vertAlign w:val="superscript"/>
        </w:rPr>
        <w:t>-iθ</w:t>
      </w:r>
    </w:p>
    <w:p>
      <w:pPr>
        <w:pStyle w:val="style179"/>
        <w:numPr>
          <w:ilvl w:val="0"/>
          <w:numId w:val="18"/>
        </w:numPr>
        <w:spacing w:lineRule="auto" w:line="276"/>
        <w:rPr/>
      </w:pPr>
      <w:r>
        <w:t>- z = re</w:t>
      </w:r>
      <w:r>
        <w:rPr>
          <w:vertAlign w:val="superscript"/>
        </w:rPr>
        <w:t>i(θ + π)</w:t>
      </w:r>
    </w:p>
    <w:p>
      <w:pPr>
        <w:pStyle w:val="style0"/>
        <w:rPr>
          <w:b/>
        </w:rPr>
      </w:pPr>
      <w:r>
        <w:rPr>
          <w:b/>
        </w:rPr>
        <w:t>c) Formules de Moivre et d’Euler</w:t>
      </w:r>
    </w:p>
    <w:p>
      <w:pPr>
        <w:pStyle w:val="style0"/>
        <w:rPr>
          <w:sz w:val="10"/>
          <w:szCs w:val="10"/>
        </w:rPr>
      </w:pPr>
    </w:p>
    <w:p>
      <w:pPr>
        <w:pStyle w:val="style0"/>
        <w:rPr/>
      </w:pPr>
      <w:r>
        <w:t>Formules de Moivre</w:t>
      </w:r>
    </w:p>
    <w:p>
      <w:pPr>
        <w:pStyle w:val="style0"/>
        <w:rPr/>
      </w:pPr>
      <w:r>
        <w:t>Pour tout entier n et pour tout réel θ, on a :</w:t>
      </w:r>
    </w:p>
    <w:p>
      <w:pPr>
        <w:pStyle w:val="style0"/>
        <w:rPr/>
      </w:pPr>
      <w:r>
        <w:t>(cosθ + isinθ)</w:t>
      </w:r>
      <w:r>
        <w:rPr>
          <w:vertAlign w:val="superscript"/>
        </w:rPr>
        <w:t>n</w:t>
      </w:r>
      <w:r>
        <w:t xml:space="preserve"> = cosnθ + isinnθ</w:t>
      </w:r>
    </w:p>
    <w:p>
      <w:pPr>
        <w:pStyle w:val="style0"/>
        <w:rPr/>
      </w:pPr>
      <w:r>
        <w:t xml:space="preserve">Formules d’Euler </w:t>
      </w:r>
    </w:p>
    <w:p>
      <w:pPr>
        <w:pStyle w:val="style0"/>
        <w:rPr/>
      </w:pPr>
      <w:r>
        <w:t>Pour tout entier n et pour tout réel θ, on a :</w:t>
      </w:r>
    </w:p>
    <w:p>
      <w:pPr>
        <w:pStyle w:val="style179"/>
        <w:numPr>
          <w:ilvl w:val="0"/>
          <w:numId w:val="19"/>
        </w:numPr>
        <w:spacing w:lineRule="auto" w:line="276"/>
        <w:rPr/>
      </w:pPr>
      <w:r>
        <w:t xml:space="preserve">cosθ = </w:t>
      </w:r>
      <w:r>
        <w:rPr>
          <w:position w:val="-24"/>
        </w:rPr>
      </w:r>
      <w:r>
        <w:rPr>
          <w:position w:val="-24"/>
        </w:rPr>
      </w:r>
      <w:r>
        <w:rPr>
          <w:position w:val="-24"/>
        </w:rPr>
      </w:r>
      <w:r>
        <w:rPr>
          <w:position w:val="-24"/>
        </w:rPr>
        <w:object>
          <v:shape id="1849" type="#_x0000_t75" filled="f" stroked="f" style="margin-left:0.0pt;margin-top:0.0pt;width:44.15pt;height:33.95pt;mso-wrap-distance-left:0.0pt;mso-wrap-distance-right:0.0pt;visibility:visible;">
            <v:imagedata r:id="rId42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49" DrawAspect="Content" ObjectID="0" r:id="rId428"/>
        </w:object>
      </w:r>
      <w:r>
        <w:rPr>
          <w:position w:val="-24"/>
        </w:rPr>
      </w:r>
      <w:r>
        <w:t xml:space="preserve"> </w:t>
      </w:r>
      <w:r>
        <w:t xml:space="preserve">       </w:t>
      </w:r>
      <w:r>
        <w:tab/>
      </w:r>
      <w:r>
        <w:t>et</w:t>
      </w:r>
      <w:r>
        <w:tab/>
      </w:r>
      <w:r>
        <w:tab/>
      </w:r>
      <w:r>
        <w:tab/>
      </w:r>
      <w:r>
        <w:t xml:space="preserve">sinθ = </w:t>
      </w:r>
      <w:r>
        <w:rPr>
          <w:position w:val="-24"/>
        </w:rPr>
      </w:r>
      <w:r>
        <w:rPr>
          <w:position w:val="-24"/>
        </w:rPr>
      </w:r>
      <w:r>
        <w:rPr>
          <w:position w:val="-24"/>
        </w:rPr>
      </w:r>
      <w:r>
        <w:rPr>
          <w:position w:val="-24"/>
        </w:rPr>
        <w:object>
          <v:shape id="1851" type="#_x0000_t75" filled="f" stroked="f" style="margin-left:0.0pt;margin-top:0.0pt;width:44.15pt;height:33.95pt;mso-wrap-distance-left:0.0pt;mso-wrap-distance-right:0.0pt;visibility:visible;">
            <v:imagedata r:id="rId42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51" DrawAspect="Content" ObjectID="0" r:id="rId430"/>
        </w:object>
      </w:r>
      <w:r>
        <w:rPr>
          <w:position w:val="-24"/>
        </w:rPr>
      </w:r>
    </w:p>
    <w:p>
      <w:pPr>
        <w:pStyle w:val="style179"/>
        <w:numPr>
          <w:ilvl w:val="0"/>
          <w:numId w:val="19"/>
        </w:numPr>
        <w:spacing w:lineRule="auto" w:line="276"/>
        <w:rPr/>
      </w:pPr>
      <w:r>
        <w:t>cos(</w:t>
      </w:r>
      <w:r>
        <w:t xml:space="preserve">nθ) = </w:t>
      </w:r>
      <w:r>
        <w:rPr>
          <w:position w:val="-24"/>
        </w:rPr>
      </w:r>
      <w:r>
        <w:rPr>
          <w:position w:val="-24"/>
        </w:rPr>
      </w:r>
      <w:r>
        <w:rPr>
          <w:position w:val="-24"/>
        </w:rPr>
      </w:r>
      <w:r>
        <w:rPr>
          <w:position w:val="-24"/>
        </w:rPr>
        <w:object>
          <v:shape id="1853" type="#_x0000_t75" filled="f" stroked="f" style="margin-left:0.0pt;margin-top:0.0pt;width:51.6pt;height:33.95pt;mso-wrap-distance-left:0.0pt;mso-wrap-distance-right:0.0pt;visibility:visible;">
            <v:imagedata r:id="rId43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53" DrawAspect="Content" ObjectID="0" r:id="rId432"/>
        </w:object>
      </w:r>
      <w:r>
        <w:rPr>
          <w:position w:val="-24"/>
        </w:rPr>
      </w:r>
      <w:r>
        <w:t xml:space="preserve"> </w:t>
      </w:r>
      <w:r>
        <w:tab/>
      </w:r>
      <w:r>
        <w:t xml:space="preserve">et </w:t>
      </w:r>
      <w:r>
        <w:tab/>
      </w:r>
      <w:r>
        <w:tab/>
      </w:r>
      <w:r>
        <w:t xml:space="preserve">sin(nθ) = </w:t>
      </w:r>
      <w:r>
        <w:rPr>
          <w:position w:val="-24"/>
        </w:rPr>
      </w:r>
      <w:r>
        <w:rPr>
          <w:position w:val="-24"/>
        </w:rPr>
      </w:r>
      <w:r>
        <w:rPr>
          <w:position w:val="-24"/>
        </w:rPr>
      </w:r>
      <w:r>
        <w:rPr>
          <w:position w:val="-24"/>
        </w:rPr>
        <w:object>
          <v:shape id="1855" type="#_x0000_t75" filled="f" stroked="f" style="margin-left:0.0pt;margin-top:0.0pt;width:51.6pt;height:33.95pt;mso-wrap-distance-left:0.0pt;mso-wrap-distance-right:0.0pt;visibility:visible;">
            <v:imagedata r:id="rId43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55" DrawAspect="Content" ObjectID="0" r:id="rId434"/>
        </w:object>
      </w:r>
      <w:r>
        <w:rPr>
          <w:position w:val="-24"/>
        </w:rPr>
      </w:r>
    </w:p>
    <w:p>
      <w:pPr>
        <w:pStyle w:val="style0"/>
        <w:rPr>
          <w:rFonts w:ascii="Arial" w:cs="Arial" w:hAnsi="Arial"/>
          <w:sz w:val="10"/>
          <w:szCs w:val="10"/>
        </w:rPr>
      </w:pPr>
    </w:p>
    <w:p>
      <w:pPr>
        <w:pStyle w:val="style0"/>
        <w:shd w:val="clear" w:color="auto" w:fill="ffffff"/>
        <w:rPr>
          <w:b/>
        </w:rPr>
      </w:pPr>
      <w:r>
        <w:rPr>
          <w:b/>
        </w:rPr>
        <w:t xml:space="preserve">EXERCICES </w:t>
      </w:r>
    </w:p>
    <w:p>
      <w:pPr>
        <w:pStyle w:val="style0"/>
        <w:rPr>
          <w:b/>
        </w:rPr>
      </w:pPr>
    </w:p>
    <w:p>
      <w:pPr>
        <w:pStyle w:val="style0"/>
        <w:rPr>
          <w:b/>
        </w:rPr>
      </w:pPr>
      <w:r>
        <w:rPr>
          <w:b/>
        </w:rPr>
        <w:t xml:space="preserve">Exercice </w:t>
      </w:r>
      <w:r>
        <w:rPr>
          <w:b/>
        </w:rPr>
        <w:t>3</w:t>
      </w:r>
      <w:r>
        <w:rPr>
          <w:b/>
        </w:rPr>
        <w:t>.12</w:t>
      </w:r>
    </w:p>
    <w:p>
      <w:pPr>
        <w:pStyle w:val="style0"/>
        <w:rPr/>
      </w:pPr>
      <w:r>
        <w:t>Ecrire sous forme exponentielle chacun des nombres complexes suivants :</w:t>
      </w:r>
    </w:p>
    <w:p>
      <w:pPr>
        <w:pStyle w:val="style0"/>
        <w:rPr>
          <w:lang w:val="en-US"/>
        </w:rPr>
      </w:pPr>
      <w:r>
        <w:rPr>
          <w:lang w:val="en-US"/>
        </w:rPr>
        <w:t>z</w:t>
      </w:r>
      <w:r>
        <w:rPr>
          <w:vertAlign w:val="subscript"/>
          <w:lang w:val="en-US"/>
        </w:rPr>
        <w:t>1</w:t>
      </w:r>
      <w:r>
        <w:rPr>
          <w:lang w:val="en-US"/>
        </w:rPr>
        <w:t xml:space="preserve"> = 2i   ;</w:t>
      </w:r>
      <w:r>
        <w:rPr>
          <w:lang w:val="en-US"/>
        </w:rPr>
        <w:tab/>
      </w:r>
      <w:r>
        <w:rPr>
          <w:lang w:val="en-US"/>
        </w:rPr>
        <w:tab/>
      </w:r>
      <w:r>
        <w:rPr>
          <w:lang w:val="en-US"/>
        </w:rPr>
        <w:t>z</w:t>
      </w:r>
      <w:r>
        <w:rPr>
          <w:vertAlign w:val="subscript"/>
          <w:lang w:val="en-US"/>
        </w:rPr>
        <w:t>3</w:t>
      </w:r>
      <w:r>
        <w:rPr>
          <w:lang w:val="en-US"/>
        </w:rPr>
        <w:t xml:space="preserve"> = -5 </w:t>
      </w:r>
      <w:r>
        <w:rPr>
          <w:lang w:val="en-US"/>
        </w:rPr>
        <w:tab/>
      </w:r>
      <w:r>
        <w:rPr>
          <w:lang w:val="en-US"/>
        </w:rPr>
        <w:t xml:space="preserve">;  </w:t>
      </w:r>
      <w:r>
        <w:rPr>
          <w:lang w:val="en-US"/>
        </w:rPr>
        <w:tab/>
      </w:r>
      <w:r>
        <w:rPr>
          <w:lang w:val="en-US"/>
        </w:rPr>
        <w:t>z</w:t>
      </w:r>
      <w:r>
        <w:rPr>
          <w:vertAlign w:val="subscript"/>
          <w:lang w:val="en-US"/>
        </w:rPr>
        <w:t>3</w:t>
      </w:r>
      <w:r>
        <w:rPr>
          <w:lang w:val="en-US"/>
        </w:rPr>
        <w:t xml:space="preserve"> = </w:t>
      </w:r>
      <w:r>
        <w:rPr>
          <w:position w:val="-8"/>
        </w:rPr>
      </w:r>
      <w:r>
        <w:rPr>
          <w:position w:val="-8"/>
        </w:rPr>
      </w:r>
      <w:r>
        <w:rPr>
          <w:position w:val="-8"/>
        </w:rPr>
      </w:r>
      <w:r>
        <w:rPr>
          <w:position w:val="-8"/>
        </w:rPr>
        <w:object>
          <v:shape id="1857" type="#_x0000_t75" filled="f" stroked="f" style="margin-left:0.0pt;margin-top:0.0pt;width:55.0pt;height:19.0pt;mso-wrap-distance-left:0.0pt;mso-wrap-distance-right:0.0pt;visibility:visible;">
            <v:imagedata r:id="rId43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57" DrawAspect="Content" ObjectID="0" r:id="rId436"/>
        </w:object>
      </w:r>
      <w:r>
        <w:rPr>
          <w:position w:val="-8"/>
        </w:rPr>
      </w:r>
      <w:r>
        <w:rPr>
          <w:lang w:val="en-US"/>
        </w:rPr>
        <w:tab/>
      </w:r>
      <w:r>
        <w:rPr>
          <w:lang w:val="en-US"/>
        </w:rPr>
        <w:tab/>
      </w:r>
      <w:r>
        <w:rPr>
          <w:lang w:val="en-US"/>
        </w:rPr>
        <w:t xml:space="preserve">; </w:t>
      </w:r>
      <w:r>
        <w:rPr>
          <w:lang w:val="en-US"/>
        </w:rPr>
        <w:tab/>
      </w:r>
      <w:r>
        <w:rPr>
          <w:lang w:val="en-US"/>
        </w:rPr>
        <w:tab/>
      </w:r>
      <w:r>
        <w:rPr>
          <w:lang w:val="en-US"/>
        </w:rPr>
        <w:t>z</w:t>
      </w:r>
      <w:r>
        <w:rPr>
          <w:vertAlign w:val="subscript"/>
          <w:lang w:val="en-US"/>
        </w:rPr>
        <w:t>4</w:t>
      </w:r>
      <w:r>
        <w:rPr>
          <w:lang w:val="en-US"/>
        </w:rPr>
        <w:t xml:space="preserve"> = 1 + i</w:t>
      </w:r>
      <w:r>
        <w:rPr>
          <w:position w:val="-8"/>
        </w:rPr>
      </w:r>
      <w:r>
        <w:rPr>
          <w:position w:val="-8"/>
        </w:rPr>
      </w:r>
      <w:r>
        <w:rPr>
          <w:position w:val="-8"/>
        </w:rPr>
      </w:r>
      <w:r>
        <w:rPr>
          <w:position w:val="-8"/>
        </w:rPr>
        <w:object>
          <v:shape id="1859" type="#_x0000_t75" filled="f" stroked="f" style="margin-left:0.0pt;margin-top:0.0pt;width:19.0pt;height:19.0pt;mso-wrap-distance-left:0.0pt;mso-wrap-distance-right:0.0pt;visibility:visible;">
            <v:imagedata r:id="rId43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59" DrawAspect="Content" ObjectID="0" r:id="rId438"/>
        </w:object>
      </w:r>
      <w:r>
        <w:rPr>
          <w:position w:val="-8"/>
        </w:rPr>
      </w:r>
      <w:r>
        <w:rPr>
          <w:lang w:val="en-US"/>
        </w:rPr>
        <w:tab/>
      </w:r>
      <w:r>
        <w:rPr>
          <w:lang w:val="en-US"/>
        </w:rPr>
        <w:tab/>
      </w:r>
      <w:r>
        <w:rPr>
          <w:lang w:val="en-US"/>
        </w:rPr>
        <w:t xml:space="preserve">; </w:t>
      </w:r>
      <w:r>
        <w:rPr>
          <w:lang w:val="en-US"/>
        </w:rPr>
        <w:tab/>
      </w:r>
      <w:r>
        <w:rPr>
          <w:lang w:val="en-US"/>
        </w:rPr>
        <w:tab/>
      </w:r>
      <w:r>
        <w:rPr>
          <w:lang w:val="en-US"/>
        </w:rPr>
        <w:t>z</w:t>
      </w:r>
      <w:r>
        <w:rPr>
          <w:vertAlign w:val="subscript"/>
          <w:lang w:val="en-US"/>
        </w:rPr>
        <w:t>5</w:t>
      </w:r>
      <w:r>
        <w:rPr>
          <w:lang w:val="en-US"/>
        </w:rPr>
        <w:t xml:space="preserve"> = (1 + i</w:t>
      </w:r>
      <w:r>
        <w:rPr>
          <w:position w:val="-8"/>
        </w:rPr>
      </w:r>
      <w:r>
        <w:rPr>
          <w:position w:val="-8"/>
        </w:rPr>
      </w:r>
      <w:r>
        <w:rPr>
          <w:position w:val="-8"/>
        </w:rPr>
      </w:r>
      <w:r>
        <w:rPr>
          <w:position w:val="-8"/>
        </w:rPr>
        <w:object>
          <v:shape id="1861" type="#_x0000_t75" filled="f" stroked="f" style="margin-left:0.0pt;margin-top:0.0pt;width:19.0pt;height:19.0pt;mso-wrap-distance-left:0.0pt;mso-wrap-distance-right:0.0pt;visibility:visible;">
            <v:imagedata r:id="rId43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61" DrawAspect="Content" ObjectID="0" r:id="rId440"/>
        </w:object>
      </w:r>
      <w:r>
        <w:rPr>
          <w:position w:val="-8"/>
        </w:rPr>
      </w:r>
      <w:r>
        <w:rPr>
          <w:lang w:val="en-US"/>
        </w:rPr>
        <w:t>)</w:t>
      </w:r>
      <w:r>
        <w:rPr>
          <w:vertAlign w:val="superscript"/>
          <w:lang w:val="en-US"/>
        </w:rPr>
        <w:t>4</w:t>
      </w:r>
      <w:r>
        <w:rPr>
          <w:lang w:val="en-US"/>
        </w:rPr>
        <w:t xml:space="preserve">  </w:t>
      </w:r>
      <w:r>
        <w:rPr>
          <w:lang w:val="en-US"/>
        </w:rPr>
        <w:tab/>
      </w:r>
      <w:r>
        <w:rPr>
          <w:lang w:val="en-US"/>
        </w:rPr>
        <w:t xml:space="preserve">; </w:t>
      </w:r>
      <w:r>
        <w:rPr>
          <w:lang w:val="en-US"/>
        </w:rPr>
        <w:tab/>
      </w:r>
      <w:r>
        <w:rPr>
          <w:lang w:val="en-US"/>
        </w:rPr>
        <w:tab/>
      </w:r>
      <w:r>
        <w:rPr>
          <w:lang w:val="en-US"/>
        </w:rPr>
        <w:t>z</w:t>
      </w:r>
      <w:r>
        <w:rPr>
          <w:vertAlign w:val="subscript"/>
          <w:lang w:val="en-US"/>
        </w:rPr>
        <w:t>6</w:t>
      </w:r>
      <w:r>
        <w:rPr>
          <w:lang w:val="en-US"/>
        </w:rPr>
        <w:t xml:space="preserve"> = </w:t>
      </w:r>
      <w:r>
        <w:rPr>
          <w:position w:val="-28"/>
        </w:rPr>
      </w:r>
      <w:r>
        <w:rPr>
          <w:position w:val="-28"/>
        </w:rPr>
      </w:r>
      <w:r>
        <w:rPr>
          <w:position w:val="-28"/>
        </w:rPr>
      </w:r>
      <w:r>
        <w:rPr>
          <w:position w:val="-28"/>
        </w:rPr>
        <w:object>
          <v:shape id="1863" type="#_x0000_t75" filled="f" stroked="f" style="margin-left:0.0pt;margin-top:0.0pt;width:42.1pt;height:33.3pt;mso-wrap-distance-left:0.0pt;mso-wrap-distance-right:0.0pt;visibility:visible;">
            <v:imagedata r:id="rId44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63" DrawAspect="Content" ObjectID="0" r:id="rId442"/>
        </w:object>
      </w:r>
      <w:r>
        <w:rPr>
          <w:position w:val="-28"/>
        </w:rPr>
      </w:r>
      <w:r>
        <w:rPr>
          <w:lang w:val="en-US"/>
        </w:rPr>
        <w:t>.</w:t>
      </w:r>
    </w:p>
    <w:p>
      <w:pPr>
        <w:pStyle w:val="style0"/>
        <w:rPr>
          <w:b/>
          <w:lang w:val="en-US"/>
        </w:rPr>
      </w:pPr>
      <w:r>
        <w:rPr>
          <w:b/>
          <w:lang w:val="en-US"/>
        </w:rPr>
        <w:t xml:space="preserve">Exercice </w:t>
      </w:r>
      <w:r>
        <w:rPr>
          <w:b/>
          <w:lang w:val="en-US"/>
        </w:rPr>
        <w:t>3</w:t>
      </w:r>
      <w:r>
        <w:rPr>
          <w:b/>
          <w:lang w:val="en-US"/>
        </w:rPr>
        <w:t>.13</w:t>
      </w:r>
    </w:p>
    <w:p>
      <w:pPr>
        <w:pStyle w:val="style0"/>
        <w:rPr/>
      </w:pPr>
      <w:r>
        <w:rPr>
          <w:iCs/>
        </w:rPr>
        <w:t>x étant un nombre réel, exprimer cos5x et sin5x en fonction de cosx et sinx.</w:t>
      </w:r>
    </w:p>
    <w:p>
      <w:pPr>
        <w:pStyle w:val="style0"/>
        <w:rPr>
          <w:b/>
        </w:rPr>
      </w:pPr>
    </w:p>
    <w:p>
      <w:pPr>
        <w:pStyle w:val="style0"/>
        <w:rPr>
          <w:b/>
        </w:rPr>
      </w:pPr>
      <w:r>
        <w:rPr>
          <w:b/>
        </w:rPr>
        <w:t xml:space="preserve">Exercice </w:t>
      </w:r>
      <w:r>
        <w:rPr>
          <w:b/>
        </w:rPr>
        <w:t>3</w:t>
      </w:r>
      <w:r>
        <w:rPr>
          <w:b/>
        </w:rPr>
        <w:t>.14</w:t>
      </w:r>
    </w:p>
    <w:p>
      <w:pPr>
        <w:pStyle w:val="style0"/>
        <w:rPr>
          <w:iCs/>
        </w:rPr>
      </w:pPr>
      <w:r>
        <w:rPr>
          <w:iCs/>
        </w:rPr>
        <w:t>x étant un nombre réel, linéariser cos</w:t>
      </w:r>
      <w:r>
        <w:rPr>
          <w:iCs/>
          <w:vertAlign w:val="superscript"/>
        </w:rPr>
        <w:t>4</w:t>
      </w:r>
      <w:r>
        <w:rPr>
          <w:iCs/>
        </w:rPr>
        <w:t>x et sin</w:t>
      </w:r>
      <w:r>
        <w:rPr>
          <w:iCs/>
          <w:vertAlign w:val="superscript"/>
        </w:rPr>
        <w:t>4</w:t>
      </w:r>
      <w:r>
        <w:rPr>
          <w:iCs/>
        </w:rPr>
        <w:t>x.</w:t>
      </w:r>
    </w:p>
    <w:p>
      <w:pPr>
        <w:pStyle w:val="style0"/>
        <w:rPr>
          <w:iCs/>
        </w:rPr>
      </w:pPr>
    </w:p>
    <w:p>
      <w:pPr>
        <w:pStyle w:val="style0"/>
        <w:rPr>
          <w:b/>
        </w:rPr>
      </w:pPr>
    </w:p>
    <w:p>
      <w:pPr>
        <w:pStyle w:val="style0"/>
        <w:rPr>
          <w:b/>
        </w:rPr>
      </w:pPr>
      <w:r>
        <w:rPr>
          <w:b/>
        </w:rPr>
        <w:t>V- Racines n</w:t>
      </w:r>
      <w:r>
        <w:rPr>
          <w:b/>
          <w:vertAlign w:val="superscript"/>
        </w:rPr>
        <w:t>ième</w:t>
      </w:r>
      <w:r>
        <w:rPr>
          <w:b/>
        </w:rPr>
        <w:t xml:space="preserve"> d’un nombre complexe</w:t>
      </w:r>
    </w:p>
    <w:p>
      <w:pPr>
        <w:pStyle w:val="style0"/>
        <w:rPr>
          <w:b/>
        </w:rPr>
      </w:pPr>
      <w:r>
        <w:rPr>
          <w:b/>
        </w:rPr>
        <w:t>1. Racines carrées d’un nombre complexe</w:t>
      </w:r>
    </w:p>
    <w:p>
      <w:pPr>
        <w:pStyle w:val="style0"/>
        <w:rPr>
          <w:b/>
        </w:rPr>
      </w:pPr>
      <w:r>
        <w:rPr>
          <w:b/>
        </w:rPr>
        <w:t xml:space="preserve">a) Définition </w:t>
      </w:r>
    </w:p>
    <w:p>
      <w:pPr>
        <w:pStyle w:val="style0"/>
        <w:rPr/>
      </w:pPr>
      <w:r>
        <w:t>Soit Z un nombre complexe. On appelle racine carrée de Z tout nombre complexe z tel que z</w:t>
      </w:r>
      <w:r>
        <w:rPr>
          <w:vertAlign w:val="superscript"/>
        </w:rPr>
        <w:t>2</w:t>
      </w:r>
      <w:r>
        <w:t xml:space="preserve"> = Z.</w:t>
      </w:r>
    </w:p>
    <w:p>
      <w:pPr>
        <w:pStyle w:val="style0"/>
        <w:rPr>
          <w:b/>
        </w:rPr>
      </w:pPr>
    </w:p>
    <w:p>
      <w:pPr>
        <w:pStyle w:val="style0"/>
        <w:rPr>
          <w:b/>
        </w:rPr>
      </w:pPr>
      <w:r>
        <w:rPr>
          <w:b/>
        </w:rPr>
        <w:t xml:space="preserve">b) Propriété </w:t>
      </w:r>
    </w:p>
    <w:p>
      <w:pPr>
        <w:pStyle w:val="style179"/>
        <w:numPr>
          <w:ilvl w:val="0"/>
          <w:numId w:val="20"/>
        </w:numPr>
        <w:spacing w:lineRule="auto" w:line="276"/>
        <w:rPr/>
      </w:pPr>
      <w:r>
        <w:t>0 est sa propre et unique racine carrée.</w:t>
      </w:r>
    </w:p>
    <w:p>
      <w:pPr>
        <w:pStyle w:val="style179"/>
        <w:numPr>
          <w:ilvl w:val="0"/>
          <w:numId w:val="20"/>
        </w:numPr>
        <w:spacing w:lineRule="auto" w:line="276"/>
        <w:rPr/>
      </w:pPr>
      <w:r>
        <w:t>Un nombre complexe non nul admet deux racines carrées complexes opposées.</w:t>
      </w:r>
    </w:p>
    <w:p>
      <w:pPr>
        <w:pStyle w:val="style179"/>
        <w:rPr/>
      </w:pPr>
      <w:r>
        <w:t>Si Z = a + ib et z = x + iy avec a, b, x et y réels, on a :</w:t>
      </w:r>
    </w:p>
    <w:p>
      <w:pPr>
        <w:pStyle w:val="style179"/>
        <w:rPr/>
      </w:pPr>
      <w:r>
        <w:t>z</w:t>
      </w:r>
      <w:r>
        <w:rPr>
          <w:vertAlign w:val="superscript"/>
        </w:rPr>
        <w:t>2</w:t>
      </w:r>
      <w:r>
        <w:t xml:space="preserve"> = Z </w:t>
      </w:r>
      <w:r>
        <w:rPr>
          <w:rFonts w:ascii="Cambria Math" w:hAnsi="Cambria Math"/>
        </w:rPr>
        <w:t>⇔</w:t>
      </w:r>
      <w:r>
        <w:t xml:space="preserve"> </w:t>
      </w:r>
      <w:r>
        <w:rPr>
          <w:position w:val="-58"/>
        </w:rPr>
      </w:r>
      <w:r>
        <w:rPr>
          <w:position w:val="-58"/>
        </w:rPr>
      </w:r>
      <w:r>
        <w:rPr>
          <w:position w:val="-58"/>
        </w:rPr>
      </w:r>
      <w:r>
        <w:rPr>
          <w:position w:val="-58"/>
        </w:rPr>
        <w:object>
          <v:shape id="1865" type="#_x0000_t75" filled="f" stroked="f" style="margin-left:0.0pt;margin-top:0.0pt;width:99.85pt;height:63.85pt;mso-wrap-distance-left:0.0pt;mso-wrap-distance-right:0.0pt;visibility:visible;">
            <v:imagedata r:id="rId44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65" DrawAspect="Content" ObjectID="0" r:id="rId444"/>
        </w:object>
      </w:r>
      <w:r>
        <w:rPr>
          <w:position w:val="-58"/>
        </w:rPr>
      </w:r>
    </w:p>
    <w:p>
      <w:pPr>
        <w:pStyle w:val="style0"/>
        <w:rPr>
          <w:b/>
        </w:rPr>
      </w:pPr>
      <w:r>
        <w:rPr>
          <w:b/>
        </w:rPr>
        <w:t xml:space="preserve">c) Application : résolution d’équation du second degré dans </w:t>
      </w:r>
      <w:r>
        <w:rPr>
          <w:b/>
          <w:sz w:val="22"/>
          <w:szCs w:val="22"/>
        </w:rPr>
        <w:sym w:font="Schematheque" w:char="f025"/>
      </w:r>
      <w:r>
        <w:rPr>
          <w:b/>
        </w:rPr>
        <w:t xml:space="preserve"> </w:t>
      </w:r>
    </w:p>
    <w:p>
      <w:pPr>
        <w:pStyle w:val="style0"/>
        <w:rPr>
          <w:b/>
        </w:rPr>
      </w:pPr>
      <w:r>
        <w:rPr>
          <w:b/>
        </w:rPr>
        <w:t>Définition</w:t>
      </w:r>
    </w:p>
    <w:p>
      <w:pPr>
        <w:pStyle w:val="style0"/>
        <w:rPr/>
      </w:pPr>
      <w:r>
        <w:t xml:space="preserve">L’équation (E) : z </w:t>
      </w:r>
      <w:r>
        <w:rPr/>
        <w:sym w:font="Symbol" w:char="ce"/>
      </w:r>
      <w:r>
        <w:rPr>
          <w:b/>
        </w:rPr>
        <w:t xml:space="preserve"> </w:t>
      </w:r>
      <w:r>
        <w:rPr>
          <w:sz w:val="22"/>
          <w:szCs w:val="22"/>
        </w:rPr>
        <w:sym w:font="Schematheque" w:char="f025"/>
      </w:r>
      <w:r>
        <w:t>, az</w:t>
      </w:r>
      <w:r>
        <w:rPr>
          <w:vertAlign w:val="superscript"/>
        </w:rPr>
        <w:t>2</w:t>
      </w:r>
      <w:r>
        <w:t xml:space="preserve"> + bz + c = 0 avec a, b et c des nombres complexes tels que a ≠ 0, est </w:t>
      </w:r>
    </w:p>
    <w:p>
      <w:pPr>
        <w:pStyle w:val="style0"/>
        <w:rPr/>
      </w:pPr>
      <w:r>
        <w:t>appelée équation du second degré dans</w:t>
      </w:r>
      <w:r>
        <w:rPr>
          <w:b/>
        </w:rPr>
        <w:t xml:space="preserve"> </w:t>
      </w:r>
      <w:r>
        <w:rPr>
          <w:sz w:val="22"/>
          <w:szCs w:val="22"/>
        </w:rPr>
        <w:sym w:font="Schematheque" w:char="f025"/>
      </w:r>
      <w:r>
        <w:t>.</w:t>
      </w:r>
    </w:p>
    <w:p>
      <w:pPr>
        <w:pStyle w:val="style0"/>
        <w:rPr>
          <w:b/>
          <w:sz w:val="10"/>
          <w:szCs w:val="10"/>
        </w:rPr>
      </w:pPr>
    </w:p>
    <w:p>
      <w:pPr>
        <w:pStyle w:val="style0"/>
        <w:rPr>
          <w:b/>
        </w:rPr>
      </w:pPr>
      <w:r>
        <w:rPr>
          <w:b/>
        </w:rPr>
        <w:t>Résolution</w:t>
      </w:r>
    </w:p>
    <w:p>
      <w:pPr>
        <w:pStyle w:val="style179"/>
        <w:numPr>
          <w:ilvl w:val="0"/>
          <w:numId w:val="21"/>
        </w:numPr>
        <w:spacing w:lineRule="auto" w:line="276"/>
        <w:rPr/>
      </w:pPr>
      <w:r>
        <w:t>On calcule le discriminant Δ = b</w:t>
      </w:r>
      <w:r>
        <w:rPr>
          <w:vertAlign w:val="superscript"/>
        </w:rPr>
        <w:t>2</w:t>
      </w:r>
      <w:r>
        <w:t xml:space="preserve"> – 4ac.</w:t>
      </w:r>
    </w:p>
    <w:p>
      <w:pPr>
        <w:pStyle w:val="style179"/>
        <w:numPr>
          <w:ilvl w:val="0"/>
          <w:numId w:val="21"/>
        </w:numPr>
        <w:spacing w:lineRule="auto" w:line="276"/>
        <w:rPr/>
      </w:pPr>
      <w:r>
        <w:t>Si Δ = 0 alors (E) admet une solution : z</w:t>
      </w:r>
      <w:r>
        <w:rPr>
          <w:vertAlign w:val="subscript"/>
        </w:rPr>
        <w:t>0</w:t>
      </w:r>
      <w:r>
        <w:t xml:space="preserve"> = </w:t>
      </w:r>
      <w:r>
        <w:rPr>
          <w:position w:val="-24"/>
        </w:rPr>
      </w:r>
      <w:r>
        <w:rPr>
          <w:position w:val="-24"/>
        </w:rPr>
      </w:r>
      <w:r>
        <w:rPr>
          <w:position w:val="-24"/>
        </w:rPr>
      </w:r>
      <w:r>
        <w:rPr>
          <w:position w:val="-24"/>
        </w:rPr>
        <w:object>
          <v:shape id="1867" type="#_x0000_t75" filled="f" stroked="f" style="margin-left:0.0pt;margin-top:0.0pt;width:26.5pt;height:31.9pt;mso-wrap-distance-left:0.0pt;mso-wrap-distance-right:0.0pt;visibility:visible;">
            <v:imagedata r:id="rId44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67" DrawAspect="Content" ObjectID="0" r:id="rId446"/>
        </w:object>
      </w:r>
      <w:r>
        <w:rPr>
          <w:position w:val="-24"/>
        </w:rPr>
      </w:r>
    </w:p>
    <w:p>
      <w:pPr>
        <w:pStyle w:val="style179"/>
        <w:numPr>
          <w:ilvl w:val="0"/>
          <w:numId w:val="21"/>
        </w:numPr>
        <w:spacing w:lineRule="auto" w:line="276"/>
        <w:rPr/>
      </w:pPr>
      <w:r>
        <w:t xml:space="preserve">Si Δ </w:t>
      </w:r>
      <w:r>
        <w:t xml:space="preserve">≠ </w:t>
      </w:r>
      <w:r>
        <w:t>0 et δ une racine carrée de Δ, alors (E) admet deux solutions : z</w:t>
      </w:r>
      <w:r>
        <w:rPr>
          <w:vertAlign w:val="subscript"/>
        </w:rPr>
        <w:t>1</w:t>
      </w:r>
      <w:r>
        <w:t xml:space="preserve"> = </w:t>
      </w:r>
      <w:r>
        <w:rPr>
          <w:position w:val="-24"/>
        </w:rPr>
      </w:r>
      <w:r>
        <w:rPr>
          <w:position w:val="-24"/>
        </w:rPr>
      </w:r>
      <w:r>
        <w:rPr>
          <w:position w:val="-24"/>
        </w:rPr>
      </w:r>
      <w:r>
        <w:rPr>
          <w:position w:val="-24"/>
        </w:rPr>
        <w:object>
          <v:shape id="1869" type="#_x0000_t75" filled="f" stroked="f" style="margin-left:0.0pt;margin-top:0.0pt;width:30.55pt;height:31.9pt;mso-wrap-distance-left:0.0pt;mso-wrap-distance-right:0.0pt;visibility:visible;">
            <v:imagedata r:id="rId44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69" DrawAspect="Content" ObjectID="0" r:id="rId448"/>
        </w:object>
      </w:r>
      <w:r>
        <w:rPr>
          <w:position w:val="-24"/>
        </w:rPr>
      </w:r>
      <w:r>
        <w:t xml:space="preserve"> et z</w:t>
      </w:r>
      <w:r>
        <w:rPr>
          <w:vertAlign w:val="subscript"/>
        </w:rPr>
        <w:t>2</w:t>
      </w:r>
      <w:r>
        <w:t xml:space="preserve"> </w:t>
      </w:r>
      <w:r>
        <w:t xml:space="preserve">= </w:t>
      </w:r>
      <w:r>
        <w:rPr>
          <w:position w:val="-24"/>
        </w:rPr>
      </w:r>
      <w:r>
        <w:rPr>
          <w:position w:val="-24"/>
        </w:rPr>
      </w:r>
      <w:r>
        <w:rPr>
          <w:position w:val="-24"/>
        </w:rPr>
      </w:r>
      <w:r>
        <w:rPr>
          <w:position w:val="-24"/>
        </w:rPr>
        <w:object>
          <v:shape id="1871" type="#_x0000_t75" filled="f" stroked="f" style="margin-left:0.0pt;margin-top:0.0pt;width:33.95pt;height:31.9pt;mso-wrap-distance-left:0.0pt;mso-wrap-distance-right:0.0pt;visibility:visible;">
            <v:imagedata r:id="rId44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71" DrawAspect="Content" ObjectID="0" r:id="rId450"/>
        </w:object>
      </w:r>
      <w:r>
        <w:rPr>
          <w:position w:val="-24"/>
        </w:rPr>
      </w:r>
      <w:r>
        <w:t>.</w:t>
      </w:r>
    </w:p>
    <w:p>
      <w:pPr>
        <w:pStyle w:val="style0"/>
        <w:rPr>
          <w:b/>
        </w:rPr>
      </w:pPr>
      <w:r>
        <w:rPr>
          <w:b/>
        </w:rPr>
        <w:t xml:space="preserve">Exercice </w:t>
      </w:r>
      <w:r>
        <w:rPr>
          <w:b/>
        </w:rPr>
        <w:t>3</w:t>
      </w:r>
      <w:r>
        <w:rPr>
          <w:b/>
        </w:rPr>
        <w:t xml:space="preserve">.15 </w:t>
      </w:r>
      <w:r>
        <w:rPr>
          <w:b/>
        </w:rPr>
        <w:t>résolu</w:t>
      </w:r>
    </w:p>
    <w:p>
      <w:pPr>
        <w:pStyle w:val="style0"/>
        <w:rPr>
          <w:b/>
          <w:sz w:val="10"/>
          <w:szCs w:val="10"/>
          <w:u w:val="single"/>
        </w:rPr>
      </w:pPr>
    </w:p>
    <w:p>
      <w:pPr>
        <w:pStyle w:val="style0"/>
        <w:rPr/>
      </w:pPr>
      <w:r>
        <w:t>1. a) Déterminer les racines carrées du nombre complexe 40 – 42i .</w:t>
      </w:r>
    </w:p>
    <w:p>
      <w:pPr>
        <w:pStyle w:val="style0"/>
        <w:ind w:left="339"/>
        <w:rPr/>
      </w:pPr>
      <w:r>
        <w:t xml:space="preserve">b) Résoudre dans </w:t>
      </w:r>
      <w:r>
        <w:rPr>
          <w:sz w:val="22"/>
          <w:szCs w:val="22"/>
        </w:rPr>
        <w:sym w:font="Schematheque" w:char="f025"/>
      </w:r>
      <w:r>
        <w:t xml:space="preserve">, l’équation </w:t>
      </w:r>
      <w:r>
        <w:t xml:space="preserve">(E) : </w:t>
      </w:r>
      <w:r>
        <w:t>z</w:t>
      </w:r>
      <w:r>
        <w:rPr>
          <w:vertAlign w:val="superscript"/>
        </w:rPr>
        <w:t>2</w:t>
      </w:r>
      <w:r>
        <w:t xml:space="preserve"> – (1 + i)z – 10 + 11i = 0.</w:t>
      </w:r>
    </w:p>
    <w:p>
      <w:pPr>
        <w:pStyle w:val="style0"/>
        <w:rPr/>
      </w:pPr>
      <w:r>
        <w:t>2</w:t>
      </w:r>
      <w:r>
        <w:t>. Soit le polynôme P défini par : P(z) = z</w:t>
      </w:r>
      <w:r>
        <w:rPr>
          <w:vertAlign w:val="superscript"/>
        </w:rPr>
        <w:t>3</w:t>
      </w:r>
      <w:r>
        <w:t xml:space="preserve"> – z</w:t>
      </w:r>
      <w:r>
        <w:rPr>
          <w:vertAlign w:val="superscript"/>
        </w:rPr>
        <w:t>2</w:t>
      </w:r>
      <w:r>
        <w:t xml:space="preserve"> + (- 9 + 10i)z – 11 – 10i.</w:t>
      </w:r>
    </w:p>
    <w:p>
      <w:pPr>
        <w:pStyle w:val="style0"/>
        <w:ind w:left="339"/>
        <w:rPr/>
      </w:pPr>
      <w:r>
        <w:t>a) Calculer P(-i).</w:t>
      </w:r>
    </w:p>
    <w:p>
      <w:pPr>
        <w:pStyle w:val="style0"/>
        <w:ind w:left="339"/>
        <w:rPr/>
      </w:pPr>
      <w:r>
        <w:t>b) Déterminer les nombres complexes a et b tels que  P(z) = (z + i)(z</w:t>
      </w:r>
      <w:r>
        <w:rPr>
          <w:vertAlign w:val="superscript"/>
        </w:rPr>
        <w:t>2</w:t>
      </w:r>
      <w:r>
        <w:t xml:space="preserve"> + az + b).</w:t>
      </w:r>
    </w:p>
    <w:p>
      <w:pPr>
        <w:pStyle w:val="style0"/>
        <w:ind w:left="339"/>
        <w:rPr/>
      </w:pPr>
      <w:r>
        <w:t xml:space="preserve">c) Résoudre dans </w:t>
      </w:r>
      <w:r>
        <w:rPr>
          <w:sz w:val="22"/>
          <w:szCs w:val="22"/>
        </w:rPr>
        <w:sym w:font="Schematheque" w:char="f025"/>
      </w:r>
      <w:r>
        <w:rPr>
          <w:sz w:val="22"/>
          <w:szCs w:val="22"/>
        </w:rPr>
        <w:t>,</w:t>
      </w:r>
      <w:r>
        <w:t xml:space="preserve"> l’équation P(z) = 0.</w:t>
      </w:r>
    </w:p>
    <w:p>
      <w:pPr>
        <w:pStyle w:val="style0"/>
        <w:rPr>
          <w:b/>
          <w:i/>
          <w:sz w:val="10"/>
          <w:szCs w:val="10"/>
          <w:u w:val="single"/>
        </w:rPr>
      </w:pPr>
    </w:p>
    <w:p>
      <w:pPr>
        <w:pStyle w:val="style0"/>
        <w:rPr>
          <w:b/>
          <w:i/>
        </w:rPr>
      </w:pPr>
      <w:r>
        <w:rPr>
          <w:b/>
          <w:i/>
        </w:rPr>
        <w:t xml:space="preserve">Résolution </w:t>
      </w:r>
    </w:p>
    <w:p>
      <w:pPr>
        <w:pStyle w:val="style0"/>
        <w:rPr>
          <w:i/>
        </w:rPr>
      </w:pPr>
      <w:r>
        <w:rPr>
          <w:i/>
        </w:rPr>
        <w:t xml:space="preserve">1.a) </w:t>
      </w:r>
      <w:r>
        <w:rPr>
          <w:i/>
        </w:rPr>
        <w:t xml:space="preserve">Soit </w:t>
      </w:r>
      <w:r>
        <w:rPr>
          <w:i/>
        </w:rPr>
        <w:t xml:space="preserve">δ = x + iy </w:t>
      </w:r>
      <w:r>
        <w:rPr>
          <w:i/>
        </w:rPr>
        <w:t xml:space="preserve">(x et y étant des nombres réels) </w:t>
      </w:r>
      <w:r>
        <w:rPr>
          <w:i/>
        </w:rPr>
        <w:t>tel que δ</w:t>
      </w:r>
      <w:r>
        <w:rPr>
          <w:i/>
          <w:vertAlign w:val="superscript"/>
        </w:rPr>
        <w:t>2</w:t>
      </w:r>
      <w:r>
        <w:rPr>
          <w:i/>
        </w:rPr>
        <w:t xml:space="preserve"> = 40 – 42i.</w:t>
      </w:r>
    </w:p>
    <w:p>
      <w:pPr>
        <w:pStyle w:val="style0"/>
        <w:ind w:left="452"/>
        <w:rPr>
          <w:position w:val="-52"/>
        </w:rPr>
      </w:pPr>
      <w:r>
        <w:rPr>
          <w:i/>
        </w:rPr>
        <w:t>On a alors :</w:t>
      </w:r>
      <w:r>
        <w:rPr>
          <w:position w:val="-52"/>
        </w:rPr>
        <w:t xml:space="preserve"> </w:t>
      </w:r>
      <w:r>
        <w:rPr>
          <w:position w:val="-52"/>
        </w:rPr>
      </w:r>
      <w:r>
        <w:rPr>
          <w:position w:val="-52"/>
        </w:rPr>
      </w:r>
      <w:r>
        <w:rPr>
          <w:position w:val="-52"/>
        </w:rPr>
      </w:r>
      <w:r>
        <w:rPr>
          <w:position w:val="-52"/>
        </w:rPr>
        <w:object>
          <v:shape id="1873" type="#_x0000_t75" filled="f" stroked="f" style="margin-left:0.0pt;margin-top:0.0pt;width:332.15pt;height:59.1pt;mso-wrap-distance-left:0.0pt;mso-wrap-distance-right:0.0pt;visibility:visible;">
            <v:imagedata r:id="rId45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73" DrawAspect="Content" ObjectID="0" r:id="rId452"/>
        </w:object>
      </w:r>
      <w:r>
        <w:rPr>
          <w:position w:val="-52"/>
        </w:rPr>
      </w:r>
    </w:p>
    <w:p>
      <w:pPr>
        <w:pStyle w:val="style0"/>
        <w:ind w:left="452"/>
        <w:rPr>
          <w:i/>
        </w:rPr>
      </w:pPr>
      <w:r>
        <w:rPr>
          <w:i/>
        </w:rPr>
        <w:t>D’où δ = 7 - 3i ou δ = -7 + 3i</w:t>
      </w:r>
    </w:p>
    <w:p>
      <w:pPr>
        <w:pStyle w:val="style0"/>
        <w:rPr>
          <w:i/>
        </w:rPr>
      </w:pPr>
      <w:r>
        <w:rPr>
          <w:i/>
        </w:rPr>
        <w:t>1.b) Calcul du discriminant</w:t>
      </w:r>
    </w:p>
    <w:p>
      <w:pPr>
        <w:pStyle w:val="style0"/>
        <w:ind w:left="339"/>
        <w:rPr>
          <w:i/>
        </w:rPr>
      </w:pPr>
      <w:r>
        <w:rPr>
          <w:i/>
        </w:rPr>
        <w:t xml:space="preserve">Δ </w:t>
      </w:r>
      <w:r>
        <w:rPr>
          <w:i/>
        </w:rPr>
        <w:tab/>
      </w:r>
      <w:r>
        <w:rPr>
          <w:i/>
        </w:rPr>
        <w:t>= (1 + i)2 – 4× (-10 + 11i)</w:t>
      </w:r>
    </w:p>
    <w:p>
      <w:pPr>
        <w:pStyle w:val="style0"/>
        <w:ind w:left="565"/>
        <w:rPr>
          <w:i/>
        </w:rPr>
      </w:pPr>
      <w:r>
        <w:rPr>
          <w:i/>
        </w:rPr>
        <w:t>= 40 – 42i</w:t>
      </w:r>
    </w:p>
    <w:p>
      <w:pPr>
        <w:pStyle w:val="style0"/>
        <w:ind w:left="339"/>
        <w:rPr>
          <w:i/>
        </w:rPr>
      </w:pPr>
      <w:r>
        <w:rPr>
          <w:i/>
        </w:rPr>
        <w:t>Les racines de Δ sont  7 - 3i  et  -7 + 3i.</w:t>
      </w:r>
    </w:p>
    <w:p>
      <w:pPr>
        <w:pStyle w:val="style0"/>
        <w:ind w:left="339"/>
        <w:rPr>
          <w:i/>
        </w:rPr>
      </w:pPr>
      <w:r>
        <w:rPr>
          <w:i/>
        </w:rPr>
        <w:t>Donc les solutions de (E ) sont :</w:t>
      </w:r>
    </w:p>
    <w:p>
      <w:pPr>
        <w:pStyle w:val="style0"/>
        <w:ind w:left="339"/>
        <w:rPr>
          <w:i/>
          <w:lang w:val="en-US"/>
        </w:rPr>
      </w:pPr>
      <w:r>
        <w:rPr>
          <w:i/>
          <w:lang w:val="en-US"/>
        </w:rPr>
        <w:t>z</w:t>
      </w:r>
      <w:r>
        <w:rPr>
          <w:i/>
          <w:vertAlign w:val="subscript"/>
          <w:lang w:val="en-US"/>
        </w:rPr>
        <w:t>1</w:t>
      </w:r>
      <w:r>
        <w:rPr>
          <w:i/>
          <w:lang w:val="en-US"/>
        </w:rPr>
        <w:t xml:space="preserve"> = </w:t>
      </w:r>
      <w:r>
        <w:rPr>
          <w:i/>
          <w:position w:val="-24"/>
        </w:rPr>
      </w:r>
      <w:r>
        <w:rPr>
          <w:i/>
          <w:position w:val="-24"/>
        </w:rPr>
      </w:r>
      <w:r>
        <w:rPr>
          <w:i/>
          <w:position w:val="-24"/>
        </w:rPr>
      </w:r>
      <w:r>
        <w:rPr>
          <w:i/>
          <w:position w:val="-24"/>
        </w:rPr>
        <w:object>
          <v:shape id="1875" type="#_x0000_t75" filled="f" stroked="f" style="margin-left:0.0pt;margin-top:0.0pt;width:114.1pt;height:31.9pt;mso-wrap-distance-left:0.0pt;mso-wrap-distance-right:0.0pt;visibility:visible;">
            <v:imagedata r:id="rId45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75" DrawAspect="Content" ObjectID="0" r:id="rId454"/>
        </w:object>
      </w:r>
      <w:r>
        <w:rPr>
          <w:i/>
          <w:position w:val="-24"/>
        </w:rPr>
      </w:r>
      <w:r>
        <w:rPr>
          <w:i/>
          <w:lang w:val="en-US"/>
        </w:rPr>
        <w:t xml:space="preserve"> </w:t>
      </w:r>
    </w:p>
    <w:p>
      <w:pPr>
        <w:pStyle w:val="style0"/>
        <w:ind w:left="339"/>
        <w:rPr>
          <w:i/>
          <w:lang w:val="en-US"/>
        </w:rPr>
      </w:pPr>
      <w:r>
        <w:rPr>
          <w:i/>
          <w:lang w:val="en-US"/>
        </w:rPr>
        <w:t>z</w:t>
      </w:r>
      <w:r>
        <w:rPr>
          <w:i/>
          <w:vertAlign w:val="subscript"/>
          <w:lang w:val="en-US"/>
        </w:rPr>
        <w:t>2</w:t>
      </w:r>
      <w:r>
        <w:rPr>
          <w:i/>
          <w:lang w:val="en-US"/>
        </w:rPr>
        <w:t xml:space="preserve"> = </w:t>
      </w:r>
      <w:r>
        <w:rPr>
          <w:i/>
          <w:position w:val="-24"/>
        </w:rPr>
      </w:r>
      <w:r>
        <w:rPr>
          <w:i/>
          <w:position w:val="-24"/>
        </w:rPr>
      </w:r>
      <w:r>
        <w:rPr>
          <w:i/>
          <w:position w:val="-24"/>
        </w:rPr>
      </w:r>
      <w:r>
        <w:rPr>
          <w:i/>
          <w:position w:val="-24"/>
        </w:rPr>
        <w:object>
          <v:shape id="1877" type="#_x0000_t75" filled="f" stroked="f" style="margin-left:0.0pt;margin-top:0.0pt;width:127.0pt;height:31.9pt;mso-wrap-distance-left:0.0pt;mso-wrap-distance-right:0.0pt;visibility:visible;">
            <v:imagedata r:id="rId45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77" DrawAspect="Content" ObjectID="0" r:id="rId456"/>
        </w:object>
      </w:r>
      <w:r>
        <w:rPr>
          <w:i/>
          <w:position w:val="-24"/>
        </w:rPr>
      </w:r>
    </w:p>
    <w:p>
      <w:pPr>
        <w:pStyle w:val="style0"/>
        <w:rPr>
          <w:i/>
          <w:lang w:val="en-US"/>
        </w:rPr>
      </w:pPr>
      <w:r>
        <w:rPr>
          <w:i/>
          <w:lang w:val="en-US"/>
        </w:rPr>
        <w:t xml:space="preserve">2.a) P(-i) </w:t>
      </w:r>
      <w:r>
        <w:rPr>
          <w:i/>
          <w:lang w:val="en-US"/>
        </w:rPr>
        <w:tab/>
      </w:r>
      <w:r>
        <w:rPr>
          <w:i/>
          <w:lang w:val="en-US"/>
        </w:rPr>
        <w:t>= (-i)</w:t>
      </w:r>
      <w:r>
        <w:rPr>
          <w:i/>
          <w:vertAlign w:val="superscript"/>
          <w:lang w:val="en-US"/>
        </w:rPr>
        <w:t>3</w:t>
      </w:r>
      <w:r>
        <w:rPr>
          <w:i/>
          <w:lang w:val="en-US"/>
        </w:rPr>
        <w:t xml:space="preserve"> – (-i)</w:t>
      </w:r>
      <w:r>
        <w:rPr>
          <w:i/>
          <w:vertAlign w:val="superscript"/>
          <w:lang w:val="en-US"/>
        </w:rPr>
        <w:t>2</w:t>
      </w:r>
      <w:r>
        <w:rPr>
          <w:i/>
          <w:lang w:val="en-US"/>
        </w:rPr>
        <w:t xml:space="preserve"> + (-9 +10i)(-i) – 11 – 10i</w:t>
      </w:r>
    </w:p>
    <w:p>
      <w:pPr>
        <w:pStyle w:val="style0"/>
        <w:ind w:left="1130"/>
        <w:rPr>
          <w:i/>
          <w:lang w:val="en-US"/>
        </w:rPr>
      </w:pPr>
      <w:r>
        <w:rPr>
          <w:i/>
          <w:lang w:val="en-US"/>
        </w:rPr>
        <w:t>= i + 1 + 9i + 10 – 11 – 10i</w:t>
      </w:r>
    </w:p>
    <w:p>
      <w:pPr>
        <w:pStyle w:val="style0"/>
        <w:ind w:left="1130"/>
        <w:rPr>
          <w:i/>
          <w:lang w:val="en-US"/>
        </w:rPr>
      </w:pPr>
      <w:r>
        <w:rPr>
          <w:i/>
          <w:lang w:val="en-US"/>
        </w:rPr>
        <w:t>= 0.</w:t>
      </w:r>
    </w:p>
    <w:p>
      <w:pPr>
        <w:pStyle w:val="style0"/>
        <w:ind w:left="339"/>
        <w:rPr>
          <w:i/>
          <w:lang w:val="en-US"/>
        </w:rPr>
      </w:pPr>
      <w:r>
        <w:rPr>
          <w:i/>
          <w:lang w:val="en-US"/>
        </w:rPr>
        <w:t xml:space="preserve">b) P(z) </w:t>
      </w:r>
      <w:r>
        <w:rPr>
          <w:i/>
          <w:lang w:val="en-US"/>
        </w:rPr>
        <w:tab/>
      </w:r>
      <w:r>
        <w:rPr>
          <w:i/>
          <w:lang w:val="en-US"/>
        </w:rPr>
        <w:t>= (z + i)(z</w:t>
      </w:r>
      <w:r>
        <w:rPr>
          <w:i/>
          <w:vertAlign w:val="superscript"/>
          <w:lang w:val="en-US"/>
        </w:rPr>
        <w:t>2</w:t>
      </w:r>
      <w:r>
        <w:rPr>
          <w:i/>
          <w:lang w:val="en-US"/>
        </w:rPr>
        <w:t xml:space="preserve"> + az + b)</w:t>
      </w:r>
    </w:p>
    <w:p>
      <w:pPr>
        <w:pStyle w:val="style0"/>
        <w:ind w:left="1130"/>
        <w:rPr>
          <w:i/>
          <w:lang w:val="en-US"/>
        </w:rPr>
      </w:pPr>
      <w:r>
        <w:rPr>
          <w:i/>
          <w:lang w:val="en-US"/>
        </w:rPr>
        <w:t>= z</w:t>
      </w:r>
      <w:r>
        <w:rPr>
          <w:i/>
          <w:vertAlign w:val="superscript"/>
          <w:lang w:val="en-US"/>
        </w:rPr>
        <w:t>3</w:t>
      </w:r>
      <w:r>
        <w:rPr>
          <w:i/>
          <w:lang w:val="en-US"/>
        </w:rPr>
        <w:t xml:space="preserve"> + (a + i) z</w:t>
      </w:r>
      <w:r>
        <w:rPr>
          <w:i/>
          <w:vertAlign w:val="superscript"/>
          <w:lang w:val="en-US"/>
        </w:rPr>
        <w:t>2</w:t>
      </w:r>
      <w:r>
        <w:rPr>
          <w:i/>
          <w:lang w:val="en-US"/>
        </w:rPr>
        <w:t xml:space="preserve"> + (b + ia)z + bi</w:t>
      </w:r>
    </w:p>
    <w:p>
      <w:pPr>
        <w:pStyle w:val="style0"/>
        <w:ind w:left="565"/>
        <w:rPr>
          <w:i/>
          <w:lang w:val="en-US"/>
        </w:rPr>
      </w:pPr>
      <w:r>
        <w:rPr>
          <w:i/>
          <w:lang w:val="en-US"/>
        </w:rPr>
        <w:t xml:space="preserve">Par identification, on a : </w:t>
      </w:r>
      <w:r>
        <w:rPr>
          <w:i/>
          <w:lang w:val="en-US"/>
        </w:rPr>
        <w:tab/>
      </w:r>
      <w:r>
        <w:rPr>
          <w:i/>
          <w:lang w:val="en-US"/>
        </w:rPr>
        <w:t>a + i = -1</w:t>
      </w:r>
    </w:p>
    <w:p>
      <w:pPr>
        <w:pStyle w:val="style0"/>
        <w:ind w:left="3051"/>
        <w:rPr>
          <w:i/>
          <w:lang w:val="en-US"/>
        </w:rPr>
      </w:pPr>
      <w:r>
        <w:rPr>
          <w:i/>
          <w:lang w:val="en-US"/>
        </w:rPr>
        <w:t>b + ai = -9 + 10i</w:t>
      </w:r>
    </w:p>
    <w:p>
      <w:pPr>
        <w:pStyle w:val="style0"/>
        <w:ind w:left="3051"/>
        <w:rPr>
          <w:i/>
          <w:lang w:val="en-US"/>
        </w:rPr>
      </w:pPr>
      <w:r>
        <w:rPr>
          <w:i/>
          <w:lang w:val="en-US"/>
        </w:rPr>
        <w:t>bi = -11 – 10i</w:t>
      </w:r>
    </w:p>
    <w:p>
      <w:pPr>
        <w:pStyle w:val="style0"/>
        <w:ind w:left="565"/>
        <w:rPr>
          <w:i/>
          <w:lang w:val="en-US"/>
        </w:rPr>
      </w:pPr>
      <w:r>
        <w:rPr>
          <w:i/>
          <w:lang w:val="en-US"/>
        </w:rPr>
        <w:t>soit a = -1 – i et b = -10 + 11i</w:t>
      </w:r>
    </w:p>
    <w:p>
      <w:pPr>
        <w:pStyle w:val="style0"/>
        <w:ind w:left="565"/>
        <w:rPr>
          <w:i/>
          <w:lang w:val="en-US"/>
        </w:rPr>
      </w:pPr>
      <w:r>
        <w:rPr>
          <w:i/>
          <w:lang w:val="en-US"/>
        </w:rPr>
        <w:t>donc P(z) = (z + i)[z</w:t>
      </w:r>
      <w:r>
        <w:rPr>
          <w:i/>
          <w:vertAlign w:val="superscript"/>
          <w:lang w:val="en-US"/>
        </w:rPr>
        <w:t>2</w:t>
      </w:r>
      <w:r>
        <w:rPr>
          <w:i/>
          <w:lang w:val="en-US"/>
        </w:rPr>
        <w:t xml:space="preserve"> – (1 + i)z – 10 + 11i]</w:t>
      </w:r>
    </w:p>
    <w:p>
      <w:pPr>
        <w:pStyle w:val="style0"/>
        <w:rPr>
          <w:i/>
          <w:lang w:val="en-US"/>
        </w:rPr>
      </w:pPr>
      <w:r>
        <w:rPr>
          <w:i/>
          <w:lang w:val="en-US"/>
        </w:rPr>
        <w:t xml:space="preserve">2. c) P(z) = 0 </w:t>
      </w:r>
      <w:r>
        <w:rPr>
          <w:i/>
          <w:lang w:val="en-US"/>
        </w:rPr>
        <w:tab/>
      </w:r>
      <w:r>
        <w:rPr>
          <w:rFonts w:ascii="Cambria Math" w:cs="Cambria Math" w:hAnsi="Cambria Math"/>
          <w:i/>
          <w:lang w:val="en-US"/>
        </w:rPr>
        <w:t>⇔</w:t>
      </w:r>
      <w:r>
        <w:rPr>
          <w:i/>
          <w:lang w:val="en-US"/>
        </w:rPr>
        <w:t xml:space="preserve"> (z + i)[z</w:t>
      </w:r>
      <w:r>
        <w:rPr>
          <w:i/>
          <w:vertAlign w:val="superscript"/>
          <w:lang w:val="en-US"/>
        </w:rPr>
        <w:t>2</w:t>
      </w:r>
      <w:r>
        <w:rPr>
          <w:i/>
          <w:lang w:val="en-US"/>
        </w:rPr>
        <w:t xml:space="preserve"> – (1 + i)z – 10 + 11i]</w:t>
      </w:r>
    </w:p>
    <w:p>
      <w:pPr>
        <w:pStyle w:val="style0"/>
        <w:ind w:left="1469"/>
        <w:rPr>
          <w:i/>
          <w:lang w:val="en-US"/>
        </w:rPr>
      </w:pPr>
      <w:r>
        <w:rPr>
          <w:rFonts w:ascii="Cambria Math" w:cs="Cambria Math" w:hAnsi="Cambria Math"/>
          <w:i/>
          <w:lang w:val="en-US"/>
        </w:rPr>
        <w:t>⇔</w:t>
      </w:r>
      <w:r>
        <w:rPr>
          <w:i/>
          <w:lang w:val="en-US"/>
        </w:rPr>
        <w:t xml:space="preserve"> (z + i) = 0 ou z</w:t>
      </w:r>
      <w:r>
        <w:rPr>
          <w:i/>
          <w:vertAlign w:val="superscript"/>
          <w:lang w:val="en-US"/>
        </w:rPr>
        <w:t>2</w:t>
      </w:r>
      <w:r>
        <w:rPr>
          <w:i/>
          <w:lang w:val="en-US"/>
        </w:rPr>
        <w:t xml:space="preserve"> – (1 + i)z – 10 + 11i = 0</w:t>
      </w:r>
    </w:p>
    <w:p>
      <w:pPr>
        <w:pStyle w:val="style0"/>
        <w:ind w:left="1469"/>
        <w:rPr>
          <w:i/>
          <w:lang w:val="en-US"/>
        </w:rPr>
      </w:pPr>
      <w:r>
        <w:rPr>
          <w:rFonts w:ascii="Cambria Math" w:cs="Cambria Math" w:hAnsi="Cambria Math"/>
          <w:i/>
          <w:lang w:val="en-US"/>
        </w:rPr>
        <w:t>⇔</w:t>
      </w:r>
      <w:r>
        <w:rPr>
          <w:i/>
          <w:lang w:val="en-US"/>
        </w:rPr>
        <w:t xml:space="preserve"> (z = -i  ou z = 4 – i  ou z = -3 + 2i.</w:t>
      </w:r>
    </w:p>
    <w:p>
      <w:pPr>
        <w:pStyle w:val="style0"/>
        <w:ind w:left="678"/>
        <w:rPr>
          <w:i/>
          <w:lang w:val="en-US"/>
        </w:rPr>
      </w:pPr>
    </w:p>
    <w:p>
      <w:pPr>
        <w:pStyle w:val="style0"/>
        <w:ind w:left="678"/>
        <w:rPr>
          <w:i/>
          <w:lang w:val="en-US"/>
        </w:rPr>
      </w:pPr>
      <w:r>
        <w:rPr>
          <w:i/>
          <w:lang w:val="en-US"/>
        </w:rPr>
        <w:t>D’où S</w:t>
      </w:r>
      <w:r>
        <w:rPr>
          <w:rFonts w:ascii="Cambria Math" w:cs="Cambria Math" w:hAnsi="Cambria Math"/>
          <w:i/>
          <w:vertAlign w:val="subscript"/>
          <w:lang w:val="en-US"/>
        </w:rPr>
        <w:t>ℂ</w:t>
      </w:r>
      <w:r>
        <w:rPr>
          <w:i/>
          <w:lang w:val="en-US"/>
        </w:rPr>
        <w:t xml:space="preserve">  = {-i ; 4 – i ; -3 </w:t>
      </w:r>
      <w:r>
        <w:rPr>
          <w:i/>
          <w:sz w:val="20"/>
          <w:szCs w:val="20"/>
          <w:lang w:val="en-US"/>
        </w:rPr>
        <w:t>+</w:t>
      </w:r>
      <w:r>
        <w:rPr>
          <w:i/>
          <w:lang w:val="en-US"/>
        </w:rPr>
        <w:t xml:space="preserve"> 2i}</w:t>
      </w:r>
    </w:p>
    <w:p>
      <w:pPr>
        <w:pStyle w:val="style0"/>
        <w:rPr>
          <w:i/>
          <w:lang w:val="en-US"/>
        </w:rPr>
      </w:pPr>
    </w:p>
    <w:p>
      <w:pPr>
        <w:pStyle w:val="style0"/>
        <w:rPr>
          <w:b/>
        </w:rPr>
      </w:pPr>
      <w:r>
        <w:rPr>
          <w:b/>
        </w:rPr>
        <w:t>2. Cas général de la racine n</w:t>
      </w:r>
      <w:r>
        <w:rPr>
          <w:b/>
          <w:vertAlign w:val="superscript"/>
        </w:rPr>
        <w:t>ième</w:t>
      </w:r>
      <w:r>
        <w:rPr>
          <w:b/>
        </w:rPr>
        <w:t xml:space="preserve"> d’un nombre complexe</w:t>
      </w:r>
    </w:p>
    <w:p>
      <w:pPr>
        <w:pStyle w:val="style0"/>
        <w:rPr>
          <w:b/>
        </w:rPr>
      </w:pPr>
      <w:r>
        <w:rPr>
          <w:b/>
        </w:rPr>
        <w:t xml:space="preserve">a) Définition </w:t>
      </w:r>
    </w:p>
    <w:p>
      <w:pPr>
        <w:pStyle w:val="style0"/>
        <w:rPr/>
      </w:pPr>
      <w:r>
        <w:t>Soit Z un nombre complexe et n un entier naturel non nul. On appelle racine n</w:t>
      </w:r>
      <w:r>
        <w:rPr>
          <w:vertAlign w:val="superscript"/>
        </w:rPr>
        <w:t>ième</w:t>
      </w:r>
      <w:r>
        <w:t xml:space="preserve"> de Z tout nombre </w:t>
      </w:r>
      <w:r>
        <w:tab/>
      </w:r>
      <w:r>
        <w:t>complexe z tel que z</w:t>
      </w:r>
      <w:r>
        <w:rPr>
          <w:vertAlign w:val="superscript"/>
        </w:rPr>
        <w:t>n</w:t>
      </w:r>
      <w:r>
        <w:t xml:space="preserve"> = Z.</w:t>
      </w:r>
    </w:p>
    <w:p>
      <w:pPr>
        <w:pStyle w:val="style0"/>
        <w:rPr>
          <w:b/>
        </w:rPr>
      </w:pPr>
    </w:p>
    <w:p>
      <w:pPr>
        <w:pStyle w:val="style0"/>
        <w:rPr>
          <w:b/>
        </w:rPr>
      </w:pPr>
      <w:r>
        <w:rPr>
          <w:b/>
        </w:rPr>
        <w:t xml:space="preserve">b) Propriété </w:t>
      </w:r>
    </w:p>
    <w:p>
      <w:pPr>
        <w:pStyle w:val="style179"/>
        <w:numPr>
          <w:ilvl w:val="0"/>
          <w:numId w:val="20"/>
        </w:numPr>
        <w:spacing w:lineRule="auto" w:line="276"/>
        <w:rPr/>
      </w:pPr>
      <w:r>
        <w:t>0 est sa propre et unique racine n</w:t>
      </w:r>
      <w:r>
        <w:rPr>
          <w:vertAlign w:val="superscript"/>
        </w:rPr>
        <w:t>ième</w:t>
      </w:r>
      <w:r>
        <w:t>.</w:t>
      </w:r>
    </w:p>
    <w:p>
      <w:pPr>
        <w:pStyle w:val="style179"/>
        <w:numPr>
          <w:ilvl w:val="0"/>
          <w:numId w:val="20"/>
        </w:numPr>
        <w:spacing w:lineRule="auto" w:line="276"/>
        <w:rPr/>
      </w:pPr>
      <w:r>
        <w:t xml:space="preserve">Si n </w:t>
      </w:r>
      <w:r>
        <w:t xml:space="preserve">≥ </w:t>
      </w:r>
      <w:r>
        <w:t>2 et que Z s’écrit sous la forme exponentielle Z = re</w:t>
      </w:r>
      <w:r>
        <w:rPr>
          <w:vertAlign w:val="superscript"/>
        </w:rPr>
        <w:t>iθ</w:t>
      </w:r>
      <w:r>
        <w:t>, alors Z admet exactement n racines n</w:t>
      </w:r>
      <w:r>
        <w:rPr>
          <w:vertAlign w:val="superscript"/>
        </w:rPr>
        <w:t>ième</w:t>
      </w:r>
      <w:r>
        <w:t xml:space="preserve"> qui sont les valeurs de </w:t>
      </w:r>
      <w:r>
        <w:rPr>
          <w:position w:val="-6"/>
        </w:rPr>
      </w:r>
      <w:r>
        <w:rPr>
          <w:position w:val="-6"/>
        </w:rPr>
      </w:r>
      <w:r>
        <w:rPr>
          <w:position w:val="-6"/>
        </w:rPr>
      </w:r>
      <w:r>
        <w:rPr>
          <w:position w:val="-6"/>
        </w:rPr>
        <w:object>
          <v:shape id="1879" type="#_x0000_t75" filled="f" stroked="f" style="margin-left:0.0pt;margin-top:0.0pt;width:55.0pt;height:23.75pt;mso-wrap-distance-left:0.0pt;mso-wrap-distance-right:0.0pt;visibility:visible;">
            <v:imagedata r:id="rId45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79" DrawAspect="Content" ObjectID="0" r:id="rId458"/>
        </w:object>
      </w:r>
      <w:r>
        <w:rPr>
          <w:position w:val="-6"/>
        </w:rPr>
      </w:r>
      <w:r>
        <w:t xml:space="preserve">où </w:t>
      </w:r>
      <w:r>
        <w:t>k</w:t>
      </w:r>
      <w:r>
        <w:rPr/>
        <w:sym w:font="Symbol" w:char="ce"/>
      </w:r>
      <w:r>
        <w:t>{0, 1, …, n</w:t>
      </w:r>
      <w:r>
        <w:rPr>
          <w:spacing w:val="-20"/>
        </w:rPr>
        <w:t xml:space="preserve"> -</w:t>
      </w:r>
      <w:r>
        <w:t xml:space="preserve"> 1}.</w:t>
      </w:r>
    </w:p>
    <w:p>
      <w:pPr>
        <w:pStyle w:val="style179"/>
        <w:numPr>
          <w:ilvl w:val="0"/>
          <w:numId w:val="20"/>
        </w:numPr>
        <w:spacing w:lineRule="auto" w:line="276"/>
        <w:rPr/>
      </w:pPr>
      <w:r>
        <w:t>Les racines n</w:t>
      </w:r>
      <w:r>
        <w:rPr>
          <w:vertAlign w:val="superscript"/>
        </w:rPr>
        <w:t>ième</w:t>
      </w:r>
      <w:r>
        <w:t xml:space="preserve"> de l’unité sont : z</w:t>
      </w:r>
      <w:r>
        <w:rPr>
          <w:vertAlign w:val="subscript"/>
        </w:rPr>
        <w:t>k</w:t>
      </w:r>
      <w:r>
        <w:t xml:space="preserve"> = </w:t>
      </w:r>
      <w:r>
        <w:rPr>
          <w:position w:val="-6"/>
        </w:rPr>
      </w:r>
      <w:r>
        <w:rPr>
          <w:position w:val="-6"/>
        </w:rPr>
      </w:r>
      <w:r>
        <w:rPr>
          <w:position w:val="-6"/>
        </w:rPr>
      </w:r>
      <w:r>
        <w:rPr>
          <w:position w:val="-6"/>
        </w:rPr>
        <w:object>
          <v:shape id="1881" type="#_x0000_t75" filled="f" stroked="f" style="margin-left:0.0pt;margin-top:0.0pt;width:24.45pt;height:23.75pt;mso-wrap-distance-left:0.0pt;mso-wrap-distance-right:0.0pt;visibility:visible;">
            <v:imagedata r:id="rId45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81" DrawAspect="Content" ObjectID="0" r:id="rId460"/>
        </w:object>
      </w:r>
      <w:r>
        <w:rPr>
          <w:position w:val="-6"/>
        </w:rPr>
      </w:r>
      <w:r>
        <w:t xml:space="preserve"> où </w:t>
      </w:r>
      <w:r>
        <w:t>k</w:t>
      </w:r>
      <w:r>
        <w:rPr/>
        <w:sym w:font="Symbol" w:char="ce"/>
      </w:r>
      <w:r>
        <w:t>{0, 1, …, n</w:t>
      </w:r>
      <w:r>
        <w:rPr>
          <w:spacing w:val="-20"/>
        </w:rPr>
        <w:t xml:space="preserve"> -</w:t>
      </w:r>
      <w:r>
        <w:t xml:space="preserve"> 1}.</w:t>
      </w:r>
    </w:p>
    <w:p>
      <w:pPr>
        <w:pStyle w:val="style0"/>
        <w:rPr>
          <w:b/>
        </w:rPr>
      </w:pPr>
      <w:r>
        <w:rPr>
          <w:b/>
        </w:rPr>
        <w:t>c) Points images des racines n</w:t>
      </w:r>
      <w:r>
        <w:rPr>
          <w:b/>
          <w:vertAlign w:val="superscript"/>
        </w:rPr>
        <w:t>ième</w:t>
      </w:r>
    </w:p>
    <w:p>
      <w:pPr>
        <w:pStyle w:val="style0"/>
        <w:rPr/>
      </w:pPr>
      <w:r>
        <w:t>Le plan est muni du repère orthonormé direct (O, I, J).</w:t>
      </w:r>
    </w:p>
    <w:p>
      <w:pPr>
        <w:pStyle w:val="style179"/>
        <w:numPr>
          <w:ilvl w:val="0"/>
          <w:numId w:val="22"/>
        </w:numPr>
        <w:spacing w:lineRule="auto" w:line="276"/>
        <w:rPr/>
      </w:pPr>
      <w:r>
        <w:t xml:space="preserve">Si n = 2, les points-images des 2 racines carrées sont diamétralement opposés sur le cercle </w:t>
      </w:r>
    </w:p>
    <w:p>
      <w:pPr>
        <w:pStyle w:val="style179"/>
        <w:rPr/>
      </w:pPr>
      <w:r>
        <w:rPr>
          <w:rFonts w:ascii="French Script MT" w:hAnsi="French Script MT"/>
        </w:rPr>
        <w:t>C</w:t>
      </w:r>
      <w:r>
        <w:t>(</w:t>
      </w:r>
      <w:r>
        <w:t>O ;</w:t>
      </w:r>
      <w:r>
        <w:rPr>
          <w:position w:val="-6"/>
        </w:rPr>
      </w:r>
      <w:r>
        <w:rPr>
          <w:position w:val="-6"/>
        </w:rPr>
      </w:r>
      <w:r>
        <w:rPr>
          <w:position w:val="-6"/>
        </w:rPr>
      </w:r>
      <w:r>
        <w:rPr>
          <w:position w:val="-6"/>
        </w:rPr>
        <w:object>
          <v:shape id="1883" type="#_x0000_t75" filled="f" stroked="f" style="margin-left:0.0pt;margin-top:0.0pt;width:17.0pt;height:19.0pt;mso-wrap-distance-left:0.0pt;mso-wrap-distance-right:0.0pt;visibility:visible;">
            <v:imagedata r:id="rId46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83" DrawAspect="Content" ObjectID="0" r:id="rId462"/>
        </w:object>
      </w:r>
      <w:r>
        <w:rPr>
          <w:position w:val="-6"/>
        </w:rPr>
      </w:r>
      <w:r>
        <w:t>).</w:t>
      </w:r>
    </w:p>
    <w:p>
      <w:pPr>
        <w:pStyle w:val="style179"/>
        <w:numPr>
          <w:ilvl w:val="0"/>
          <w:numId w:val="22"/>
        </w:numPr>
        <w:spacing w:lineRule="auto" w:line="276"/>
        <w:rPr/>
      </w:pPr>
      <w:r>
        <w:t>Si n &gt; 2, les points-images des n racines n</w:t>
      </w:r>
      <w:r>
        <w:rPr>
          <w:vertAlign w:val="superscript"/>
        </w:rPr>
        <w:t>ième</w:t>
      </w:r>
      <w:r>
        <w:t xml:space="preserve"> sont les sommets d’un polynôme régulier à n côtés inscrit dans le cercle </w:t>
      </w:r>
      <w:r>
        <w:rPr>
          <w:rFonts w:ascii="French Script MT" w:hAnsi="French Script MT"/>
        </w:rPr>
        <w:t>C</w:t>
      </w:r>
      <w:r>
        <w:t>(</w:t>
      </w:r>
      <w:r>
        <w:t xml:space="preserve">O ; </w:t>
      </w:r>
      <w:r>
        <w:rPr>
          <w:position w:val="-6"/>
        </w:rPr>
      </w:r>
      <w:r>
        <w:rPr>
          <w:position w:val="-6"/>
        </w:rPr>
      </w:r>
      <w:r>
        <w:rPr>
          <w:position w:val="-6"/>
        </w:rPr>
      </w:r>
      <w:r>
        <w:rPr>
          <w:position w:val="-6"/>
        </w:rPr>
        <w:object>
          <v:shape id="1885" type="#_x0000_t75" filled="f" stroked="f" style="margin-left:0.0pt;margin-top:0.0pt;width:17.0pt;height:19.0pt;mso-wrap-distance-left:0.0pt;mso-wrap-distance-right:0.0pt;visibility:visible;">
            <v:imagedata r:id="rId46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85" DrawAspect="Content" ObjectID="0" r:id="rId464"/>
        </w:object>
      </w:r>
      <w:r>
        <w:rPr>
          <w:position w:val="-6"/>
        </w:rPr>
      </w:r>
      <w:r>
        <w:t>).</w:t>
      </w:r>
    </w:p>
    <w:p>
      <w:pPr>
        <w:pStyle w:val="style179"/>
        <w:rPr>
          <w:rFonts w:ascii="Arial" w:cs="Arial" w:hAnsi="Arial"/>
          <w:sz w:val="20"/>
          <w:szCs w:val="20"/>
        </w:rPr>
      </w:pPr>
    </w:p>
    <w:p>
      <w:pPr>
        <w:pStyle w:val="style0"/>
        <w:rPr>
          <w:b/>
        </w:rPr>
      </w:pPr>
      <w:r>
        <w:rPr>
          <w:b/>
        </w:rPr>
        <w:t xml:space="preserve">Exercice </w:t>
      </w:r>
      <w:r>
        <w:rPr>
          <w:b/>
        </w:rPr>
        <w:t>3</w:t>
      </w:r>
      <w:r>
        <w:rPr>
          <w:b/>
        </w:rPr>
        <w:t xml:space="preserve">.16 </w:t>
      </w:r>
      <w:r>
        <w:rPr>
          <w:b/>
        </w:rPr>
        <w:t>résolu</w:t>
      </w:r>
    </w:p>
    <w:p>
      <w:pPr>
        <w:pStyle w:val="style0"/>
        <w:rPr>
          <w:b/>
          <w:sz w:val="10"/>
          <w:szCs w:val="10"/>
          <w:u w:val="single"/>
        </w:rPr>
      </w:pPr>
    </w:p>
    <w:p>
      <w:pPr>
        <w:pStyle w:val="style0"/>
        <w:rPr/>
      </w:pPr>
      <w:r>
        <w:t>Déterminer les racines cubiques de -8i.</w:t>
      </w:r>
    </w:p>
    <w:p>
      <w:pPr>
        <w:pStyle w:val="style0"/>
        <w:rPr/>
      </w:pPr>
    </w:p>
    <w:p>
      <w:pPr>
        <w:pStyle w:val="style0"/>
        <w:rPr>
          <w:b/>
          <w:i/>
        </w:rPr>
      </w:pPr>
      <w:r>
        <w:rPr>
          <w:b/>
          <w:i/>
        </w:rPr>
        <w:t xml:space="preserve">Résolution </w:t>
      </w:r>
    </w:p>
    <w:p>
      <w:pPr>
        <w:pStyle w:val="style0"/>
        <w:rPr>
          <w:i/>
        </w:rPr>
      </w:pPr>
      <w:r>
        <w:rPr>
          <w:i/>
        </w:rPr>
        <w:t xml:space="preserve"> On a : -8i = 8</w:t>
      </w:r>
      <w:r>
        <w:rPr>
          <w:i/>
          <w:position w:val="-6"/>
        </w:rPr>
      </w:r>
      <w:r>
        <w:rPr>
          <w:i/>
          <w:position w:val="-6"/>
        </w:rPr>
      </w:r>
      <w:r>
        <w:rPr>
          <w:i/>
          <w:position w:val="-6"/>
        </w:rPr>
      </w:r>
      <w:r>
        <w:rPr>
          <w:i/>
          <w:position w:val="-6"/>
        </w:rPr>
        <w:object>
          <v:shape id="1887" type="#_x0000_t75" filled="f" stroked="f" style="margin-left:0.0pt;margin-top:0.0pt;width:21.75pt;height:23.75pt;mso-wrap-distance-left:0.0pt;mso-wrap-distance-right:0.0pt;visibility:visible;">
            <v:imagedata r:id="rId46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87" DrawAspect="Content" ObjectID="0" r:id="rId466"/>
        </w:object>
      </w:r>
      <w:r>
        <w:rPr>
          <w:i/>
          <w:position w:val="-6"/>
        </w:rPr>
      </w:r>
    </w:p>
    <w:p>
      <w:pPr>
        <w:pStyle w:val="style0"/>
        <w:rPr>
          <w:i/>
        </w:rPr>
      </w:pPr>
      <w:r>
        <w:rPr>
          <w:i/>
        </w:rPr>
        <w:t>Soit z = r</w:t>
      </w:r>
      <w:r>
        <w:rPr>
          <w:i/>
          <w:position w:val="-6"/>
        </w:rPr>
      </w:r>
      <w:r>
        <w:rPr>
          <w:i/>
          <w:position w:val="-6"/>
        </w:rPr>
      </w:r>
      <w:r>
        <w:rPr>
          <w:i/>
          <w:position w:val="-6"/>
        </w:rPr>
      </w:r>
      <w:r>
        <w:rPr>
          <w:i/>
          <w:position w:val="-6"/>
        </w:rPr>
        <w:object>
          <v:shape id="1889" type="#_x0000_t75" filled="f" stroked="f" style="margin-left:0.0pt;margin-top:0.0pt;width:17.0pt;height:15.6pt;mso-wrap-distance-left:0.0pt;mso-wrap-distance-right:0.0pt;visibility:visible;">
            <v:imagedata r:id="rId46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89" DrawAspect="Content" ObjectID="0" r:id="rId468"/>
        </w:object>
      </w:r>
      <w:r>
        <w:rPr>
          <w:i/>
          <w:position w:val="-6"/>
        </w:rPr>
      </w:r>
      <w:r>
        <w:rPr>
          <w:i/>
        </w:rPr>
        <w:t>tel que z</w:t>
      </w:r>
      <w:r>
        <w:rPr>
          <w:i/>
          <w:vertAlign w:val="superscript"/>
        </w:rPr>
        <w:t>3</w:t>
      </w:r>
      <w:r>
        <w:rPr>
          <w:i/>
        </w:rPr>
        <w:t xml:space="preserve"> = -8i</w:t>
      </w:r>
    </w:p>
    <w:p>
      <w:pPr>
        <w:pStyle w:val="style0"/>
        <w:rPr>
          <w:i/>
        </w:rPr>
      </w:pPr>
      <w:r>
        <w:rPr>
          <w:i/>
        </w:rPr>
        <w:t>Alors z</w:t>
      </w:r>
      <w:r>
        <w:rPr>
          <w:i/>
          <w:vertAlign w:val="superscript"/>
        </w:rPr>
        <w:t>3</w:t>
      </w:r>
      <w:r>
        <w:rPr>
          <w:i/>
        </w:rPr>
        <w:t xml:space="preserve"> = -8i </w:t>
      </w:r>
      <w:r>
        <w:rPr>
          <w:rFonts w:ascii="Cambria Math" w:cs="Cambria Math" w:hAnsi="Cambria Math"/>
          <w:i/>
        </w:rPr>
        <w:t>⇔</w:t>
      </w:r>
      <w:r>
        <w:rPr>
          <w:i/>
        </w:rPr>
        <w:t xml:space="preserve"> r</w:t>
      </w:r>
      <w:r>
        <w:rPr>
          <w:i/>
          <w:vertAlign w:val="superscript"/>
        </w:rPr>
        <w:t>3</w:t>
      </w:r>
      <w:r>
        <w:rPr>
          <w:i/>
          <w:position w:val="-6"/>
        </w:rPr>
      </w:r>
      <w:r>
        <w:rPr>
          <w:i/>
          <w:position w:val="-6"/>
        </w:rPr>
      </w:r>
      <w:r>
        <w:rPr>
          <w:i/>
          <w:position w:val="-6"/>
        </w:rPr>
      </w:r>
      <w:r>
        <w:rPr>
          <w:i/>
          <w:position w:val="-6"/>
        </w:rPr>
        <w:object>
          <v:shape id="1891" type="#_x0000_t75" filled="f" stroked="f" style="margin-left:0.0pt;margin-top:0.0pt;width:20.4pt;height:15.6pt;mso-wrap-distance-left:0.0pt;mso-wrap-distance-right:0.0pt;visibility:visible;">
            <v:imagedata r:id="rId46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91" DrawAspect="Content" ObjectID="0" r:id="rId470"/>
        </w:object>
      </w:r>
      <w:r>
        <w:rPr>
          <w:i/>
          <w:position w:val="-6"/>
        </w:rPr>
      </w:r>
      <w:r>
        <w:rPr>
          <w:i/>
        </w:rPr>
        <w:t>= 8</w:t>
      </w:r>
      <w:r>
        <w:rPr>
          <w:i/>
          <w:position w:val="-6"/>
        </w:rPr>
      </w:r>
      <w:r>
        <w:rPr>
          <w:i/>
          <w:position w:val="-6"/>
        </w:rPr>
      </w:r>
      <w:r>
        <w:rPr>
          <w:i/>
          <w:position w:val="-6"/>
        </w:rPr>
      </w:r>
      <w:r>
        <w:rPr>
          <w:i/>
          <w:position w:val="-6"/>
        </w:rPr>
        <w:object>
          <v:shape id="1893" type="#_x0000_t75" filled="f" stroked="f" style="margin-left:0.0pt;margin-top:0.0pt;width:21.75pt;height:23.75pt;mso-wrap-distance-left:0.0pt;mso-wrap-distance-right:0.0pt;visibility:visible;">
            <v:imagedata r:id="rId46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93" DrawAspect="Content" ObjectID="0" r:id="rId471"/>
        </w:object>
      </w:r>
      <w:r>
        <w:rPr>
          <w:i/>
          <w:position w:val="-6"/>
        </w:rPr>
      </w:r>
    </w:p>
    <w:p>
      <w:pPr>
        <w:pStyle w:val="style0"/>
        <w:rPr>
          <w:i/>
        </w:rPr>
      </w:pPr>
      <w:r>
        <w:rPr>
          <w:i/>
          <w:position w:val="-40"/>
        </w:rPr>
      </w:r>
      <w:r>
        <w:rPr>
          <w:i/>
          <w:position w:val="-40"/>
        </w:rPr>
      </w:r>
      <w:r>
        <w:rPr>
          <w:i/>
          <w:position w:val="-40"/>
        </w:rPr>
      </w:r>
      <w:r>
        <w:rPr>
          <w:i/>
          <w:position w:val="-40"/>
        </w:rPr>
        <w:object>
          <v:shape id="1895" type="#_x0000_t75" filled="f" stroked="f" style="margin-left:0.0pt;margin-top:0.0pt;width:155.55pt;height:44.85pt;mso-wrap-distance-left:0.0pt;mso-wrap-distance-right:0.0pt;visibility:visible;">
            <v:imagedata r:id="rId47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95" DrawAspect="Content" ObjectID="0" r:id="rId473"/>
        </w:object>
      </w:r>
      <w:r>
        <w:rPr>
          <w:i/>
          <w:position w:val="-40"/>
        </w:rPr>
      </w:r>
    </w:p>
    <w:p>
      <w:pPr>
        <w:pStyle w:val="style0"/>
        <w:rPr>
          <w:i/>
        </w:rPr>
      </w:pPr>
      <w:r>
        <w:rPr>
          <w:i/>
          <w:position w:val="-38"/>
        </w:rPr>
      </w:r>
      <w:r>
        <w:rPr>
          <w:i/>
          <w:position w:val="-38"/>
        </w:rPr>
      </w:r>
      <w:r>
        <w:rPr>
          <w:i/>
          <w:position w:val="-38"/>
        </w:rPr>
      </w:r>
      <w:r>
        <w:rPr>
          <w:i/>
          <w:position w:val="-38"/>
        </w:rPr>
        <w:object>
          <v:shape id="1897" type="#_x0000_t75" filled="f" stroked="f" style="margin-left:0.0pt;margin-top:0.0pt;width:152.85pt;height:44.15pt;mso-wrap-distance-left:0.0pt;mso-wrap-distance-right:0.0pt;visibility:visible;">
            <v:imagedata r:id="rId47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97" DrawAspect="Content" ObjectID="0" r:id="rId475"/>
        </w:object>
      </w:r>
      <w:r>
        <w:rPr>
          <w:i/>
          <w:position w:val="-38"/>
        </w:rPr>
      </w:r>
    </w:p>
    <w:p>
      <w:pPr>
        <w:pStyle w:val="style0"/>
        <w:rPr>
          <w:i/>
        </w:rPr>
      </w:pPr>
      <w:r>
        <w:rPr>
          <w:i/>
        </w:rPr>
        <w:t xml:space="preserve">On obtient toutes les solutions pour </w:t>
      </w:r>
      <w:r>
        <w:rPr>
          <w:i/>
        </w:rPr>
        <w:t>k</w:t>
      </w:r>
      <w:r>
        <w:rPr>
          <w:i/>
          <w:position w:val="-4"/>
        </w:rPr>
      </w:r>
      <w:r>
        <w:rPr>
          <w:i/>
          <w:position w:val="-4"/>
        </w:rPr>
      </w:r>
      <w:r>
        <w:rPr>
          <w:i/>
          <w:position w:val="-4"/>
        </w:rPr>
      </w:r>
      <w:r>
        <w:rPr>
          <w:i/>
          <w:position w:val="-4"/>
        </w:rPr>
        <w:object>
          <v:shape id="1899" type="#_x0000_t75" filled="f" stroked="f" style="margin-left:0.0pt;margin-top:0.0pt;width:11.55pt;height:11.55pt;mso-wrap-distance-left:0.0pt;mso-wrap-distance-right:0.0pt;visibility:visible;">
            <v:imagedata r:id="rId47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899" DrawAspect="Content" ObjectID="0" r:id="rId477"/>
        </w:object>
      </w:r>
      <w:r>
        <w:rPr>
          <w:i/>
          <w:position w:val="-4"/>
        </w:rPr>
      </w:r>
      <w:r>
        <w:rPr>
          <w:i/>
        </w:rPr>
        <w:t>{0 ; 1 ; 2}.</w:t>
      </w:r>
    </w:p>
    <w:p>
      <w:pPr>
        <w:pStyle w:val="style0"/>
        <w:rPr>
          <w:i/>
        </w:rPr>
      </w:pPr>
      <w:r>
        <w:rPr>
          <w:i/>
        </w:rPr>
        <w:t xml:space="preserve">Les solutions sont : </w:t>
      </w:r>
    </w:p>
    <w:p>
      <w:pPr>
        <w:pStyle w:val="style0"/>
        <w:spacing w:lineRule="auto" w:line="288"/>
        <w:ind w:left="1809"/>
        <w:rPr>
          <w:i/>
        </w:rPr>
      </w:pPr>
      <w:r>
        <w:rPr>
          <w:i/>
        </w:rPr>
        <w:t>z</w:t>
      </w:r>
      <w:r>
        <w:rPr>
          <w:i/>
          <w:vertAlign w:val="subscript"/>
        </w:rPr>
        <w:t>0</w:t>
      </w:r>
      <w:r>
        <w:rPr>
          <w:i/>
        </w:rPr>
        <w:t xml:space="preserve"> = 2</w:t>
      </w:r>
      <w:r>
        <w:rPr>
          <w:i/>
          <w:position w:val="-6"/>
        </w:rPr>
      </w:r>
      <w:r>
        <w:rPr>
          <w:i/>
          <w:position w:val="-6"/>
        </w:rPr>
      </w:r>
      <w:r>
        <w:rPr>
          <w:i/>
          <w:position w:val="-6"/>
        </w:rPr>
      </w:r>
      <w:r>
        <w:rPr>
          <w:i/>
          <w:position w:val="-6"/>
        </w:rPr>
        <w:object>
          <v:shape id="1901" type="#_x0000_t75" filled="f" stroked="f" style="margin-left:0.0pt;margin-top:0.0pt;width:21.75pt;height:23.75pt;mso-wrap-distance-left:0.0pt;mso-wrap-distance-right:0.0pt;visibility:visible;">
            <v:imagedata r:id="rId47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901" DrawAspect="Content" ObjectID="0" r:id="rId479"/>
        </w:object>
      </w:r>
      <w:r>
        <w:rPr>
          <w:i/>
          <w:position w:val="-6"/>
        </w:rPr>
      </w:r>
      <w:r>
        <w:rPr>
          <w:i/>
        </w:rPr>
        <w:tab/>
      </w:r>
      <w:r>
        <w:rPr>
          <w:i/>
        </w:rPr>
        <w:tab/>
      </w:r>
      <w:r>
        <w:rPr>
          <w:i/>
        </w:rPr>
        <w:tab/>
      </w:r>
      <w:r>
        <w:rPr>
          <w:i/>
        </w:rPr>
        <w:tab/>
      </w:r>
      <w:r>
        <w:rPr>
          <w:i/>
        </w:rPr>
        <w:tab/>
      </w:r>
      <w:r>
        <w:rPr>
          <w:i/>
        </w:rPr>
        <w:tab/>
      </w:r>
      <w:r>
        <w:rPr>
          <w:i/>
        </w:rPr>
        <w:t xml:space="preserve"> ;  </w:t>
      </w:r>
      <w:r>
        <w:rPr>
          <w:i/>
        </w:rPr>
        <w:tab/>
      </w:r>
      <w:r>
        <w:rPr>
          <w:i/>
        </w:rPr>
        <w:tab/>
      </w:r>
      <w:r>
        <w:rPr>
          <w:i/>
        </w:rPr>
        <w:tab/>
      </w:r>
      <w:r>
        <w:rPr>
          <w:i/>
        </w:rPr>
        <w:tab/>
      </w:r>
      <w:r>
        <w:rPr>
          <w:i/>
        </w:rPr>
        <w:tab/>
      </w:r>
      <w:r>
        <w:rPr>
          <w:i/>
        </w:rPr>
        <w:tab/>
      </w:r>
      <w:r>
        <w:rPr>
          <w:i/>
        </w:rPr>
        <w:t>z</w:t>
      </w:r>
      <w:r>
        <w:rPr>
          <w:i/>
          <w:vertAlign w:val="subscript"/>
        </w:rPr>
        <w:t>1</w:t>
      </w:r>
      <w:r>
        <w:rPr>
          <w:i/>
        </w:rPr>
        <w:t xml:space="preserve"> = 2</w:t>
      </w:r>
      <w:r>
        <w:rPr>
          <w:i/>
          <w:position w:val="-6"/>
        </w:rPr>
      </w:r>
      <w:r>
        <w:rPr>
          <w:i/>
          <w:position w:val="-6"/>
        </w:rPr>
      </w:r>
      <w:r>
        <w:rPr>
          <w:i/>
          <w:position w:val="-6"/>
        </w:rPr>
      </w:r>
      <w:r>
        <w:rPr>
          <w:i/>
          <w:position w:val="-6"/>
        </w:rPr>
        <w:object>
          <v:shape id="1903" type="#_x0000_t75" filled="f" stroked="f" style="margin-left:0.0pt;margin-top:0.0pt;width:17.0pt;height:15.6pt;mso-wrap-distance-left:0.0pt;mso-wrap-distance-right:0.0pt;visibility:visible;">
            <v:imagedata r:id="rId48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903" DrawAspect="Content" ObjectID="0" r:id="rId481"/>
        </w:object>
      </w:r>
      <w:r>
        <w:rPr>
          <w:i/>
          <w:position w:val="-6"/>
        </w:rPr>
      </w:r>
      <w:r>
        <w:rPr>
          <w:i/>
        </w:rPr>
        <w:t xml:space="preserve">    </w:t>
      </w:r>
      <w:r>
        <w:rPr>
          <w:i/>
        </w:rPr>
        <w:tab/>
      </w:r>
      <w:r>
        <w:rPr>
          <w:i/>
        </w:rPr>
        <w:tab/>
      </w:r>
      <w:r>
        <w:rPr>
          <w:i/>
        </w:rPr>
        <w:tab/>
      </w:r>
      <w:r>
        <w:rPr>
          <w:i/>
        </w:rPr>
        <w:t>;        z</w:t>
      </w:r>
      <w:r>
        <w:rPr>
          <w:i/>
          <w:vertAlign w:val="subscript"/>
        </w:rPr>
        <w:t>2</w:t>
      </w:r>
      <w:r>
        <w:rPr>
          <w:i/>
        </w:rPr>
        <w:t xml:space="preserve"> = 2</w:t>
      </w:r>
      <w:r>
        <w:rPr>
          <w:i/>
          <w:position w:val="-6"/>
        </w:rPr>
      </w:r>
      <w:r>
        <w:rPr>
          <w:i/>
          <w:position w:val="-6"/>
        </w:rPr>
      </w:r>
      <w:r>
        <w:rPr>
          <w:i/>
          <w:position w:val="-6"/>
        </w:rPr>
      </w:r>
      <w:r>
        <w:rPr>
          <w:i/>
          <w:position w:val="-6"/>
        </w:rPr>
        <w:object>
          <v:shape id="1905" type="#_x0000_t75" filled="f" stroked="f" style="margin-left:0.0pt;margin-top:0.0pt;width:27.15pt;height:23.75pt;mso-wrap-distance-left:0.0pt;mso-wrap-distance-right:0.0pt;visibility:visible;">
            <v:imagedata r:id="rId48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905" DrawAspect="Content" ObjectID="0" r:id="rId483"/>
        </w:object>
      </w:r>
      <w:r>
        <w:rPr>
          <w:i/>
          <w:position w:val="-6"/>
        </w:rPr>
      </w:r>
    </w:p>
    <w:p>
      <w:pPr>
        <w:pStyle w:val="style0"/>
        <w:ind w:left="226"/>
        <w:rPr>
          <w:i/>
        </w:rPr>
      </w:pPr>
      <w:r>
        <w:rPr>
          <w:i/>
        </w:rPr>
        <w:t>c’est-à-dire</w:t>
      </w:r>
      <w:r>
        <w:rPr>
          <w:i/>
        </w:rPr>
        <w:t xml:space="preserve"> </w:t>
      </w:r>
      <w:r>
        <w:rPr>
          <w:i/>
        </w:rPr>
        <w:tab/>
      </w:r>
      <w:r>
        <w:rPr>
          <w:i/>
        </w:rPr>
        <w:tab/>
      </w:r>
      <w:r>
        <w:rPr>
          <w:i/>
        </w:rPr>
        <w:tab/>
      </w:r>
      <w:r>
        <w:rPr>
          <w:i/>
        </w:rPr>
        <w:tab/>
      </w:r>
      <w:r>
        <w:rPr>
          <w:i/>
        </w:rPr>
        <w:t>z</w:t>
      </w:r>
      <w:r>
        <w:rPr>
          <w:i/>
          <w:vertAlign w:val="subscript"/>
        </w:rPr>
        <w:t>0</w:t>
      </w:r>
      <w:r>
        <w:rPr>
          <w:i/>
        </w:rPr>
        <w:t xml:space="preserve"> =</w:t>
      </w:r>
      <w:r>
        <w:rPr>
          <w:position w:val="-8"/>
        </w:rPr>
      </w:r>
      <w:r>
        <w:rPr>
          <w:position w:val="-8"/>
        </w:rPr>
      </w:r>
      <w:r>
        <w:rPr>
          <w:position w:val="-8"/>
        </w:rPr>
      </w:r>
      <w:r>
        <w:rPr>
          <w:position w:val="-8"/>
        </w:rPr>
        <w:object>
          <v:shape id="1907" type="#_x0000_t75" filled="f" stroked="f" style="margin-left:0.0pt;margin-top:0.0pt;width:19.0pt;height:19.0pt;mso-wrap-distance-left:0.0pt;mso-wrap-distance-right:0.0pt;visibility:visible;">
            <v:imagedata r:id="rId43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907" DrawAspect="Content" ObjectID="0" r:id="rId484"/>
        </w:object>
      </w:r>
      <w:r>
        <w:rPr>
          <w:position w:val="-8"/>
        </w:rPr>
      </w:r>
      <w:r>
        <w:t xml:space="preserve"> - i</w:t>
      </w:r>
      <w:r>
        <w:rPr>
          <w:i/>
        </w:rPr>
        <w:t xml:space="preserve">          ;             z</w:t>
      </w:r>
      <w:r>
        <w:rPr>
          <w:i/>
          <w:vertAlign w:val="subscript"/>
        </w:rPr>
        <w:t>1</w:t>
      </w:r>
      <w:r>
        <w:rPr>
          <w:i/>
        </w:rPr>
        <w:t xml:space="preserve"> = -2              ;        z</w:t>
      </w:r>
      <w:r>
        <w:rPr>
          <w:i/>
          <w:vertAlign w:val="subscript"/>
        </w:rPr>
        <w:t>2</w:t>
      </w:r>
      <w:r>
        <w:rPr>
          <w:i/>
        </w:rPr>
        <w:t xml:space="preserve"> = -</w:t>
      </w:r>
      <w:r>
        <w:rPr>
          <w:position w:val="-8"/>
        </w:rPr>
      </w:r>
      <w:r>
        <w:rPr>
          <w:position w:val="-8"/>
        </w:rPr>
      </w:r>
      <w:r>
        <w:rPr>
          <w:position w:val="-8"/>
        </w:rPr>
      </w:r>
      <w:r>
        <w:rPr>
          <w:position w:val="-8"/>
        </w:rPr>
        <w:object>
          <v:shape id="1909" type="#_x0000_t75" filled="f" stroked="f" style="margin-left:0.0pt;margin-top:0.0pt;width:19.0pt;height:19.0pt;mso-wrap-distance-left:0.0pt;mso-wrap-distance-right:0.0pt;visibility:visible;">
            <v:imagedata r:id="rId43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909" DrawAspect="Content" ObjectID="0" r:id="rId485"/>
        </w:object>
      </w:r>
      <w:r>
        <w:rPr>
          <w:position w:val="-8"/>
        </w:rPr>
      </w:r>
      <w:r>
        <w:t xml:space="preserve"> - i</w:t>
      </w:r>
    </w:p>
    <w:p>
      <w:pPr>
        <w:pStyle w:val="style0"/>
        <w:rPr/>
      </w:pPr>
    </w:p>
    <w:p>
      <w:pPr>
        <w:pStyle w:val="style0"/>
        <w:rPr/>
      </w:pPr>
    </w:p>
    <w:p>
      <w:pPr>
        <w:pStyle w:val="style0"/>
        <w:rPr/>
      </w:pPr>
    </w:p>
    <w:p>
      <w:pPr>
        <w:pStyle w:val="style0"/>
        <w:rPr/>
      </w:pPr>
    </w:p>
    <w:p>
      <w:pPr>
        <w:pStyle w:val="style0"/>
        <w:rPr/>
      </w:pPr>
    </w:p>
    <w:p>
      <w:pPr>
        <w:pStyle w:val="style0"/>
        <w:shd w:val="clear" w:color="auto" w:fill="ffffff"/>
        <w:rPr>
          <w:b/>
        </w:rPr>
      </w:pPr>
    </w:p>
    <w:p>
      <w:pPr>
        <w:pStyle w:val="style0"/>
        <w:shd w:val="clear" w:color="auto" w:fill="ffffff"/>
        <w:rPr>
          <w:b/>
        </w:rPr>
      </w:pPr>
      <w:r>
        <w:rPr>
          <w:b/>
        </w:rPr>
        <w:t>EXERCICES</w:t>
      </w:r>
    </w:p>
    <w:p>
      <w:pPr>
        <w:pStyle w:val="style0"/>
        <w:rPr>
          <w:b/>
          <w:u w:val="single"/>
        </w:rPr>
      </w:pPr>
    </w:p>
    <w:p>
      <w:pPr>
        <w:pStyle w:val="style0"/>
        <w:rPr>
          <w:b/>
        </w:rPr>
      </w:pPr>
      <w:r>
        <w:rPr>
          <w:b/>
        </w:rPr>
        <w:t xml:space="preserve">Exercice </w:t>
      </w:r>
      <w:r>
        <w:rPr>
          <w:b/>
        </w:rPr>
        <w:t>3</w:t>
      </w:r>
      <w:r>
        <w:rPr>
          <w:b/>
        </w:rPr>
        <w:t>.17</w:t>
      </w:r>
    </w:p>
    <w:p>
      <w:pPr>
        <w:pStyle w:val="style0"/>
        <w:rPr>
          <w:b/>
          <w:sz w:val="10"/>
          <w:szCs w:val="10"/>
          <w:u w:val="single"/>
        </w:rPr>
      </w:pPr>
    </w:p>
    <w:p>
      <w:pPr>
        <w:pStyle w:val="style0"/>
        <w:rPr/>
      </w:pPr>
      <w:r>
        <w:t xml:space="preserve">1. Déterminer sous forme algébrique les solutions dans </w:t>
      </w:r>
      <m:oMath>
        <m:r>
          <m:rPr>
            <m:scr m:val="double-struck"/>
          </m:rPr>
          <w:rPr>
            <w:rFonts w:ascii="Cambria Math" w:hAnsi="Cambria Math"/>
          </w:rPr>
          <m:t>C</m:t>
        </m:r>
      </m:oMath>
      <w:r>
        <w:t xml:space="preserve"> de l’équation  z</w:t>
      </w:r>
      <w:r>
        <w:rPr>
          <w:vertAlign w:val="superscript"/>
        </w:rPr>
        <w:t>4</w:t>
      </w:r>
      <w:r>
        <w:t xml:space="preserve"> = 1.</w:t>
      </w:r>
    </w:p>
    <w:p>
      <w:pPr>
        <w:pStyle w:val="style0"/>
        <w:rPr/>
      </w:pPr>
      <w:r>
        <w:t xml:space="preserve">2. En déduire les solutions dans </w:t>
      </w:r>
      <m:oMath>
        <m:r>
          <m:rPr>
            <m:scr m:val="double-struck"/>
          </m:rPr>
          <w:rPr>
            <w:rFonts w:ascii="Cambria Math" w:hAnsi="Cambria Math"/>
          </w:rPr>
          <m:t>C</m:t>
        </m:r>
      </m:oMath>
      <w:r>
        <w:t xml:space="preserve"> de l’équation </w:t>
      </w:r>
      <w:r>
        <w:rPr>
          <w:position w:val="-28"/>
        </w:rPr>
      </w:r>
      <w:r>
        <w:rPr>
          <w:position w:val="-28"/>
        </w:rPr>
      </w:r>
      <w:r>
        <w:rPr>
          <w:position w:val="-28"/>
        </w:rPr>
      </w:r>
      <w:r>
        <w:rPr>
          <w:position w:val="-28"/>
        </w:rPr>
        <w:object>
          <v:shape id="1911" type="#_x0000_t75" filled="f" stroked="f" style="margin-left:0.0pt;margin-top:0.0pt;width:60.45pt;height:36.7pt;mso-wrap-distance-left:0.0pt;mso-wrap-distance-right:0.0pt;visibility:visible;">
            <v:imagedata r:id="rId48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911" DrawAspect="Content" ObjectID="0" r:id="rId487"/>
        </w:object>
      </w:r>
      <w:r>
        <w:rPr>
          <w:position w:val="-28"/>
        </w:rPr>
      </w:r>
    </w:p>
    <w:p>
      <w:pPr>
        <w:pStyle w:val="style0"/>
        <w:rPr>
          <w:b/>
        </w:rPr>
      </w:pPr>
      <w:r>
        <w:rPr>
          <w:b/>
        </w:rPr>
        <w:t xml:space="preserve">Exercice </w:t>
      </w:r>
      <w:r>
        <w:rPr>
          <w:b/>
        </w:rPr>
        <w:t>3</w:t>
      </w:r>
      <w:r>
        <w:rPr>
          <w:b/>
        </w:rPr>
        <w:t>.18</w:t>
      </w:r>
    </w:p>
    <w:p>
      <w:pPr>
        <w:pStyle w:val="style0"/>
        <w:rPr>
          <w:b/>
          <w:sz w:val="10"/>
          <w:szCs w:val="10"/>
          <w:u w:val="single"/>
        </w:rPr>
      </w:pPr>
    </w:p>
    <w:p>
      <w:pPr>
        <w:pStyle w:val="style0"/>
        <w:rPr/>
      </w:pPr>
      <w:r>
        <w:t xml:space="preserve">Résoudre dans </w:t>
      </w:r>
      <m:oMath>
        <m:r>
          <m:rPr>
            <m:scr m:val="double-struck"/>
          </m:rPr>
          <w:rPr>
            <w:rFonts w:ascii="Cambria Math" w:hAnsi="Cambria Math"/>
          </w:rPr>
          <m:t>C</m:t>
        </m:r>
      </m:oMath>
      <w:r>
        <w:t xml:space="preserve"> </w:t>
      </w:r>
      <w:r>
        <w:t>chacune des équations suivantes :</w:t>
      </w:r>
    </w:p>
    <w:p>
      <w:pPr>
        <w:pStyle w:val="style0"/>
        <w:rPr>
          <w:lang w:val="en-US"/>
        </w:rPr>
      </w:pPr>
      <w:r>
        <w:rPr>
          <w:lang w:val="en-US"/>
        </w:rPr>
        <w:t>1.</w:t>
      </w:r>
      <w:r>
        <w:rPr>
          <w:lang w:val="en-US"/>
        </w:rPr>
        <w:t xml:space="preserve"> </w:t>
      </w:r>
      <w:r>
        <w:rPr>
          <w:lang w:val="en-US"/>
        </w:rPr>
        <w:tab/>
      </w:r>
      <w:r>
        <w:rPr>
          <w:lang w:val="en-US"/>
        </w:rPr>
        <w:t>(1 + i)z = 3 – i</w:t>
      </w:r>
    </w:p>
    <w:p>
      <w:pPr>
        <w:pStyle w:val="style0"/>
        <w:rPr>
          <w:lang w:val="en-US"/>
        </w:rPr>
      </w:pPr>
      <w:r>
        <w:rPr>
          <w:lang w:val="en-US"/>
        </w:rPr>
        <w:t>2.</w:t>
      </w:r>
      <w:r>
        <w:rPr>
          <w:lang w:val="en-US"/>
        </w:rPr>
        <w:t xml:space="preserve"> </w:t>
      </w:r>
      <w:r>
        <w:rPr>
          <w:lang w:val="en-US"/>
        </w:rPr>
        <w:tab/>
      </w:r>
      <w:r>
        <w:rPr>
          <w:lang w:val="en-US"/>
        </w:rPr>
        <w:t xml:space="preserve">2z + 1 – i = iz + 2 </w:t>
      </w:r>
    </w:p>
    <w:p>
      <w:pPr>
        <w:pStyle w:val="style0"/>
        <w:rPr>
          <w:lang w:val="en-US"/>
        </w:rPr>
      </w:pPr>
      <w:r>
        <w:rPr>
          <w:lang w:val="en-US"/>
        </w:rPr>
        <w:t>3.</w:t>
      </w:r>
      <w:r>
        <w:rPr>
          <w:lang w:val="en-US"/>
        </w:rPr>
        <w:t xml:space="preserve"> </w:t>
      </w:r>
      <w:r>
        <w:rPr>
          <w:lang w:val="en-US"/>
        </w:rPr>
        <w:tab/>
      </w:r>
      <w:r>
        <w:rPr>
          <w:lang w:val="en-US"/>
        </w:rPr>
        <w:t>(2z + 1 – i)(iz + 3) = 0</w:t>
      </w:r>
    </w:p>
    <w:p>
      <w:pPr>
        <w:pStyle w:val="style0"/>
        <w:rPr/>
      </w:pPr>
      <w:r>
        <w:t>4.</w:t>
      </w:r>
      <w:r>
        <w:t xml:space="preserve"> </w:t>
      </w:r>
      <w:r>
        <w:tab/>
      </w:r>
      <w:r>
        <w:rPr>
          <w:position w:val="-24"/>
        </w:rPr>
      </w:r>
      <w:r>
        <w:rPr>
          <w:position w:val="-24"/>
        </w:rPr>
      </w:r>
      <w:r>
        <w:rPr>
          <w:position w:val="-24"/>
        </w:rPr>
      </w:r>
      <w:r>
        <w:rPr>
          <w:position w:val="-24"/>
        </w:rPr>
        <w:object>
          <v:shape id="1913" type="#_x0000_t75" filled="f" stroked="f" style="margin-left:0.0pt;margin-top:0.0pt;width:45.5pt;height:31.9pt;mso-wrap-distance-left:0.0pt;mso-wrap-distance-right:0.0pt;visibility:visible;">
            <v:imagedata r:id="rId48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913" DrawAspect="Content" ObjectID="0" r:id="rId489"/>
        </w:object>
      </w:r>
      <w:r>
        <w:rPr>
          <w:position w:val="-24"/>
        </w:rPr>
      </w:r>
    </w:p>
    <w:p>
      <w:pPr>
        <w:pStyle w:val="style0"/>
        <w:rPr/>
      </w:pPr>
      <w:r>
        <w:t>5.</w:t>
      </w:r>
      <w:r>
        <w:t xml:space="preserve"> </w:t>
      </w:r>
      <w:r>
        <w:tab/>
      </w:r>
      <w:r>
        <w:t xml:space="preserve">2iz + </w:t>
      </w:r>
      <w:r>
        <w:rPr>
          <w:position w:val="-4"/>
        </w:rPr>
      </w:r>
      <w:r>
        <w:rPr>
          <w:position w:val="-4"/>
        </w:rPr>
      </w:r>
      <w:r>
        <w:rPr>
          <w:position w:val="-4"/>
        </w:rPr>
      </w:r>
      <w:r>
        <w:rPr>
          <w:position w:val="-4"/>
        </w:rPr>
        <w:object>
          <v:shape id="1915" type="#_x0000_t75" filled="f" stroked="f" style="margin-left:0.0pt;margin-top:0.0pt;width:11.55pt;height:12.25pt;mso-wrap-distance-left:0.0pt;mso-wrap-distance-right:0.0pt;visibility:visible;">
            <v:imagedata r:id="rId49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915" DrawAspect="Content" ObjectID="0" r:id="rId491"/>
        </w:object>
      </w:r>
      <w:r>
        <w:rPr>
          <w:position w:val="-4"/>
        </w:rPr>
      </w:r>
      <w:r>
        <w:t xml:space="preserve"> - 3 = 0    </w:t>
      </w:r>
      <w:r>
        <w:rPr>
          <w:i/>
        </w:rPr>
        <w:t>(On pourra poser  z = x + iy où x et y sont des réels).</w:t>
      </w:r>
    </w:p>
    <w:p>
      <w:pPr>
        <w:pStyle w:val="style0"/>
        <w:rPr>
          <w:b/>
          <w:u w:val="single"/>
        </w:rPr>
      </w:pPr>
    </w:p>
    <w:p>
      <w:pPr>
        <w:pStyle w:val="style0"/>
        <w:rPr>
          <w:b/>
        </w:rPr>
      </w:pPr>
      <w:r>
        <w:rPr>
          <w:b/>
        </w:rPr>
        <w:t xml:space="preserve">Exercice </w:t>
      </w:r>
      <w:r>
        <w:rPr>
          <w:b/>
        </w:rPr>
        <w:t>3</w:t>
      </w:r>
      <w:r>
        <w:rPr>
          <w:b/>
        </w:rPr>
        <w:t>.19</w:t>
      </w:r>
    </w:p>
    <w:p>
      <w:pPr>
        <w:pStyle w:val="style0"/>
        <w:rPr>
          <w:b/>
          <w:sz w:val="10"/>
          <w:szCs w:val="10"/>
          <w:u w:val="single"/>
        </w:rPr>
      </w:pPr>
    </w:p>
    <w:p>
      <w:pPr>
        <w:pStyle w:val="style0"/>
        <w:rPr/>
      </w:pPr>
      <w:r>
        <w:t xml:space="preserve">Résoudre dans </w:t>
      </w:r>
      <m:oMath>
        <m:r>
          <m:rPr>
            <m:scr m:val="double-struck"/>
          </m:rPr>
          <w:rPr>
            <w:rFonts w:ascii="Cambria Math" w:hAnsi="Cambria Math"/>
          </w:rPr>
          <m:t>C</m:t>
        </m:r>
      </m:oMath>
      <w:r>
        <w:t xml:space="preserve"> chacune des équations suivantes :</w:t>
      </w:r>
    </w:p>
    <w:p>
      <w:pPr>
        <w:pStyle w:val="style179"/>
        <w:numPr>
          <w:ilvl w:val="0"/>
          <w:numId w:val="46"/>
        </w:numPr>
        <w:rPr/>
      </w:pPr>
      <w:r>
        <w:t>z</w:t>
      </w:r>
      <w:r>
        <w:rPr>
          <w:vertAlign w:val="superscript"/>
        </w:rPr>
        <w:t xml:space="preserve">2 </w:t>
      </w:r>
      <w:r>
        <w:t xml:space="preserve"> </w:t>
      </w:r>
      <w:r>
        <w:rPr>
          <w:sz w:val="20"/>
          <w:szCs w:val="20"/>
        </w:rPr>
        <w:t>+</w:t>
      </w:r>
      <w:r>
        <w:t xml:space="preserve">  z - 2 = 0</w:t>
      </w:r>
    </w:p>
    <w:p>
      <w:pPr>
        <w:pStyle w:val="style179"/>
        <w:numPr>
          <w:ilvl w:val="0"/>
          <w:numId w:val="46"/>
        </w:numPr>
        <w:rPr/>
      </w:pPr>
      <w:r>
        <w:t>z</w:t>
      </w:r>
      <w:r>
        <w:rPr>
          <w:vertAlign w:val="superscript"/>
        </w:rPr>
        <w:t>2</w:t>
      </w:r>
      <w:r>
        <w:t xml:space="preserve"> - 10z </w:t>
      </w:r>
      <w:r>
        <w:rPr>
          <w:sz w:val="20"/>
          <w:szCs w:val="20"/>
        </w:rPr>
        <w:t>+</w:t>
      </w:r>
      <w:r>
        <w:t>25 = 0</w:t>
      </w:r>
    </w:p>
    <w:p>
      <w:pPr>
        <w:pStyle w:val="style179"/>
        <w:numPr>
          <w:ilvl w:val="0"/>
          <w:numId w:val="46"/>
        </w:numPr>
        <w:rPr/>
      </w:pPr>
      <w:r>
        <w:t>z</w:t>
      </w:r>
      <w:r>
        <w:rPr>
          <w:vertAlign w:val="superscript"/>
        </w:rPr>
        <w:t xml:space="preserve">2 </w:t>
      </w:r>
      <w:r>
        <w:t xml:space="preserve"> </w:t>
      </w:r>
      <w:r>
        <w:rPr>
          <w:sz w:val="20"/>
          <w:szCs w:val="20"/>
        </w:rPr>
        <w:t>+</w:t>
      </w:r>
      <w:r>
        <w:t xml:space="preserve"> z </w:t>
      </w:r>
      <w:r>
        <w:rPr>
          <w:sz w:val="20"/>
          <w:szCs w:val="20"/>
        </w:rPr>
        <w:t>+</w:t>
      </w:r>
      <w:r>
        <w:t>3 = 0</w:t>
      </w:r>
    </w:p>
    <w:p>
      <w:pPr>
        <w:pStyle w:val="style179"/>
        <w:numPr>
          <w:ilvl w:val="0"/>
          <w:numId w:val="46"/>
        </w:numPr>
        <w:rPr/>
      </w:pPr>
      <w:r>
        <w:t>z</w:t>
      </w:r>
      <w:r>
        <w:rPr>
          <w:vertAlign w:val="superscript"/>
        </w:rPr>
        <w:t xml:space="preserve">2 </w:t>
      </w:r>
      <w:r>
        <w:t xml:space="preserve"> </w:t>
      </w:r>
      <w:r>
        <w:rPr>
          <w:sz w:val="20"/>
          <w:szCs w:val="20"/>
        </w:rPr>
        <w:t>+</w:t>
      </w:r>
      <w:r>
        <w:t xml:space="preserve"> iz </w:t>
      </w:r>
      <w:r>
        <w:rPr>
          <w:sz w:val="20"/>
          <w:szCs w:val="20"/>
        </w:rPr>
        <w:t>+</w:t>
      </w:r>
      <w:r>
        <w:t>1</w:t>
      </w:r>
      <w:r>
        <w:rPr>
          <w:sz w:val="20"/>
          <w:szCs w:val="20"/>
        </w:rPr>
        <w:t>+</w:t>
      </w:r>
      <w:r>
        <w:t>3i  = 0.</w:t>
      </w:r>
    </w:p>
    <w:p>
      <w:pPr>
        <w:pStyle w:val="style0"/>
        <w:rPr/>
      </w:pPr>
    </w:p>
    <w:p>
      <w:pPr>
        <w:pStyle w:val="style0"/>
        <w:rPr/>
      </w:pPr>
    </w:p>
    <w:p>
      <w:pPr>
        <w:pStyle w:val="style0"/>
        <w:rPr/>
      </w:pPr>
    </w:p>
    <w:p>
      <w:pPr>
        <w:pStyle w:val="style0"/>
        <w:rPr/>
      </w:pPr>
    </w:p>
    <w:p>
      <w:pPr>
        <w:pStyle w:val="style0"/>
        <w:rPr/>
      </w:pPr>
    </w:p>
    <w:p>
      <w:pPr>
        <w:pStyle w:val="style0"/>
        <w:tabs>
          <w:tab w:val="left" w:leader="none" w:pos="3375"/>
        </w:tabs>
        <w:jc w:val="center"/>
        <w:rPr>
          <w:b/>
        </w:rPr>
      </w:pPr>
    </w:p>
    <w:p>
      <w:pPr>
        <w:pStyle w:val="style0"/>
        <w:tabs>
          <w:tab w:val="left" w:leader="none" w:pos="3375"/>
        </w:tabs>
        <w:jc w:val="center"/>
        <w:rPr>
          <w:b/>
        </w:rPr>
      </w:pPr>
    </w:p>
    <w:p>
      <w:pPr>
        <w:pStyle w:val="style0"/>
        <w:tabs>
          <w:tab w:val="left" w:leader="none" w:pos="3375"/>
        </w:tabs>
        <w:jc w:val="center"/>
        <w:rPr>
          <w:b/>
        </w:rPr>
      </w:pPr>
    </w:p>
    <w:p>
      <w:pPr>
        <w:pStyle w:val="style0"/>
        <w:tabs>
          <w:tab w:val="left" w:leader="none" w:pos="3375"/>
        </w:tabs>
        <w:jc w:val="center"/>
        <w:rPr>
          <w:b/>
        </w:rPr>
      </w:pPr>
    </w:p>
    <w:p>
      <w:pPr>
        <w:pStyle w:val="style0"/>
        <w:tabs>
          <w:tab w:val="left" w:leader="none" w:pos="3375"/>
        </w:tabs>
        <w:jc w:val="center"/>
        <w:rPr>
          <w:b/>
        </w:rPr>
      </w:pPr>
    </w:p>
    <w:p>
      <w:pPr>
        <w:pStyle w:val="style0"/>
        <w:tabs>
          <w:tab w:val="left" w:leader="none" w:pos="3375"/>
        </w:tabs>
        <w:jc w:val="center"/>
        <w:rPr>
          <w:b/>
        </w:rPr>
      </w:pPr>
    </w:p>
    <w:p>
      <w:pPr>
        <w:pStyle w:val="style0"/>
        <w:tabs>
          <w:tab w:val="left" w:leader="none" w:pos="3375"/>
        </w:tabs>
        <w:jc w:val="center"/>
        <w:rPr>
          <w:b/>
        </w:rPr>
      </w:pPr>
    </w:p>
    <w:p>
      <w:pPr>
        <w:pStyle w:val="style0"/>
        <w:tabs>
          <w:tab w:val="left" w:leader="none" w:pos="3375"/>
        </w:tabs>
        <w:jc w:val="center"/>
        <w:rPr>
          <w:b/>
        </w:rPr>
      </w:pPr>
    </w:p>
    <w:p>
      <w:pPr>
        <w:pStyle w:val="style0"/>
        <w:tabs>
          <w:tab w:val="left" w:leader="none" w:pos="3375"/>
        </w:tabs>
        <w:jc w:val="center"/>
        <w:rPr>
          <w:b/>
        </w:rPr>
      </w:pPr>
    </w:p>
    <w:p>
      <w:pPr>
        <w:pStyle w:val="style0"/>
        <w:tabs>
          <w:tab w:val="left" w:leader="none" w:pos="3375"/>
        </w:tabs>
        <w:jc w:val="center"/>
        <w:rPr>
          <w:b/>
        </w:rPr>
      </w:pPr>
    </w:p>
    <w:p>
      <w:pPr>
        <w:pStyle w:val="style0"/>
        <w:tabs>
          <w:tab w:val="left" w:leader="none" w:pos="3375"/>
        </w:tabs>
        <w:jc w:val="center"/>
        <w:rPr>
          <w:b/>
        </w:rPr>
      </w:pPr>
    </w:p>
    <w:p>
      <w:pPr>
        <w:pStyle w:val="style0"/>
        <w:tabs>
          <w:tab w:val="left" w:leader="none" w:pos="3375"/>
        </w:tabs>
        <w:jc w:val="center"/>
        <w:rPr>
          <w:b/>
        </w:rPr>
      </w:pPr>
    </w:p>
    <w:p>
      <w:pPr>
        <w:pStyle w:val="style0"/>
        <w:tabs>
          <w:tab w:val="left" w:leader="none" w:pos="3375"/>
        </w:tabs>
        <w:jc w:val="center"/>
        <w:rPr>
          <w:b/>
        </w:rPr>
      </w:pPr>
    </w:p>
    <w:p>
      <w:pPr>
        <w:pStyle w:val="style0"/>
        <w:tabs>
          <w:tab w:val="left" w:leader="none" w:pos="3375"/>
        </w:tabs>
        <w:jc w:val="center"/>
        <w:rPr>
          <w:b/>
        </w:rPr>
      </w:pPr>
    </w:p>
    <w:p>
      <w:pPr>
        <w:pStyle w:val="style0"/>
        <w:tabs>
          <w:tab w:val="left" w:leader="none" w:pos="3375"/>
        </w:tabs>
        <w:jc w:val="center"/>
        <w:rPr>
          <w:b/>
        </w:rPr>
      </w:pPr>
    </w:p>
    <w:p>
      <w:pPr>
        <w:pStyle w:val="style0"/>
        <w:tabs>
          <w:tab w:val="left" w:leader="none" w:pos="3375"/>
        </w:tabs>
        <w:jc w:val="center"/>
        <w:rPr>
          <w:b/>
        </w:rPr>
      </w:pPr>
    </w:p>
    <w:p>
      <w:pPr>
        <w:pStyle w:val="style0"/>
        <w:tabs>
          <w:tab w:val="left" w:leader="none" w:pos="3375"/>
        </w:tabs>
        <w:jc w:val="center"/>
        <w:rPr>
          <w:b/>
        </w:rPr>
      </w:pPr>
    </w:p>
    <w:p>
      <w:pPr>
        <w:pStyle w:val="style0"/>
        <w:tabs>
          <w:tab w:val="left" w:leader="none" w:pos="3375"/>
        </w:tabs>
        <w:jc w:val="center"/>
        <w:rPr>
          <w:b/>
        </w:rPr>
      </w:pPr>
    </w:p>
    <w:p>
      <w:pPr>
        <w:pStyle w:val="style0"/>
        <w:tabs>
          <w:tab w:val="left" w:leader="none" w:pos="3375"/>
        </w:tabs>
        <w:jc w:val="center"/>
        <w:rPr>
          <w:b/>
        </w:rPr>
      </w:pPr>
    </w:p>
    <w:p>
      <w:pPr>
        <w:pStyle w:val="style0"/>
        <w:tabs>
          <w:tab w:val="left" w:leader="none" w:pos="3375"/>
        </w:tabs>
        <w:jc w:val="center"/>
        <w:rPr>
          <w:b/>
        </w:rPr>
      </w:pPr>
    </w:p>
    <w:p>
      <w:pPr>
        <w:pStyle w:val="style0"/>
        <w:tabs>
          <w:tab w:val="left" w:leader="none" w:pos="3375"/>
        </w:tabs>
        <w:jc w:val="center"/>
        <w:rPr>
          <w:b/>
        </w:rPr>
      </w:pPr>
    </w:p>
    <w:p>
      <w:pPr>
        <w:pStyle w:val="style0"/>
        <w:tabs>
          <w:tab w:val="left" w:leader="none" w:pos="3375"/>
        </w:tabs>
        <w:jc w:val="center"/>
        <w:rPr>
          <w:b/>
        </w:rPr>
      </w:pPr>
    </w:p>
    <w:p>
      <w:pPr>
        <w:pStyle w:val="style0"/>
        <w:tabs>
          <w:tab w:val="left" w:leader="none" w:pos="3375"/>
        </w:tabs>
        <w:jc w:val="center"/>
        <w:rPr>
          <w:b/>
        </w:rPr>
      </w:pPr>
    </w:p>
    <w:p>
      <w:pPr>
        <w:pStyle w:val="style0"/>
        <w:tabs>
          <w:tab w:val="left" w:leader="none" w:pos="3375"/>
        </w:tabs>
        <w:jc w:val="center"/>
        <w:rPr>
          <w:b/>
        </w:rPr>
      </w:pPr>
    </w:p>
    <w:p>
      <w:pPr>
        <w:pStyle w:val="style0"/>
        <w:tabs>
          <w:tab w:val="left" w:leader="none" w:pos="3375"/>
        </w:tabs>
        <w:jc w:val="center"/>
        <w:rPr>
          <w:b/>
        </w:rPr>
      </w:pPr>
      <w:r>
        <w:rPr>
          <w:b/>
        </w:rPr>
        <w:t>TABLE</w:t>
      </w:r>
      <w:r>
        <w:rPr>
          <w:b/>
        </w:rPr>
        <w:t xml:space="preserve"> TRIGONOMETRIQUE</w:t>
      </w:r>
    </w:p>
    <w:p>
      <w:pPr>
        <w:pStyle w:val="style0"/>
        <w:rPr/>
      </w:pPr>
    </w:p>
    <w:p>
      <w:pPr>
        <w:pStyle w:val="style0"/>
        <w:rPr/>
      </w:pPr>
    </w:p>
    <w:p>
      <w:pPr>
        <w:pStyle w:val="style0"/>
        <w:rPr/>
      </w:pPr>
    </w:p>
    <w:p>
      <w:pPr>
        <w:pStyle w:val="style0"/>
        <w:rPr/>
      </w:pPr>
    </w:p>
    <w:tbl>
      <w:tblPr>
        <w:tblStyle w:val="style154"/>
        <w:tblW w:w="0" w:type="auto"/>
        <w:jc w:val="center"/>
        <w:tblLook w:val="04A0" w:firstRow="1" w:lastRow="0" w:firstColumn="1" w:lastColumn="0" w:noHBand="0" w:noVBand="1"/>
      </w:tblPr>
      <w:tblGrid>
        <w:gridCol w:w="921"/>
        <w:gridCol w:w="921"/>
        <w:gridCol w:w="921"/>
        <w:gridCol w:w="921"/>
        <w:gridCol w:w="921"/>
        <w:gridCol w:w="921"/>
        <w:gridCol w:w="921"/>
        <w:gridCol w:w="921"/>
        <w:gridCol w:w="922"/>
        <w:gridCol w:w="922"/>
      </w:tblGrid>
      <w:tr>
        <w:trPr>
          <w:trHeight w:val="680" w:hRule="atLeast"/>
          <w:jc w:val="center"/>
        </w:trPr>
        <w:tc>
          <w:tcPr>
            <w:tcW w:w="921" w:type="dxa"/>
            <w:tcBorders/>
            <w:shd w:val="clear" w:color="auto" w:fill="f2f2f2"/>
            <w:vAlign w:val="center"/>
          </w:tcPr>
          <w:p>
            <w:pPr>
              <w:pStyle w:val="style0"/>
              <w:jc w:val="center"/>
              <w:rPr>
                <w:b/>
              </w:rPr>
            </w:pPr>
            <w:r>
              <w:rPr>
                <w:b/>
              </w:rPr>
              <w:t>x</w:t>
            </w:r>
          </w:p>
        </w:tc>
        <w:tc>
          <w:tcPr>
            <w:tcW w:w="921" w:type="dxa"/>
            <w:tcBorders/>
            <w:shd w:val="clear" w:color="auto" w:fill="f2f2f2"/>
            <w:vAlign w:val="center"/>
          </w:tcPr>
          <w:p>
            <w:pPr>
              <w:pStyle w:val="style0"/>
              <w:jc w:val="center"/>
              <w:rPr>
                <w:b/>
              </w:rPr>
            </w:pPr>
            <w:r>
              <w:rPr>
                <w:b/>
              </w:rPr>
              <w:t>0</w:t>
            </w:r>
          </w:p>
        </w:tc>
        <w:tc>
          <w:tcPr>
            <w:tcW w:w="921" w:type="dxa"/>
            <w:tcBorders/>
            <w:shd w:val="clear" w:color="auto" w:fill="f2f2f2"/>
            <w:vAlign w:val="center"/>
          </w:tcPr>
          <w:p>
            <w:pPr>
              <w:pStyle w:val="style0"/>
              <w:jc w:val="center"/>
              <w:rPr>
                <w:b/>
              </w:rPr>
            </w:pPr>
            <w:r>
              <w:rPr>
                <w:b/>
                <w:noProof/>
                <w:position w:val="-24"/>
              </w:rPr>
              <w:drawing>
                <wp:inline distL="0" distT="0" distB="0" distR="0">
                  <wp:extent cx="152400" cy="409575"/>
                  <wp:effectExtent l="19050" t="0" r="0" b="0"/>
                  <wp:docPr id="1917" name="Image 224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33" name="Image 2248"/>
                          <pic:cNvPicPr/>
                        </pic:nvPicPr>
                        <pic:blipFill>
                          <a:blip r:embed="rId492" cstate="print"/>
                          <a:srcRect l="0" t="0" r="0" b="0"/>
                          <a:stretch/>
                        </pic:blipFill>
                        <pic:spPr>
                          <a:xfrm rot="0">
                            <a:off x="0" y="0"/>
                            <a:ext cx="152400" cy="409575"/>
                          </a:xfrm>
                          <a:prstGeom prst="rect"/>
                          <a:ln>
                            <a:noFill/>
                          </a:ln>
                        </pic:spPr>
                      </pic:pic>
                    </a:graphicData>
                  </a:graphic>
                </wp:inline>
              </w:drawing>
            </w:r>
          </w:p>
        </w:tc>
        <w:tc>
          <w:tcPr>
            <w:tcW w:w="921" w:type="dxa"/>
            <w:tcBorders/>
            <w:shd w:val="clear" w:color="auto" w:fill="f2f2f2"/>
            <w:vAlign w:val="center"/>
          </w:tcPr>
          <w:p>
            <w:pPr>
              <w:pStyle w:val="style0"/>
              <w:jc w:val="center"/>
              <w:rPr>
                <w:b/>
              </w:rPr>
            </w:pPr>
            <w:r>
              <w:rPr>
                <w:b/>
                <w:noProof/>
                <w:position w:val="-24"/>
              </w:rPr>
              <w:drawing>
                <wp:inline distL="0" distT="0" distB="0" distR="0">
                  <wp:extent cx="152400" cy="409575"/>
                  <wp:effectExtent l="19050" t="0" r="0" b="0"/>
                  <wp:docPr id="1918" name="Image 2249"/>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34" name="Image 2249"/>
                          <pic:cNvPicPr/>
                        </pic:nvPicPr>
                        <pic:blipFill>
                          <a:blip r:embed="rId493" cstate="print"/>
                          <a:srcRect l="0" t="0" r="0" b="0"/>
                          <a:stretch/>
                        </pic:blipFill>
                        <pic:spPr>
                          <a:xfrm rot="0">
                            <a:off x="0" y="0"/>
                            <a:ext cx="152400" cy="409575"/>
                          </a:xfrm>
                          <a:prstGeom prst="rect"/>
                          <a:ln>
                            <a:noFill/>
                          </a:ln>
                        </pic:spPr>
                      </pic:pic>
                    </a:graphicData>
                  </a:graphic>
                </wp:inline>
              </w:drawing>
            </w:r>
          </w:p>
        </w:tc>
        <w:tc>
          <w:tcPr>
            <w:tcW w:w="921" w:type="dxa"/>
            <w:tcBorders/>
            <w:shd w:val="clear" w:color="auto" w:fill="f2f2f2"/>
            <w:vAlign w:val="center"/>
          </w:tcPr>
          <w:p>
            <w:pPr>
              <w:pStyle w:val="style0"/>
              <w:jc w:val="center"/>
              <w:rPr>
                <w:b/>
              </w:rPr>
            </w:pPr>
            <w:r>
              <w:rPr>
                <w:b/>
                <w:noProof/>
                <w:position w:val="-24"/>
              </w:rPr>
              <w:drawing>
                <wp:inline distL="0" distT="0" distB="0" distR="0">
                  <wp:extent cx="152400" cy="409575"/>
                  <wp:effectExtent l="19050" t="0" r="0" b="0"/>
                  <wp:docPr id="1919" name="Image 225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35" name="Image 2250"/>
                          <pic:cNvPicPr/>
                        </pic:nvPicPr>
                        <pic:blipFill>
                          <a:blip r:embed="rId494" cstate="print"/>
                          <a:srcRect l="0" t="0" r="0" b="0"/>
                          <a:stretch/>
                        </pic:blipFill>
                        <pic:spPr>
                          <a:xfrm rot="0">
                            <a:off x="0" y="0"/>
                            <a:ext cx="152400" cy="409575"/>
                          </a:xfrm>
                          <a:prstGeom prst="rect"/>
                          <a:ln>
                            <a:noFill/>
                          </a:ln>
                        </pic:spPr>
                      </pic:pic>
                    </a:graphicData>
                  </a:graphic>
                </wp:inline>
              </w:drawing>
            </w:r>
          </w:p>
        </w:tc>
        <w:tc>
          <w:tcPr>
            <w:tcW w:w="921" w:type="dxa"/>
            <w:tcBorders/>
            <w:shd w:val="clear" w:color="auto" w:fill="f2f2f2"/>
            <w:vAlign w:val="center"/>
          </w:tcPr>
          <w:p>
            <w:pPr>
              <w:pStyle w:val="style0"/>
              <w:jc w:val="center"/>
              <w:rPr>
                <w:b/>
              </w:rPr>
            </w:pPr>
            <w:r>
              <w:rPr>
                <w:b/>
                <w:noProof/>
                <w:position w:val="-24"/>
              </w:rPr>
              <w:drawing>
                <wp:inline distL="0" distT="0" distB="0" distR="0">
                  <wp:extent cx="152400" cy="409575"/>
                  <wp:effectExtent l="19050" t="0" r="0" b="0"/>
                  <wp:docPr id="1920" name="Image 225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36" name="Image 2251"/>
                          <pic:cNvPicPr/>
                        </pic:nvPicPr>
                        <pic:blipFill>
                          <a:blip r:embed="rId495" cstate="print"/>
                          <a:srcRect l="0" t="0" r="0" b="0"/>
                          <a:stretch/>
                        </pic:blipFill>
                        <pic:spPr>
                          <a:xfrm rot="0">
                            <a:off x="0" y="0"/>
                            <a:ext cx="152400" cy="409575"/>
                          </a:xfrm>
                          <a:prstGeom prst="rect"/>
                          <a:ln>
                            <a:noFill/>
                          </a:ln>
                        </pic:spPr>
                      </pic:pic>
                    </a:graphicData>
                  </a:graphic>
                </wp:inline>
              </w:drawing>
            </w:r>
          </w:p>
        </w:tc>
        <w:tc>
          <w:tcPr>
            <w:tcW w:w="921" w:type="dxa"/>
            <w:tcBorders/>
            <w:shd w:val="clear" w:color="auto" w:fill="f2f2f2"/>
            <w:vAlign w:val="center"/>
          </w:tcPr>
          <w:p>
            <w:pPr>
              <w:pStyle w:val="style0"/>
              <w:jc w:val="center"/>
              <w:rPr>
                <w:b/>
              </w:rPr>
            </w:pPr>
            <w:r>
              <w:rPr>
                <w:b/>
                <w:noProof/>
                <w:position w:val="-24"/>
              </w:rPr>
              <w:drawing>
                <wp:inline distL="0" distT="0" distB="0" distR="0">
                  <wp:extent cx="238124" cy="409575"/>
                  <wp:effectExtent l="0" t="0" r="0" b="0"/>
                  <wp:docPr id="1921" name="Image 225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37" name="Image 2252"/>
                          <pic:cNvPicPr/>
                        </pic:nvPicPr>
                        <pic:blipFill>
                          <a:blip r:embed="rId496" cstate="print"/>
                          <a:srcRect l="0" t="0" r="0" b="0"/>
                          <a:stretch/>
                        </pic:blipFill>
                        <pic:spPr>
                          <a:xfrm rot="0">
                            <a:off x="0" y="0"/>
                            <a:ext cx="238124" cy="409575"/>
                          </a:xfrm>
                          <a:prstGeom prst="rect"/>
                          <a:ln>
                            <a:noFill/>
                          </a:ln>
                        </pic:spPr>
                      </pic:pic>
                    </a:graphicData>
                  </a:graphic>
                </wp:inline>
              </w:drawing>
            </w:r>
          </w:p>
        </w:tc>
        <w:tc>
          <w:tcPr>
            <w:tcW w:w="921" w:type="dxa"/>
            <w:tcBorders/>
            <w:shd w:val="clear" w:color="auto" w:fill="f2f2f2"/>
            <w:vAlign w:val="center"/>
          </w:tcPr>
          <w:p>
            <w:pPr>
              <w:pStyle w:val="style0"/>
              <w:jc w:val="center"/>
              <w:rPr>
                <w:b/>
              </w:rPr>
            </w:pPr>
            <w:r>
              <w:rPr>
                <w:b/>
                <w:noProof/>
                <w:position w:val="-24"/>
              </w:rPr>
              <w:drawing>
                <wp:inline distL="0" distT="0" distB="0" distR="0">
                  <wp:extent cx="238124" cy="409575"/>
                  <wp:effectExtent l="0" t="0" r="0" b="0"/>
                  <wp:docPr id="1922" name="Image 225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38" name="Image 2253"/>
                          <pic:cNvPicPr/>
                        </pic:nvPicPr>
                        <pic:blipFill>
                          <a:blip r:embed="rId497" cstate="print"/>
                          <a:srcRect l="0" t="0" r="0" b="0"/>
                          <a:stretch/>
                        </pic:blipFill>
                        <pic:spPr>
                          <a:xfrm rot="0">
                            <a:off x="0" y="0"/>
                            <a:ext cx="238124" cy="409575"/>
                          </a:xfrm>
                          <a:prstGeom prst="rect"/>
                          <a:ln>
                            <a:noFill/>
                          </a:ln>
                        </pic:spPr>
                      </pic:pic>
                    </a:graphicData>
                  </a:graphic>
                </wp:inline>
              </w:drawing>
            </w:r>
          </w:p>
        </w:tc>
        <w:tc>
          <w:tcPr>
            <w:tcW w:w="922" w:type="dxa"/>
            <w:tcBorders/>
            <w:shd w:val="clear" w:color="auto" w:fill="f2f2f2"/>
            <w:vAlign w:val="center"/>
          </w:tcPr>
          <w:p>
            <w:pPr>
              <w:pStyle w:val="style0"/>
              <w:jc w:val="center"/>
              <w:rPr>
                <w:b/>
              </w:rPr>
            </w:pPr>
            <w:r>
              <w:rPr>
                <w:b/>
                <w:noProof/>
                <w:position w:val="-24"/>
              </w:rPr>
              <w:drawing>
                <wp:inline distL="0" distT="0" distB="0" distR="0">
                  <wp:extent cx="238124" cy="409575"/>
                  <wp:effectExtent l="0" t="0" r="0" b="0"/>
                  <wp:docPr id="1923" name="Image 225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39" name="Image 2254"/>
                          <pic:cNvPicPr/>
                        </pic:nvPicPr>
                        <pic:blipFill>
                          <a:blip r:embed="rId498" cstate="print"/>
                          <a:srcRect l="0" t="0" r="0" b="0"/>
                          <a:stretch/>
                        </pic:blipFill>
                        <pic:spPr>
                          <a:xfrm rot="0">
                            <a:off x="0" y="0"/>
                            <a:ext cx="238124" cy="409575"/>
                          </a:xfrm>
                          <a:prstGeom prst="rect"/>
                          <a:ln>
                            <a:noFill/>
                          </a:ln>
                        </pic:spPr>
                      </pic:pic>
                    </a:graphicData>
                  </a:graphic>
                </wp:inline>
              </w:drawing>
            </w:r>
          </w:p>
        </w:tc>
        <w:tc>
          <w:tcPr>
            <w:tcW w:w="922" w:type="dxa"/>
            <w:tcBorders/>
            <w:shd w:val="clear" w:color="auto" w:fill="f2f2f2"/>
            <w:vAlign w:val="center"/>
          </w:tcPr>
          <w:p>
            <w:pPr>
              <w:pStyle w:val="style0"/>
              <w:jc w:val="center"/>
              <w:rPr>
                <w:b/>
              </w:rPr>
            </w:pPr>
            <w:r>
              <w:rPr>
                <w:b/>
                <w:noProof/>
                <w:position w:val="-6"/>
              </w:rPr>
              <w:drawing>
                <wp:inline distL="0" distT="0" distB="0" distR="0">
                  <wp:extent cx="142875" cy="142875"/>
                  <wp:effectExtent l="19050" t="0" r="9525" b="0"/>
                  <wp:docPr id="1924" name="Image 225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40" name="Image 2255"/>
                          <pic:cNvPicPr/>
                        </pic:nvPicPr>
                        <pic:blipFill>
                          <a:blip r:embed="rId499" cstate="print"/>
                          <a:srcRect l="0" t="0" r="0" b="0"/>
                          <a:stretch/>
                        </pic:blipFill>
                        <pic:spPr>
                          <a:xfrm rot="0">
                            <a:off x="0" y="0"/>
                            <a:ext cx="142875" cy="142875"/>
                          </a:xfrm>
                          <a:prstGeom prst="rect"/>
                          <a:ln>
                            <a:noFill/>
                          </a:ln>
                        </pic:spPr>
                      </pic:pic>
                    </a:graphicData>
                  </a:graphic>
                </wp:inline>
              </w:drawing>
            </w:r>
          </w:p>
        </w:tc>
      </w:tr>
      <w:tr>
        <w:tblPrEx/>
        <w:trPr>
          <w:trHeight w:val="680" w:hRule="atLeast"/>
          <w:jc w:val="center"/>
        </w:trPr>
        <w:tc>
          <w:tcPr>
            <w:tcW w:w="921" w:type="dxa"/>
            <w:tcBorders/>
            <w:vAlign w:val="center"/>
          </w:tcPr>
          <w:p>
            <w:pPr>
              <w:pStyle w:val="style0"/>
              <w:ind w:firstLine="0"/>
              <w:rPr/>
            </w:pPr>
            <w:r>
              <w:t>Cosx</w:t>
            </w:r>
          </w:p>
        </w:tc>
        <w:tc>
          <w:tcPr>
            <w:tcW w:w="921" w:type="dxa"/>
            <w:tcBorders/>
            <w:vAlign w:val="center"/>
          </w:tcPr>
          <w:p>
            <w:pPr>
              <w:pStyle w:val="style0"/>
              <w:jc w:val="center"/>
              <w:rPr/>
            </w:pPr>
            <w:r>
              <w:t>1</w:t>
            </w:r>
          </w:p>
        </w:tc>
        <w:tc>
          <w:tcPr>
            <w:tcW w:w="921" w:type="dxa"/>
            <w:tcBorders/>
            <w:vAlign w:val="center"/>
          </w:tcPr>
          <w:p>
            <w:pPr>
              <w:pStyle w:val="style0"/>
              <w:jc w:val="center"/>
              <w:rPr/>
            </w:pPr>
            <w:r>
              <w:rPr>
                <w:position w:val="-24"/>
              </w:rPr>
            </w:r>
            <w:r>
              <w:rPr>
                <w:position w:val="-24"/>
              </w:rPr>
            </w:r>
            <w:r>
              <w:rPr>
                <w:position w:val="-24"/>
              </w:rPr>
            </w:r>
            <w:r>
              <w:rPr>
                <w:position w:val="-24"/>
              </w:rPr>
              <w:object>
                <v:shape id="1925" type="#_x0000_t75" filled="f" stroked="f" style="margin-left:0.0pt;margin-top:0.0pt;width:20.4pt;height:33.95pt;mso-wrap-distance-left:0.0pt;mso-wrap-distance-right:0.0pt;visibility:visible;">
                  <v:imagedata r:id="rId50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925" DrawAspect="Content" ObjectID="0" r:id="rId501"/>
              </w:object>
            </w:r>
            <w:r>
              <w:rPr>
                <w:position w:val="-24"/>
              </w:rPr>
            </w:r>
          </w:p>
        </w:tc>
        <w:tc>
          <w:tcPr>
            <w:tcW w:w="921" w:type="dxa"/>
            <w:tcBorders/>
            <w:vAlign w:val="center"/>
          </w:tcPr>
          <w:p>
            <w:pPr>
              <w:pStyle w:val="style0"/>
              <w:jc w:val="center"/>
              <w:rPr/>
            </w:pPr>
            <w:r>
              <w:rPr>
                <w:position w:val="-24"/>
              </w:rPr>
            </w:r>
            <w:r>
              <w:rPr>
                <w:position w:val="-24"/>
              </w:rPr>
            </w:r>
            <w:r>
              <w:rPr>
                <w:position w:val="-24"/>
              </w:rPr>
            </w:r>
            <w:r>
              <w:rPr>
                <w:position w:val="-24"/>
              </w:rPr>
              <w:object>
                <v:shape id="1927" type="#_x0000_t75" filled="f" stroked="f" style="margin-left:0.0pt;margin-top:0.0pt;width:20.4pt;height:33.95pt;mso-wrap-distance-left:0.0pt;mso-wrap-distance-right:0.0pt;visibility:visible;">
                  <v:imagedata r:id="rId50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927" DrawAspect="Content" ObjectID="0" r:id="rId503"/>
              </w:object>
            </w:r>
            <w:r>
              <w:rPr>
                <w:position w:val="-24"/>
              </w:rPr>
            </w:r>
          </w:p>
        </w:tc>
        <w:tc>
          <w:tcPr>
            <w:tcW w:w="921" w:type="dxa"/>
            <w:tcBorders/>
            <w:vAlign w:val="center"/>
          </w:tcPr>
          <w:p>
            <w:pPr>
              <w:pStyle w:val="style0"/>
              <w:jc w:val="center"/>
              <w:rPr/>
            </w:pPr>
            <w:r>
              <w:rPr>
                <w:position w:val="-24"/>
              </w:rPr>
            </w:r>
            <w:r>
              <w:rPr>
                <w:position w:val="-24"/>
              </w:rPr>
            </w:r>
            <w:r>
              <w:rPr>
                <w:position w:val="-24"/>
              </w:rPr>
            </w:r>
            <w:r>
              <w:rPr>
                <w:position w:val="-24"/>
              </w:rPr>
              <w:object>
                <v:shape id="1929" type="#_x0000_t75" filled="f" stroked="f" style="margin-left:0.0pt;margin-top:0.0pt;width:12.25pt;height:30.55pt;mso-wrap-distance-left:0.0pt;mso-wrap-distance-right:0.0pt;visibility:visible;">
                  <v:imagedata r:id="rId50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929" DrawAspect="Content" ObjectID="0" r:id="rId505"/>
              </w:object>
            </w:r>
            <w:r>
              <w:rPr>
                <w:position w:val="-24"/>
              </w:rPr>
            </w:r>
          </w:p>
        </w:tc>
        <w:tc>
          <w:tcPr>
            <w:tcW w:w="921" w:type="dxa"/>
            <w:tcBorders/>
            <w:vAlign w:val="center"/>
          </w:tcPr>
          <w:p>
            <w:pPr>
              <w:pStyle w:val="style0"/>
              <w:jc w:val="center"/>
              <w:rPr/>
            </w:pPr>
            <w:r>
              <w:t>0</w:t>
            </w:r>
          </w:p>
        </w:tc>
        <w:tc>
          <w:tcPr>
            <w:tcW w:w="921" w:type="dxa"/>
            <w:tcBorders/>
            <w:vAlign w:val="center"/>
          </w:tcPr>
          <w:p>
            <w:pPr>
              <w:pStyle w:val="style0"/>
              <w:jc w:val="center"/>
              <w:rPr/>
            </w:pPr>
            <w:r>
              <w:t>-</w:t>
            </w:r>
            <w:r>
              <w:rPr>
                <w:position w:val="-24"/>
              </w:rPr>
            </w:r>
            <w:r>
              <w:rPr>
                <w:position w:val="-24"/>
              </w:rPr>
            </w:r>
            <w:r>
              <w:rPr>
                <w:position w:val="-24"/>
              </w:rPr>
            </w:r>
            <w:r>
              <w:rPr>
                <w:position w:val="-24"/>
              </w:rPr>
              <w:object>
                <v:shape id="1931" type="#_x0000_t75" filled="f" stroked="f" style="margin-left:0.0pt;margin-top:0.0pt;width:12.25pt;height:30.55pt;mso-wrap-distance-left:0.0pt;mso-wrap-distance-right:0.0pt;visibility:visible;">
                  <v:imagedata r:id="rId50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931" DrawAspect="Content" ObjectID="0" r:id="rId506"/>
              </w:object>
            </w:r>
            <w:r>
              <w:rPr>
                <w:position w:val="-24"/>
              </w:rPr>
            </w:r>
          </w:p>
        </w:tc>
        <w:tc>
          <w:tcPr>
            <w:tcW w:w="921" w:type="dxa"/>
            <w:tcBorders/>
            <w:vAlign w:val="center"/>
          </w:tcPr>
          <w:p>
            <w:pPr>
              <w:pStyle w:val="style0"/>
              <w:ind w:firstLine="0"/>
              <w:rPr/>
            </w:pPr>
            <w:r>
              <w:t>-</w:t>
            </w:r>
            <w:r>
              <w:rPr>
                <w:position w:val="-24"/>
              </w:rPr>
            </w:r>
            <w:r>
              <w:rPr>
                <w:position w:val="-24"/>
              </w:rPr>
            </w:r>
            <w:r>
              <w:rPr>
                <w:position w:val="-24"/>
              </w:rPr>
            </w:r>
            <w:r>
              <w:rPr>
                <w:position w:val="-24"/>
              </w:rPr>
              <w:object>
                <v:shape id="1933" type="#_x0000_t75" filled="f" stroked="f" style="margin-left:0.0pt;margin-top:0.0pt;width:20.4pt;height:33.95pt;mso-wrap-distance-left:0.0pt;mso-wrap-distance-right:0.0pt;visibility:visible;">
                  <v:imagedata r:id="rId50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933" DrawAspect="Content" ObjectID="0" r:id="rId507"/>
              </w:object>
            </w:r>
            <w:r>
              <w:rPr>
                <w:position w:val="-24"/>
              </w:rPr>
            </w:r>
          </w:p>
        </w:tc>
        <w:tc>
          <w:tcPr>
            <w:tcW w:w="922" w:type="dxa"/>
            <w:tcBorders/>
            <w:vAlign w:val="center"/>
          </w:tcPr>
          <w:p>
            <w:pPr>
              <w:pStyle w:val="style0"/>
              <w:ind w:firstLine="0"/>
              <w:rPr/>
            </w:pPr>
            <w:r>
              <w:t>-</w:t>
            </w:r>
            <w:r>
              <w:rPr>
                <w:position w:val="-24"/>
              </w:rPr>
            </w:r>
            <w:r>
              <w:rPr>
                <w:position w:val="-24"/>
              </w:rPr>
            </w:r>
            <w:r>
              <w:rPr>
                <w:position w:val="-24"/>
              </w:rPr>
            </w:r>
            <w:r>
              <w:rPr>
                <w:position w:val="-24"/>
              </w:rPr>
              <w:object>
                <v:shape id="1935" type="#_x0000_t75" filled="f" stroked="f" style="margin-left:0.0pt;margin-top:0.0pt;width:20.4pt;height:33.95pt;mso-wrap-distance-left:0.0pt;mso-wrap-distance-right:0.0pt;visibility:visible;">
                  <v:imagedata r:id="rId50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935" DrawAspect="Content" ObjectID="0" r:id="rId508"/>
              </w:object>
            </w:r>
            <w:r>
              <w:rPr>
                <w:position w:val="-24"/>
              </w:rPr>
            </w:r>
          </w:p>
        </w:tc>
        <w:tc>
          <w:tcPr>
            <w:tcW w:w="922" w:type="dxa"/>
            <w:tcBorders/>
            <w:vAlign w:val="center"/>
          </w:tcPr>
          <w:p>
            <w:pPr>
              <w:pStyle w:val="style0"/>
              <w:jc w:val="center"/>
              <w:rPr/>
            </w:pPr>
            <w:r>
              <w:t>-1</w:t>
            </w:r>
          </w:p>
        </w:tc>
      </w:tr>
      <w:tr>
        <w:tblPrEx/>
        <w:trPr>
          <w:trHeight w:val="680" w:hRule="atLeast"/>
          <w:jc w:val="center"/>
        </w:trPr>
        <w:tc>
          <w:tcPr>
            <w:tcW w:w="921" w:type="dxa"/>
            <w:tcBorders/>
            <w:vAlign w:val="center"/>
          </w:tcPr>
          <w:p>
            <w:pPr>
              <w:pStyle w:val="style0"/>
              <w:jc w:val="center"/>
              <w:rPr/>
            </w:pPr>
            <w:r>
              <w:t>Sinx</w:t>
            </w:r>
          </w:p>
        </w:tc>
        <w:tc>
          <w:tcPr>
            <w:tcW w:w="921" w:type="dxa"/>
            <w:tcBorders/>
            <w:vAlign w:val="center"/>
          </w:tcPr>
          <w:p>
            <w:pPr>
              <w:pStyle w:val="style0"/>
              <w:jc w:val="center"/>
              <w:rPr/>
            </w:pPr>
            <w:r>
              <w:t>0</w:t>
            </w:r>
          </w:p>
        </w:tc>
        <w:tc>
          <w:tcPr>
            <w:tcW w:w="921" w:type="dxa"/>
            <w:tcBorders/>
            <w:vAlign w:val="center"/>
          </w:tcPr>
          <w:p>
            <w:pPr>
              <w:pStyle w:val="style0"/>
              <w:jc w:val="center"/>
              <w:rPr/>
            </w:pPr>
            <w:r>
              <w:rPr>
                <w:position w:val="-24"/>
              </w:rPr>
            </w:r>
            <w:r>
              <w:rPr>
                <w:position w:val="-24"/>
              </w:rPr>
            </w:r>
            <w:r>
              <w:rPr>
                <w:position w:val="-24"/>
              </w:rPr>
            </w:r>
            <w:r>
              <w:rPr>
                <w:position w:val="-24"/>
              </w:rPr>
              <w:object>
                <v:shape id="1937" type="#_x0000_t75" filled="f" stroked="f" style="margin-left:0.0pt;margin-top:0.0pt;width:12.25pt;height:30.55pt;mso-wrap-distance-left:0.0pt;mso-wrap-distance-right:0.0pt;visibility:visible;">
                  <v:imagedata r:id="rId50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937" DrawAspect="Content" ObjectID="0" r:id="rId509"/>
              </w:object>
            </w:r>
            <w:r>
              <w:rPr>
                <w:position w:val="-24"/>
              </w:rPr>
            </w:r>
          </w:p>
        </w:tc>
        <w:tc>
          <w:tcPr>
            <w:tcW w:w="921" w:type="dxa"/>
            <w:tcBorders/>
            <w:vAlign w:val="center"/>
          </w:tcPr>
          <w:p>
            <w:pPr>
              <w:pStyle w:val="style0"/>
              <w:jc w:val="center"/>
              <w:rPr/>
            </w:pPr>
            <w:r>
              <w:rPr>
                <w:position w:val="-24"/>
              </w:rPr>
            </w:r>
            <w:r>
              <w:rPr>
                <w:position w:val="-24"/>
              </w:rPr>
            </w:r>
            <w:r>
              <w:rPr>
                <w:position w:val="-24"/>
              </w:rPr>
            </w:r>
            <w:r>
              <w:rPr>
                <w:position w:val="-24"/>
              </w:rPr>
              <w:object>
                <v:shape id="1939" type="#_x0000_t75" filled="f" stroked="f" style="margin-left:0.0pt;margin-top:0.0pt;width:20.4pt;height:33.95pt;mso-wrap-distance-left:0.0pt;mso-wrap-distance-right:0.0pt;visibility:visible;">
                  <v:imagedata r:id="rId50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939" DrawAspect="Content" ObjectID="0" r:id="rId510"/>
              </w:object>
            </w:r>
            <w:r>
              <w:rPr>
                <w:position w:val="-24"/>
              </w:rPr>
            </w:r>
          </w:p>
        </w:tc>
        <w:tc>
          <w:tcPr>
            <w:tcW w:w="921" w:type="dxa"/>
            <w:tcBorders/>
            <w:vAlign w:val="center"/>
          </w:tcPr>
          <w:p>
            <w:pPr>
              <w:pStyle w:val="style0"/>
              <w:jc w:val="center"/>
              <w:rPr/>
            </w:pPr>
            <w:r>
              <w:rPr>
                <w:position w:val="-24"/>
              </w:rPr>
            </w:r>
            <w:r>
              <w:rPr>
                <w:position w:val="-24"/>
              </w:rPr>
            </w:r>
            <w:r>
              <w:rPr>
                <w:position w:val="-24"/>
              </w:rPr>
            </w:r>
            <w:r>
              <w:rPr>
                <w:position w:val="-24"/>
              </w:rPr>
              <w:object>
                <v:shape id="1941" type="#_x0000_t75" filled="f" stroked="f" style="margin-left:0.0pt;margin-top:0.0pt;width:20.4pt;height:33.95pt;mso-wrap-distance-left:0.0pt;mso-wrap-distance-right:0.0pt;visibility:visible;">
                  <v:imagedata r:id="rId50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941" DrawAspect="Content" ObjectID="0" r:id="rId511"/>
              </w:object>
            </w:r>
            <w:r>
              <w:rPr>
                <w:position w:val="-24"/>
              </w:rPr>
            </w:r>
          </w:p>
        </w:tc>
        <w:tc>
          <w:tcPr>
            <w:tcW w:w="921" w:type="dxa"/>
            <w:tcBorders/>
            <w:vAlign w:val="center"/>
          </w:tcPr>
          <w:p>
            <w:pPr>
              <w:pStyle w:val="style0"/>
              <w:jc w:val="center"/>
              <w:rPr/>
            </w:pPr>
            <w:r>
              <w:t>1</w:t>
            </w:r>
          </w:p>
        </w:tc>
        <w:tc>
          <w:tcPr>
            <w:tcW w:w="921" w:type="dxa"/>
            <w:tcBorders/>
            <w:vAlign w:val="center"/>
          </w:tcPr>
          <w:p>
            <w:pPr>
              <w:pStyle w:val="style0"/>
              <w:jc w:val="center"/>
              <w:rPr/>
            </w:pPr>
            <w:r>
              <w:rPr>
                <w:position w:val="-24"/>
              </w:rPr>
            </w:r>
            <w:r>
              <w:rPr>
                <w:position w:val="-24"/>
              </w:rPr>
            </w:r>
            <w:r>
              <w:rPr>
                <w:position w:val="-24"/>
              </w:rPr>
            </w:r>
            <w:r>
              <w:rPr>
                <w:position w:val="-24"/>
              </w:rPr>
              <w:object>
                <v:shape id="1943" type="#_x0000_t75" filled="f" stroked="f" style="margin-left:0.0pt;margin-top:0.0pt;width:20.4pt;height:33.95pt;mso-wrap-distance-left:0.0pt;mso-wrap-distance-right:0.0pt;visibility:visible;">
                  <v:imagedata r:id="rId50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943" DrawAspect="Content" ObjectID="0" r:id="rId512"/>
              </w:object>
            </w:r>
            <w:r>
              <w:rPr>
                <w:position w:val="-24"/>
              </w:rPr>
            </w:r>
          </w:p>
        </w:tc>
        <w:tc>
          <w:tcPr>
            <w:tcW w:w="921" w:type="dxa"/>
            <w:tcBorders/>
            <w:vAlign w:val="center"/>
          </w:tcPr>
          <w:p>
            <w:pPr>
              <w:pStyle w:val="style0"/>
              <w:jc w:val="center"/>
              <w:rPr/>
            </w:pPr>
            <w:r>
              <w:rPr>
                <w:position w:val="-24"/>
              </w:rPr>
            </w:r>
            <w:r>
              <w:rPr>
                <w:position w:val="-24"/>
              </w:rPr>
            </w:r>
            <w:r>
              <w:rPr>
                <w:position w:val="-24"/>
              </w:rPr>
            </w:r>
            <w:r>
              <w:rPr>
                <w:position w:val="-24"/>
              </w:rPr>
              <w:object>
                <v:shape id="1945" type="#_x0000_t75" filled="f" stroked="f" style="margin-left:0.0pt;margin-top:0.0pt;width:20.4pt;height:33.95pt;mso-wrap-distance-left:0.0pt;mso-wrap-distance-right:0.0pt;visibility:visible;">
                  <v:imagedata r:id="rId50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945" DrawAspect="Content" ObjectID="0" r:id="rId513"/>
              </w:object>
            </w:r>
            <w:r>
              <w:rPr>
                <w:position w:val="-24"/>
              </w:rPr>
            </w:r>
          </w:p>
        </w:tc>
        <w:tc>
          <w:tcPr>
            <w:tcW w:w="922" w:type="dxa"/>
            <w:tcBorders/>
            <w:vAlign w:val="center"/>
          </w:tcPr>
          <w:p>
            <w:pPr>
              <w:pStyle w:val="style0"/>
              <w:jc w:val="center"/>
              <w:rPr/>
            </w:pPr>
            <w:r>
              <w:rPr>
                <w:position w:val="-24"/>
              </w:rPr>
            </w:r>
            <w:r>
              <w:rPr>
                <w:position w:val="-24"/>
              </w:rPr>
            </w:r>
            <w:r>
              <w:rPr>
                <w:position w:val="-24"/>
              </w:rPr>
            </w:r>
            <w:r>
              <w:rPr>
                <w:position w:val="-24"/>
              </w:rPr>
              <w:object>
                <v:shape id="1947" type="#_x0000_t75" filled="f" stroked="f" style="margin-left:0.0pt;margin-top:0.0pt;width:12.25pt;height:30.55pt;mso-wrap-distance-left:0.0pt;mso-wrap-distance-right:0.0pt;visibility:visible;">
                  <v:imagedata r:id="rId50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947" DrawAspect="Content" ObjectID="0" r:id="rId514"/>
              </w:object>
            </w:r>
            <w:r>
              <w:rPr>
                <w:position w:val="-24"/>
              </w:rPr>
            </w:r>
          </w:p>
        </w:tc>
        <w:tc>
          <w:tcPr>
            <w:tcW w:w="922" w:type="dxa"/>
            <w:tcBorders/>
            <w:vAlign w:val="center"/>
          </w:tcPr>
          <w:p>
            <w:pPr>
              <w:pStyle w:val="style0"/>
              <w:jc w:val="center"/>
              <w:rPr/>
            </w:pPr>
            <w:r>
              <w:t>0</w:t>
            </w:r>
          </w:p>
        </w:tc>
      </w:tr>
    </w:tbl>
    <w:p>
      <w:pPr>
        <w:pStyle w:val="style0"/>
        <w:rPr/>
      </w:pPr>
    </w:p>
    <w:p>
      <w:pPr>
        <w:pStyle w:val="style0"/>
        <w:tabs>
          <w:tab w:val="left" w:leader="none" w:pos="3375"/>
        </w:tabs>
        <w:rPr>
          <w:b/>
        </w:rPr>
      </w:pPr>
      <w:r>
        <w:rPr>
          <w:b/>
        </w:rPr>
        <w:tab/>
      </w:r>
    </w:p>
    <w:p>
      <w:pPr>
        <w:pStyle w:val="style0"/>
        <w:tabs>
          <w:tab w:val="left" w:leader="none" w:pos="3375"/>
        </w:tabs>
        <w:jc w:val="center"/>
        <w:rPr>
          <w:b/>
        </w:rPr>
      </w:pPr>
      <w:r>
        <w:rPr>
          <w:b/>
        </w:rPr>
        <w:t>CERCLE TRIGONOMETRIQUE</w:t>
      </w:r>
    </w:p>
    <w:p>
      <w:pPr>
        <w:pStyle w:val="style0"/>
        <w:rPr/>
      </w:pPr>
    </w:p>
    <w:p>
      <w:pPr>
        <w:pStyle w:val="style0"/>
        <w:rPr/>
      </w:pPr>
      <w:r>
        <w:rPr>
          <w:noProof/>
        </w:rPr>
      </w:r>
      <w:r>
        <w:rPr>
          <w:noProof/>
        </w:rPr>
      </w:r>
      <w:r>
        <w:rPr>
          <w:noProof/>
        </w:rPr>
      </w:r>
      <w:r>
        <w:rPr>
          <w:noProof/>
        </w:rPr>
        <w:pict>
          <v:group id="1949" filled="f" stroked="f" style="position:absolute;margin-left:60.3pt;margin-top:3.6pt;width:359.5pt;height:383.0pt;z-index:141;mso-position-horizontal-relative:text;mso-position-vertical-relative:text;mso-width-relative:page;mso-height-relative:page;mso-wrap-distance-left:0.0pt;mso-wrap-distance-right:0.0pt;visibility:visible;" coordsize="7190,7660" coordorigin="2835,676">
            <v:group id="1950" filled="f" stroked="f" style="position:absolute;left:3354;top:1423;width:6242;height:6239;z-index:288;mso-position-horizontal-relative:text;mso-position-vertical-relative:text;mso-width-relative:page;mso-height-relative:page;visibility:visible;" coordsize="5675,5672" coordorigin="3639,1693">
              <v:oval id="1951" stroked="t" style="position:absolute;left:3645;top:1695;width:5669;height:5669;z-index:289;mso-position-horizontal-relative:text;mso-position-vertical-relative:text;mso-width-relative:page;mso-height-relative:page;visibility:visible;">
                <v:stroke color="maroon" weight="1.0pt"/>
                <o:lock aspectratio="true" v:ext="view"/>
                <v:fill/>
              </v:oval>
              <v:shape id="1952" type="#_x0000_t32" filled="f" style="position:absolute;left:5058;top:2070;width:2835;height:0;z-index:290;mso-position-horizontal-relative:text;mso-position-vertical-relative:text;mso-width-relative:page;mso-height-relative:page;visibility:visible;">
                <v:stroke color="red"/>
                <o:lock aspectratio="true" v:ext="view"/>
                <v:fill/>
                <v:path o:connecttype="none" fillok="f" arrowok="t"/>
              </v:shape>
              <v:shape id="1953" type="#_x0000_t32" filled="f" style="position:absolute;left:4488;top:6540;width:3969;height:0;z-index:291;mso-position-horizontal-relative:text;mso-position-vertical-relative:text;mso-width-relative:page;mso-height-relative:page;visibility:visible;">
                <v:stroke color="#006600"/>
                <o:lock aspectratio="true" v:ext="view"/>
                <v:fill/>
                <v:path o:connecttype="none" fillok="f" arrowok="t"/>
              </v:shape>
              <v:group id="1954" filled="f" stroked="f" style="position:absolute;left:3639;top:1693;width:5675;height:5672;z-index:292;mso-position-horizontal-relative:text;mso-position-vertical-relative:text;mso-width-relative:page;mso-height-relative:page;visibility:visible;" coordsize="5675,5672" coordorigin="3639,1693">
                <v:shape id="1955" type="#_x0000_t32" filled="f" style="position:absolute;left:6480;top:1695;width:0;height:5669;z-index:293;mso-position-horizontal-relative:text;mso-position-vertical-relative:text;mso-width-relative:page;mso-height-relative:page;visibility:visible;">
                  <v:stroke color="maroon"/>
                  <o:lock aspectratio="true" v:ext="view"/>
                  <v:fill/>
                  <v:path o:connecttype="none" fillok="f" arrowok="t"/>
                </v:shape>
                <v:shape id="1956" type="#_x0000_t32" filled="f" style="position:absolute;left:3645;top:4530;width:5669;height:0;z-index:294;mso-position-horizontal-relative:text;mso-position-vertical-relative:text;mso-width-relative:page;mso-height-relative:page;visibility:visible;">
                  <v:stroke color="maroon"/>
                  <o:lock aspectratio="true" v:ext="view"/>
                  <v:fill/>
                  <v:path o:connecttype="none" fillok="f" arrowok="t"/>
                </v:shape>
                <v:shape id="1957" type="#_x0000_t32" filled="f" style="position:absolute;left:3639;top:4535;width:5669;height:0;z-index:295;mso-position-horizontal-relative:text;mso-position-vertical-relative:text;mso-width-relative:page;mso-height-relative:page;visibility:visible;rotation:1966080fd;">
                  <v:stroke color="#0000cc"/>
                  <o:lock aspectratio="true" v:ext="view"/>
                  <v:fill/>
                  <v:path o:connecttype="none" fillok="f" arrowok="t"/>
                </v:shape>
                <v:shape id="1958" type="#_x0000_t32" filled="f" style="position:absolute;left:3639;top:4531;width:5669;height:0;z-index:296;mso-position-horizontal-relative:text;mso-position-vertical-relative:text;mso-width-relative:page;mso-height-relative:page;visibility:visible;rotation:2949120fd;">
                  <v:stroke color="#006600"/>
                  <o:lock aspectratio="true" v:ext="view"/>
                  <v:fill/>
                  <v:path o:connecttype="none" fillok="f" arrowok="t"/>
                </v:shape>
                <v:shape id="1959" type="#_x0000_t32" filled="f" style="position:absolute;left:3643;top:4531;width:5669;height:0;z-index:297;mso-position-horizontal-relative:text;mso-position-vertical-relative:text;mso-width-relative:page;mso-height-relative:page;visibility:visible;rotation:3932160fd;">
                  <v:stroke color="red"/>
                  <o:lock aspectratio="true" v:ext="view"/>
                  <v:fill/>
                  <v:path o:connecttype="none" fillok="f" arrowok="t"/>
                </v:shape>
                <v:shape id="1960" type="#_x0000_t32" filled="f" style="position:absolute;left:3643;top:4528;width:5669;height:0;z-index:298;mso-position-horizontal-relative:text;mso-position-vertical-relative:text;mso-width-relative:page;mso-height-relative:page;visibility:visible;rotation:-3932160fd;">
                  <v:stroke color="red"/>
                  <o:lock aspectratio="true" v:ext="view"/>
                  <v:fill/>
                  <v:path o:connecttype="none" fillok="f" arrowok="t"/>
                </v:shape>
                <v:shape id="1961" type="#_x0000_t32" filled="f" style="position:absolute;left:3639;top:4539;width:5669;height:0;z-index:299;mso-position-horizontal-relative:text;mso-position-vertical-relative:text;mso-width-relative:page;mso-height-relative:page;visibility:visible;rotation:-1966080fd;">
                  <v:stroke color="#0000cc"/>
                  <o:lock aspectratio="true" v:ext="view"/>
                  <v:fill/>
                  <v:path o:connecttype="none" fillok="f" arrowok="t"/>
                </v:shape>
                <v:shape id="1962" type="#_x0000_t32" filled="f" style="position:absolute;left:3639;top:4543;width:5669;height:0;z-index:300;mso-position-horizontal-relative:text;mso-position-vertical-relative:text;mso-width-relative:page;mso-height-relative:page;visibility:visible;rotation:-2949120fd;">
                  <v:stroke color="#006600"/>
                  <o:lock aspectratio="true" v:ext="view"/>
                  <v:fill/>
                  <v:path o:connecttype="none" fillok="f" arrowok="t"/>
                </v:shape>
                <v:shape id="1963" type="#_x0000_t32" filled="f" style="position:absolute;left:4488;top:2520;width:3969;height:0;z-index:301;mso-position-horizontal-relative:text;mso-position-vertical-relative:text;mso-width-relative:page;mso-height-relative:page;visibility:visible;">
                  <v:stroke color="#006600"/>
                  <o:lock aspectratio="true" v:ext="view"/>
                  <v:fill/>
                  <v:path o:connecttype="none" fillok="f" arrowok="t"/>
                </v:shape>
                <v:shape id="1964" type="#_x0000_t32" filled="f" style="position:absolute;left:4023;top:3120;width:4910;height:0;z-index:302;mso-position-horizontal-relative:text;mso-position-vertical-relative:text;mso-width-relative:page;mso-height-relative:page;visibility:visible;">
                  <v:stroke color="#0000cc"/>
                  <o:lock aspectratio="true" v:ext="view"/>
                  <v:fill/>
                  <v:path o:connecttype="none" fillok="f" arrowok="t"/>
                </v:shape>
                <v:shape id="1965" type="#_x0000_t32" filled="f" style="position:absolute;left:4023;top:5955;width:4910;height:0;z-index:303;mso-position-horizontal-relative:text;mso-position-vertical-relative:text;mso-width-relative:page;mso-height-relative:page;visibility:visible;">
                  <v:stroke color="#0000cc"/>
                  <o:lock aspectratio="true" v:ext="view"/>
                  <v:fill/>
                  <v:path o:connecttype="none" fillok="f" arrowok="t"/>
                </v:shape>
                <v:shape id="1966" type="#_x0000_t32" filled="f" style="position:absolute;left:5061;top:6990;width:2835;height:0;z-index:304;mso-position-horizontal-relative:text;mso-position-vertical-relative:text;mso-width-relative:page;mso-height-relative:page;visibility:visible;">
                  <v:stroke color="red"/>
                  <o:lock aspectratio="true" v:ext="view"/>
                  <v:fill/>
                  <v:path o:connecttype="none" fillok="f" arrowok="t"/>
                </v:shape>
                <v:shape id="1967" type="#_x0000_t32" filled="f" style="position:absolute;left:4020;top:3120;width:0;height:2835;z-index:305;mso-position-horizontal-relative:text;mso-position-vertical-relative:text;mso-width-relative:page;mso-height-relative:page;visibility:visible;">
                  <v:stroke color="#0000cc"/>
                  <o:lock aspectratio="true" v:ext="view"/>
                  <v:fill/>
                  <v:path o:connecttype="none" fillok="f" arrowok="t"/>
                </v:shape>
                <v:shape id="1968" type="#_x0000_t32" filled="f" style="position:absolute;left:4467;top:2535;width:0;height:3969;z-index:306;mso-position-horizontal-relative:text;mso-position-vertical-relative:text;mso-width-relative:page;mso-height-relative:page;visibility:visible;">
                  <v:stroke color="#006600"/>
                  <o:lock aspectratio="true" v:ext="view"/>
                  <v:fill/>
                  <v:path o:connecttype="none" fillok="f" arrowok="t"/>
                </v:shape>
                <v:shape id="1969" type="#_x0000_t32" filled="f" style="position:absolute;left:5055;top:2055;width:0;height:4910;z-index:307;mso-position-horizontal-relative:text;mso-position-vertical-relative:text;mso-width-relative:page;mso-height-relative:page;visibility:visible;">
                  <v:stroke color="red"/>
                  <o:lock aspectratio="true" v:ext="view"/>
                  <v:fill/>
                  <v:path o:connecttype="none" fillok="f" arrowok="t"/>
                </v:shape>
                <v:shape id="1970" type="#_x0000_t32" filled="f" style="position:absolute;left:7890;top:2070;width:0;height:4910;z-index:308;mso-position-horizontal-relative:text;mso-position-vertical-relative:text;mso-width-relative:page;mso-height-relative:page;visibility:visible;">
                  <v:stroke color="red"/>
                  <o:lock aspectratio="true" v:ext="view"/>
                  <v:fill/>
                  <v:path o:connecttype="none" fillok="f" arrowok="t"/>
                </v:shape>
                <v:shape id="1971" type="#_x0000_t32" filled="f" style="position:absolute;left:8487;top:2535;width:0;height:3969;z-index:309;mso-position-horizontal-relative:text;mso-position-vertical-relative:text;mso-width-relative:page;mso-height-relative:page;visibility:visible;">
                  <v:stroke color="#006600"/>
                  <o:lock aspectratio="true" v:ext="view"/>
                  <v:fill/>
                  <v:path o:connecttype="none" fillok="f" arrowok="t"/>
                </v:shape>
                <v:shape id="1972" type="#_x0000_t32" filled="f" style="position:absolute;left:8925;top:3120;width:0;height:2835;z-index:310;mso-position-horizontal-relative:text;mso-position-vertical-relative:text;mso-width-relative:page;mso-height-relative:page;visibility:visible;">
                  <v:stroke color="#0000cc"/>
                  <o:lock aspectratio="true" v:ext="view"/>
                  <v:fill/>
                  <v:path o:connecttype="none" fillok="f" arrowok="t"/>
                </v:shape>
                <o:lock aspectratio="true" v:ext="view"/>
                <v:fill/>
              </v:group>
              <o:lock aspectratio="true" v:ext="view"/>
              <v:fill/>
            </v:group>
            <v:shape id="1973" type="#_x0000_t75" filled="f" stroked="f" style="position:absolute;left:9330;top:2641;width:240;height:540;z-index:311;mso-position-horizontal-relative:text;mso-position-vertical-relative:text;mso-width-relative:page;mso-height-relative:page;visibility:visible;">
              <v:imagedata r:id="rId51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974" type="#_x0000_t75" filled="f" stroked="f" style="position:absolute;left:3330;top:2686;width:340;height:540;z-index:312;mso-position-horizontal-relative:text;mso-position-vertical-relative:text;mso-width-relative:page;mso-height-relative:page;visibility:visible;">
              <v:imagedata r:id="rId51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975" type="#_x0000_t75" filled="f" stroked="f" style="position:absolute;left:8820;top:1981;width:240;height:520;z-index:313;mso-position-horizontal-relative:text;mso-position-vertical-relative:text;mso-width-relative:page;mso-height-relative:page;visibility:visible;">
              <v:imagedata r:id="rId51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976" type="#_x0000_t75" filled="f" stroked="f" style="position:absolute;left:8205;top:1411;width:240;height:540;z-index:314;mso-position-horizontal-relative:text;mso-position-vertical-relative:text;mso-width-relative:page;mso-height-relative:page;visibility:visible;">
              <v:imagedata r:id="rId51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977" type="#_x0000_t75" filled="f" stroked="f" style="position:absolute;left:6345;top:676;width:240;height:520;z-index:315;mso-position-horizontal-relative:text;mso-position-vertical-relative:text;mso-width-relative:page;mso-height-relative:page;visibility:visible;">
              <v:imagedata r:id="rId51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978" type="#_x0000_t75" filled="f" stroked="f" style="position:absolute;left:2835;top:4426;width:220;height:220;z-index:316;mso-position-horizontal-relative:text;mso-position-vertical-relative:text;mso-width-relative:page;mso-height-relative:page;visibility:visible;">
              <v:imagedata r:id="rId52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979" type="#_x0000_t75" filled="f" stroked="f" style="position:absolute;left:9825;top:4411;width:200;height:260;z-index:317;mso-position-horizontal-relative:text;mso-position-vertical-relative:text;mso-width-relative:page;mso-height-relative:page;visibility:visible;">
              <v:imagedata r:id="rId52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980" type="#_x0000_t75" filled="f" stroked="f" style="position:absolute;left:8505;top:4201;width:380;height:580;z-index:318;mso-position-horizontal-relative:text;mso-position-vertical-relative:text;mso-width-relative:page;mso-height-relative:page;visibility:visible;">
              <v:imagedata r:id="rId52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981" type="#_x0000_t75" filled="f" stroked="f" style="position:absolute;left:8985;top:4201;width:380;height:580;z-index:319;mso-position-horizontal-relative:text;mso-position-vertical-relative:text;mso-width-relative:page;mso-height-relative:page;visibility:visible;">
              <v:imagedata r:id="rId52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982" type="#_x0000_t75" filled="f" stroked="f" style="position:absolute;left:7920;top:4261;width:220;height:520;z-index:320;mso-position-horizontal-relative:text;mso-position-vertical-relative:text;mso-width-relative:page;mso-height-relative:page;visibility:visible;">
              <v:imagedata r:id="rId52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983" type="#_x0000_t75" filled="f" stroked="f" style="position:absolute;left:6285;top:1501;width:380;height:580;z-index:321;mso-position-horizontal-relative:text;mso-position-vertical-relative:text;mso-width-relative:page;mso-height-relative:page;visibility:visible;">
              <v:imagedata r:id="rId52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984" type="#_x0000_t75" filled="f" stroked="f" style="position:absolute;left:3585;top:4171;width:380;height:580;z-index:322;mso-position-horizontal-relative:text;mso-position-vertical-relative:text;mso-width-relative:page;mso-height-relative:page;visibility:visible;">
              <v:imagedata r:id="rId52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985" type="#_x0000_t75" filled="f" stroked="f" style="position:absolute;left:6285;top:6886;width:380;height:580;z-index:323;mso-position-horizontal-relative:text;mso-position-vertical-relative:text;mso-width-relative:page;mso-height-relative:page;visibility:visible;">
              <v:imagedata r:id="rId52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986" type="#_x0000_t75" filled="f" stroked="f" style="position:absolute;left:6285;top:1996;width:380;height:580;z-index:324;mso-position-horizontal-relative:text;mso-position-vertical-relative:text;mso-width-relative:page;mso-height-relative:page;visibility:visible;">
              <v:imagedata r:id="rId52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987" type="#_x0000_t75" filled="f" stroked="f" style="position:absolute;left:4080;top:4171;width:380;height:580;z-index:325;mso-position-horizontal-relative:text;mso-position-vertical-relative:text;mso-width-relative:page;mso-height-relative:page;visibility:visible;">
              <v:imagedata r:id="rId52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988" type="#_x0000_t75" filled="f" stroked="f" style="position:absolute;left:6300;top:6391;width:380;height:580;z-index:326;mso-position-horizontal-relative:text;mso-position-vertical-relative:text;mso-width-relative:page;mso-height-relative:page;visibility:visible;">
              <v:imagedata r:id="rId53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989" type="#_x0000_t75" filled="f" stroked="f" style="position:absolute;left:6375;top:5806;width:220;height:520;z-index:327;mso-position-horizontal-relative:text;mso-position-vertical-relative:text;mso-width-relative:page;mso-height-relative:page;visibility:visible;">
              <v:imagedata r:id="rId53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990" type="#_x0000_t75" filled="f" stroked="f" style="position:absolute;left:4815;top:4231;width:220;height:520;z-index:328;mso-position-horizontal-relative:text;mso-position-vertical-relative:text;mso-width-relative:page;mso-height-relative:page;visibility:visible;">
              <v:imagedata r:id="rId53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991" type="#_x0000_t75" filled="f" stroked="f" style="position:absolute;left:6375;top:2716;width:220;height:520;z-index:329;mso-position-horizontal-relative:text;mso-position-vertical-relative:text;mso-width-relative:page;mso-height-relative:page;visibility:visible;">
              <v:imagedata r:id="rId53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992" type="#_x0000_t75" filled="f" stroked="f" style="position:absolute;left:3315;top:5926;width:340;height:540;z-index:330;mso-position-horizontal-relative:text;mso-position-vertical-relative:text;mso-width-relative:page;mso-height-relative:page;visibility:visible;">
              <v:imagedata r:id="rId51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993" type="#_x0000_t75" filled="f" stroked="f" style="position:absolute;left:3825;top:6541;width:340;height:520;z-index:331;mso-position-horizontal-relative:text;mso-position-vertical-relative:text;mso-width-relative:page;mso-height-relative:page;visibility:visible;">
              <v:imagedata r:id="rId53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994" type="#_x0000_t75" filled="f" stroked="f" style="position:absolute;left:4470;top:7141;width:340;height:540;z-index:332;mso-position-horizontal-relative:text;mso-position-vertical-relative:text;mso-width-relative:page;mso-height-relative:page;visibility:visible;">
              <v:imagedata r:id="rId53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995" type="#_x0000_t75" filled="f" stroked="f" style="position:absolute;left:8010;top:7201;width:240;height:540;z-index:333;mso-position-horizontal-relative:text;mso-position-vertical-relative:text;mso-width-relative:page;mso-height-relative:page;visibility:visible;">
              <v:imagedata r:id="rId51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996" type="#_x0000_t75" filled="f" stroked="f" style="position:absolute;left:8775;top:6646;width:240;height:520;z-index:334;mso-position-horizontal-relative:text;mso-position-vertical-relative:text;mso-width-relative:page;mso-height-relative:page;visibility:visible;">
              <v:imagedata r:id="rId51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997" type="#_x0000_t75" filled="f" stroked="f" style="position:absolute;left:9270;top:5971;width:240;height:540;z-index:335;mso-position-horizontal-relative:text;mso-position-vertical-relative:text;mso-width-relative:page;mso-height-relative:page;visibility:visible;">
              <v:imagedata r:id="rId51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998" type="#_x0000_t75" filled="f" stroked="f" style="position:absolute;left:6360;top:1291;width:180;height:220;z-index:336;mso-position-horizontal-relative:text;mso-position-vertical-relative:text;mso-width-relative:page;mso-height-relative:page;visibility:visible;">
              <v:imagedata r:id="rId53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999" type="#_x0000_t75" filled="f" stroked="f" style="position:absolute;left:9495;top:4441;width:180;height:220;z-index:337;mso-position-horizontal-relative:text;mso-position-vertical-relative:text;mso-width-relative:page;mso-height-relative:page;visibility:visible;">
              <v:imagedata r:id="rId53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2000" type="#_x0000_t75" filled="f" stroked="f" style="position:absolute;left:3255;top:4426;width:180;height:220;z-index:338;mso-position-horizontal-relative:text;mso-position-vertical-relative:text;mso-width-relative:page;mso-height-relative:page;visibility:visible;">
              <v:imagedata r:id="rId53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2001" type="#_x0000_t75" filled="f" stroked="f" style="position:absolute;left:6330;top:7816;width:240;height:520;z-index:339;mso-position-horizontal-relative:text;mso-position-vertical-relative:text;mso-width-relative:page;mso-height-relative:page;visibility:visible;">
              <v:imagedata r:id="rId51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group id="2002" filled="f" stroked="f" style="position:absolute;left:3735;top:2041;width:490;height:520;z-index:340;mso-position-horizontal-relative:text;mso-position-vertical-relative:text;mso-width-relative:page;mso-height-relative:page;visibility:visible;" coordsize="490,520" coordorigin="3735,2041">
              <v:shape id="2003" type="#_x0000_t75" filled="f" stroked="f" style="position:absolute;left:3885;top:2041;width:340;height:520;z-index:341;mso-position-horizontal-relative:text;mso-position-vertical-relative:text;mso-width-relative:page;mso-height-relative:page;visibility:visible;">
                <v:imagedata r:id="rId53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2004" type="#_x0000_t32" filled="f" style="position:absolute;left:3735;top:2325;width:113;height:1;z-index:342;mso-position-horizontal-relative:text;mso-position-vertical-relative:text;mso-width-relative:page;mso-height-relative:page;visibility:visible;">
                <v:stroke weight="1.0pt"/>
                <v:fill/>
                <v:path o:connecttype="none" fillok="f" arrowok="t"/>
              </v:shape>
              <v:fill/>
            </v:group>
            <v:group id="2005" filled="f" stroked="f" style="position:absolute;left:4395;top:1456;width:460;height:540;z-index:343;mso-position-horizontal-relative:text;mso-position-vertical-relative:text;mso-width-relative:page;mso-height-relative:page;visibility:visible;" coordsize="460,540" coordorigin="4395,1456">
              <v:shape id="2006" type="#_x0000_t75" filled="f" stroked="f" style="position:absolute;left:4515;top:1456;width:340;height:540;z-index:344;mso-position-horizontal-relative:text;mso-position-vertical-relative:text;mso-width-relative:page;mso-height-relative:page;visibility:visible;">
                <v:imagedata r:id="rId53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2007" type="#_x0000_t32" filled="f" style="position:absolute;left:4395;top:1725;width:113;height:1;z-index:345;mso-position-horizontal-relative:text;mso-position-vertical-relative:text;mso-width-relative:page;mso-height-relative:page;visibility:visible;">
                <v:stroke weight="1.0pt"/>
                <v:fill/>
                <v:path o:connecttype="none" fillok="f" arrowok="t"/>
              </v:shape>
              <v:fill/>
            </v:group>
            <v:shape id="2008" type="#_x0000_t75" filled="f" stroked="f" style="position:absolute;left:6375;top:4561;width:200;height:260;z-index:346;mso-position-horizontal-relative:text;mso-position-vertical-relative:text;mso-width-relative:page;mso-height-relative:page;visibility:visible;">
              <v:imagedata r:id="rId52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fill rotate="true"/>
          </v:group>
        </w:pict>
      </w:r>
      <w:r>
        <w:rPr>
          <w:noProof/>
        </w:rPr>
      </w:r>
      <w:r>
        <w:rPr>
          <w:noProof/>
        </w:rPr>
      </w: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tabs>
          <w:tab w:val="left" w:leader="none" w:pos="3105"/>
        </w:tabs>
        <w:rPr/>
      </w:pPr>
      <w:r>
        <w:tab/>
      </w:r>
    </w:p>
    <w:p>
      <w:pPr>
        <w:pStyle w:val="style0"/>
        <w:tabs>
          <w:tab w:val="left" w:leader="none" w:pos="3105"/>
        </w:tabs>
        <w:rPr/>
      </w:pPr>
    </w:p>
    <w:p>
      <w:pPr>
        <w:pStyle w:val="style0"/>
        <w:tabs>
          <w:tab w:val="left" w:leader="none" w:pos="3105"/>
        </w:tabs>
        <w:rPr/>
      </w:pPr>
    </w:p>
    <w:p>
      <w:pPr>
        <w:pStyle w:val="style0"/>
        <w:tabs>
          <w:tab w:val="left" w:leader="none" w:pos="3105"/>
        </w:tabs>
        <w:rPr/>
      </w:pPr>
    </w:p>
    <w:p>
      <w:pPr>
        <w:pStyle w:val="style0"/>
        <w:rPr>
          <w:b/>
        </w:rPr>
      </w:pPr>
      <w:r>
        <w:rPr>
          <w:b/>
        </w:rPr>
        <w:t>PARTIE 2 : NOMBRES COMPLEXES ET CONFIGURATIONS GEOMETRIQUES</w:t>
      </w:r>
    </w:p>
    <w:p>
      <w:pPr>
        <w:pStyle w:val="style0"/>
        <w:rPr/>
      </w:pPr>
    </w:p>
    <w:tbl>
      <w:tblPr>
        <w:tblStyle w:val="style154"/>
        <w:tblW w:w="0" w:type="auto"/>
        <w:tblInd w:w="113" w:type="dxa"/>
        <w:tblLook w:val="04A0" w:firstRow="1" w:lastRow="0" w:firstColumn="1" w:lastColumn="0" w:noHBand="0" w:noVBand="1"/>
      </w:tblPr>
      <w:tblGrid>
        <w:gridCol w:w="2954"/>
        <w:gridCol w:w="3093"/>
        <w:gridCol w:w="3978"/>
      </w:tblGrid>
      <w:tr>
        <w:trPr/>
        <w:tc>
          <w:tcPr>
            <w:tcW w:w="2835" w:type="dxa"/>
            <w:tcBorders/>
          </w:tcPr>
          <w:p>
            <w:pPr>
              <w:pStyle w:val="style0"/>
              <w:ind w:left="0" w:firstLine="0"/>
              <w:rPr/>
            </w:pPr>
            <w:r>
              <w:t xml:space="preserve">Configurations </w:t>
            </w:r>
          </w:p>
        </w:tc>
        <w:tc>
          <w:tcPr>
            <w:tcW w:w="3119" w:type="dxa"/>
            <w:tcBorders/>
          </w:tcPr>
          <w:p>
            <w:pPr>
              <w:pStyle w:val="style0"/>
              <w:ind w:left="0" w:firstLine="0"/>
              <w:rPr/>
            </w:pPr>
            <w:r>
              <w:t xml:space="preserve">Caractérisations </w:t>
            </w:r>
            <w:r>
              <w:t>géométriques</w:t>
            </w:r>
            <w:r>
              <w:t xml:space="preserve"> </w:t>
            </w:r>
          </w:p>
        </w:tc>
        <w:tc>
          <w:tcPr>
            <w:tcW w:w="4026" w:type="dxa"/>
            <w:tcBorders/>
          </w:tcPr>
          <w:p>
            <w:pPr>
              <w:pStyle w:val="style0"/>
              <w:ind w:left="0" w:firstLine="0"/>
              <w:rPr/>
            </w:pPr>
            <w:r>
              <w:t>Caractérisations complexes</w:t>
            </w:r>
          </w:p>
        </w:tc>
      </w:tr>
      <w:tr>
        <w:tblPrEx/>
        <w:trPr>
          <w:trHeight w:val="1418" w:hRule="atLeast"/>
        </w:trPr>
        <w:tc>
          <w:tcPr>
            <w:tcW w:w="2835" w:type="dxa"/>
            <w:tcBorders/>
          </w:tcPr>
          <w:p>
            <w:pPr>
              <w:pStyle w:val="style0"/>
              <w:jc w:val="center"/>
              <w:rPr>
                <w:rFonts w:ascii="Arial" w:cs="Arial" w:hAnsi="Arial"/>
                <w:sz w:val="6"/>
                <w:szCs w:val="6"/>
              </w:rPr>
            </w:pPr>
          </w:p>
          <w:p>
            <w:pPr>
              <w:pStyle w:val="style0"/>
              <w:jc w:val="center"/>
              <w:rPr>
                <w:sz w:val="20"/>
                <w:szCs w:val="20"/>
              </w:rPr>
            </w:pPr>
            <w:r>
              <w:rPr>
                <w:sz w:val="20"/>
                <w:szCs w:val="20"/>
              </w:rPr>
              <w:t>Egalité de vecteurs</w:t>
            </w:r>
          </w:p>
          <w:p>
            <w:pPr>
              <w:pStyle w:val="style0"/>
              <w:jc w:val="center"/>
              <w:rPr/>
            </w:pPr>
            <w:r>
              <w:rPr>
                <w:noProof/>
              </w:rPr>
            </w:r>
            <w:r>
              <w:rPr>
                <w:noProof/>
              </w:rPr>
            </w:r>
            <w:r>
              <w:rPr>
                <w:noProof/>
              </w:rPr>
            </w:r>
            <w:r>
              <w:rPr>
                <w:noProof/>
              </w:rPr>
              <w:pict>
                <v:group id="2010" filled="f" stroked="f" style="position:absolute;margin-left:17.85pt;margin-top:9.5pt;width:88.0pt;height:16.85pt;z-index:67;mso-position-horizontal-relative:text;mso-position-vertical-relative:text;mso-width-relative:page;mso-height-relative:page;mso-wrap-distance-left:0.0pt;mso-wrap-distance-right:0.0pt;visibility:visible;" coordsize="1760,337" coordorigin="1882,3163">
                  <v:line id="2011" stroked="t" from="1882.0pt,3163.0pt" to="3322.0pt,3163.0pt" style="position:absolute;z-index:347;mso-position-horizontal-relative:text;mso-position-vertical-relative:text;mso-width-relative:page;mso-height-relative:page;visibility:visible;rotation:-655360fd;">
                    <v:stroke endarrow="classic"/>
                    <v:fill/>
                  </v:line>
                  <v:line id="2012" stroked="t" from="2202.0pt,3500.0pt" to="3642.0pt,3500.0pt" style="position:absolute;z-index:348;mso-position-horizontal-relative:text;mso-position-vertical-relative:text;mso-width-relative:page;mso-height-relative:page;visibility:visible;rotation:-655360fd;">
                    <v:stroke endarrow="classic" weight="0.5pt"/>
                    <v:fill/>
                  </v:line>
                  <v:fill rotate="true"/>
                </v:group>
              </w:pict>
            </w:r>
            <w:r>
              <w:rPr>
                <w:noProof/>
              </w:rPr>
            </w:r>
            <w:r>
              <w:rPr>
                <w:noProof/>
              </w:rPr>
            </w:r>
          </w:p>
          <w:p>
            <w:pPr>
              <w:pStyle w:val="style0"/>
              <w:jc w:val="center"/>
              <w:rPr/>
            </w:pPr>
          </w:p>
          <w:p>
            <w:pPr>
              <w:pStyle w:val="style0"/>
              <w:jc w:val="center"/>
              <w:rPr/>
            </w:pPr>
          </w:p>
        </w:tc>
        <w:tc>
          <w:tcPr>
            <w:tcW w:w="3119" w:type="dxa"/>
            <w:tcBorders/>
            <w:vAlign w:val="center"/>
          </w:tcPr>
          <w:p>
            <w:pPr>
              <w:pStyle w:val="style0"/>
              <w:rPr/>
            </w:pPr>
            <w:r>
              <w:t xml:space="preserve">             </w:t>
            </w:r>
            <w:r>
              <w:rPr/>
              <w:fldChar w:fldCharType="begin"/>
            </w:r>
            <w:r>
              <w:instrText xml:space="preserve"> eq \o(\s\up8(\d\fo2()</w:instrText>
            </w:r>
            <w:r>
              <w:rPr/>
              <w:fldChar w:fldCharType="begin"/>
            </w:r>
            <w:r>
              <w:instrText xml:space="preserve"> Symbol 190\f Symbol \s5\h </w:instrText>
            </w:r>
            <w:r>
              <w:rPr/>
              <w:fldChar w:fldCharType="end"/>
            </w:r>
            <w:r>
              <w:rPr/>
              <w:fldChar w:fldCharType="begin"/>
            </w:r>
            <w:r>
              <w:instrText xml:space="preserve"> Symbol 190\f Symbol \s5\h </w:instrText>
            </w:r>
            <w:r>
              <w:rPr/>
              <w:fldChar w:fldCharType="end"/>
            </w:r>
            <w:r>
              <w:rPr/>
              <w:fldChar w:fldCharType="begin"/>
            </w:r>
            <w:r>
              <w:instrText xml:space="preserve"> Symbol 174\f Symbol \s5\h </w:instrText>
            </w:r>
            <w:r>
              <w:rPr/>
              <w:fldChar w:fldCharType="end"/>
            </w:r>
            <w:r>
              <w:instrText>);AB)</w:instrText>
            </w:r>
            <w:r>
              <w:rPr/>
              <w:fldChar w:fldCharType="end"/>
            </w:r>
            <w:r>
              <w:t xml:space="preserve"> = </w:t>
            </w:r>
            <w:r>
              <w:rPr/>
              <w:fldChar w:fldCharType="begin"/>
            </w:r>
            <w:r>
              <w:instrText xml:space="preserve"> eq \o(\s\up8(\d\fo2()</w:instrText>
            </w:r>
            <w:r>
              <w:rPr/>
              <w:fldChar w:fldCharType="begin"/>
            </w:r>
            <w:r>
              <w:instrText xml:space="preserve"> Symbol 190\f Symbol \s5\h </w:instrText>
            </w:r>
            <w:r>
              <w:rPr/>
              <w:fldChar w:fldCharType="end"/>
            </w:r>
            <w:r>
              <w:rPr/>
              <w:fldChar w:fldCharType="begin"/>
            </w:r>
            <w:r>
              <w:instrText xml:space="preserve"> Symbol 190\f Symbol \s5\h </w:instrText>
            </w:r>
            <w:r>
              <w:rPr/>
              <w:fldChar w:fldCharType="end"/>
            </w:r>
            <w:r>
              <w:rPr/>
              <w:fldChar w:fldCharType="begin"/>
            </w:r>
            <w:r>
              <w:instrText xml:space="preserve"> Symbol 174\f Symbol \s5\h </w:instrText>
            </w:r>
            <w:r>
              <w:rPr/>
              <w:fldChar w:fldCharType="end"/>
            </w:r>
            <w:r>
              <w:instrText>);CD)</w:instrText>
            </w:r>
            <w:r>
              <w:rPr/>
              <w:fldChar w:fldCharType="end"/>
            </w:r>
          </w:p>
          <w:p>
            <w:pPr>
              <w:pStyle w:val="style0"/>
              <w:jc w:val="center"/>
              <w:rPr>
                <w:sz w:val="20"/>
                <w:szCs w:val="20"/>
              </w:rPr>
            </w:pPr>
          </w:p>
        </w:tc>
        <w:tc>
          <w:tcPr>
            <w:tcW w:w="4026" w:type="dxa"/>
            <w:tcBorders/>
            <w:vAlign w:val="center"/>
          </w:tcPr>
          <w:p>
            <w:pPr>
              <w:pStyle w:val="style0"/>
              <w:ind w:left="0" w:firstLine="0"/>
              <w:jc w:val="center"/>
              <w:rPr/>
            </w:pPr>
            <w:r>
              <w:rPr>
                <w:sz w:val="20"/>
                <w:szCs w:val="20"/>
              </w:rPr>
              <w:t>Z</w:t>
            </w:r>
            <w:r>
              <w:rPr>
                <w:sz w:val="20"/>
                <w:szCs w:val="20"/>
                <w:vertAlign w:val="subscript"/>
              </w:rPr>
              <w:t xml:space="preserve">B </w:t>
            </w:r>
            <w:r>
              <w:rPr>
                <w:sz w:val="20"/>
                <w:szCs w:val="20"/>
              </w:rPr>
              <w:t>- Z</w:t>
            </w:r>
            <w:r>
              <w:rPr>
                <w:sz w:val="20"/>
                <w:szCs w:val="20"/>
                <w:vertAlign w:val="subscript"/>
              </w:rPr>
              <w:t>A</w:t>
            </w:r>
            <w:r>
              <w:rPr>
                <w:sz w:val="20"/>
                <w:szCs w:val="20"/>
              </w:rPr>
              <w:t xml:space="preserve"> = Z</w:t>
            </w:r>
            <w:r>
              <w:rPr>
                <w:sz w:val="20"/>
                <w:szCs w:val="20"/>
                <w:vertAlign w:val="subscript"/>
              </w:rPr>
              <w:t xml:space="preserve">D </w:t>
            </w:r>
            <w:r>
              <w:rPr>
                <w:sz w:val="20"/>
                <w:szCs w:val="20"/>
              </w:rPr>
              <w:t>- Z</w:t>
            </w:r>
            <w:r>
              <w:rPr>
                <w:sz w:val="20"/>
                <w:szCs w:val="20"/>
                <w:vertAlign w:val="subscript"/>
              </w:rPr>
              <w:t>C</w:t>
            </w:r>
          </w:p>
        </w:tc>
      </w:tr>
      <w:tr>
        <w:tblPrEx/>
        <w:trPr>
          <w:trHeight w:val="1418" w:hRule="atLeast"/>
        </w:trPr>
        <w:tc>
          <w:tcPr>
            <w:tcW w:w="2835" w:type="dxa"/>
            <w:tcBorders/>
          </w:tcPr>
          <w:p>
            <w:pPr>
              <w:pStyle w:val="style0"/>
              <w:jc w:val="center"/>
              <w:rPr>
                <w:rFonts w:ascii="Arial" w:cs="Arial" w:hAnsi="Arial"/>
                <w:sz w:val="6"/>
                <w:szCs w:val="6"/>
              </w:rPr>
            </w:pPr>
          </w:p>
          <w:p>
            <w:pPr>
              <w:pStyle w:val="style0"/>
              <w:jc w:val="center"/>
              <w:rPr>
                <w:sz w:val="20"/>
                <w:szCs w:val="20"/>
              </w:rPr>
            </w:pPr>
            <w:r>
              <w:rPr>
                <w:noProof/>
                <w:sz w:val="20"/>
                <w:szCs w:val="20"/>
              </w:rPr>
            </w:r>
            <w:r>
              <w:rPr>
                <w:noProof/>
                <w:sz w:val="20"/>
                <w:szCs w:val="20"/>
              </w:rPr>
            </w:r>
            <w:r>
              <w:rPr>
                <w:noProof/>
                <w:sz w:val="20"/>
                <w:szCs w:val="20"/>
              </w:rPr>
            </w:r>
            <w:r>
              <w:rPr>
                <w:noProof/>
                <w:sz w:val="20"/>
                <w:szCs w:val="20"/>
              </w:rPr>
              <w:pict>
                <v:group id="2014" filled="f" stroked="f" style="position:absolute;margin-left:-1.25pt;margin-top:21.2pt;width:131.25pt;height:11.25pt;z-index:68;mso-position-horizontal-relative:text;mso-position-vertical-relative:text;mso-width-relative:page;mso-height-relative:page;mso-wrap-distance-left:0.0pt;mso-wrap-distance-right:0.0pt;visibility:visible;" coordsize="2625,225" coordorigin="1500,4400">
                  <v:line id="2015" stroked="t" from="1500.0pt,4625.0pt" to="2940.0pt,4625.0pt" style="position:absolute;z-index:349;mso-position-horizontal-relative:text;mso-position-vertical-relative:text;mso-width-relative:page;mso-height-relative:page;visibility:visible;rotation:655360fd;">
                    <v:stroke weight="0.5pt"/>
                    <v:fill/>
                  </v:line>
                  <v:line id="2016" stroked="t" from="2685.0pt,4400.0pt" to="4125.0pt,4400.0pt" style="position:absolute;z-index:350;mso-position-horizontal-relative:text;mso-position-vertical-relative:text;mso-width-relative:page;mso-height-relative:page;visibility:visible;rotation:-917504fd;">
                    <v:stroke weight="0.5pt"/>
                    <v:fill/>
                  </v:line>
                  <v:fill rotate="true"/>
                </v:group>
              </w:pict>
            </w:r>
            <w:r>
              <w:rPr>
                <w:noProof/>
                <w:sz w:val="20"/>
                <w:szCs w:val="20"/>
              </w:rPr>
            </w:r>
            <w:r>
              <w:rPr>
                <w:noProof/>
                <w:sz w:val="20"/>
                <w:szCs w:val="20"/>
              </w:rPr>
            </w:r>
            <w:r>
              <w:rPr>
                <w:sz w:val="20"/>
                <w:szCs w:val="20"/>
              </w:rPr>
              <w:t>Egalité de distances</w:t>
            </w:r>
          </w:p>
        </w:tc>
        <w:tc>
          <w:tcPr>
            <w:tcW w:w="3119" w:type="dxa"/>
            <w:tcBorders/>
            <w:vAlign w:val="center"/>
          </w:tcPr>
          <w:p>
            <w:pPr>
              <w:pStyle w:val="style0"/>
              <w:jc w:val="center"/>
              <w:rPr/>
            </w:pPr>
            <w:r>
              <w:t>AB = CD</w:t>
            </w:r>
          </w:p>
        </w:tc>
        <w:tc>
          <w:tcPr>
            <w:tcW w:w="4026" w:type="dxa"/>
            <w:tcBorders/>
            <w:vAlign w:val="center"/>
          </w:tcPr>
          <w:p>
            <w:pPr>
              <w:pStyle w:val="style0"/>
              <w:jc w:val="center"/>
              <w:rPr>
                <w:rFonts w:ascii="Arial" w:cs="Arial" w:hAnsi="Arial"/>
                <w:sz w:val="20"/>
                <w:szCs w:val="20"/>
              </w:rPr>
            </w:pPr>
            <w:r>
              <w:rPr>
                <w:rFonts w:ascii="Arial" w:cs="Arial" w:hAnsi="Arial"/>
                <w:sz w:val="20"/>
                <w:szCs w:val="20"/>
              </w:rPr>
              <w:t>| Z</w:t>
            </w:r>
            <w:r>
              <w:rPr>
                <w:rFonts w:ascii="Arial" w:cs="Arial" w:hAnsi="Arial"/>
                <w:sz w:val="20"/>
                <w:szCs w:val="20"/>
                <w:vertAlign w:val="subscript"/>
              </w:rPr>
              <w:t xml:space="preserve">B </w:t>
            </w:r>
            <w:r>
              <w:rPr>
                <w:rFonts w:ascii="Arial" w:cs="Arial" w:hAnsi="Arial"/>
                <w:sz w:val="20"/>
                <w:szCs w:val="20"/>
              </w:rPr>
              <w:t>- Z</w:t>
            </w:r>
            <w:r>
              <w:rPr>
                <w:rFonts w:ascii="Arial" w:cs="Arial" w:hAnsi="Arial"/>
                <w:sz w:val="20"/>
                <w:szCs w:val="20"/>
                <w:vertAlign w:val="subscript"/>
              </w:rPr>
              <w:t xml:space="preserve">A </w:t>
            </w:r>
            <w:r>
              <w:rPr>
                <w:rFonts w:ascii="Arial" w:cs="Arial" w:hAnsi="Arial"/>
                <w:sz w:val="20"/>
                <w:szCs w:val="20"/>
              </w:rPr>
              <w:t>| = | Z</w:t>
            </w:r>
            <w:r>
              <w:rPr>
                <w:rFonts w:ascii="Arial" w:cs="Arial" w:hAnsi="Arial"/>
                <w:sz w:val="20"/>
                <w:szCs w:val="20"/>
                <w:vertAlign w:val="subscript"/>
              </w:rPr>
              <w:t xml:space="preserve">D </w:t>
            </w:r>
            <w:r>
              <w:rPr>
                <w:rFonts w:ascii="Arial" w:cs="Arial" w:hAnsi="Arial"/>
                <w:sz w:val="20"/>
                <w:szCs w:val="20"/>
              </w:rPr>
              <w:t>- Z</w:t>
            </w:r>
            <w:r>
              <w:rPr>
                <w:rFonts w:ascii="Arial" w:cs="Arial" w:hAnsi="Arial"/>
                <w:sz w:val="20"/>
                <w:szCs w:val="20"/>
                <w:vertAlign w:val="subscript"/>
              </w:rPr>
              <w:t xml:space="preserve">C </w:t>
            </w:r>
            <w:r>
              <w:rPr>
                <w:rFonts w:ascii="Arial" w:cs="Arial" w:hAnsi="Arial"/>
                <w:sz w:val="20"/>
                <w:szCs w:val="20"/>
              </w:rPr>
              <w:t>|</w:t>
            </w:r>
          </w:p>
        </w:tc>
      </w:tr>
      <w:tr>
        <w:tblPrEx/>
        <w:trPr>
          <w:trHeight w:val="1418" w:hRule="atLeast"/>
        </w:trPr>
        <w:tc>
          <w:tcPr>
            <w:tcW w:w="2835" w:type="dxa"/>
            <w:tcBorders/>
          </w:tcPr>
          <w:p>
            <w:pPr>
              <w:pStyle w:val="style0"/>
              <w:jc w:val="center"/>
              <w:rPr>
                <w:rFonts w:ascii="Arial" w:cs="Arial" w:hAnsi="Arial"/>
                <w:sz w:val="6"/>
                <w:szCs w:val="6"/>
              </w:rPr>
            </w:pPr>
          </w:p>
          <w:p>
            <w:pPr>
              <w:pStyle w:val="style0"/>
              <w:jc w:val="center"/>
              <w:rPr>
                <w:sz w:val="20"/>
                <w:szCs w:val="20"/>
              </w:rPr>
            </w:pPr>
            <w:r>
              <w:rPr>
                <w:sz w:val="20"/>
                <w:szCs w:val="20"/>
              </w:rPr>
              <w:t>Angles orientés de vecteurs</w:t>
            </w:r>
          </w:p>
          <w:p>
            <w:pPr>
              <w:pStyle w:val="style0"/>
              <w:jc w:val="center"/>
              <w:rPr/>
            </w:pPr>
            <w:r>
              <w:rPr>
                <w:noProof/>
              </w:rPr>
            </w:r>
            <w:r>
              <w:rPr>
                <w:noProof/>
              </w:rPr>
            </w:r>
            <w:r>
              <w:rPr>
                <w:noProof/>
              </w:rPr>
            </w:r>
            <w:r>
              <w:rPr>
                <w:noProof/>
              </w:rPr>
              <w:pict>
                <v:group id="2018" filled="f" stroked="f" style="position:absolute;margin-left:22.95pt;margin-top:16.85pt;width:81.35pt;height:27.0pt;z-index:69;mso-position-horizontal-relative:text;mso-position-vertical-relative:text;mso-width-relative:page;mso-height-relative:page;mso-wrap-distance-left:0.0pt;mso-wrap-distance-right:0.0pt;visibility:visible;" coordsize="1627,540" coordorigin="1882,5499">
                  <v:line id="2019" stroked="t" from="2069.0pt,6039.0pt" to="3509.0pt,6039.0pt" style="position:absolute;z-index:351;mso-position-horizontal-relative:text;mso-position-vertical-relative:text;mso-width-relative:page;mso-height-relative:page;visibility:visible;">
                    <v:stroke endarrow="classic" weight="0.5pt"/>
                    <v:fill/>
                  </v:line>
                  <v:line id="2020" stroked="t" from="1882.0pt,5499.0pt" to="3322.0pt,5499.0pt" style="position:absolute;z-index:352;mso-position-horizontal-relative:text;mso-position-vertical-relative:text;mso-width-relative:page;mso-height-relative:page;visibility:visible;rotation:-1441792fd;">
                    <v:stroke endarrow="classic" weight="0.5pt"/>
                    <v:fill/>
                  </v:line>
                  <v:fill rotate="true"/>
                </v:group>
              </w:pict>
            </w:r>
            <w:r>
              <w:rPr>
                <w:noProof/>
              </w:rPr>
            </w:r>
            <w:r>
              <w:rPr>
                <w:noProof/>
              </w:rPr>
            </w:r>
          </w:p>
        </w:tc>
        <w:tc>
          <w:tcPr>
            <w:tcW w:w="3119" w:type="dxa"/>
            <w:tcBorders/>
            <w:vAlign w:val="center"/>
          </w:tcPr>
          <w:p>
            <w:pPr>
              <w:pStyle w:val="style0"/>
              <w:jc w:val="center"/>
              <w:rPr>
                <w:sz w:val="20"/>
                <w:szCs w:val="20"/>
              </w:rPr>
            </w:pPr>
            <w:r>
              <w:rPr>
                <w:sz w:val="20"/>
                <w:szCs w:val="20"/>
              </w:rPr>
              <w:t>mes</w:t>
            </w:r>
            <w:r>
              <w:rPr/>
              <w:fldChar w:fldCharType="begin"/>
            </w:r>
            <w:r>
              <w:instrText xml:space="preserve"> eq \o(\s\up10(</w:instrText>
            </w:r>
            <w:r>
              <w:rPr/>
            </w:r>
            <w:r/>
            <w:r>
              <w:rPr/>
            </w:r>
            <w:r>
              <w:rPr/>
              <w:object>
                <v:shape id="2022" type="#_x0000_t75" filled="f" stroked="f" style="margin-left:0.0pt;margin-top:0.0pt;width:48.25pt;height:8.85pt;mso-wrap-distance-left:0.0pt;mso-wrap-distance-right:0.0pt;visibility:visible;">
                  <v:imagedata r:id="rId33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Draw" ShapeID="2022" DrawAspect="Content" ObjectID="0" r:id="rId537"/>
              </w:object>
            </w:r>
            <w:r>
              <w:rPr/>
            </w:r>
            <w:r>
              <w:instrText>);(</w:instrText>
            </w:r>
            <w:r>
              <w:rPr/>
              <w:fldChar w:fldCharType="begin"/>
            </w:r>
            <w:r>
              <w:instrText xml:space="preserve"> eq \o(\s\up8(\d\fo2()</w:instrText>
            </w:r>
            <w:r>
              <w:rPr/>
              <w:fldChar w:fldCharType="begin"/>
            </w:r>
            <w:r>
              <w:instrText xml:space="preserve"> Symbol 190\f Symbol \s5\h </w:instrText>
            </w:r>
            <w:r>
              <w:rPr/>
              <w:fldChar w:fldCharType="end"/>
            </w:r>
            <w:r>
              <w:rPr/>
              <w:fldChar w:fldCharType="begin"/>
            </w:r>
            <w:r>
              <w:instrText xml:space="preserve"> Symbol 190\f Symbol \s5\h </w:instrText>
            </w:r>
            <w:r>
              <w:rPr/>
              <w:fldChar w:fldCharType="end"/>
            </w:r>
            <w:r>
              <w:rPr/>
              <w:fldChar w:fldCharType="begin"/>
            </w:r>
            <w:r>
              <w:instrText xml:space="preserve"> Symbol 174\f Symbol \s5\h </w:instrText>
            </w:r>
            <w:r>
              <w:rPr/>
              <w:fldChar w:fldCharType="end"/>
            </w:r>
            <w:r>
              <w:instrText>);AB)</w:instrText>
            </w:r>
            <w:r>
              <w:rPr/>
              <w:fldChar w:fldCharType="end"/>
            </w:r>
            <w:r>
              <w:instrText>\;</w:instrText>
            </w:r>
            <w:r>
              <w:rPr/>
              <w:fldChar w:fldCharType="begin"/>
            </w:r>
            <w:r>
              <w:instrText xml:space="preserve"> eq \o(\s\up8(\d\fo2()</w:instrText>
            </w:r>
            <w:r>
              <w:rPr/>
              <w:fldChar w:fldCharType="begin"/>
            </w:r>
            <w:r>
              <w:instrText xml:space="preserve"> Symbol 190\f Symbol \s5\h </w:instrText>
            </w:r>
            <w:r>
              <w:rPr/>
              <w:fldChar w:fldCharType="end"/>
            </w:r>
            <w:r>
              <w:rPr/>
              <w:fldChar w:fldCharType="begin"/>
            </w:r>
            <w:r>
              <w:instrText xml:space="preserve"> Symbol 190\f Symbol \s5\h </w:instrText>
            </w:r>
            <w:r>
              <w:rPr/>
              <w:fldChar w:fldCharType="end"/>
            </w:r>
            <w:r>
              <w:rPr/>
              <w:fldChar w:fldCharType="begin"/>
            </w:r>
            <w:r>
              <w:instrText xml:space="preserve"> Symbol 174\f Symbol \s5\h </w:instrText>
            </w:r>
            <w:r>
              <w:rPr/>
              <w:fldChar w:fldCharType="end"/>
            </w:r>
            <w:r>
              <w:instrText>);CD)</w:instrText>
            </w:r>
            <w:r>
              <w:rPr/>
              <w:fldChar w:fldCharType="end"/>
            </w:r>
            <w:r>
              <w:instrText>))</w:instrText>
            </w:r>
            <w:r>
              <w:rPr/>
              <w:fldChar w:fldCharType="end"/>
            </w:r>
          </w:p>
        </w:tc>
        <w:tc>
          <w:tcPr>
            <w:tcW w:w="4026" w:type="dxa"/>
            <w:tcBorders/>
          </w:tcPr>
          <w:p>
            <w:pPr>
              <w:pStyle w:val="style0"/>
              <w:rPr/>
            </w:pPr>
          </w:p>
          <w:p>
            <w:pPr>
              <w:pStyle w:val="style0"/>
              <w:rPr>
                <w:rFonts w:ascii="Arial" w:cs="Arial" w:hAnsi="Arial"/>
                <w:sz w:val="20"/>
                <w:szCs w:val="20"/>
              </w:rPr>
            </w:pPr>
            <w:r>
              <w:rPr>
                <w:sz w:val="20"/>
                <w:szCs w:val="20"/>
              </w:rPr>
              <w:t>mes</w:t>
            </w:r>
            <w:r>
              <w:rPr/>
              <w:fldChar w:fldCharType="begin"/>
            </w:r>
            <w:r>
              <w:instrText xml:space="preserve"> eq \o(\s\up10(</w:instrText>
            </w:r>
            <w:r>
              <w:rPr/>
            </w:r>
            <w:r/>
            <w:r>
              <w:rPr/>
            </w:r>
            <w:r>
              <w:rPr/>
              <w:object>
                <v:shape id="2024" type="#_x0000_t75" filled="f" stroked="f" style="margin-left:0.0pt;margin-top:0.0pt;width:48.25pt;height:8.85pt;mso-wrap-distance-left:0.0pt;mso-wrap-distance-right:0.0pt;visibility:visible;">
                  <v:imagedata r:id="rId33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Draw" ShapeID="2024" DrawAspect="Content" ObjectID="0" r:id="rId538"/>
              </w:object>
            </w:r>
            <w:r>
              <w:rPr/>
            </w:r>
            <w:r>
              <w:instrText>);(</w:instrText>
            </w:r>
            <w:r>
              <w:rPr/>
              <w:fldChar w:fldCharType="begin"/>
            </w:r>
            <w:r>
              <w:instrText xml:space="preserve"> eq \o(\s\up8(\d\fo2()</w:instrText>
            </w:r>
            <w:r>
              <w:rPr/>
              <w:fldChar w:fldCharType="begin"/>
            </w:r>
            <w:r>
              <w:instrText xml:space="preserve"> Symbol 190\f Symbol \s5\h </w:instrText>
            </w:r>
            <w:r>
              <w:rPr/>
              <w:fldChar w:fldCharType="end"/>
            </w:r>
            <w:r>
              <w:rPr/>
              <w:fldChar w:fldCharType="begin"/>
            </w:r>
            <w:r>
              <w:instrText xml:space="preserve"> Symbol 190\f Symbol \s5\h </w:instrText>
            </w:r>
            <w:r>
              <w:rPr/>
              <w:fldChar w:fldCharType="end"/>
            </w:r>
            <w:r>
              <w:rPr/>
              <w:fldChar w:fldCharType="begin"/>
            </w:r>
            <w:r>
              <w:instrText xml:space="preserve"> Symbol 174\f Symbol \s5\h </w:instrText>
            </w:r>
            <w:r>
              <w:rPr/>
              <w:fldChar w:fldCharType="end"/>
            </w:r>
            <w:r>
              <w:instrText>);AB)</w:instrText>
            </w:r>
            <w:r>
              <w:rPr/>
              <w:fldChar w:fldCharType="end"/>
            </w:r>
            <w:r>
              <w:instrText>\;</w:instrText>
            </w:r>
            <w:r>
              <w:rPr/>
              <w:fldChar w:fldCharType="begin"/>
            </w:r>
            <w:r>
              <w:instrText xml:space="preserve"> eq \o(\s\up8(\d\fo2()</w:instrText>
            </w:r>
            <w:r>
              <w:rPr/>
              <w:fldChar w:fldCharType="begin"/>
            </w:r>
            <w:r>
              <w:instrText xml:space="preserve"> Symbol 190\f Symbol \s5\h </w:instrText>
            </w:r>
            <w:r>
              <w:rPr/>
              <w:fldChar w:fldCharType="end"/>
            </w:r>
            <w:r>
              <w:rPr/>
              <w:fldChar w:fldCharType="begin"/>
            </w:r>
            <w:r>
              <w:instrText xml:space="preserve"> Symbol 190\f Symbol \s5\h </w:instrText>
            </w:r>
            <w:r>
              <w:rPr/>
              <w:fldChar w:fldCharType="end"/>
            </w:r>
            <w:r>
              <w:rPr/>
              <w:fldChar w:fldCharType="begin"/>
            </w:r>
            <w:r>
              <w:instrText xml:space="preserve"> Symbol 174\f Symbol \s5\h </w:instrText>
            </w:r>
            <w:r>
              <w:rPr/>
              <w:fldChar w:fldCharType="end"/>
            </w:r>
            <w:r>
              <w:instrText>);CD)</w:instrText>
            </w:r>
            <w:r>
              <w:rPr/>
              <w:fldChar w:fldCharType="end"/>
            </w:r>
            <w:r>
              <w:instrText>))</w:instrText>
            </w:r>
            <w:r>
              <w:rPr/>
              <w:fldChar w:fldCharType="end"/>
            </w:r>
            <w:r>
              <w:rPr>
                <w:sz w:val="20"/>
                <w:szCs w:val="20"/>
              </w:rPr>
              <w:t xml:space="preserve"> = arg</w:t>
            </w:r>
            <w:r>
              <w:rPr>
                <w:rFonts w:ascii="Arial" w:cs="Arial" w:hAnsi="Arial"/>
                <w:position w:val="-32"/>
                <w:sz w:val="20"/>
                <w:szCs w:val="20"/>
              </w:rPr>
            </w:r>
            <w:r>
              <w:rPr>
                <w:rFonts w:ascii="Arial" w:cs="Arial" w:hAnsi="Arial"/>
                <w:position w:val="-32"/>
                <w:sz w:val="20"/>
                <w:szCs w:val="20"/>
              </w:rPr>
            </w:r>
            <w:r>
              <w:rPr>
                <w:rFonts w:ascii="Arial" w:cs="Arial" w:hAnsi="Arial"/>
                <w:position w:val="-32"/>
                <w:sz w:val="20"/>
                <w:szCs w:val="20"/>
              </w:rPr>
            </w:r>
            <w:r>
              <w:rPr>
                <w:rFonts w:ascii="Arial" w:cs="Arial" w:hAnsi="Arial"/>
                <w:position w:val="-32"/>
                <w:sz w:val="20"/>
                <w:szCs w:val="20"/>
              </w:rPr>
              <w:object>
                <v:shape id="2026" type="#_x0000_t75" filled="f" stroked="f" style="margin-left:0.0pt;margin-top:0.0pt;width:48.25pt;height:38.05pt;mso-wrap-distance-left:0.0pt;mso-wrap-distance-right:0.0pt;visibility:visible;">
                  <v:imagedata r:id="rId53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2026" DrawAspect="Content" ObjectID="0" r:id="rId540"/>
              </w:object>
            </w:r>
            <w:r>
              <w:rPr>
                <w:rFonts w:ascii="Arial" w:cs="Arial" w:hAnsi="Arial"/>
                <w:position w:val="-32"/>
                <w:sz w:val="20"/>
                <w:szCs w:val="20"/>
              </w:rPr>
            </w:r>
          </w:p>
        </w:tc>
      </w:tr>
      <w:tr>
        <w:tblPrEx/>
        <w:trPr>
          <w:trHeight w:val="1418" w:hRule="atLeast"/>
        </w:trPr>
        <w:tc>
          <w:tcPr>
            <w:tcW w:w="2835" w:type="dxa"/>
            <w:tcBorders/>
          </w:tcPr>
          <w:p>
            <w:pPr>
              <w:pStyle w:val="style0"/>
              <w:jc w:val="center"/>
              <w:rPr>
                <w:rFonts w:ascii="Arial" w:cs="Arial" w:hAnsi="Arial"/>
                <w:sz w:val="6"/>
                <w:szCs w:val="6"/>
              </w:rPr>
            </w:pPr>
          </w:p>
          <w:p>
            <w:pPr>
              <w:pStyle w:val="style0"/>
              <w:jc w:val="center"/>
              <w:rPr>
                <w:sz w:val="20"/>
                <w:szCs w:val="20"/>
              </w:rPr>
            </w:pPr>
            <w:r>
              <w:rPr>
                <w:noProof/>
                <w:sz w:val="20"/>
                <w:szCs w:val="20"/>
              </w:rPr>
            </w:r>
            <w:r>
              <w:rPr>
                <w:noProof/>
                <w:sz w:val="20"/>
                <w:szCs w:val="20"/>
              </w:rPr>
            </w:r>
            <w:r>
              <w:rPr>
                <w:noProof/>
                <w:sz w:val="20"/>
                <w:szCs w:val="20"/>
              </w:rPr>
            </w:r>
            <w:r>
              <w:rPr>
                <w:noProof/>
                <w:sz w:val="20"/>
                <w:szCs w:val="20"/>
              </w:rPr>
              <w:pict>
                <v:line id="2028" stroked="t" from="5.9pt,26.0pt" to="130.0pt,64.55pt" style="position:absolute;z-index:70;mso-position-horizontal-relative:text;mso-position-vertical-relative:text;mso-width-relative:page;mso-height-relative:page;mso-wrap-distance-left:0.0pt;mso-wrap-distance-right:0.0pt;visibility:visible;">
                  <v:fill rotate="true"/>
                </v:line>
              </w:pict>
            </w:r>
            <w:r>
              <w:rPr>
                <w:noProof/>
                <w:sz w:val="20"/>
                <w:szCs w:val="20"/>
              </w:rPr>
            </w:r>
            <w:r>
              <w:rPr>
                <w:noProof/>
                <w:sz w:val="20"/>
                <w:szCs w:val="20"/>
              </w:rPr>
            </w:r>
            <w:r>
              <w:rPr>
                <w:sz w:val="20"/>
                <w:szCs w:val="20"/>
              </w:rPr>
              <w:t>Alignement de points</w:t>
            </w:r>
          </w:p>
        </w:tc>
        <w:tc>
          <w:tcPr>
            <w:tcW w:w="3119" w:type="dxa"/>
            <w:tcBorders/>
            <w:vAlign w:val="center"/>
          </w:tcPr>
          <w:p>
            <w:pPr>
              <w:pStyle w:val="style0"/>
              <w:ind w:left="0" w:firstLine="0"/>
              <w:rPr/>
            </w:pPr>
            <w:r>
              <w:rPr>
                <w:sz w:val="20"/>
                <w:szCs w:val="20"/>
              </w:rPr>
              <w:t>•</w:t>
            </w:r>
            <w:r>
              <w:t xml:space="preserve"> </w:t>
            </w:r>
            <w:r>
              <w:rPr/>
              <w:fldChar w:fldCharType="begin"/>
            </w:r>
            <w:r>
              <w:instrText xml:space="preserve"> eq \o(\s\up8(\d\fo2()</w:instrText>
            </w:r>
            <w:r>
              <w:rPr/>
              <w:fldChar w:fldCharType="begin"/>
            </w:r>
            <w:r>
              <w:instrText xml:space="preserve"> Symbol 190\f Symbol \s5\h </w:instrText>
            </w:r>
            <w:r>
              <w:rPr/>
              <w:fldChar w:fldCharType="end"/>
            </w:r>
            <w:r>
              <w:rPr/>
              <w:fldChar w:fldCharType="begin"/>
            </w:r>
            <w:r>
              <w:instrText xml:space="preserve"> Symbol 190\f Symbol \s5\h </w:instrText>
            </w:r>
            <w:r>
              <w:rPr/>
              <w:fldChar w:fldCharType="end"/>
            </w:r>
            <w:r>
              <w:rPr/>
              <w:fldChar w:fldCharType="begin"/>
            </w:r>
            <w:r>
              <w:instrText xml:space="preserve"> Symbol 174\f Symbol \s5\h </w:instrText>
            </w:r>
            <w:r>
              <w:rPr/>
              <w:fldChar w:fldCharType="end"/>
            </w:r>
            <w:r>
              <w:instrText>);AB)</w:instrText>
            </w:r>
            <w:r>
              <w:rPr/>
              <w:fldChar w:fldCharType="end"/>
            </w:r>
            <w:r>
              <w:rPr>
                <w:sz w:val="20"/>
                <w:szCs w:val="20"/>
              </w:rPr>
              <w:t xml:space="preserve"> = k</w:t>
            </w:r>
            <w:r>
              <w:rPr/>
              <w:fldChar w:fldCharType="begin"/>
            </w:r>
            <w:r>
              <w:instrText xml:space="preserve"> eq \o(\s\up8(\d\fo2()</w:instrText>
            </w:r>
            <w:r>
              <w:rPr/>
              <w:fldChar w:fldCharType="begin"/>
            </w:r>
            <w:r>
              <w:instrText xml:space="preserve"> Symbol 190\f Symbol \s5\h </w:instrText>
            </w:r>
            <w:r>
              <w:rPr/>
              <w:fldChar w:fldCharType="end"/>
            </w:r>
            <w:r>
              <w:rPr/>
              <w:fldChar w:fldCharType="begin"/>
            </w:r>
            <w:r>
              <w:instrText xml:space="preserve"> Symbol 190\f Symbol \s5\h </w:instrText>
            </w:r>
            <w:r>
              <w:rPr/>
              <w:fldChar w:fldCharType="end"/>
            </w:r>
            <w:r>
              <w:rPr/>
              <w:fldChar w:fldCharType="begin"/>
            </w:r>
            <w:r>
              <w:instrText xml:space="preserve"> Symbol 174\f Symbol \s5\h </w:instrText>
            </w:r>
            <w:r>
              <w:rPr/>
              <w:fldChar w:fldCharType="end"/>
            </w:r>
            <w:r>
              <w:instrText>);AC)</w:instrText>
            </w:r>
            <w:r>
              <w:rPr/>
              <w:fldChar w:fldCharType="end"/>
            </w:r>
            <w:r>
              <w:rPr>
                <w:sz w:val="20"/>
                <w:szCs w:val="20"/>
              </w:rPr>
              <w:t xml:space="preserve"> où k </w:t>
            </w:r>
            <w:r>
              <w:rPr>
                <w:position w:val="-4"/>
                <w:sz w:val="20"/>
                <w:szCs w:val="20"/>
              </w:rPr>
            </w:r>
            <w:r>
              <w:rPr>
                <w:position w:val="-4"/>
                <w:sz w:val="20"/>
                <w:szCs w:val="20"/>
              </w:rPr>
            </w:r>
            <w:r>
              <w:rPr>
                <w:position w:val="-4"/>
                <w:sz w:val="20"/>
                <w:szCs w:val="20"/>
              </w:rPr>
            </w:r>
            <w:r>
              <w:rPr>
                <w:position w:val="-4"/>
                <w:sz w:val="20"/>
                <w:szCs w:val="20"/>
              </w:rPr>
              <w:object>
                <v:shape id="2030" type="#_x0000_t75" filled="f" stroked="f" style="margin-left:0.0pt;margin-top:0.0pt;width:8.85pt;height:8.85pt;mso-wrap-distance-left:0.0pt;mso-wrap-distance-right:0.0pt;visibility:visible;">
                  <v:imagedata r:id="rId54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2030" DrawAspect="Content" ObjectID="0" r:id="rId542"/>
              </w:object>
            </w:r>
            <w:r>
              <w:rPr>
                <w:position w:val="-4"/>
                <w:sz w:val="20"/>
                <w:szCs w:val="20"/>
              </w:rPr>
            </w:r>
            <w:r>
              <w:rPr>
                <w:rFonts w:ascii="Cambria Math" w:cs="Cambria Math" w:hAnsi="Cambria Math"/>
                <w:sz w:val="20"/>
                <w:szCs w:val="20"/>
              </w:rPr>
              <w:t>ℝ</w:t>
            </w:r>
            <w:r>
              <w:rPr>
                <w:sz w:val="20"/>
                <w:szCs w:val="20"/>
                <w:vertAlign w:val="superscript"/>
              </w:rPr>
              <w:t>*</w:t>
            </w:r>
          </w:p>
          <w:p>
            <w:pPr>
              <w:pStyle w:val="style0"/>
              <w:rPr/>
            </w:pPr>
          </w:p>
          <w:p>
            <w:pPr>
              <w:pStyle w:val="style0"/>
              <w:ind w:left="0" w:firstLine="0"/>
              <w:rPr/>
            </w:pPr>
            <w:r>
              <w:rPr>
                <w:sz w:val="20"/>
                <w:szCs w:val="20"/>
              </w:rPr>
              <w:t>•</w:t>
            </w:r>
            <w:r>
              <w:t xml:space="preserve"> </w:t>
            </w:r>
            <w:r>
              <w:rPr>
                <w:sz w:val="20"/>
                <w:szCs w:val="20"/>
              </w:rPr>
              <w:t xml:space="preserve">mes </w:t>
            </w:r>
            <w:r>
              <w:rPr/>
              <w:fldChar w:fldCharType="begin"/>
            </w:r>
            <w:r>
              <w:instrText xml:space="preserve"> eq \o(\s\up10(</w:instrText>
            </w:r>
            <w:r>
              <w:rPr/>
            </w:r>
            <w:r/>
            <w:r>
              <w:rPr/>
            </w:r>
            <w:r>
              <w:rPr/>
              <w:object>
                <v:shape id="2032" type="#_x0000_t75" filled="f" stroked="f" style="margin-left:0.0pt;margin-top:0.0pt;width:48.25pt;height:8.85pt;mso-wrap-distance-left:0.0pt;mso-wrap-distance-right:0.0pt;visibility:visible;">
                  <v:imagedata r:id="rId33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Draw" ShapeID="2032" DrawAspect="Content" ObjectID="0" r:id="rId543"/>
              </w:object>
            </w:r>
            <w:r>
              <w:rPr/>
            </w:r>
            <w:r>
              <w:instrText>);(</w:instrText>
            </w:r>
            <w:r>
              <w:rPr/>
              <w:fldChar w:fldCharType="begin"/>
            </w:r>
            <w:r>
              <w:instrText xml:space="preserve"> eq \o(\s\up8(\d\fo2()</w:instrText>
            </w:r>
            <w:r>
              <w:rPr/>
              <w:fldChar w:fldCharType="begin"/>
            </w:r>
            <w:r>
              <w:instrText xml:space="preserve"> Symbol 190\f Symbol \s5\h </w:instrText>
            </w:r>
            <w:r>
              <w:rPr/>
              <w:fldChar w:fldCharType="end"/>
            </w:r>
            <w:r>
              <w:rPr/>
              <w:fldChar w:fldCharType="begin"/>
            </w:r>
            <w:r>
              <w:instrText xml:space="preserve"> Symbol 190\f Symbol \s5\h </w:instrText>
            </w:r>
            <w:r>
              <w:rPr/>
              <w:fldChar w:fldCharType="end"/>
            </w:r>
            <w:r>
              <w:rPr/>
              <w:fldChar w:fldCharType="begin"/>
            </w:r>
            <w:r>
              <w:instrText xml:space="preserve"> Symbol 174\f Symbol \s5\h </w:instrText>
            </w:r>
            <w:r>
              <w:rPr/>
              <w:fldChar w:fldCharType="end"/>
            </w:r>
            <w:r>
              <w:instrText>);AB)</w:instrText>
            </w:r>
            <w:r>
              <w:rPr/>
              <w:fldChar w:fldCharType="end"/>
            </w:r>
            <w:r>
              <w:instrText>\;</w:instrText>
            </w:r>
            <w:r>
              <w:rPr/>
              <w:fldChar w:fldCharType="begin"/>
            </w:r>
            <w:r>
              <w:instrText xml:space="preserve"> eq \o(\s\up8(\d\fo2()</w:instrText>
            </w:r>
            <w:r>
              <w:rPr/>
              <w:fldChar w:fldCharType="begin"/>
            </w:r>
            <w:r>
              <w:instrText xml:space="preserve"> Symbol 190\f Symbol \s5\h </w:instrText>
            </w:r>
            <w:r>
              <w:rPr/>
              <w:fldChar w:fldCharType="end"/>
            </w:r>
            <w:r>
              <w:rPr/>
              <w:fldChar w:fldCharType="begin"/>
            </w:r>
            <w:r>
              <w:instrText xml:space="preserve"> Symbol 190\f Symbol \s5\h </w:instrText>
            </w:r>
            <w:r>
              <w:rPr/>
              <w:fldChar w:fldCharType="end"/>
            </w:r>
            <w:r>
              <w:rPr/>
              <w:fldChar w:fldCharType="begin"/>
            </w:r>
            <w:r>
              <w:instrText xml:space="preserve"> Symbol 174\f Symbol \s5\h </w:instrText>
            </w:r>
            <w:r>
              <w:rPr/>
              <w:fldChar w:fldCharType="end"/>
            </w:r>
            <w:r>
              <w:instrText>);AC)</w:instrText>
            </w:r>
            <w:r>
              <w:rPr/>
              <w:fldChar w:fldCharType="end"/>
            </w:r>
            <w:r>
              <w:instrText>))</w:instrText>
            </w:r>
            <w:r>
              <w:rPr/>
              <w:fldChar w:fldCharType="end"/>
            </w:r>
            <w:r>
              <w:rPr>
                <w:sz w:val="20"/>
                <w:szCs w:val="20"/>
              </w:rPr>
              <w:t xml:space="preserve">= </w:t>
            </w:r>
            <w:r>
              <w:rPr>
                <w:sz w:val="20"/>
                <w:szCs w:val="20"/>
              </w:rPr>
              <w:t>kπ ,</w:t>
            </w:r>
            <w:r>
              <w:rPr>
                <w:sz w:val="20"/>
                <w:szCs w:val="20"/>
              </w:rPr>
              <w:t xml:space="preserve"> k</w:t>
            </w:r>
            <w:r>
              <w:rPr>
                <w:position w:val="-4"/>
                <w:sz w:val="20"/>
                <w:szCs w:val="20"/>
              </w:rPr>
            </w:r>
            <w:r>
              <w:rPr>
                <w:position w:val="-4"/>
                <w:sz w:val="20"/>
                <w:szCs w:val="20"/>
              </w:rPr>
            </w:r>
            <w:r>
              <w:rPr>
                <w:position w:val="-4"/>
                <w:sz w:val="20"/>
                <w:szCs w:val="20"/>
              </w:rPr>
            </w:r>
            <w:r>
              <w:rPr>
                <w:position w:val="-4"/>
                <w:sz w:val="20"/>
                <w:szCs w:val="20"/>
              </w:rPr>
              <w:object>
                <v:shape id="2034" type="#_x0000_t75" filled="f" stroked="f" style="margin-left:0.0pt;margin-top:0.0pt;width:8.85pt;height:8.85pt;mso-wrap-distance-left:0.0pt;mso-wrap-distance-right:0.0pt;visibility:visible;">
                  <v:imagedata r:id="rId54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2034" DrawAspect="Content" ObjectID="0" r:id="rId544"/>
              </w:object>
            </w:r>
            <w:r>
              <w:rPr>
                <w:position w:val="-4"/>
                <w:sz w:val="20"/>
                <w:szCs w:val="20"/>
              </w:rPr>
            </w:r>
            <w:r>
              <w:rPr>
                <w:rFonts w:ascii="Cambria Math" w:cs="Cambria Math" w:hAnsi="Cambria Math"/>
                <w:sz w:val="20"/>
                <w:szCs w:val="20"/>
              </w:rPr>
              <w:t xml:space="preserve"> ℤ</w:t>
            </w:r>
          </w:p>
        </w:tc>
        <w:tc>
          <w:tcPr>
            <w:tcW w:w="4026" w:type="dxa"/>
            <w:tcBorders/>
          </w:tcPr>
          <w:p>
            <w:pPr>
              <w:pStyle w:val="style0"/>
              <w:ind w:left="0" w:firstLine="0"/>
              <w:rPr/>
            </w:pPr>
            <w:r>
              <w:rPr>
                <w:sz w:val="20"/>
                <w:szCs w:val="20"/>
              </w:rPr>
              <w:t>•</w:t>
            </w:r>
            <w:r>
              <w:rPr>
                <w:position w:val="-32"/>
              </w:rPr>
            </w:r>
            <w:r>
              <w:rPr>
                <w:position w:val="-32"/>
              </w:rPr>
            </w:r>
            <w:r>
              <w:rPr>
                <w:position w:val="-32"/>
              </w:rPr>
            </w:r>
            <w:r>
              <w:rPr>
                <w:position w:val="-32"/>
              </w:rPr>
              <w:object>
                <v:shape id="2036" type="#_x0000_t75" filled="f" stroked="f" style="margin-left:0.0pt;margin-top:0.0pt;width:48.25pt;height:38.05pt;mso-wrap-distance-left:0.0pt;mso-wrap-distance-right:0.0pt;visibility:visible;">
                  <v:imagedata r:id="rId54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2036" DrawAspect="Content" ObjectID="0" r:id="rId546"/>
              </w:object>
            </w:r>
            <w:r>
              <w:rPr>
                <w:position w:val="-32"/>
              </w:rPr>
            </w:r>
            <w:r>
              <w:rPr>
                <w:position w:val="-4"/>
                <w:sz w:val="20"/>
                <w:szCs w:val="20"/>
              </w:rPr>
            </w:r>
            <w:r>
              <w:rPr>
                <w:position w:val="-4"/>
                <w:sz w:val="20"/>
                <w:szCs w:val="20"/>
              </w:rPr>
            </w:r>
            <w:r>
              <w:rPr>
                <w:position w:val="-4"/>
                <w:sz w:val="20"/>
                <w:szCs w:val="20"/>
              </w:rPr>
            </w:r>
            <w:r>
              <w:rPr>
                <w:position w:val="-4"/>
                <w:sz w:val="20"/>
                <w:szCs w:val="20"/>
              </w:rPr>
              <w:object>
                <v:shape id="2038" type="#_x0000_t75" filled="f" stroked="f" style="margin-left:0.0pt;margin-top:0.0pt;width:8.85pt;height:8.85pt;mso-wrap-distance-left:0.0pt;mso-wrap-distance-right:0.0pt;visibility:visible;">
                  <v:imagedata r:id="rId54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2038" DrawAspect="Content" ObjectID="0" r:id="rId547"/>
              </w:object>
            </w:r>
            <w:r>
              <w:rPr>
                <w:position w:val="-4"/>
                <w:sz w:val="20"/>
                <w:szCs w:val="20"/>
              </w:rPr>
            </w:r>
            <w:r>
              <w:rPr>
                <w:rFonts w:ascii="Cambria Math" w:cs="Cambria Math" w:hAnsi="Cambria Math"/>
                <w:sz w:val="20"/>
                <w:szCs w:val="20"/>
              </w:rPr>
              <w:t>ℝ</w:t>
            </w:r>
            <w:r>
              <w:rPr>
                <w:sz w:val="20"/>
                <w:szCs w:val="20"/>
                <w:vertAlign w:val="superscript"/>
              </w:rPr>
              <w:t>*</w:t>
            </w:r>
          </w:p>
          <w:p>
            <w:pPr>
              <w:pStyle w:val="style0"/>
              <w:ind w:left="0" w:firstLine="0"/>
              <w:rPr/>
            </w:pPr>
            <w:r>
              <w:rPr>
                <w:sz w:val="20"/>
                <w:szCs w:val="20"/>
              </w:rPr>
              <w:t>•</w:t>
            </w:r>
            <w:r>
              <w:t xml:space="preserve"> arg</w:t>
            </w:r>
            <w:r>
              <w:rPr>
                <w:position w:val="-32"/>
              </w:rPr>
            </w:r>
            <w:r>
              <w:rPr>
                <w:position w:val="-32"/>
              </w:rPr>
            </w:r>
            <w:r>
              <w:rPr>
                <w:position w:val="-32"/>
              </w:rPr>
            </w:r>
            <w:r>
              <w:rPr>
                <w:position w:val="-32"/>
              </w:rPr>
              <w:object>
                <v:shape id="2040" type="#_x0000_t75" filled="f" stroked="f" style="margin-left:0.0pt;margin-top:0.0pt;width:48.25pt;height:38.05pt;mso-wrap-distance-left:0.0pt;mso-wrap-distance-right:0.0pt;visibility:visible;">
                  <v:imagedata r:id="rId54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2040" DrawAspect="Content" ObjectID="0" r:id="rId549"/>
              </w:object>
            </w:r>
            <w:r>
              <w:rPr>
                <w:position w:val="-32"/>
              </w:rPr>
            </w:r>
            <w:r>
              <w:t xml:space="preserve"> = k</w:t>
            </w:r>
            <w:r>
              <w:rPr>
                <w:position w:val="-6"/>
              </w:rPr>
            </w:r>
            <w:r>
              <w:rPr>
                <w:position w:val="-6"/>
              </w:rPr>
            </w:r>
            <w:r>
              <w:rPr>
                <w:position w:val="-6"/>
              </w:rPr>
            </w:r>
            <w:r>
              <w:rPr>
                <w:position w:val="-6"/>
              </w:rPr>
              <w:object>
                <v:shape id="2042" type="#_x0000_t75" filled="f" stroked="f" style="margin-left:0.0pt;margin-top:0.0pt;width:8.85pt;height:11.55pt;mso-wrap-distance-left:0.0pt;mso-wrap-distance-right:0.0pt;visibility:visible;">
                  <v:imagedata r:id="rId55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2042" DrawAspect="Content" ObjectID="0" r:id="rId551"/>
              </w:object>
            </w:r>
            <w:r>
              <w:rPr>
                <w:position w:val="-6"/>
              </w:rPr>
            </w:r>
            <w:r>
              <w:t>, k</w:t>
            </w:r>
            <w:r>
              <w:rPr>
                <w:position w:val="-4"/>
                <w:sz w:val="20"/>
                <w:szCs w:val="20"/>
              </w:rPr>
            </w:r>
            <w:r>
              <w:rPr>
                <w:position w:val="-4"/>
                <w:sz w:val="20"/>
                <w:szCs w:val="20"/>
              </w:rPr>
            </w:r>
            <w:r>
              <w:rPr>
                <w:position w:val="-4"/>
                <w:sz w:val="20"/>
                <w:szCs w:val="20"/>
              </w:rPr>
            </w:r>
            <w:r>
              <w:rPr>
                <w:position w:val="-4"/>
                <w:sz w:val="20"/>
                <w:szCs w:val="20"/>
              </w:rPr>
              <w:object>
                <v:shape id="2044" type="#_x0000_t75" filled="f" stroked="f" style="margin-left:0.0pt;margin-top:0.0pt;width:8.85pt;height:8.85pt;mso-wrap-distance-left:0.0pt;mso-wrap-distance-right:0.0pt;visibility:visible;">
                  <v:imagedata r:id="rId54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2044" DrawAspect="Content" ObjectID="0" r:id="rId552"/>
              </w:object>
            </w:r>
            <w:r>
              <w:rPr>
                <w:position w:val="-4"/>
                <w:sz w:val="20"/>
                <w:szCs w:val="20"/>
              </w:rPr>
            </w:r>
            <w:r>
              <w:rPr>
                <w:rFonts w:ascii="Cambria Math" w:cs="Cambria Math" w:hAnsi="Cambria Math"/>
                <w:sz w:val="20"/>
                <w:szCs w:val="20"/>
              </w:rPr>
              <w:t>ℤ</w:t>
            </w:r>
            <w:r>
              <w:t xml:space="preserve"> </w:t>
            </w:r>
          </w:p>
        </w:tc>
      </w:tr>
      <w:tr>
        <w:tblPrEx/>
        <w:trPr>
          <w:trHeight w:val="1418" w:hRule="atLeast"/>
        </w:trPr>
        <w:tc>
          <w:tcPr>
            <w:tcW w:w="2835" w:type="dxa"/>
            <w:tcBorders/>
            <w:tcMar/>
          </w:tcPr>
          <w:p>
            <w:pPr>
              <w:pStyle w:val="style0"/>
              <w:jc w:val="center"/>
              <w:rPr>
                <w:rFonts w:ascii="Arial" w:cs="Arial" w:hAnsi="Arial"/>
                <w:sz w:val="6"/>
                <w:szCs w:val="6"/>
              </w:rPr>
            </w:pPr>
          </w:p>
          <w:p>
            <w:pPr>
              <w:pStyle w:val="style0"/>
              <w:jc w:val="center"/>
              <w:rPr>
                <w:sz w:val="20"/>
                <w:szCs w:val="20"/>
              </w:rPr>
            </w:pPr>
            <w:r>
              <w:rPr>
                <w:sz w:val="20"/>
                <w:szCs w:val="20"/>
              </w:rPr>
              <w:t>Points Cocycliques</w:t>
            </w:r>
          </w:p>
          <w:p>
            <w:pPr>
              <w:pStyle w:val="style0"/>
              <w:jc w:val="center"/>
              <w:rPr/>
            </w:pPr>
            <w:r>
              <w:rPr>
                <w:noProof/>
              </w:rPr>
            </w:r>
            <w:r>
              <w:rPr>
                <w:noProof/>
              </w:rPr>
            </w:r>
            <w:r>
              <w:rPr>
                <w:noProof/>
              </w:rPr>
            </w:r>
            <w:r>
              <w:rPr>
                <w:noProof/>
              </w:rPr>
              <w:pict>
                <v:oval id="2046" stroked="t" style="position:absolute;margin-left:48.45pt;margin-top:1.85pt;width:49.3pt;height:49.3pt;z-index:71;mso-position-horizontal-relative:text;mso-position-vertical-relative:text;mso-width-relative:page;mso-height-relative:page;mso-wrap-distance-left:0.0pt;mso-wrap-distance-right:0.0pt;visibility:visible;">
                  <v:fill rotate="true"/>
                </v:oval>
              </w:pict>
            </w:r>
            <w:r>
              <w:rPr>
                <w:noProof/>
              </w:rPr>
            </w:r>
            <w:r>
              <w:rPr>
                <w:noProof/>
              </w:rPr>
            </w:r>
          </w:p>
          <w:p>
            <w:pPr>
              <w:pStyle w:val="style0"/>
              <w:jc w:val="center"/>
              <w:rPr/>
            </w:pPr>
          </w:p>
          <w:p>
            <w:pPr>
              <w:pStyle w:val="style0"/>
              <w:jc w:val="center"/>
              <w:rPr/>
            </w:pPr>
          </w:p>
        </w:tc>
        <w:tc>
          <w:tcPr>
            <w:tcW w:w="3119" w:type="dxa"/>
            <w:tcBorders/>
            <w:tcMar/>
            <w:vAlign w:val="center"/>
          </w:tcPr>
          <w:p>
            <w:pPr>
              <w:pStyle w:val="style0"/>
              <w:ind w:left="0" w:firstLine="0"/>
              <w:rPr>
                <w:sz w:val="20"/>
                <w:szCs w:val="20"/>
                <w:lang w:val="en-US"/>
              </w:rPr>
            </w:pPr>
            <w:r>
              <w:rPr>
                <w:sz w:val="20"/>
                <w:szCs w:val="20"/>
                <w:lang w:val="en-US"/>
              </w:rPr>
              <w:t>• A, B, C et D</w:t>
            </w:r>
            <w:r>
              <w:rPr>
                <w:position w:val="-4"/>
                <w:sz w:val="20"/>
                <w:szCs w:val="20"/>
              </w:rPr>
            </w:r>
            <w:r>
              <w:rPr>
                <w:position w:val="-4"/>
                <w:sz w:val="20"/>
                <w:szCs w:val="20"/>
              </w:rPr>
            </w:r>
            <w:r>
              <w:rPr>
                <w:position w:val="-4"/>
                <w:sz w:val="20"/>
                <w:szCs w:val="20"/>
              </w:rPr>
            </w:r>
            <w:r>
              <w:rPr>
                <w:position w:val="-4"/>
                <w:sz w:val="20"/>
                <w:szCs w:val="20"/>
              </w:rPr>
              <w:object>
                <v:shape id="8193" type="#_x0000_t75" filled="f" stroked="f" style="margin-left:0.0pt;margin-top:0.0pt;width:11.55pt;height:11.55pt;mso-wrap-distance-left:0.0pt;mso-wrap-distance-right:0.0pt;visibility:visible;">
                  <v:imagedata r:id="rId55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193" DrawAspect="Content" ObjectID="0" r:id="rId554"/>
              </w:object>
            </w:r>
            <w:r>
              <w:rPr>
                <w:position w:val="-4"/>
                <w:sz w:val="20"/>
                <w:szCs w:val="20"/>
              </w:rPr>
            </w:r>
            <w:r>
              <w:rPr>
                <w:rFonts w:ascii="French Script MT" w:hAnsi="French Script MT"/>
                <w:sz w:val="20"/>
                <w:szCs w:val="20"/>
                <w:lang w:val="en-US"/>
              </w:rPr>
              <w:t>C</w:t>
            </w:r>
            <w:r>
              <w:rPr>
                <w:rFonts w:ascii="French Script MT" w:hAnsi="French Script MT"/>
                <w:spacing w:val="-18"/>
                <w:sz w:val="20"/>
                <w:szCs w:val="20"/>
                <w:lang w:val="en-US"/>
              </w:rPr>
              <w:t xml:space="preserve"> </w:t>
            </w:r>
            <w:r>
              <w:rPr>
                <w:sz w:val="20"/>
                <w:szCs w:val="20"/>
                <w:lang w:val="en-US"/>
              </w:rPr>
              <w:t>(K,</w:t>
            </w:r>
            <w:r>
              <w:rPr>
                <w:sz w:val="20"/>
                <w:szCs w:val="20"/>
                <w:lang w:val="en-US"/>
              </w:rPr>
              <w:t xml:space="preserve"> </w:t>
            </w:r>
            <w:r>
              <w:rPr>
                <w:sz w:val="20"/>
                <w:szCs w:val="20"/>
                <w:lang w:val="en-US"/>
              </w:rPr>
              <w:t>r)</w:t>
            </w:r>
          </w:p>
          <w:p>
            <w:pPr>
              <w:pStyle w:val="style0"/>
              <w:ind w:left="0" w:firstLine="0"/>
              <w:rPr>
                <w:sz w:val="20"/>
                <w:szCs w:val="20"/>
                <w:lang w:val="en-US"/>
              </w:rPr>
            </w:pPr>
            <w:r>
              <w:rPr>
                <w:sz w:val="20"/>
                <w:szCs w:val="20"/>
                <w:lang w:val="en-US"/>
              </w:rPr>
              <w:t xml:space="preserve">   </w:t>
            </w:r>
            <w:r>
              <w:rPr>
                <w:sz w:val="20"/>
                <w:szCs w:val="20"/>
                <w:lang w:val="en-US"/>
              </w:rPr>
              <w:t>AK = BK = CK = DK = r</w:t>
            </w:r>
          </w:p>
          <w:p>
            <w:pPr>
              <w:pStyle w:val="style0"/>
              <w:ind w:left="0" w:firstLine="0"/>
              <w:rPr>
                <w:sz w:val="20"/>
                <w:szCs w:val="20"/>
              </w:rPr>
            </w:pPr>
            <w:r>
              <w:rPr>
                <w:sz w:val="20"/>
                <w:szCs w:val="20"/>
              </w:rPr>
              <w:t>•</w:t>
            </w:r>
            <w:r>
              <w:rPr>
                <w:sz w:val="20"/>
                <w:szCs w:val="20"/>
              </w:rPr>
              <w:t xml:space="preserve"> </w:t>
            </w:r>
            <w:r>
              <w:rPr>
                <w:sz w:val="20"/>
                <w:szCs w:val="20"/>
              </w:rPr>
              <w:t>A, B, C et D</w:t>
            </w:r>
            <w:r>
              <w:rPr>
                <w:position w:val="-4"/>
                <w:sz w:val="20"/>
                <w:szCs w:val="20"/>
              </w:rPr>
            </w:r>
            <w:r>
              <w:rPr>
                <w:position w:val="-4"/>
                <w:sz w:val="20"/>
                <w:szCs w:val="20"/>
              </w:rPr>
            </w:r>
            <w:r>
              <w:rPr>
                <w:position w:val="-4"/>
                <w:sz w:val="20"/>
                <w:szCs w:val="20"/>
              </w:rPr>
            </w:r>
            <w:r>
              <w:rPr>
                <w:position w:val="-4"/>
                <w:sz w:val="20"/>
                <w:szCs w:val="20"/>
              </w:rPr>
              <w:object>
                <v:shape id="8195" type="#_x0000_t75" filled="f" stroked="f" style="margin-left:0.0pt;margin-top:0.0pt;width:11.55pt;height:11.55pt;mso-wrap-distance-left:0.0pt;mso-wrap-distance-right:0.0pt;visibility:visible;">
                  <v:imagedata r:id="rId55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195" DrawAspect="Content" ObjectID="0" r:id="rId555"/>
              </w:object>
            </w:r>
            <w:r>
              <w:rPr>
                <w:position w:val="-4"/>
                <w:sz w:val="20"/>
                <w:szCs w:val="20"/>
              </w:rPr>
            </w:r>
            <w:r>
              <w:rPr>
                <w:rFonts w:ascii="French Script MT" w:hAnsi="French Script MT"/>
                <w:sz w:val="20"/>
                <w:szCs w:val="20"/>
              </w:rPr>
              <w:t>C</w:t>
            </w:r>
            <w:r>
              <w:rPr>
                <w:spacing w:val="-16"/>
                <w:sz w:val="20"/>
                <w:szCs w:val="20"/>
              </w:rPr>
              <w:t xml:space="preserve"> </w:t>
            </w:r>
            <w:r>
              <w:rPr>
                <w:sz w:val="20"/>
                <w:szCs w:val="20"/>
              </w:rPr>
              <w:t>(O, r)</w:t>
            </w:r>
          </w:p>
          <w:p>
            <w:pPr>
              <w:pStyle w:val="style0"/>
              <w:ind w:left="0" w:firstLine="0"/>
              <w:rPr>
                <w:sz w:val="20"/>
                <w:szCs w:val="20"/>
              </w:rPr>
            </w:pPr>
            <w:r>
              <w:rPr>
                <w:sz w:val="20"/>
                <w:szCs w:val="20"/>
              </w:rPr>
              <w:t xml:space="preserve">   </w:t>
            </w:r>
            <w:r>
              <w:rPr>
                <w:sz w:val="20"/>
                <w:szCs w:val="20"/>
              </w:rPr>
              <w:t>OA = OB = OC = OD</w:t>
            </w:r>
          </w:p>
          <w:p>
            <w:pPr>
              <w:pStyle w:val="style0"/>
              <w:ind w:left="0" w:firstLine="0"/>
              <w:rPr/>
            </w:pPr>
            <w:r>
              <w:rPr>
                <w:sz w:val="20"/>
                <w:szCs w:val="20"/>
              </w:rPr>
              <w:t>•</w:t>
            </w:r>
            <w:r>
              <w:rPr>
                <w:sz w:val="20"/>
                <w:szCs w:val="20"/>
              </w:rPr>
              <w:t xml:space="preserve"> </w:t>
            </w:r>
            <w:r>
              <w:rPr>
                <w:sz w:val="20"/>
                <w:szCs w:val="20"/>
              </w:rPr>
              <w:t>A, B, C et D sont cocycliques</w:t>
            </w:r>
          </w:p>
        </w:tc>
        <w:tc>
          <w:tcPr>
            <w:tcW w:w="4026" w:type="dxa"/>
            <w:tcBorders/>
            <w:tcMar>
              <w:left w:w="57" w:type="dxa"/>
              <w:right w:w="57" w:type="dxa"/>
            </w:tcMar>
          </w:tcPr>
          <w:p>
            <w:pPr>
              <w:pStyle w:val="style0"/>
              <w:ind w:left="0" w:firstLine="0"/>
              <w:rPr>
                <w:sz w:val="10"/>
                <w:szCs w:val="10"/>
              </w:rPr>
            </w:pPr>
          </w:p>
          <w:p>
            <w:pPr>
              <w:pStyle w:val="style0"/>
              <w:ind w:left="0" w:firstLine="0"/>
              <w:rPr>
                <w:sz w:val="20"/>
                <w:szCs w:val="20"/>
              </w:rPr>
            </w:pPr>
            <w:r>
              <w:rPr>
                <w:sz w:val="20"/>
                <w:szCs w:val="20"/>
              </w:rPr>
              <w:t>• |z</w:t>
            </w:r>
            <w:r>
              <w:rPr>
                <w:sz w:val="20"/>
                <w:szCs w:val="20"/>
                <w:vertAlign w:val="subscript"/>
              </w:rPr>
              <w:t xml:space="preserve">K </w:t>
            </w:r>
            <w:r>
              <w:rPr>
                <w:sz w:val="20"/>
                <w:szCs w:val="20"/>
              </w:rPr>
              <w:t>- z</w:t>
            </w:r>
            <w:r>
              <w:rPr>
                <w:sz w:val="20"/>
                <w:szCs w:val="20"/>
                <w:vertAlign w:val="subscript"/>
              </w:rPr>
              <w:t>A</w:t>
            </w:r>
            <w:r>
              <w:rPr>
                <w:sz w:val="20"/>
                <w:szCs w:val="20"/>
              </w:rPr>
              <w:t>| = |z</w:t>
            </w:r>
            <w:r>
              <w:rPr>
                <w:sz w:val="20"/>
                <w:szCs w:val="20"/>
                <w:vertAlign w:val="subscript"/>
              </w:rPr>
              <w:t xml:space="preserve">K </w:t>
            </w:r>
            <w:r>
              <w:rPr>
                <w:sz w:val="20"/>
                <w:szCs w:val="20"/>
              </w:rPr>
              <w:t>- z</w:t>
            </w:r>
            <w:r>
              <w:rPr>
                <w:sz w:val="20"/>
                <w:szCs w:val="20"/>
                <w:vertAlign w:val="subscript"/>
              </w:rPr>
              <w:t>B</w:t>
            </w:r>
            <w:r>
              <w:rPr>
                <w:sz w:val="20"/>
                <w:szCs w:val="20"/>
              </w:rPr>
              <w:t>| = |z</w:t>
            </w:r>
            <w:r>
              <w:rPr>
                <w:sz w:val="20"/>
                <w:szCs w:val="20"/>
                <w:vertAlign w:val="subscript"/>
              </w:rPr>
              <w:t xml:space="preserve">K </w:t>
            </w:r>
            <w:r>
              <w:rPr>
                <w:sz w:val="20"/>
                <w:szCs w:val="20"/>
              </w:rPr>
              <w:t>- z</w:t>
            </w:r>
            <w:r>
              <w:rPr>
                <w:sz w:val="20"/>
                <w:szCs w:val="20"/>
                <w:vertAlign w:val="subscript"/>
              </w:rPr>
              <w:t>C</w:t>
            </w:r>
            <w:r>
              <w:rPr>
                <w:sz w:val="20"/>
                <w:szCs w:val="20"/>
              </w:rPr>
              <w:t>| = |z</w:t>
            </w:r>
            <w:r>
              <w:rPr>
                <w:sz w:val="20"/>
                <w:szCs w:val="20"/>
                <w:vertAlign w:val="subscript"/>
              </w:rPr>
              <w:t xml:space="preserve">K </w:t>
            </w:r>
            <w:r>
              <w:rPr>
                <w:sz w:val="20"/>
                <w:szCs w:val="20"/>
              </w:rPr>
              <w:t>- z</w:t>
            </w:r>
            <w:r>
              <w:rPr>
                <w:sz w:val="20"/>
                <w:szCs w:val="20"/>
                <w:vertAlign w:val="subscript"/>
              </w:rPr>
              <w:t>D</w:t>
            </w:r>
            <w:r>
              <w:rPr>
                <w:sz w:val="20"/>
                <w:szCs w:val="20"/>
              </w:rPr>
              <w:t>|</w:t>
            </w:r>
          </w:p>
          <w:p>
            <w:pPr>
              <w:pStyle w:val="style0"/>
              <w:ind w:left="0" w:firstLine="0"/>
              <w:rPr>
                <w:sz w:val="20"/>
                <w:szCs w:val="20"/>
              </w:rPr>
            </w:pPr>
          </w:p>
          <w:p>
            <w:pPr>
              <w:pStyle w:val="style0"/>
              <w:ind w:left="0" w:firstLine="0"/>
              <w:rPr/>
            </w:pPr>
            <w:r>
              <w:rPr>
                <w:sz w:val="20"/>
                <w:szCs w:val="20"/>
              </w:rPr>
              <w:t>• |z</w:t>
            </w:r>
            <w:r>
              <w:rPr>
                <w:sz w:val="20"/>
                <w:szCs w:val="20"/>
                <w:vertAlign w:val="subscript"/>
              </w:rPr>
              <w:t>A</w:t>
            </w:r>
            <w:r>
              <w:rPr>
                <w:sz w:val="20"/>
                <w:szCs w:val="20"/>
              </w:rPr>
              <w:t>| = |z</w:t>
            </w:r>
            <w:r>
              <w:rPr>
                <w:sz w:val="20"/>
                <w:szCs w:val="20"/>
                <w:vertAlign w:val="subscript"/>
              </w:rPr>
              <w:t>B</w:t>
            </w:r>
            <w:r>
              <w:rPr>
                <w:sz w:val="20"/>
                <w:szCs w:val="20"/>
              </w:rPr>
              <w:t>| = |z</w:t>
            </w:r>
            <w:r>
              <w:rPr>
                <w:sz w:val="20"/>
                <w:szCs w:val="20"/>
                <w:vertAlign w:val="subscript"/>
              </w:rPr>
              <w:t>C</w:t>
            </w:r>
            <w:r>
              <w:rPr>
                <w:sz w:val="20"/>
                <w:szCs w:val="20"/>
              </w:rPr>
              <w:t>| = |z</w:t>
            </w:r>
            <w:r>
              <w:rPr>
                <w:sz w:val="20"/>
                <w:szCs w:val="20"/>
                <w:vertAlign w:val="subscript"/>
              </w:rPr>
              <w:t>D</w:t>
            </w:r>
            <w:r>
              <w:rPr>
                <w:sz w:val="20"/>
                <w:szCs w:val="20"/>
              </w:rPr>
              <w:t>|</w:t>
            </w:r>
          </w:p>
          <w:p>
            <w:pPr>
              <w:pStyle w:val="style0"/>
              <w:ind w:left="0" w:firstLine="0"/>
              <w:rPr/>
            </w:pPr>
            <w:r>
              <w:rPr>
                <w:sz w:val="20"/>
                <w:szCs w:val="20"/>
              </w:rPr>
              <w:t>•</w:t>
            </w:r>
            <w:r>
              <w:rPr>
                <w:position w:val="-30"/>
              </w:rPr>
            </w:r>
            <w:r>
              <w:rPr>
                <w:position w:val="-30"/>
              </w:rPr>
            </w:r>
            <w:r>
              <w:rPr>
                <w:position w:val="-30"/>
              </w:rPr>
            </w:r>
            <w:r>
              <w:rPr>
                <w:position w:val="-30"/>
              </w:rPr>
              <w:object>
                <v:shape id="8197" type="#_x0000_t75" filled="f" stroked="f" style="margin-left:0.0pt;margin-top:0.0pt;width:76.1pt;height:33.95pt;mso-wrap-distance-left:0.0pt;mso-wrap-distance-right:0.0pt;visibility:visible;">
                  <v:imagedata r:id="rId55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197" DrawAspect="Content" ObjectID="0" r:id="rId557"/>
              </w:object>
            </w:r>
            <w:r>
              <w:rPr>
                <w:position w:val="-30"/>
              </w:rPr>
            </w:r>
            <w:r>
              <w:rPr>
                <w:position w:val="-4"/>
                <w:sz w:val="20"/>
                <w:szCs w:val="20"/>
              </w:rPr>
            </w:r>
            <w:r>
              <w:rPr>
                <w:position w:val="-4"/>
                <w:sz w:val="20"/>
                <w:szCs w:val="20"/>
              </w:rPr>
            </w:r>
            <w:r>
              <w:rPr>
                <w:position w:val="-4"/>
                <w:sz w:val="20"/>
                <w:szCs w:val="20"/>
              </w:rPr>
            </w:r>
            <w:r>
              <w:rPr>
                <w:position w:val="-4"/>
                <w:sz w:val="20"/>
                <w:szCs w:val="20"/>
              </w:rPr>
              <w:object>
                <v:shape id="8199" type="#_x0000_t75" filled="f" stroked="f" style="margin-left:0.0pt;margin-top:0.0pt;width:8.85pt;height:8.85pt;mso-wrap-distance-left:0.0pt;mso-wrap-distance-right:0.0pt;visibility:visible;">
                  <v:imagedata r:id="rId54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199" DrawAspect="Content" ObjectID="0" r:id="rId558"/>
              </w:object>
            </w:r>
            <w:r>
              <w:rPr>
                <w:position w:val="-4"/>
                <w:sz w:val="20"/>
                <w:szCs w:val="20"/>
              </w:rPr>
            </w:r>
            <w:r>
              <w:rPr>
                <w:rFonts w:ascii="Cambria Math" w:cs="Cambria Math" w:hAnsi="Cambria Math"/>
                <w:sz w:val="20"/>
                <w:szCs w:val="20"/>
              </w:rPr>
              <w:t>ℝ</w:t>
            </w:r>
            <w:r>
              <w:rPr>
                <w:sz w:val="20"/>
                <w:szCs w:val="20"/>
              </w:rPr>
              <w:t xml:space="preserve"> </w:t>
            </w:r>
          </w:p>
        </w:tc>
      </w:tr>
      <w:tr>
        <w:tblPrEx/>
        <w:trPr>
          <w:trHeight w:val="1418" w:hRule="atLeast"/>
        </w:trPr>
        <w:tc>
          <w:tcPr>
            <w:tcW w:w="2835" w:type="dxa"/>
            <w:tcBorders/>
          </w:tcPr>
          <w:p>
            <w:pPr>
              <w:pStyle w:val="style0"/>
              <w:jc w:val="center"/>
              <w:rPr>
                <w:rFonts w:ascii="Arial" w:cs="Arial" w:hAnsi="Arial"/>
                <w:sz w:val="12"/>
                <w:szCs w:val="12"/>
              </w:rPr>
            </w:pPr>
          </w:p>
          <w:p>
            <w:pPr>
              <w:pStyle w:val="style0"/>
              <w:ind w:firstLine="0"/>
              <w:rPr>
                <w:sz w:val="20"/>
                <w:szCs w:val="20"/>
              </w:rPr>
            </w:pPr>
            <w:r>
              <w:rPr>
                <w:sz w:val="20"/>
                <w:szCs w:val="20"/>
              </w:rPr>
              <w:t>ABCD est un parallélogramme</w:t>
            </w:r>
          </w:p>
          <w:p>
            <w:pPr>
              <w:pStyle w:val="style0"/>
              <w:jc w:val="center"/>
              <w:rPr/>
            </w:pPr>
            <w:r>
              <w:rPr>
                <w:noProof/>
              </w:rPr>
            </w:r>
            <w:r>
              <w:rPr>
                <w:noProof/>
              </w:rPr>
            </w:r>
            <w:r>
              <w:rPr>
                <w:noProof/>
              </w:rPr>
            </w:r>
            <w:r>
              <w:rPr>
                <w:noProof/>
              </w:rPr>
              <w:pict>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8202" type="#_x0000_t7" adj="5400," style="position:absolute;margin-left:32.3pt;margin-top:9.6pt;width:85.05pt;height:28.35pt;z-index:72;mso-position-horizontal-relative:text;mso-position-vertical-relative:text;mso-width-relative:page;mso-height-relative:page;mso-wrap-distance-left:0.0pt;mso-wrap-distance-right:0.0pt;visibility:visible;">
                  <w10:anchorlock/>
                  <v:stroke joinstyle="miter"/>
                  <v:fill rotate="true"/>
                  <v:path textboxrect="1800,1800,19800,19800;8100,8100,13500,13500;10800,10800,10800,10800" o:connecttype="custom" o:connectlocs="@4,0;10800,@11;@3,10800;@5,21600;10800,@12;@2,10800" gradientshapeok="t"/>
                </v:shape>
              </w:pict>
            </w:r>
            <w:r>
              <w:rPr>
                <w:noProof/>
              </w:rPr>
            </w:r>
            <w:r>
              <w:rPr>
                <w:noProof/>
              </w:rPr>
            </w:r>
          </w:p>
        </w:tc>
        <w:tc>
          <w:tcPr>
            <w:tcW w:w="3119" w:type="dxa"/>
            <w:tcBorders/>
            <w:vAlign w:val="center"/>
          </w:tcPr>
          <w:p>
            <w:pPr>
              <w:pStyle w:val="style0"/>
              <w:rPr/>
            </w:pPr>
            <w:r>
              <w:t xml:space="preserve">             </w:t>
            </w:r>
            <w:r>
              <w:rPr/>
              <w:fldChar w:fldCharType="begin"/>
            </w:r>
            <w:r>
              <w:instrText xml:space="preserve"> eq \o(\s\up8(\d\fo2()</w:instrText>
            </w:r>
            <w:r>
              <w:rPr/>
              <w:fldChar w:fldCharType="begin"/>
            </w:r>
            <w:r>
              <w:instrText xml:space="preserve"> Symbol 190\f Symbol \s5\h </w:instrText>
            </w:r>
            <w:r>
              <w:rPr/>
              <w:fldChar w:fldCharType="end"/>
            </w:r>
            <w:r>
              <w:rPr/>
              <w:fldChar w:fldCharType="begin"/>
            </w:r>
            <w:r>
              <w:instrText xml:space="preserve"> Symbol 190\f Symbol \s5\h </w:instrText>
            </w:r>
            <w:r>
              <w:rPr/>
              <w:fldChar w:fldCharType="end"/>
            </w:r>
            <w:r>
              <w:rPr/>
              <w:fldChar w:fldCharType="begin"/>
            </w:r>
            <w:r>
              <w:instrText xml:space="preserve"> Symbol 174\f Symbol \s5\h </w:instrText>
            </w:r>
            <w:r>
              <w:rPr/>
              <w:fldChar w:fldCharType="end"/>
            </w:r>
            <w:r>
              <w:instrText>);AB)</w:instrText>
            </w:r>
            <w:r>
              <w:rPr/>
              <w:fldChar w:fldCharType="end"/>
            </w:r>
            <w:r>
              <w:t xml:space="preserve"> = </w:t>
            </w:r>
            <w:r>
              <w:rPr/>
              <w:fldChar w:fldCharType="begin"/>
            </w:r>
            <w:r>
              <w:instrText xml:space="preserve"> eq \o(\s\up8(\d\fo2()</w:instrText>
            </w:r>
            <w:r>
              <w:rPr/>
              <w:fldChar w:fldCharType="begin"/>
            </w:r>
            <w:r>
              <w:instrText xml:space="preserve"> Symbol 190\f Symbol \s5\h </w:instrText>
            </w:r>
            <w:r>
              <w:rPr/>
              <w:fldChar w:fldCharType="end"/>
            </w:r>
            <w:r>
              <w:rPr/>
              <w:fldChar w:fldCharType="begin"/>
            </w:r>
            <w:r>
              <w:instrText xml:space="preserve"> Symbol 190\f Symbol \s5\h </w:instrText>
            </w:r>
            <w:r>
              <w:rPr/>
              <w:fldChar w:fldCharType="end"/>
            </w:r>
            <w:r>
              <w:rPr/>
              <w:fldChar w:fldCharType="begin"/>
            </w:r>
            <w:r>
              <w:instrText xml:space="preserve"> Symbol 174\f Symbol \s5\h </w:instrText>
            </w:r>
            <w:r>
              <w:rPr/>
              <w:fldChar w:fldCharType="end"/>
            </w:r>
            <w:r>
              <w:instrText>);DC)</w:instrText>
            </w:r>
            <w:r>
              <w:rPr/>
              <w:fldChar w:fldCharType="end"/>
            </w:r>
          </w:p>
        </w:tc>
        <w:tc>
          <w:tcPr>
            <w:tcW w:w="4026" w:type="dxa"/>
            <w:tcBorders/>
            <w:vAlign w:val="center"/>
          </w:tcPr>
          <w:p>
            <w:pPr>
              <w:pStyle w:val="style0"/>
              <w:jc w:val="center"/>
              <w:rPr>
                <w:sz w:val="20"/>
                <w:szCs w:val="20"/>
              </w:rPr>
            </w:pPr>
            <w:r>
              <w:rPr>
                <w:sz w:val="20"/>
                <w:szCs w:val="20"/>
              </w:rPr>
              <w:t>Z</w:t>
            </w:r>
            <w:r>
              <w:rPr>
                <w:sz w:val="20"/>
                <w:szCs w:val="20"/>
                <w:vertAlign w:val="subscript"/>
              </w:rPr>
              <w:t xml:space="preserve">B </w:t>
            </w:r>
            <w:r>
              <w:rPr>
                <w:sz w:val="20"/>
                <w:szCs w:val="20"/>
              </w:rPr>
              <w:t>- Z</w:t>
            </w:r>
            <w:r>
              <w:rPr>
                <w:sz w:val="20"/>
                <w:szCs w:val="20"/>
                <w:vertAlign w:val="subscript"/>
              </w:rPr>
              <w:t>A</w:t>
            </w:r>
            <w:r>
              <w:rPr>
                <w:sz w:val="20"/>
                <w:szCs w:val="20"/>
              </w:rPr>
              <w:t xml:space="preserve"> = Z</w:t>
            </w:r>
            <w:r>
              <w:rPr>
                <w:sz w:val="20"/>
                <w:szCs w:val="20"/>
                <w:vertAlign w:val="subscript"/>
              </w:rPr>
              <w:t xml:space="preserve">C </w:t>
            </w:r>
            <w:r>
              <w:rPr>
                <w:sz w:val="20"/>
                <w:szCs w:val="20"/>
              </w:rPr>
              <w:t>- Z</w:t>
            </w:r>
            <w:r>
              <w:rPr>
                <w:sz w:val="20"/>
                <w:szCs w:val="20"/>
                <w:vertAlign w:val="subscript"/>
              </w:rPr>
              <w:t>D</w:t>
            </w:r>
          </w:p>
        </w:tc>
      </w:tr>
      <w:tr>
        <w:tblPrEx/>
        <w:trPr>
          <w:trHeight w:val="1418" w:hRule="atLeast"/>
        </w:trPr>
        <w:tc>
          <w:tcPr>
            <w:tcW w:w="2835" w:type="dxa"/>
            <w:tcBorders/>
          </w:tcPr>
          <w:p>
            <w:pPr>
              <w:pStyle w:val="style0"/>
              <w:jc w:val="center"/>
              <w:rPr>
                <w:rFonts w:ascii="Arial" w:cs="Arial" w:hAnsi="Arial"/>
                <w:sz w:val="6"/>
                <w:szCs w:val="6"/>
              </w:rPr>
            </w:pPr>
          </w:p>
          <w:p>
            <w:pPr>
              <w:pStyle w:val="style0"/>
              <w:jc w:val="center"/>
              <w:rPr>
                <w:sz w:val="20"/>
                <w:szCs w:val="20"/>
              </w:rPr>
            </w:pPr>
            <w:r>
              <w:rPr>
                <w:sz w:val="20"/>
                <w:szCs w:val="20"/>
              </w:rPr>
              <w:t>Triangle ABC isocèle en A</w:t>
            </w:r>
          </w:p>
          <w:p>
            <w:pPr>
              <w:pStyle w:val="style0"/>
              <w:jc w:val="center"/>
              <w:rPr/>
            </w:pPr>
            <w:r>
              <w:rPr>
                <w:noProof/>
              </w:rPr>
            </w:r>
            <w:r>
              <w:rPr>
                <w:noProof/>
              </w:rPr>
            </w:r>
            <w:r>
              <w:rPr>
                <w:noProof/>
              </w:rPr>
            </w:r>
            <w:r>
              <w:rPr>
                <w:noProof/>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8205" type="#_x0000_t5" adj="10800," style="position:absolute;margin-left:35.3pt;margin-top:7.6pt;width:70.6pt;height:38.5pt;z-index:73;mso-position-horizontal-relative:text;mso-position-vertical-relative:text;mso-width-relative:page;mso-height-relative:page;mso-wrap-distance-left:0.0pt;mso-wrap-distance-right:0.0pt;visibility:visible;">
                  <w10:anchorlock/>
                  <v:stroke joinstyle="miter"/>
                  <v:fill rotate="true"/>
                  <v:path textboxrect="0,10800,10800,18000;5400,10800,16200,18000;10800,10800,21600,18000;0,7200,7200,21600;7200,7200,14400,21600;14400,7200,21600,21600" o:connecttype="custom" o:connectlocs="@0,0;@1,10800;0,21600;10800,21600;21600,21600;@2,10800" gradientshapeok="t"/>
                </v:shape>
              </w:pict>
            </w:r>
            <w:r>
              <w:rPr>
                <w:noProof/>
              </w:rPr>
            </w:r>
            <w:r>
              <w:rPr>
                <w:noProof/>
              </w:rPr>
            </w:r>
          </w:p>
        </w:tc>
        <w:tc>
          <w:tcPr>
            <w:tcW w:w="3119" w:type="dxa"/>
            <w:tcBorders/>
            <w:vAlign w:val="center"/>
          </w:tcPr>
          <w:p>
            <w:pPr>
              <w:pStyle w:val="style0"/>
              <w:jc w:val="center"/>
              <w:rPr>
                <w:sz w:val="20"/>
                <w:szCs w:val="20"/>
              </w:rPr>
            </w:pPr>
            <w:r>
              <w:rPr>
                <w:sz w:val="20"/>
                <w:szCs w:val="20"/>
              </w:rPr>
              <w:t>AB = AC</w:t>
            </w:r>
          </w:p>
        </w:tc>
        <w:tc>
          <w:tcPr>
            <w:tcW w:w="4026" w:type="dxa"/>
            <w:tcBorders/>
          </w:tcPr>
          <w:p>
            <w:pPr>
              <w:pStyle w:val="style0"/>
              <w:ind w:left="0" w:firstLine="0"/>
              <w:rPr>
                <w:sz w:val="20"/>
                <w:szCs w:val="20"/>
              </w:rPr>
            </w:pPr>
            <w:r>
              <w:rPr>
                <w:sz w:val="20"/>
                <w:szCs w:val="20"/>
              </w:rPr>
              <w:t>•</w:t>
            </w:r>
            <w:r>
              <w:t xml:space="preserve"> |</w:t>
            </w:r>
            <w:r>
              <w:rPr>
                <w:sz w:val="20"/>
                <w:szCs w:val="20"/>
              </w:rPr>
              <w:t>z</w:t>
            </w:r>
            <w:r>
              <w:rPr>
                <w:sz w:val="20"/>
                <w:szCs w:val="20"/>
                <w:vertAlign w:val="subscript"/>
              </w:rPr>
              <w:t xml:space="preserve">C </w:t>
            </w:r>
            <w:r>
              <w:rPr>
                <w:sz w:val="20"/>
                <w:szCs w:val="20"/>
              </w:rPr>
              <w:t>- z</w:t>
            </w:r>
            <w:r>
              <w:rPr>
                <w:sz w:val="20"/>
                <w:szCs w:val="20"/>
                <w:vertAlign w:val="subscript"/>
              </w:rPr>
              <w:t>A</w:t>
            </w:r>
            <w:r>
              <w:rPr>
                <w:sz w:val="20"/>
                <w:szCs w:val="20"/>
              </w:rPr>
              <w:t>| = |z</w:t>
            </w:r>
            <w:r>
              <w:rPr>
                <w:sz w:val="20"/>
                <w:szCs w:val="20"/>
                <w:vertAlign w:val="subscript"/>
              </w:rPr>
              <w:t xml:space="preserve">B </w:t>
            </w:r>
            <w:r>
              <w:rPr>
                <w:sz w:val="20"/>
                <w:szCs w:val="20"/>
              </w:rPr>
              <w:t>- z</w:t>
            </w:r>
            <w:r>
              <w:rPr>
                <w:sz w:val="20"/>
                <w:szCs w:val="20"/>
                <w:vertAlign w:val="subscript"/>
              </w:rPr>
              <w:t>A</w:t>
            </w:r>
            <w:r>
              <w:rPr>
                <w:sz w:val="20"/>
                <w:szCs w:val="20"/>
              </w:rPr>
              <w:t>|</w:t>
            </w:r>
          </w:p>
          <w:p>
            <w:pPr>
              <w:pStyle w:val="style0"/>
              <w:rPr>
                <w:sz w:val="20"/>
                <w:szCs w:val="20"/>
              </w:rPr>
            </w:pPr>
            <w:r>
              <w:rPr>
                <w:sz w:val="20"/>
                <w:szCs w:val="20"/>
              </w:rPr>
              <w:t xml:space="preserve"> </w:t>
            </w:r>
          </w:p>
          <w:p>
            <w:pPr>
              <w:pStyle w:val="style0"/>
              <w:ind w:left="0" w:firstLine="0"/>
              <w:rPr/>
            </w:pPr>
            <w:r>
              <w:rPr>
                <w:sz w:val="20"/>
                <w:szCs w:val="20"/>
              </w:rPr>
              <w:t>•</w:t>
            </w:r>
            <w:r>
              <w:rPr>
                <w:position w:val="-30"/>
                <w:sz w:val="20"/>
                <w:szCs w:val="20"/>
              </w:rPr>
            </w:r>
            <w:r>
              <w:rPr>
                <w:position w:val="-30"/>
                <w:sz w:val="20"/>
                <w:szCs w:val="20"/>
              </w:rPr>
            </w:r>
            <w:r>
              <w:rPr>
                <w:position w:val="-30"/>
                <w:sz w:val="20"/>
                <w:szCs w:val="20"/>
              </w:rPr>
            </w:r>
            <w:r>
              <w:rPr>
                <w:position w:val="-30"/>
                <w:sz w:val="20"/>
                <w:szCs w:val="20"/>
              </w:rPr>
              <w:object>
                <v:shape id="8207" type="#_x0000_t75" filled="f" stroked="f" style="margin-left:0.0pt;margin-top:0.0pt;width:44.15pt;height:33.95pt;mso-wrap-distance-left:0.0pt;mso-wrap-distance-right:0.0pt;visibility:visible;">
                  <v:imagedata r:id="rId55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207" DrawAspect="Content" ObjectID="0" r:id="rId560"/>
              </w:object>
            </w:r>
            <w:r>
              <w:rPr>
                <w:position w:val="-30"/>
                <w:sz w:val="20"/>
                <w:szCs w:val="20"/>
              </w:rPr>
            </w:r>
            <w:r>
              <w:rPr>
                <w:sz w:val="20"/>
                <w:szCs w:val="20"/>
              </w:rPr>
              <w:t>e</w:t>
            </w:r>
            <w:r>
              <w:rPr>
                <w:sz w:val="20"/>
                <w:szCs w:val="20"/>
                <w:vertAlign w:val="superscript"/>
              </w:rPr>
              <w:t xml:space="preserve">iα </w:t>
            </w:r>
            <w:r>
              <w:rPr>
                <w:sz w:val="20"/>
                <w:szCs w:val="20"/>
              </w:rPr>
              <w:t xml:space="preserve"> ou e</w:t>
            </w:r>
            <w:r>
              <w:rPr>
                <w:sz w:val="20"/>
                <w:szCs w:val="20"/>
                <w:vertAlign w:val="superscript"/>
              </w:rPr>
              <w:t xml:space="preserve">-iα  </w:t>
            </w:r>
            <w:r>
              <w:rPr>
                <w:sz w:val="20"/>
                <w:szCs w:val="20"/>
              </w:rPr>
              <w:t>avec  mes</w:t>
            </w:r>
            <w:r>
              <w:rPr>
                <w:position w:val="-4"/>
                <w:sz w:val="20"/>
                <w:szCs w:val="20"/>
              </w:rPr>
            </w:r>
            <w:r>
              <w:rPr>
                <w:position w:val="-4"/>
                <w:sz w:val="20"/>
                <w:szCs w:val="20"/>
              </w:rPr>
            </w:r>
            <w:r>
              <w:rPr>
                <w:position w:val="-4"/>
                <w:sz w:val="20"/>
                <w:szCs w:val="20"/>
              </w:rPr>
            </w:r>
            <w:r>
              <w:rPr>
                <w:position w:val="-4"/>
                <w:sz w:val="20"/>
                <w:szCs w:val="20"/>
              </w:rPr>
              <w:object>
                <v:shape id="8209" type="#_x0000_t75" filled="f" stroked="f" style="margin-left:0.0pt;margin-top:0.0pt;width:11.55pt;height:14.25pt;mso-wrap-distance-left:0.0pt;mso-wrap-distance-right:0.0pt;visibility:visible;">
                  <v:imagedata r:id="rId56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209" DrawAspect="Content" ObjectID="0" r:id="rId562"/>
              </w:object>
            </w:r>
            <w:r>
              <w:rPr>
                <w:position w:val="-4"/>
                <w:sz w:val="20"/>
                <w:szCs w:val="20"/>
              </w:rPr>
            </w:r>
            <w:r>
              <w:rPr>
                <w:sz w:val="20"/>
                <w:szCs w:val="20"/>
              </w:rPr>
              <w:t xml:space="preserve">= α </w:t>
            </w:r>
            <w:r>
              <w:rPr>
                <w:position w:val="-6"/>
                <w:sz w:val="20"/>
                <w:szCs w:val="20"/>
              </w:rPr>
            </w:r>
            <w:r>
              <w:rPr>
                <w:position w:val="-6"/>
                <w:sz w:val="20"/>
                <w:szCs w:val="20"/>
              </w:rPr>
            </w:r>
            <w:r>
              <w:rPr>
                <w:position w:val="-6"/>
                <w:sz w:val="20"/>
                <w:szCs w:val="20"/>
              </w:rPr>
            </w:r>
            <w:r>
              <w:rPr>
                <w:position w:val="-6"/>
                <w:sz w:val="20"/>
                <w:szCs w:val="20"/>
              </w:rPr>
              <w:object>
                <v:shape id="8211" type="#_x0000_t75" filled="f" stroked="f" style="margin-left:0.0pt;margin-top:0.0pt;width:21.75pt;height:12.25pt;mso-wrap-distance-left:0.0pt;mso-wrap-distance-right:0.0pt;visibility:visible;">
                  <v:imagedata r:id="rId56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211" DrawAspect="Content" ObjectID="0" r:id="rId564"/>
              </w:object>
            </w:r>
            <w:r>
              <w:rPr>
                <w:position w:val="-6"/>
                <w:sz w:val="20"/>
                <w:szCs w:val="20"/>
              </w:rPr>
            </w:r>
            <w:r>
              <w:rPr>
                <w:sz w:val="20"/>
                <w:szCs w:val="20"/>
              </w:rPr>
              <w:t xml:space="preserve"> </w:t>
            </w:r>
          </w:p>
        </w:tc>
      </w:tr>
      <w:tr>
        <w:tblPrEx/>
        <w:trPr>
          <w:trHeight w:val="1418" w:hRule="atLeast"/>
        </w:trPr>
        <w:tc>
          <w:tcPr>
            <w:tcW w:w="2835" w:type="dxa"/>
            <w:tcBorders/>
            <w:tcMar/>
          </w:tcPr>
          <w:p>
            <w:pPr>
              <w:pStyle w:val="style0"/>
              <w:jc w:val="center"/>
              <w:rPr>
                <w:rFonts w:ascii="Arial" w:cs="Arial" w:hAnsi="Arial"/>
                <w:sz w:val="6"/>
                <w:szCs w:val="6"/>
              </w:rPr>
            </w:pPr>
          </w:p>
          <w:p>
            <w:pPr>
              <w:pStyle w:val="style0"/>
              <w:jc w:val="center"/>
              <w:rPr>
                <w:sz w:val="20"/>
                <w:szCs w:val="20"/>
              </w:rPr>
            </w:pPr>
            <w:r>
              <w:rPr>
                <w:sz w:val="20"/>
                <w:szCs w:val="20"/>
              </w:rPr>
              <w:t>Triangle ABC équilatéral</w:t>
            </w:r>
          </w:p>
          <w:p>
            <w:pPr>
              <w:pStyle w:val="style0"/>
              <w:jc w:val="center"/>
              <w:rPr/>
            </w:pPr>
            <w:r>
              <w:rPr>
                <w:noProof/>
              </w:rPr>
            </w:r>
            <w:r>
              <w:rPr>
                <w:noProof/>
              </w:rPr>
            </w:r>
            <w:r>
              <w:rPr>
                <w:noProof/>
              </w:rPr>
            </w:r>
            <w:r>
              <w:rPr>
                <w:noProof/>
              </w:rPr>
              <w:pict>
                <v:shape id="8213" type="#_x0000_t5" adj="10800," style="position:absolute;margin-left:43.5pt;margin-top:4.25pt;width:55.0pt;height:41.25pt;z-index:74;mso-position-horizontal-relative:text;mso-position-vertical-relative:text;mso-width-relative:page;mso-height-relative:page;mso-wrap-distance-left:0.0pt;mso-wrap-distance-right:0.0pt;visibility:visible;">
                  <w10:anchorlock/>
                  <v:stroke joinstyle="miter"/>
                  <v:fill rotate="true"/>
                  <v:path textboxrect="0,10800,10800,18000;5400,10800,16200,18000;10800,10800,21600,18000;0,7200,7200,21600;7200,7200,14400,21600;14400,7200,21600,21600" o:connecttype="custom" o:connectlocs="@0,0;@1,10800;0,21600;10800,21600;21600,21600;@2,10800" gradientshapeok="t"/>
                </v:shape>
              </w:pict>
            </w:r>
            <w:r>
              <w:rPr>
                <w:noProof/>
              </w:rPr>
            </w:r>
            <w:r>
              <w:rPr>
                <w:noProof/>
              </w:rPr>
            </w:r>
          </w:p>
        </w:tc>
        <w:tc>
          <w:tcPr>
            <w:tcW w:w="3119" w:type="dxa"/>
            <w:tcBorders/>
            <w:tcMar/>
            <w:vAlign w:val="center"/>
          </w:tcPr>
          <w:p>
            <w:pPr>
              <w:pStyle w:val="style0"/>
              <w:ind w:left="0" w:firstLine="0"/>
              <w:rPr>
                <w:sz w:val="20"/>
                <w:szCs w:val="20"/>
              </w:rPr>
            </w:pPr>
            <w:r>
              <w:rPr>
                <w:rFonts w:ascii="Arial" w:cs="Arial" w:hAnsi="Arial"/>
                <w:sz w:val="20"/>
                <w:szCs w:val="20"/>
              </w:rPr>
              <w:t xml:space="preserve">• </w:t>
            </w:r>
            <w:r>
              <w:rPr>
                <w:sz w:val="20"/>
                <w:szCs w:val="20"/>
              </w:rPr>
              <w:t>AB =  AC = BC</w:t>
            </w:r>
          </w:p>
          <w:p>
            <w:pPr>
              <w:pStyle w:val="style0"/>
              <w:rPr>
                <w:sz w:val="20"/>
                <w:szCs w:val="20"/>
              </w:rPr>
            </w:pPr>
          </w:p>
          <w:p>
            <w:pPr>
              <w:pStyle w:val="style0"/>
              <w:ind w:left="0" w:firstLine="0"/>
              <w:rPr/>
            </w:pPr>
            <w:r>
              <w:rPr>
                <w:sz w:val="20"/>
                <w:szCs w:val="20"/>
              </w:rPr>
              <w:t>• AB = AC et mes</w:t>
            </w:r>
            <w:r>
              <w:rPr>
                <w:position w:val="-4"/>
                <w:sz w:val="20"/>
                <w:szCs w:val="20"/>
              </w:rPr>
            </w:r>
            <w:r>
              <w:rPr>
                <w:position w:val="-4"/>
                <w:sz w:val="20"/>
                <w:szCs w:val="20"/>
              </w:rPr>
            </w:r>
            <w:r>
              <w:rPr>
                <w:position w:val="-4"/>
                <w:sz w:val="20"/>
                <w:szCs w:val="20"/>
              </w:rPr>
            </w:r>
            <w:r>
              <w:rPr>
                <w:position w:val="-4"/>
                <w:sz w:val="20"/>
                <w:szCs w:val="20"/>
              </w:rPr>
              <w:object>
                <v:shape id="8215" type="#_x0000_t75" filled="f" stroked="f" style="margin-left:0.0pt;margin-top:0.0pt;width:11.55pt;height:14.25pt;mso-wrap-distance-left:0.0pt;mso-wrap-distance-right:0.0pt;visibility:visible;">
                  <v:imagedata r:id="rId56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215" DrawAspect="Content" ObjectID="0" r:id="rId565"/>
              </w:object>
            </w:r>
            <w:r>
              <w:rPr>
                <w:position w:val="-4"/>
                <w:sz w:val="20"/>
                <w:szCs w:val="20"/>
              </w:rPr>
            </w:r>
            <w:r>
              <w:rPr>
                <w:sz w:val="20"/>
                <w:szCs w:val="20"/>
              </w:rPr>
              <w:t xml:space="preserve"> = </w:t>
            </w:r>
            <w:r>
              <w:rPr>
                <w:position w:val="-24"/>
                <w:sz w:val="20"/>
                <w:szCs w:val="20"/>
              </w:rPr>
            </w:r>
            <w:r>
              <w:rPr>
                <w:position w:val="-24"/>
                <w:sz w:val="20"/>
                <w:szCs w:val="20"/>
              </w:rPr>
            </w:r>
            <w:r>
              <w:rPr>
                <w:position w:val="-24"/>
                <w:sz w:val="20"/>
                <w:szCs w:val="20"/>
              </w:rPr>
            </w:r>
            <w:r>
              <w:rPr>
                <w:position w:val="-24"/>
                <w:sz w:val="20"/>
                <w:szCs w:val="20"/>
              </w:rPr>
              <w:object>
                <v:shape id="8217" type="#_x0000_t75" filled="f" stroked="f" style="margin-left:0.0pt;margin-top:0.0pt;width:19.0pt;height:31.9pt;mso-wrap-distance-left:0.0pt;mso-wrap-distance-right:0.0pt;visibility:visible;">
                  <v:imagedata r:id="rId56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217" DrawAspect="Content" ObjectID="0" r:id="rId567"/>
              </w:object>
            </w:r>
            <w:r>
              <w:rPr>
                <w:position w:val="-24"/>
                <w:sz w:val="20"/>
                <w:szCs w:val="20"/>
              </w:rPr>
            </w:r>
          </w:p>
        </w:tc>
        <w:tc>
          <w:tcPr>
            <w:tcW w:w="4026" w:type="dxa"/>
            <w:tcBorders/>
            <w:tcMar>
              <w:left w:w="57" w:type="dxa"/>
              <w:right w:w="57" w:type="dxa"/>
            </w:tcMar>
          </w:tcPr>
          <w:p>
            <w:pPr>
              <w:pStyle w:val="style0"/>
              <w:rPr>
                <w:sz w:val="10"/>
                <w:szCs w:val="10"/>
              </w:rPr>
            </w:pPr>
          </w:p>
          <w:p>
            <w:pPr>
              <w:pStyle w:val="style0"/>
              <w:ind w:left="0" w:firstLine="0"/>
              <w:rPr>
                <w:sz w:val="20"/>
                <w:szCs w:val="20"/>
              </w:rPr>
            </w:pPr>
            <w:r>
              <w:rPr>
                <w:sz w:val="20"/>
                <w:szCs w:val="20"/>
              </w:rPr>
              <w:t>• |z</w:t>
            </w:r>
            <w:r>
              <w:rPr>
                <w:sz w:val="20"/>
                <w:szCs w:val="20"/>
                <w:vertAlign w:val="subscript"/>
              </w:rPr>
              <w:t xml:space="preserve">B </w:t>
            </w:r>
            <w:r>
              <w:rPr>
                <w:sz w:val="20"/>
                <w:szCs w:val="20"/>
              </w:rPr>
              <w:t>- z</w:t>
            </w:r>
            <w:r>
              <w:rPr>
                <w:sz w:val="20"/>
                <w:szCs w:val="20"/>
                <w:vertAlign w:val="subscript"/>
              </w:rPr>
              <w:t>A</w:t>
            </w:r>
            <w:r>
              <w:rPr>
                <w:sz w:val="20"/>
                <w:szCs w:val="20"/>
              </w:rPr>
              <w:t>| = |z</w:t>
            </w:r>
            <w:r>
              <w:rPr>
                <w:sz w:val="20"/>
                <w:szCs w:val="20"/>
                <w:vertAlign w:val="subscript"/>
              </w:rPr>
              <w:t xml:space="preserve">C </w:t>
            </w:r>
            <w:r>
              <w:rPr>
                <w:sz w:val="20"/>
                <w:szCs w:val="20"/>
              </w:rPr>
              <w:t>- z</w:t>
            </w:r>
            <w:r>
              <w:rPr>
                <w:sz w:val="20"/>
                <w:szCs w:val="20"/>
                <w:vertAlign w:val="subscript"/>
              </w:rPr>
              <w:t>A</w:t>
            </w:r>
            <w:r>
              <w:rPr>
                <w:sz w:val="20"/>
                <w:szCs w:val="20"/>
              </w:rPr>
              <w:t>| = |z</w:t>
            </w:r>
            <w:r>
              <w:rPr>
                <w:sz w:val="20"/>
                <w:szCs w:val="20"/>
                <w:vertAlign w:val="subscript"/>
              </w:rPr>
              <w:t xml:space="preserve">C </w:t>
            </w:r>
            <w:r>
              <w:rPr>
                <w:sz w:val="20"/>
                <w:szCs w:val="20"/>
              </w:rPr>
              <w:t>- z</w:t>
            </w:r>
            <w:r>
              <w:rPr>
                <w:sz w:val="20"/>
                <w:szCs w:val="20"/>
                <w:vertAlign w:val="subscript"/>
              </w:rPr>
              <w:t>B</w:t>
            </w:r>
            <w:r>
              <w:rPr>
                <w:sz w:val="20"/>
                <w:szCs w:val="20"/>
              </w:rPr>
              <w:t>|</w:t>
            </w:r>
          </w:p>
          <w:p>
            <w:pPr>
              <w:pStyle w:val="style0"/>
              <w:rPr>
                <w:sz w:val="20"/>
                <w:szCs w:val="20"/>
              </w:rPr>
            </w:pPr>
          </w:p>
          <w:p>
            <w:pPr>
              <w:pStyle w:val="style0"/>
              <w:ind w:left="0" w:firstLine="0"/>
              <w:rPr/>
            </w:pPr>
            <w:r>
              <w:rPr>
                <w:sz w:val="20"/>
                <w:szCs w:val="20"/>
              </w:rPr>
              <w:t>• |z</w:t>
            </w:r>
            <w:r>
              <w:rPr>
                <w:sz w:val="20"/>
                <w:szCs w:val="20"/>
                <w:vertAlign w:val="subscript"/>
              </w:rPr>
              <w:t xml:space="preserve">B </w:t>
            </w:r>
            <w:r>
              <w:rPr>
                <w:sz w:val="20"/>
                <w:szCs w:val="20"/>
              </w:rPr>
              <w:t>- z</w:t>
            </w:r>
            <w:r>
              <w:rPr>
                <w:sz w:val="20"/>
                <w:szCs w:val="20"/>
                <w:vertAlign w:val="subscript"/>
              </w:rPr>
              <w:t>A</w:t>
            </w:r>
            <w:r>
              <w:rPr>
                <w:sz w:val="20"/>
                <w:szCs w:val="20"/>
              </w:rPr>
              <w:t>| = |z</w:t>
            </w:r>
            <w:r>
              <w:rPr>
                <w:sz w:val="20"/>
                <w:szCs w:val="20"/>
                <w:vertAlign w:val="subscript"/>
              </w:rPr>
              <w:t xml:space="preserve">C </w:t>
            </w:r>
            <w:r>
              <w:rPr>
                <w:sz w:val="20"/>
                <w:szCs w:val="20"/>
              </w:rPr>
              <w:t>- z</w:t>
            </w:r>
            <w:r>
              <w:rPr>
                <w:sz w:val="20"/>
                <w:szCs w:val="20"/>
                <w:vertAlign w:val="subscript"/>
              </w:rPr>
              <w:t>A</w:t>
            </w:r>
            <w:r>
              <w:rPr>
                <w:sz w:val="20"/>
                <w:szCs w:val="20"/>
              </w:rPr>
              <w:t xml:space="preserve">| et </w:t>
            </w:r>
            <w:r>
              <w:rPr>
                <w:position w:val="-30"/>
                <w:sz w:val="20"/>
                <w:szCs w:val="20"/>
              </w:rPr>
            </w:r>
            <w:r>
              <w:rPr>
                <w:position w:val="-30"/>
                <w:sz w:val="20"/>
                <w:szCs w:val="20"/>
              </w:rPr>
            </w:r>
            <w:r>
              <w:rPr>
                <w:position w:val="-30"/>
                <w:sz w:val="20"/>
                <w:szCs w:val="20"/>
              </w:rPr>
            </w:r>
            <w:r>
              <w:rPr>
                <w:position w:val="-30"/>
                <w:sz w:val="20"/>
                <w:szCs w:val="20"/>
              </w:rPr>
              <w:object>
                <v:shape id="8219" type="#_x0000_t75" filled="f" stroked="f" style="margin-left:0.0pt;margin-top:0.0pt;width:44.15pt;height:33.95pt;mso-wrap-distance-left:0.0pt;mso-wrap-distance-right:0.0pt;visibility:visible;">
                  <v:imagedata r:id="rId56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219" DrawAspect="Content" ObjectID="0" r:id="rId569"/>
              </w:object>
            </w:r>
            <w:r>
              <w:rPr>
                <w:position w:val="-30"/>
                <w:sz w:val="20"/>
                <w:szCs w:val="20"/>
              </w:rPr>
            </w:r>
            <w:r>
              <w:rPr>
                <w:position w:val="-6"/>
                <w:sz w:val="20"/>
                <w:szCs w:val="20"/>
              </w:rPr>
            </w:r>
            <w:r>
              <w:rPr>
                <w:position w:val="-6"/>
                <w:sz w:val="20"/>
                <w:szCs w:val="20"/>
              </w:rPr>
            </w:r>
            <w:r>
              <w:rPr>
                <w:position w:val="-6"/>
                <w:sz w:val="20"/>
                <w:szCs w:val="20"/>
              </w:rPr>
            </w:r>
            <w:r>
              <w:rPr>
                <w:position w:val="-6"/>
                <w:sz w:val="20"/>
                <w:szCs w:val="20"/>
              </w:rPr>
              <w:object>
                <v:shape id="8221" type="#_x0000_t75" filled="f" stroked="f" style="margin-left:0.0pt;margin-top:0.0pt;width:17.0pt;height:23.75pt;mso-wrap-distance-left:0.0pt;mso-wrap-distance-right:0.0pt;visibility:visible;">
                  <v:imagedata r:id="rId57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221" DrawAspect="Content" ObjectID="0" r:id="rId571"/>
              </w:object>
            </w:r>
            <w:r>
              <w:rPr>
                <w:position w:val="-6"/>
                <w:sz w:val="20"/>
                <w:szCs w:val="20"/>
              </w:rPr>
            </w:r>
            <w:r>
              <w:rPr>
                <w:sz w:val="20"/>
                <w:szCs w:val="20"/>
              </w:rPr>
              <w:t xml:space="preserve"> ou </w:t>
            </w:r>
            <w:r>
              <w:rPr>
                <w:position w:val="-6"/>
                <w:sz w:val="20"/>
                <w:szCs w:val="20"/>
              </w:rPr>
            </w:r>
            <w:r>
              <w:rPr>
                <w:position w:val="-6"/>
                <w:sz w:val="20"/>
                <w:szCs w:val="20"/>
              </w:rPr>
            </w:r>
            <w:r>
              <w:rPr>
                <w:position w:val="-6"/>
                <w:sz w:val="20"/>
                <w:szCs w:val="20"/>
              </w:rPr>
            </w:r>
            <w:r>
              <w:rPr>
                <w:position w:val="-6"/>
                <w:sz w:val="20"/>
                <w:szCs w:val="20"/>
              </w:rPr>
              <w:object>
                <v:shape id="8223" type="#_x0000_t75" filled="f" stroked="f" style="margin-left:0.0pt;margin-top:0.0pt;width:19.0pt;height:23.75pt;mso-wrap-distance-left:0.0pt;mso-wrap-distance-right:0.0pt;visibility:visible;">
                  <v:imagedata r:id="rId57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223" DrawAspect="Content" ObjectID="0" r:id="rId573"/>
              </w:object>
            </w:r>
            <w:r>
              <w:rPr>
                <w:position w:val="-6"/>
                <w:sz w:val="20"/>
                <w:szCs w:val="20"/>
              </w:rPr>
            </w:r>
          </w:p>
        </w:tc>
      </w:tr>
      <w:tr>
        <w:tblPrEx/>
        <w:trPr>
          <w:trHeight w:val="1418" w:hRule="atLeast"/>
        </w:trPr>
        <w:tc>
          <w:tcPr>
            <w:tcW w:w="2835" w:type="dxa"/>
            <w:tcBorders/>
          </w:tcPr>
          <w:p>
            <w:pPr>
              <w:pStyle w:val="style0"/>
              <w:jc w:val="center"/>
              <w:rPr>
                <w:sz w:val="20"/>
                <w:szCs w:val="20"/>
              </w:rPr>
            </w:pPr>
            <w:r>
              <w:rPr>
                <w:noProof/>
                <w:sz w:val="20"/>
                <w:szCs w:val="20"/>
              </w:rPr>
            </w:r>
            <w:r>
              <w:rPr>
                <w:noProof/>
                <w:sz w:val="20"/>
                <w:szCs w:val="20"/>
              </w:rPr>
            </w:r>
            <w:r>
              <w:rPr>
                <w:noProof/>
                <w:sz w:val="20"/>
                <w:szCs w:val="20"/>
              </w:rPr>
            </w:r>
            <w:r>
              <w:rPr>
                <w:noProof/>
                <w:sz w:val="20"/>
                <w:szCs w:val="20"/>
              </w:rPr>
              <w:pict>
                <v:shapetype id="_x0000_t6" coordsize="21600,21600" o:spt="6" path="m,l,21600r21600,xe">
                  <v:stroke joinstyle="miter"/>
                  <v:path gradientshapeok="t" o:connecttype="custom" o:connectlocs="0,0;0,10800;0,21600;10800,21600;21600,21600;10800,10800" textboxrect="1800,12600,12600,19800"/>
                </v:shapetype>
                <v:shape id="8226" type="#_x0000_t6" style="position:absolute;margin-left:47.25pt;margin-top:16.65pt;width:82.75pt;height:39.2pt;z-index:75;mso-position-horizontal-relative:text;mso-position-vertical-relative:text;mso-width-relative:page;mso-height-relative:page;mso-wrap-distance-left:0.0pt;mso-wrap-distance-right:0.0pt;visibility:visible;">
                  <v:stroke joinstyle="miter"/>
                  <v:fill rotate="true"/>
                  <v:path textboxrect="1800,12600,12600,19800" o:connecttype="custom" o:connectlocs="0,0;0,10800;0,21600;10800,21600;21600,21600;10800,10800" gradientshapeok="t"/>
                </v:shape>
              </w:pict>
            </w:r>
            <w:r>
              <w:rPr>
                <w:noProof/>
                <w:sz w:val="20"/>
                <w:szCs w:val="20"/>
              </w:rPr>
            </w:r>
            <w:r>
              <w:rPr>
                <w:noProof/>
                <w:sz w:val="20"/>
                <w:szCs w:val="20"/>
              </w:rPr>
            </w:r>
            <w:r>
              <w:rPr>
                <w:sz w:val="20"/>
                <w:szCs w:val="20"/>
              </w:rPr>
              <w:t>Triangle ABC rectangle en A</w:t>
            </w:r>
          </w:p>
        </w:tc>
        <w:tc>
          <w:tcPr>
            <w:tcW w:w="3119" w:type="dxa"/>
            <w:tcBorders/>
            <w:vAlign w:val="center"/>
          </w:tcPr>
          <w:p>
            <w:pPr>
              <w:pStyle w:val="style0"/>
              <w:ind w:left="0" w:firstLine="0"/>
              <w:rPr>
                <w:rFonts w:ascii="Arial" w:cs="Arial" w:hAnsi="Arial"/>
                <w:sz w:val="20"/>
                <w:szCs w:val="20"/>
              </w:rPr>
            </w:pPr>
            <w:r>
              <w:rPr>
                <w:sz w:val="20"/>
                <w:szCs w:val="20"/>
              </w:rPr>
              <w:t xml:space="preserve">          </w:t>
            </w:r>
            <w:r>
              <w:rPr>
                <w:sz w:val="20"/>
                <w:szCs w:val="20"/>
              </w:rPr>
              <w:t>mes</w:t>
            </w:r>
            <w:r>
              <w:rPr/>
              <w:fldChar w:fldCharType="begin"/>
            </w:r>
            <w:r>
              <w:instrText xml:space="preserve"> eq \o(\s\up10(</w:instrText>
            </w:r>
            <w:r>
              <w:rPr/>
            </w:r>
            <w:r/>
            <w:r>
              <w:rPr/>
            </w:r>
            <w:r>
              <w:rPr/>
              <w:object>
                <v:shape id="8228" type="#_x0000_t75" filled="f" stroked="f" style="margin-left:0.0pt;margin-top:0.0pt;width:48.25pt;height:8.85pt;mso-wrap-distance-left:0.0pt;mso-wrap-distance-right:0.0pt;visibility:visible;">
                  <v:imagedata r:id="rId33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Draw" ShapeID="8228" DrawAspect="Content" ObjectID="0" r:id="rId574"/>
              </w:object>
            </w:r>
            <w:r>
              <w:rPr/>
            </w:r>
            <w:r>
              <w:instrText>);(</w:instrText>
            </w:r>
            <w:r>
              <w:rPr/>
              <w:fldChar w:fldCharType="begin"/>
            </w:r>
            <w:r>
              <w:instrText xml:space="preserve"> eq \o(\s\up8(\d\fo2()</w:instrText>
            </w:r>
            <w:r>
              <w:rPr/>
              <w:fldChar w:fldCharType="begin"/>
            </w:r>
            <w:r>
              <w:instrText xml:space="preserve"> Symbol 190\f Symbol \s5\h </w:instrText>
            </w:r>
            <w:r>
              <w:rPr/>
              <w:fldChar w:fldCharType="end"/>
            </w:r>
            <w:r>
              <w:rPr/>
              <w:fldChar w:fldCharType="begin"/>
            </w:r>
            <w:r>
              <w:instrText xml:space="preserve"> Symbol 190\f Symbol \s5\h </w:instrText>
            </w:r>
            <w:r>
              <w:rPr/>
              <w:fldChar w:fldCharType="end"/>
            </w:r>
            <w:r>
              <w:rPr/>
              <w:fldChar w:fldCharType="begin"/>
            </w:r>
            <w:r>
              <w:instrText xml:space="preserve"> Symbol 174\f Symbol \s5\h </w:instrText>
            </w:r>
            <w:r>
              <w:rPr/>
              <w:fldChar w:fldCharType="end"/>
            </w:r>
            <w:r>
              <w:instrText>);AB)</w:instrText>
            </w:r>
            <w:r>
              <w:rPr/>
              <w:fldChar w:fldCharType="end"/>
            </w:r>
            <w:r>
              <w:instrText>\;</w:instrText>
            </w:r>
            <w:r>
              <w:rPr/>
              <w:fldChar w:fldCharType="begin"/>
            </w:r>
            <w:r>
              <w:instrText xml:space="preserve"> eq \o(\s\up8(\d\fo2()</w:instrText>
            </w:r>
            <w:r>
              <w:rPr/>
              <w:fldChar w:fldCharType="begin"/>
            </w:r>
            <w:r>
              <w:instrText xml:space="preserve"> Symbol 190\f Symbol \s5\h </w:instrText>
            </w:r>
            <w:r>
              <w:rPr/>
              <w:fldChar w:fldCharType="end"/>
            </w:r>
            <w:r>
              <w:rPr/>
              <w:fldChar w:fldCharType="begin"/>
            </w:r>
            <w:r>
              <w:instrText xml:space="preserve"> Symbol 190\f Symbol \s5\h </w:instrText>
            </w:r>
            <w:r>
              <w:rPr/>
              <w:fldChar w:fldCharType="end"/>
            </w:r>
            <w:r>
              <w:rPr/>
              <w:fldChar w:fldCharType="begin"/>
            </w:r>
            <w:r>
              <w:instrText xml:space="preserve"> Symbol 174\f Symbol \s5\h </w:instrText>
            </w:r>
            <w:r>
              <w:rPr/>
              <w:fldChar w:fldCharType="end"/>
            </w:r>
            <w:r>
              <w:instrText>);AC)</w:instrText>
            </w:r>
            <w:r>
              <w:rPr/>
              <w:fldChar w:fldCharType="end"/>
            </w:r>
            <w:r>
              <w:instrText>))</w:instrText>
            </w:r>
            <w:r>
              <w:rPr/>
              <w:fldChar w:fldCharType="end"/>
            </w:r>
            <w:r>
              <w:rPr>
                <w:sz w:val="20"/>
                <w:szCs w:val="20"/>
              </w:rPr>
              <w:t xml:space="preserve"> = </w:t>
            </w:r>
            <w:r>
              <w:rPr>
                <w:position w:val="-24"/>
                <w:sz w:val="20"/>
                <w:szCs w:val="20"/>
              </w:rPr>
            </w:r>
            <w:r>
              <w:rPr>
                <w:position w:val="-24"/>
                <w:sz w:val="20"/>
                <w:szCs w:val="20"/>
              </w:rPr>
            </w:r>
            <w:r>
              <w:rPr>
                <w:position w:val="-24"/>
                <w:sz w:val="20"/>
                <w:szCs w:val="20"/>
              </w:rPr>
            </w:r>
            <w:r>
              <w:rPr>
                <w:position w:val="-24"/>
                <w:sz w:val="20"/>
                <w:szCs w:val="20"/>
              </w:rPr>
              <w:object>
                <v:shape id="8230" type="#_x0000_t75" filled="f" stroked="f" style="margin-left:0.0pt;margin-top:0.0pt;width:19.0pt;height:31.9pt;mso-wrap-distance-left:0.0pt;mso-wrap-distance-right:0.0pt;visibility:visible;">
                  <v:imagedata r:id="rId57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230" DrawAspect="Content" ObjectID="0" r:id="rId576"/>
              </w:object>
            </w:r>
            <w:r>
              <w:rPr>
                <w:position w:val="-24"/>
                <w:sz w:val="20"/>
                <w:szCs w:val="20"/>
              </w:rPr>
            </w:r>
          </w:p>
        </w:tc>
        <w:tc>
          <w:tcPr>
            <w:tcW w:w="4026" w:type="dxa"/>
            <w:tcBorders/>
          </w:tcPr>
          <w:p>
            <w:pPr>
              <w:pStyle w:val="style0"/>
              <w:jc w:val="center"/>
              <w:rPr/>
            </w:pPr>
          </w:p>
          <w:p>
            <w:pPr>
              <w:pStyle w:val="style0"/>
              <w:jc w:val="center"/>
              <w:rPr/>
            </w:pPr>
            <w:r>
              <w:rPr>
                <w:position w:val="-30"/>
              </w:rPr>
            </w:r>
            <w:r>
              <w:rPr>
                <w:position w:val="-30"/>
              </w:rPr>
            </w:r>
            <w:r>
              <w:rPr>
                <w:position w:val="-30"/>
              </w:rPr>
            </w:r>
            <w:r>
              <w:rPr>
                <w:position w:val="-30"/>
              </w:rPr>
              <w:object>
                <v:shape id="8232" type="#_x0000_t75" filled="f" stroked="f" style="margin-left:0.0pt;margin-top:0.0pt;width:36.7pt;height:33.95pt;mso-wrap-distance-left:0.0pt;mso-wrap-distance-right:0.0pt;visibility:visible;">
                  <v:imagedata r:id="rId57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232" DrawAspect="Content" ObjectID="0" r:id="rId578"/>
              </w:object>
            </w:r>
            <w:r>
              <w:rPr>
                <w:position w:val="-30"/>
              </w:rPr>
            </w:r>
            <w:r>
              <w:rPr>
                <w:position w:val="-4"/>
                <w:sz w:val="20"/>
                <w:szCs w:val="20"/>
              </w:rPr>
            </w:r>
            <w:r>
              <w:rPr>
                <w:position w:val="-4"/>
                <w:sz w:val="20"/>
                <w:szCs w:val="20"/>
              </w:rPr>
            </w:r>
            <w:r>
              <w:rPr>
                <w:position w:val="-4"/>
                <w:sz w:val="20"/>
                <w:szCs w:val="20"/>
              </w:rPr>
            </w:r>
            <w:r>
              <w:rPr>
                <w:position w:val="-4"/>
                <w:sz w:val="20"/>
                <w:szCs w:val="20"/>
              </w:rPr>
              <w:object>
                <v:shape id="8234" type="#_x0000_t75" filled="f" stroked="f" style="margin-left:0.0pt;margin-top:0.0pt;width:8.85pt;height:8.85pt;mso-wrap-distance-left:0.0pt;mso-wrap-distance-right:0.0pt;visibility:visible;">
                  <v:imagedata r:id="rId54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234" DrawAspect="Content" ObjectID="0" r:id="rId579"/>
              </w:object>
            </w:r>
            <w:r>
              <w:rPr>
                <w:position w:val="-4"/>
                <w:sz w:val="20"/>
                <w:szCs w:val="20"/>
              </w:rPr>
            </w:r>
            <w:r>
              <w:rPr>
                <w:sz w:val="20"/>
                <w:szCs w:val="20"/>
              </w:rPr>
              <w:t>i</w:t>
            </w:r>
            <w:r>
              <w:rPr>
                <w:rFonts w:ascii="Cambria Math" w:cs="Cambria Math" w:hAnsi="Cambria Math"/>
                <w:sz w:val="20"/>
                <w:szCs w:val="20"/>
              </w:rPr>
              <w:t>ℝ</w:t>
            </w:r>
            <w:r>
              <w:rPr>
                <w:sz w:val="20"/>
                <w:szCs w:val="20"/>
                <w:vertAlign w:val="superscript"/>
              </w:rPr>
              <w:t>*</w:t>
            </w:r>
          </w:p>
        </w:tc>
      </w:tr>
    </w:tbl>
    <w:p>
      <w:pPr>
        <w:pStyle w:val="style0"/>
        <w:rPr/>
      </w:pPr>
    </w:p>
    <w:p>
      <w:pPr>
        <w:pStyle w:val="style0"/>
        <w:rPr/>
      </w:pPr>
    </w:p>
    <w:p>
      <w:pPr>
        <w:pStyle w:val="style0"/>
        <w:rPr>
          <w:b/>
        </w:rPr>
      </w:pPr>
      <w:r>
        <w:rPr>
          <w:b/>
        </w:rPr>
        <w:t xml:space="preserve">Exercice </w:t>
      </w:r>
      <w:r>
        <w:rPr>
          <w:b/>
        </w:rPr>
        <w:t>3</w:t>
      </w:r>
      <w:r>
        <w:rPr>
          <w:b/>
        </w:rPr>
        <w:t xml:space="preserve">.20 </w:t>
      </w:r>
      <w:r>
        <w:rPr>
          <w:b/>
        </w:rPr>
        <w:t>résolu</w:t>
      </w:r>
    </w:p>
    <w:p>
      <w:pPr>
        <w:pStyle w:val="style0"/>
        <w:rPr>
          <w:b/>
          <w:sz w:val="10"/>
          <w:szCs w:val="10"/>
          <w:u w:val="single"/>
        </w:rPr>
      </w:pPr>
    </w:p>
    <w:p>
      <w:pPr>
        <w:pStyle w:val="style0"/>
        <w:ind w:left="0" w:firstLine="0"/>
        <w:rPr/>
      </w:pPr>
      <w:r>
        <w:t xml:space="preserve">On considère le plan complexe </w:t>
      </w:r>
      <w:r>
        <w:rPr>
          <w:rFonts w:ascii="French Script MT" w:hAnsi="French Script MT"/>
        </w:rPr>
        <w:t>P</w:t>
      </w:r>
      <w:r>
        <w:t xml:space="preserve"> muni d’un repère orthonormé direct (O, I, J) d’unité </w:t>
      </w:r>
      <w:r>
        <w:t>g</w:t>
      </w:r>
      <w:r>
        <w:t>raphique 2 cm.</w:t>
      </w:r>
    </w:p>
    <w:p>
      <w:pPr>
        <w:pStyle w:val="style0"/>
        <w:rPr/>
      </w:pPr>
      <w:r>
        <w:t>Pour tout nombre complexe z, on pose : P(z) = z</w:t>
      </w:r>
      <w:r>
        <w:rPr>
          <w:vertAlign w:val="superscript"/>
        </w:rPr>
        <w:t>3</w:t>
      </w:r>
      <w:r>
        <w:t xml:space="preserve"> – 3iz</w:t>
      </w:r>
      <w:r>
        <w:rPr>
          <w:vertAlign w:val="superscript"/>
        </w:rPr>
        <w:t>2</w:t>
      </w:r>
      <w:r>
        <w:t xml:space="preserve"> + (3 + i)z – 2 + 2i.</w:t>
      </w:r>
    </w:p>
    <w:p>
      <w:pPr>
        <w:pStyle w:val="style0"/>
        <w:rPr/>
      </w:pPr>
      <w:r>
        <w:t xml:space="preserve">1. a) </w:t>
      </w:r>
      <w:r>
        <w:t xml:space="preserve">Calculer </w:t>
      </w:r>
      <w:r>
        <w:t>P(-1).</w:t>
      </w:r>
    </w:p>
    <w:p>
      <w:pPr>
        <w:pStyle w:val="style0"/>
        <w:ind w:left="339"/>
        <w:rPr/>
      </w:pPr>
      <w:r>
        <w:t xml:space="preserve">b) </w:t>
      </w:r>
      <w:r>
        <w:t xml:space="preserve">Résoudre </w:t>
      </w:r>
      <w:r>
        <w:t xml:space="preserve">dans </w:t>
      </w:r>
      <w:r>
        <w:rPr>
          <w:sz w:val="22"/>
          <w:szCs w:val="22"/>
        </w:rPr>
        <w:sym w:font="Schematheque" w:char="f025"/>
      </w:r>
      <w:r>
        <w:t xml:space="preserve">  l’équation p(z) = 0</w:t>
      </w:r>
      <w:r>
        <w:t>.</w:t>
      </w:r>
    </w:p>
    <w:p>
      <w:pPr>
        <w:pStyle w:val="style0"/>
        <w:rPr/>
      </w:pPr>
      <w:r>
        <w:t xml:space="preserve">2. </w:t>
      </w:r>
      <w:r>
        <w:t xml:space="preserve">Soit </w:t>
      </w:r>
      <w:r>
        <w:t>f </w:t>
      </w:r>
      <w:r>
        <w:t xml:space="preserve">: </w:t>
      </w:r>
      <w:r>
        <w:t xml:space="preserve"> </w:t>
      </w:r>
      <w:r>
        <w:rPr>
          <w:rFonts w:ascii="French Script MT" w:hAnsi="French Script MT"/>
        </w:rPr>
        <w:t>P</w:t>
      </w:r>
      <w:r>
        <w:t xml:space="preserve">  </w:t>
      </w:r>
      <w:r>
        <w:rPr>
          <w:position w:val="-6"/>
        </w:rPr>
      </w:r>
      <w:r>
        <w:rPr>
          <w:position w:val="-6"/>
        </w:rPr>
      </w:r>
      <w:r>
        <w:rPr>
          <w:position w:val="-6"/>
        </w:rPr>
      </w:r>
      <w:r>
        <w:rPr>
          <w:position w:val="-6"/>
        </w:rPr>
        <w:object>
          <v:shape id="8236" type="#_x0000_t75" filled="f" stroked="f" style="margin-left:0.0pt;margin-top:0.0pt;width:15.6pt;height:11.55pt;mso-wrap-distance-left:0.0pt;mso-wrap-distance-right:0.0pt;visibility:visible;">
            <v:imagedata r:id="rId58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236" DrawAspect="Content" ObjectID="0" r:id="rId581"/>
        </w:object>
      </w:r>
      <w:r>
        <w:rPr>
          <w:position w:val="-6"/>
        </w:rPr>
      </w:r>
      <w:r>
        <w:t xml:space="preserve"> </w:t>
      </w:r>
      <w:r>
        <w:rPr>
          <w:rFonts w:ascii="French Script MT" w:hAnsi="French Script MT"/>
        </w:rPr>
        <w:t>P</w:t>
      </w:r>
    </w:p>
    <w:p>
      <w:pPr>
        <w:pStyle w:val="style0"/>
        <w:ind w:left="791"/>
        <w:rPr/>
      </w:pPr>
      <w:r>
        <w:t>M(z)</w:t>
      </w:r>
      <w:r>
        <w:t xml:space="preserve"> </w:t>
      </w:r>
      <w:r>
        <w:rPr>
          <w:position w:val="-6"/>
        </w:rPr>
      </w:r>
      <w:r>
        <w:rPr>
          <w:position w:val="-6"/>
        </w:rPr>
      </w:r>
      <w:r>
        <w:rPr>
          <w:position w:val="-6"/>
        </w:rPr>
      </w:r>
      <w:r>
        <w:rPr>
          <w:position w:val="-6"/>
        </w:rPr>
        <w:object>
          <v:shape id="8238" type="#_x0000_t75" filled="f" stroked="f" style="margin-left:0.0pt;margin-top:0.0pt;width:15.6pt;height:12.25pt;mso-wrap-distance-left:0.0pt;mso-wrap-distance-right:0.0pt;visibility:visible;">
            <v:imagedata r:id="rId58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238" DrawAspect="Content" ObjectID="0" r:id="rId583"/>
        </w:object>
      </w:r>
      <w:r>
        <w:rPr>
          <w:position w:val="-6"/>
        </w:rPr>
      </w:r>
      <w:r>
        <w:t xml:space="preserve"> M’(z’) tel que z’ </w:t>
      </w:r>
      <w:r>
        <w:t xml:space="preserve">= </w:t>
      </w:r>
      <w:r>
        <w:rPr>
          <w:position w:val="-24"/>
        </w:rPr>
      </w:r>
      <w:r>
        <w:rPr>
          <w:position w:val="-24"/>
        </w:rPr>
      </w:r>
      <w:r>
        <w:rPr>
          <w:position w:val="-24"/>
        </w:rPr>
      </w:r>
      <w:r>
        <w:rPr>
          <w:position w:val="-24"/>
        </w:rPr>
        <w:object>
          <v:shape id="8240" type="#_x0000_t75" filled="f" stroked="f" style="margin-left:0.0pt;margin-top:0.0pt;width:91.0pt;height:31.9pt;mso-wrap-distance-left:0.0pt;mso-wrap-distance-right:0.0pt;visibility:visible;">
            <v:imagedata r:id="rId58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240" DrawAspect="Content" ObjectID="0" r:id="rId585"/>
        </w:object>
      </w:r>
      <w:r>
        <w:rPr>
          <w:position w:val="-24"/>
        </w:rPr>
      </w:r>
      <w:r>
        <w:t>.</w:t>
      </w:r>
    </w:p>
    <w:p>
      <w:pPr>
        <w:pStyle w:val="style0"/>
        <w:ind w:left="339"/>
        <w:rPr/>
      </w:pPr>
      <w:r>
        <w:t xml:space="preserve">A, B, C et E sont les points de </w:t>
      </w:r>
      <w:r>
        <w:rPr>
          <w:rFonts w:ascii="French Script MT" w:hAnsi="French Script MT"/>
        </w:rPr>
        <w:t>P</w:t>
      </w:r>
      <w:r>
        <w:t xml:space="preserve"> d’affixes respectives a = -1 ; b = 2i ; c = -i et e = 1 + i.</w:t>
      </w:r>
    </w:p>
    <w:p>
      <w:pPr>
        <w:pStyle w:val="style0"/>
        <w:ind w:left="339"/>
        <w:rPr/>
      </w:pPr>
      <w:r>
        <w:t xml:space="preserve">a) Placer les points A, B, C et E. Quelle est la nature du quadrilatère ABEC ? </w:t>
      </w:r>
      <w:r>
        <w:t>Justifier</w:t>
      </w:r>
      <w:r>
        <w:t>.</w:t>
      </w:r>
    </w:p>
    <w:p>
      <w:pPr>
        <w:pStyle w:val="style0"/>
        <w:ind w:left="339"/>
        <w:rPr/>
      </w:pPr>
      <w:r>
        <w:t xml:space="preserve">b) Soit C’ = f(C). </w:t>
      </w:r>
      <w:r>
        <w:t xml:space="preserve">Donner </w:t>
      </w:r>
      <w:r>
        <w:t>l’affixe de C’ sous for</w:t>
      </w:r>
      <w:r>
        <w:t>me algébrique puis sous forme trig</w:t>
      </w:r>
      <w:r>
        <w:t>o</w:t>
      </w:r>
      <w:r>
        <w:t>no</w:t>
      </w:r>
      <w:r>
        <w:t>métrique.</w:t>
      </w:r>
    </w:p>
    <w:p>
      <w:pPr>
        <w:pStyle w:val="style0"/>
        <w:ind w:left="339"/>
        <w:rPr/>
      </w:pPr>
      <w:r>
        <w:t xml:space="preserve">c) </w:t>
      </w:r>
      <w:r>
        <w:t xml:space="preserve">Soit G’ le point </w:t>
      </w:r>
      <w:r>
        <w:t xml:space="preserve">d’affixe </w:t>
      </w:r>
      <w:r>
        <w:rPr>
          <w:position w:val="-24"/>
        </w:rPr>
      </w:r>
      <w:r>
        <w:rPr>
          <w:position w:val="-24"/>
        </w:rPr>
      </w:r>
      <w:r>
        <w:rPr>
          <w:position w:val="-24"/>
        </w:rPr>
      </w:r>
      <w:r>
        <w:rPr>
          <w:position w:val="-24"/>
        </w:rPr>
        <w:object>
          <v:shape id="8242" type="#_x0000_t75" filled="f" stroked="f" style="margin-left:0.0pt;margin-top:0.0pt;width:12.25pt;height:31.9pt;mso-wrap-distance-left:0.0pt;mso-wrap-distance-right:0.0pt;visibility:visible;">
            <v:imagedata r:id="rId58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242" DrawAspect="Content" ObjectID="0" r:id="rId587"/>
        </w:object>
      </w:r>
      <w:r>
        <w:rPr>
          <w:position w:val="-24"/>
        </w:rPr>
      </w:r>
      <w:r>
        <w:t>. Calculer l’affixe du point G tel que f(G) = G’.</w:t>
      </w:r>
    </w:p>
    <w:p>
      <w:pPr>
        <w:pStyle w:val="style0"/>
        <w:rPr/>
      </w:pPr>
      <w:r>
        <w:t>3.</w:t>
      </w:r>
      <w:r>
        <w:t xml:space="preserve"> </w:t>
      </w:r>
      <w:r>
        <w:t xml:space="preserve">a) Calculer z’ + i en fonction de z et en déduire que |z’ + i| |z + 1| = </w:t>
      </w:r>
      <w:r>
        <w:rPr>
          <w:position w:val="-8"/>
        </w:rPr>
      </w:r>
      <w:r>
        <w:rPr>
          <w:position w:val="-8"/>
        </w:rPr>
      </w:r>
      <w:r>
        <w:rPr>
          <w:position w:val="-8"/>
        </w:rPr>
      </w:r>
      <w:r>
        <w:rPr>
          <w:position w:val="-8"/>
        </w:rPr>
        <w:object>
          <v:shape id="8244" type="#_x0000_t75" filled="f" stroked="f" style="margin-left:0.0pt;margin-top:0.0pt;width:19.0pt;height:19.0pt;mso-wrap-distance-left:0.0pt;mso-wrap-distance-right:0.0pt;visibility:visible;">
            <v:imagedata r:id="rId58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244" DrawAspect="Content" ObjectID="0" r:id="rId589"/>
        </w:object>
      </w:r>
      <w:r>
        <w:rPr>
          <w:position w:val="-8"/>
        </w:rPr>
      </w:r>
    </w:p>
    <w:p>
      <w:pPr>
        <w:pStyle w:val="style0"/>
        <w:ind w:left="339"/>
        <w:rPr/>
      </w:pPr>
      <w:r>
        <w:t xml:space="preserve">b) M </w:t>
      </w:r>
      <w:r>
        <w:t>appartient</w:t>
      </w:r>
      <w:r>
        <w:t xml:space="preserve"> au cercle de centre A et de rayon 2</w:t>
      </w:r>
      <w:r>
        <w:t>.</w:t>
      </w:r>
    </w:p>
    <w:p>
      <w:pPr>
        <w:pStyle w:val="style0"/>
        <w:ind w:left="565"/>
        <w:rPr/>
      </w:pPr>
      <w:r>
        <w:t>Démontrer que M’ appartient à un cercle dont on précisera le centre et le rayon.</w:t>
      </w:r>
    </w:p>
    <w:p>
      <w:pPr>
        <w:pStyle w:val="style0"/>
        <w:rPr/>
      </w:pPr>
      <w:r>
        <w:t xml:space="preserve">4. a) Justifier que pour tout point M du plan distinct de A et B, on a : OM’ </w:t>
      </w:r>
      <w:r>
        <w:t xml:space="preserve">= </w:t>
      </w:r>
      <w:r>
        <w:rPr>
          <w:position w:val="-24"/>
        </w:rPr>
      </w:r>
      <w:r>
        <w:rPr>
          <w:position w:val="-24"/>
        </w:rPr>
      </w:r>
      <w:r>
        <w:rPr>
          <w:position w:val="-24"/>
        </w:rPr>
      </w:r>
      <w:r>
        <w:rPr>
          <w:position w:val="-24"/>
        </w:rPr>
        <w:object>
          <v:shape id="8246" type="#_x0000_t75" filled="f" stroked="f" style="margin-left:0.0pt;margin-top:0.0pt;width:24.45pt;height:31.9pt;mso-wrap-distance-left:0.0pt;mso-wrap-distance-right:0.0pt;visibility:visible;">
            <v:imagedata r:id="rId59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246" DrawAspect="Content" ObjectID="0" r:id="rId591"/>
        </w:object>
      </w:r>
      <w:r>
        <w:rPr>
          <w:position w:val="-24"/>
        </w:rPr>
      </w:r>
      <w:r>
        <w:t>.</w:t>
      </w:r>
    </w:p>
    <w:p>
      <w:pPr>
        <w:pStyle w:val="style0"/>
        <w:ind w:left="339"/>
        <w:rPr/>
      </w:pPr>
      <w:r>
        <w:t>b) En déduire l’ensemble (</w:t>
      </w:r>
      <w:r>
        <w:rPr>
          <w:rFonts w:ascii="French Script MT" w:hAnsi="French Script MT"/>
        </w:rPr>
        <w:t>D</w:t>
      </w:r>
      <w:r>
        <w:t>) des points M du plan dont l’image M’ soit sur le cerc</w:t>
      </w:r>
      <w:r>
        <w:t>l</w:t>
      </w:r>
      <w:r>
        <w:t xml:space="preserve">e </w:t>
      </w:r>
    </w:p>
    <w:p>
      <w:pPr>
        <w:pStyle w:val="style0"/>
        <w:ind w:left="565"/>
        <w:rPr/>
      </w:pPr>
      <w:r>
        <w:t>trigonométrique.</w:t>
      </w:r>
    </w:p>
    <w:p>
      <w:pPr>
        <w:pStyle w:val="style0"/>
        <w:rPr/>
      </w:pPr>
      <w:r>
        <w:t xml:space="preserve">5. a) Démontrer que pour tout point </w:t>
      </w:r>
      <w:r>
        <w:t>distinct</w:t>
      </w:r>
      <w:r>
        <w:t xml:space="preserve"> de A et B, on a :</w:t>
      </w:r>
    </w:p>
    <w:p>
      <w:pPr>
        <w:pStyle w:val="style0"/>
        <w:ind w:left="565"/>
        <w:rPr/>
      </w:pPr>
      <w:r>
        <w:t>arg(</w:t>
      </w:r>
      <w:r>
        <w:t>z’) = mes</w:t>
      </w:r>
      <w:r>
        <w:rPr/>
        <w:fldChar w:fldCharType="begin"/>
      </w:r>
      <w:r>
        <w:instrText xml:space="preserve"> eq \o(\s\up10(</w:instrText>
      </w:r>
      <w:r>
        <w:rPr/>
      </w:r>
      <w:r/>
      <w:r>
        <w:rPr/>
      </w:r>
      <w:r>
        <w:rPr/>
        <w:object>
          <v:shape id="8248" type="#_x0000_t75" filled="f" stroked="f" style="margin-left:0.0pt;margin-top:0.0pt;width:53.0pt;height:8.85pt;mso-wrap-distance-left:0.0pt;mso-wrap-distance-right:0.0pt;visibility:visible;">
            <v:imagedata r:id="rId33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Draw" ShapeID="8248" DrawAspect="Content" ObjectID="0" r:id="rId592"/>
        </w:object>
      </w:r>
      <w:r>
        <w:rPr/>
      </w:r>
      <w:r>
        <w:instrText>);(</w:instrText>
      </w:r>
      <w:r>
        <w:rPr/>
        <w:fldChar w:fldCharType="begin"/>
      </w:r>
      <w:r>
        <w:instrText xml:space="preserve"> eq \o(\s\up8(\d\fo2()</w:instrText>
      </w:r>
      <w:r>
        <w:rPr/>
        <w:fldChar w:fldCharType="begin"/>
      </w:r>
      <w:r>
        <w:instrText xml:space="preserve"> Symbol 190\f Symbol \s5\h </w:instrText>
      </w:r>
      <w:r>
        <w:rPr/>
        <w:fldChar w:fldCharType="end"/>
      </w:r>
      <w:r>
        <w:rPr/>
        <w:fldChar w:fldCharType="begin"/>
      </w:r>
      <w:r>
        <w:instrText xml:space="preserve"> Symbol 190\f Symbol \s5\h </w:instrText>
      </w:r>
      <w:r>
        <w:rPr/>
        <w:fldChar w:fldCharType="end"/>
      </w:r>
      <w:r>
        <w:rPr/>
        <w:fldChar w:fldCharType="begin"/>
      </w:r>
      <w:r>
        <w:instrText xml:space="preserve"> Symbol 174\f Symbol \s5\h </w:instrText>
      </w:r>
      <w:r>
        <w:rPr/>
        <w:fldChar w:fldCharType="end"/>
      </w:r>
      <w:r>
        <w:instrText>);MA)</w:instrText>
      </w:r>
      <w:r>
        <w:rPr/>
        <w:fldChar w:fldCharType="end"/>
      </w:r>
      <w:r>
        <w:instrText>\;</w:instrText>
      </w:r>
      <w:r>
        <w:rPr/>
        <w:fldChar w:fldCharType="begin"/>
      </w:r>
      <w:r>
        <w:instrText xml:space="preserve"> eq \o(\s\up8(\d\fo2()</w:instrText>
      </w:r>
      <w:r>
        <w:rPr/>
        <w:fldChar w:fldCharType="begin"/>
      </w:r>
      <w:r>
        <w:instrText xml:space="preserve"> Symbol 190\f Symbol \s5\h </w:instrText>
      </w:r>
      <w:r>
        <w:rPr/>
        <w:fldChar w:fldCharType="end"/>
      </w:r>
      <w:r>
        <w:rPr/>
        <w:fldChar w:fldCharType="begin"/>
      </w:r>
      <w:r>
        <w:instrText xml:space="preserve"> Symbol 190\f Symbol \s5\h </w:instrText>
      </w:r>
      <w:r>
        <w:rPr/>
        <w:fldChar w:fldCharType="end"/>
      </w:r>
      <w:r>
        <w:rPr/>
        <w:fldChar w:fldCharType="begin"/>
      </w:r>
      <w:r>
        <w:instrText xml:space="preserve"> Symbol 174\f Symbol \s5\h </w:instrText>
      </w:r>
      <w:r>
        <w:rPr/>
        <w:fldChar w:fldCharType="end"/>
      </w:r>
      <w:r>
        <w:instrText>);MB)</w:instrText>
      </w:r>
      <w:r>
        <w:rPr/>
        <w:fldChar w:fldCharType="end"/>
      </w:r>
      <w:r>
        <w:instrText>))</w:instrText>
      </w:r>
      <w:r>
        <w:rPr/>
        <w:fldChar w:fldCharType="end"/>
      </w:r>
      <w:r>
        <w:t xml:space="preserve">- </w:t>
      </w:r>
      <w:r>
        <w:rPr>
          <w:position w:val="-24"/>
        </w:rPr>
      </w:r>
      <w:r>
        <w:rPr>
          <w:position w:val="-24"/>
        </w:rPr>
      </w:r>
      <w:r>
        <w:rPr>
          <w:position w:val="-24"/>
        </w:rPr>
      </w:r>
      <w:r>
        <w:rPr>
          <w:position w:val="-24"/>
        </w:rPr>
        <w:object>
          <v:shape id="8250" type="#_x0000_t75" filled="f" stroked="f" style="margin-left:0.0pt;margin-top:0.0pt;width:12.25pt;height:31.9pt;mso-wrap-distance-left:0.0pt;mso-wrap-distance-right:0.0pt;visibility:visible;">
            <v:imagedata r:id="rId59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250" DrawAspect="Content" ObjectID="0" r:id="rId594"/>
        </w:object>
      </w:r>
      <w:r>
        <w:rPr>
          <w:position w:val="-24"/>
        </w:rPr>
      </w:r>
      <w:r>
        <w:t xml:space="preserve"> + 2kπ, k</w:t>
      </w:r>
      <w:r>
        <w:rPr>
          <w:position w:val="-4"/>
        </w:rPr>
      </w:r>
      <w:r>
        <w:rPr>
          <w:position w:val="-4"/>
        </w:rPr>
      </w:r>
      <w:r>
        <w:rPr>
          <w:position w:val="-4"/>
        </w:rPr>
      </w:r>
      <w:r>
        <w:rPr>
          <w:position w:val="-4"/>
        </w:rPr>
        <w:object>
          <v:shape id="8252" type="#_x0000_t75" filled="f" stroked="f" style="margin-left:0.0pt;margin-top:0.0pt;width:11.55pt;height:11.55pt;mso-wrap-distance-left:0.0pt;mso-wrap-distance-right:0.0pt;visibility:visible;">
            <v:imagedata r:id="rId59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252" DrawAspect="Content" ObjectID="0" r:id="rId596"/>
        </w:object>
      </w:r>
      <w:r>
        <w:rPr>
          <w:position w:val="-4"/>
        </w:rPr>
      </w:r>
      <w:r>
        <w:rPr>
          <w:rFonts w:ascii="Cambria Math" w:cs="Cambria Math" w:hAnsi="Cambria Math"/>
          <w:sz w:val="28"/>
          <w:szCs w:val="28"/>
        </w:rPr>
        <w:t>𝕫</w:t>
      </w:r>
      <w:r>
        <w:rPr>
          <w:rFonts w:ascii="Cambria Math" w:cs="Cambria Math" w:hAnsi="Cambria Math"/>
        </w:rPr>
        <w:t xml:space="preserve"> </w:t>
      </w:r>
      <w:r>
        <w:rPr>
          <w:rFonts w:ascii="Cambria Math" w:cs="Cambria Math" w:hAnsi="Cambria Math"/>
        </w:rPr>
        <w:t>.</w:t>
      </w:r>
      <w:r>
        <w:t xml:space="preserve"> </w:t>
      </w:r>
    </w:p>
    <w:p>
      <w:pPr>
        <w:pStyle w:val="style0"/>
        <w:ind w:left="339"/>
        <w:rPr/>
      </w:pPr>
      <w:r>
        <w:t xml:space="preserve">b) </w:t>
      </w:r>
      <w:r>
        <w:t xml:space="preserve">En </w:t>
      </w:r>
      <w:r>
        <w:t xml:space="preserve">déduire l’ensemble (Γ) des points M du plan tels que z’ soit un nombre réel strictement </w:t>
      </w:r>
    </w:p>
    <w:p>
      <w:pPr>
        <w:pStyle w:val="style0"/>
        <w:ind w:left="565"/>
        <w:rPr/>
      </w:pPr>
      <w:r>
        <w:t>positif puis le construire.</w:t>
      </w:r>
    </w:p>
    <w:p>
      <w:pPr>
        <w:pStyle w:val="style0"/>
        <w:rPr/>
      </w:pPr>
    </w:p>
    <w:p>
      <w:pPr>
        <w:pStyle w:val="style0"/>
        <w:rPr>
          <w:b/>
          <w:i/>
        </w:rPr>
      </w:pPr>
      <w:r>
        <w:rPr>
          <w:b/>
          <w:i/>
        </w:rPr>
        <w:t>Résolution</w:t>
      </w:r>
    </w:p>
    <w:p>
      <w:pPr>
        <w:pStyle w:val="style0"/>
        <w:rPr>
          <w:b/>
          <w:i/>
          <w:sz w:val="10"/>
          <w:szCs w:val="10"/>
          <w:u w:val="single"/>
        </w:rPr>
      </w:pPr>
    </w:p>
    <w:p>
      <w:pPr>
        <w:pStyle w:val="style0"/>
        <w:rPr>
          <w:i/>
        </w:rPr>
      </w:pPr>
      <w:r>
        <w:rPr>
          <w:i/>
        </w:rPr>
        <w:t>1. a) P(-1) = (-1)</w:t>
      </w:r>
      <w:r>
        <w:rPr>
          <w:i/>
          <w:vertAlign w:val="superscript"/>
        </w:rPr>
        <w:t>3</w:t>
      </w:r>
      <w:r>
        <w:rPr>
          <w:i/>
        </w:rPr>
        <w:t xml:space="preserve"> – 3i(-1)</w:t>
      </w:r>
      <w:r>
        <w:rPr>
          <w:i/>
          <w:vertAlign w:val="superscript"/>
        </w:rPr>
        <w:t>2</w:t>
      </w:r>
      <w:r>
        <w:rPr>
          <w:i/>
        </w:rPr>
        <w:t xml:space="preserve"> + (3 + i)(-1) – 2 + 2i</w:t>
      </w:r>
    </w:p>
    <w:p>
      <w:pPr>
        <w:pStyle w:val="style0"/>
        <w:ind w:left="1130"/>
        <w:rPr>
          <w:i/>
        </w:rPr>
      </w:pPr>
      <w:r>
        <w:rPr>
          <w:i/>
        </w:rPr>
        <w:t>= -1 – 3i + 3 + i – 2 + 2i</w:t>
      </w:r>
    </w:p>
    <w:p>
      <w:pPr>
        <w:pStyle w:val="style0"/>
        <w:ind w:left="1130"/>
        <w:rPr>
          <w:i/>
        </w:rPr>
      </w:pPr>
      <w:r>
        <w:rPr>
          <w:i/>
        </w:rPr>
        <w:t>= 0.</w:t>
      </w:r>
    </w:p>
    <w:p>
      <w:pPr>
        <w:pStyle w:val="style0"/>
        <w:rPr>
          <w:i/>
        </w:rPr>
      </w:pPr>
      <w:r>
        <w:rPr>
          <w:i/>
        </w:rPr>
        <w:t>1. b) P(-1) = 0, il existe donc des nombres a, b et c tels que P(z) = (z + 1)(az</w:t>
      </w:r>
      <w:r>
        <w:rPr>
          <w:i/>
          <w:vertAlign w:val="superscript"/>
        </w:rPr>
        <w:t>2</w:t>
      </w:r>
      <w:r>
        <w:rPr>
          <w:i/>
        </w:rPr>
        <w:t xml:space="preserve"> + bz + c)</w:t>
      </w:r>
    </w:p>
    <w:p>
      <w:pPr>
        <w:pStyle w:val="style0"/>
        <w:rPr>
          <w:i/>
        </w:rPr>
      </w:pPr>
      <w:r>
        <w:rPr>
          <w:i/>
        </w:rPr>
        <w:t>Détermination de a, b et c par le tableau de Hörner</w:t>
      </w:r>
    </w:p>
    <w:p>
      <w:pPr>
        <w:pStyle w:val="style0"/>
        <w:rPr>
          <w:i/>
        </w:rPr>
      </w:pPr>
    </w:p>
    <w:tbl>
      <w:tblPr>
        <w:tblStyle w:val="style154"/>
        <w:tblW w:w="0" w:type="auto"/>
        <w:jc w:val="center"/>
        <w:tblLook w:val="04A0" w:firstRow="1" w:lastRow="0" w:firstColumn="1" w:lastColumn="0" w:noHBand="0" w:noVBand="1"/>
      </w:tblPr>
      <w:tblGrid>
        <w:gridCol w:w="1134"/>
        <w:gridCol w:w="1134"/>
        <w:gridCol w:w="1134"/>
        <w:gridCol w:w="1134"/>
        <w:gridCol w:w="1134"/>
      </w:tblGrid>
      <w:tr>
        <w:trPr>
          <w:trHeight w:val="340" w:hRule="atLeast"/>
          <w:jc w:val="center"/>
        </w:trPr>
        <w:tc>
          <w:tcPr>
            <w:tcW w:w="1134" w:type="dxa"/>
            <w:tcBorders>
              <w:top w:val="nil"/>
              <w:left w:val="nil"/>
            </w:tcBorders>
            <w:vAlign w:val="center"/>
          </w:tcPr>
          <w:p>
            <w:pPr>
              <w:pStyle w:val="style0"/>
              <w:ind w:left="0" w:firstLine="0"/>
              <w:jc w:val="center"/>
              <w:rPr>
                <w:i/>
              </w:rPr>
            </w:pPr>
          </w:p>
        </w:tc>
        <w:tc>
          <w:tcPr>
            <w:tcW w:w="1134" w:type="dxa"/>
            <w:tcBorders/>
            <w:vAlign w:val="center"/>
          </w:tcPr>
          <w:p>
            <w:pPr>
              <w:pStyle w:val="style0"/>
              <w:ind w:left="0" w:firstLine="0"/>
              <w:jc w:val="center"/>
              <w:rPr>
                <w:i/>
              </w:rPr>
            </w:pPr>
            <w:r>
              <w:rPr>
                <w:i/>
              </w:rPr>
              <w:t>1</w:t>
            </w:r>
          </w:p>
        </w:tc>
        <w:tc>
          <w:tcPr>
            <w:tcW w:w="1134" w:type="dxa"/>
            <w:tcBorders/>
            <w:vAlign w:val="center"/>
          </w:tcPr>
          <w:p>
            <w:pPr>
              <w:pStyle w:val="style0"/>
              <w:ind w:left="0" w:firstLine="0"/>
              <w:jc w:val="center"/>
              <w:rPr>
                <w:i/>
              </w:rPr>
            </w:pPr>
            <w:r>
              <w:rPr>
                <w:i/>
              </w:rPr>
              <w:t xml:space="preserve">-3i </w:t>
            </w:r>
          </w:p>
        </w:tc>
        <w:tc>
          <w:tcPr>
            <w:tcW w:w="1134" w:type="dxa"/>
            <w:tcBorders/>
            <w:vAlign w:val="center"/>
          </w:tcPr>
          <w:p>
            <w:pPr>
              <w:pStyle w:val="style0"/>
              <w:ind w:left="0" w:firstLine="0"/>
              <w:jc w:val="center"/>
              <w:rPr>
                <w:i/>
              </w:rPr>
            </w:pPr>
            <w:r>
              <w:rPr>
                <w:i/>
              </w:rPr>
              <w:t>-3 - i</w:t>
            </w:r>
          </w:p>
        </w:tc>
        <w:tc>
          <w:tcPr>
            <w:tcW w:w="1134" w:type="dxa"/>
            <w:tcBorders/>
            <w:vAlign w:val="center"/>
          </w:tcPr>
          <w:p>
            <w:pPr>
              <w:pStyle w:val="style0"/>
              <w:ind w:left="0" w:firstLine="0"/>
              <w:jc w:val="center"/>
              <w:rPr>
                <w:i/>
              </w:rPr>
            </w:pPr>
            <w:r>
              <w:rPr>
                <w:i/>
              </w:rPr>
              <w:t xml:space="preserve">-2 </w:t>
            </w:r>
            <w:r>
              <w:rPr>
                <w:i/>
                <w:sz w:val="20"/>
                <w:szCs w:val="20"/>
              </w:rPr>
              <w:t>+</w:t>
            </w:r>
            <w:r>
              <w:rPr>
                <w:i/>
              </w:rPr>
              <w:t xml:space="preserve"> 2i</w:t>
            </w:r>
          </w:p>
        </w:tc>
      </w:tr>
      <w:tr>
        <w:tblPrEx/>
        <w:trPr>
          <w:trHeight w:val="340" w:hRule="atLeast"/>
          <w:jc w:val="center"/>
        </w:trPr>
        <w:tc>
          <w:tcPr>
            <w:tcW w:w="1134" w:type="dxa"/>
            <w:tcBorders/>
            <w:vAlign w:val="center"/>
          </w:tcPr>
          <w:p>
            <w:pPr>
              <w:pStyle w:val="style0"/>
              <w:ind w:left="0" w:firstLine="0"/>
              <w:jc w:val="center"/>
              <w:rPr>
                <w:i/>
              </w:rPr>
            </w:pPr>
            <w:r>
              <w:rPr>
                <w:i/>
              </w:rPr>
              <w:t>-1</w:t>
            </w:r>
          </w:p>
        </w:tc>
        <w:tc>
          <w:tcPr>
            <w:tcW w:w="1134" w:type="dxa"/>
            <w:tcBorders/>
            <w:vAlign w:val="center"/>
          </w:tcPr>
          <w:p>
            <w:pPr>
              <w:pStyle w:val="style0"/>
              <w:ind w:left="0" w:firstLine="0"/>
              <w:jc w:val="center"/>
              <w:rPr>
                <w:i/>
              </w:rPr>
            </w:pPr>
          </w:p>
        </w:tc>
        <w:tc>
          <w:tcPr>
            <w:tcW w:w="1134" w:type="dxa"/>
            <w:tcBorders/>
            <w:vAlign w:val="center"/>
          </w:tcPr>
          <w:p>
            <w:pPr>
              <w:pStyle w:val="style0"/>
              <w:ind w:left="0" w:firstLine="0"/>
              <w:jc w:val="center"/>
              <w:rPr>
                <w:i/>
              </w:rPr>
            </w:pPr>
            <w:r>
              <w:rPr>
                <w:i/>
              </w:rPr>
              <w:t>-1</w:t>
            </w:r>
          </w:p>
        </w:tc>
        <w:tc>
          <w:tcPr>
            <w:tcW w:w="1134" w:type="dxa"/>
            <w:tcBorders/>
            <w:vAlign w:val="center"/>
          </w:tcPr>
          <w:p>
            <w:pPr>
              <w:pStyle w:val="style0"/>
              <w:ind w:left="0" w:firstLine="0"/>
              <w:jc w:val="center"/>
              <w:rPr>
                <w:i/>
              </w:rPr>
            </w:pPr>
            <w:r>
              <w:rPr>
                <w:i/>
              </w:rPr>
              <w:t xml:space="preserve">1 </w:t>
            </w:r>
            <w:r>
              <w:rPr>
                <w:i/>
                <w:sz w:val="20"/>
                <w:szCs w:val="20"/>
              </w:rPr>
              <w:t>+</w:t>
            </w:r>
            <w:r>
              <w:rPr>
                <w:i/>
              </w:rPr>
              <w:t xml:space="preserve"> 3i</w:t>
            </w:r>
          </w:p>
        </w:tc>
        <w:tc>
          <w:tcPr>
            <w:tcW w:w="1134" w:type="dxa"/>
            <w:tcBorders/>
            <w:vAlign w:val="center"/>
          </w:tcPr>
          <w:p>
            <w:pPr>
              <w:pStyle w:val="style0"/>
              <w:ind w:left="0" w:firstLine="0"/>
              <w:jc w:val="center"/>
              <w:rPr>
                <w:i/>
              </w:rPr>
            </w:pPr>
            <w:r>
              <w:rPr>
                <w:i/>
              </w:rPr>
              <w:t>2 - 2i</w:t>
            </w:r>
          </w:p>
        </w:tc>
      </w:tr>
      <w:tr>
        <w:tblPrEx/>
        <w:trPr>
          <w:trHeight w:val="340" w:hRule="atLeast"/>
          <w:jc w:val="center"/>
        </w:trPr>
        <w:tc>
          <w:tcPr>
            <w:tcW w:w="1134" w:type="dxa"/>
            <w:tcBorders>
              <w:left w:val="nil"/>
              <w:bottom w:val="nil"/>
            </w:tcBorders>
            <w:vAlign w:val="center"/>
          </w:tcPr>
          <w:p>
            <w:pPr>
              <w:pStyle w:val="style0"/>
              <w:ind w:left="0" w:firstLine="0"/>
              <w:jc w:val="center"/>
              <w:rPr>
                <w:i/>
              </w:rPr>
            </w:pPr>
          </w:p>
        </w:tc>
        <w:tc>
          <w:tcPr>
            <w:tcW w:w="1134" w:type="dxa"/>
            <w:tcBorders/>
            <w:vAlign w:val="center"/>
          </w:tcPr>
          <w:p>
            <w:pPr>
              <w:pStyle w:val="style0"/>
              <w:ind w:left="0" w:firstLine="0"/>
              <w:jc w:val="center"/>
              <w:rPr>
                <w:i/>
              </w:rPr>
            </w:pPr>
            <w:r>
              <w:rPr>
                <w:i/>
              </w:rPr>
              <w:t>1</w:t>
            </w:r>
          </w:p>
        </w:tc>
        <w:tc>
          <w:tcPr>
            <w:tcW w:w="1134" w:type="dxa"/>
            <w:tcBorders/>
            <w:vAlign w:val="center"/>
          </w:tcPr>
          <w:p>
            <w:pPr>
              <w:pStyle w:val="style0"/>
              <w:ind w:left="0" w:firstLine="0"/>
              <w:jc w:val="center"/>
              <w:rPr>
                <w:i/>
              </w:rPr>
            </w:pPr>
            <w:r>
              <w:rPr>
                <w:i/>
              </w:rPr>
              <w:t>-1 - 3i</w:t>
            </w:r>
          </w:p>
        </w:tc>
        <w:tc>
          <w:tcPr>
            <w:tcW w:w="1134" w:type="dxa"/>
            <w:tcBorders/>
            <w:vAlign w:val="center"/>
          </w:tcPr>
          <w:p>
            <w:pPr>
              <w:pStyle w:val="style0"/>
              <w:ind w:left="0" w:firstLine="0"/>
              <w:jc w:val="center"/>
              <w:rPr>
                <w:i/>
              </w:rPr>
            </w:pPr>
            <w:r>
              <w:rPr>
                <w:i/>
              </w:rPr>
              <w:t xml:space="preserve">-2 </w:t>
            </w:r>
            <w:r>
              <w:rPr>
                <w:i/>
                <w:sz w:val="20"/>
                <w:szCs w:val="20"/>
              </w:rPr>
              <w:t>+</w:t>
            </w:r>
            <w:r>
              <w:rPr>
                <w:i/>
              </w:rPr>
              <w:t xml:space="preserve"> 2i</w:t>
            </w:r>
          </w:p>
        </w:tc>
        <w:tc>
          <w:tcPr>
            <w:tcW w:w="1134" w:type="dxa"/>
            <w:tcBorders/>
            <w:vAlign w:val="center"/>
          </w:tcPr>
          <w:p>
            <w:pPr>
              <w:pStyle w:val="style0"/>
              <w:ind w:left="0" w:firstLine="0"/>
              <w:jc w:val="center"/>
              <w:rPr>
                <w:i/>
              </w:rPr>
            </w:pPr>
            <w:r>
              <w:rPr>
                <w:i/>
              </w:rPr>
              <w:t>0</w:t>
            </w:r>
          </w:p>
        </w:tc>
      </w:tr>
    </w:tbl>
    <w:p>
      <w:pPr>
        <w:pStyle w:val="style0"/>
        <w:rPr>
          <w:i/>
        </w:rPr>
      </w:pPr>
    </w:p>
    <w:p>
      <w:pPr>
        <w:pStyle w:val="style0"/>
        <w:rPr>
          <w:i/>
        </w:rPr>
      </w:pPr>
      <w:r>
        <w:rPr>
          <w:i/>
        </w:rPr>
        <w:t>a = 1 </w:t>
      </w:r>
      <w:r>
        <w:rPr>
          <w:i/>
        </w:rPr>
        <w:tab/>
      </w:r>
      <w:r>
        <w:rPr>
          <w:i/>
        </w:rPr>
        <w:tab/>
      </w:r>
      <w:r>
        <w:rPr>
          <w:i/>
        </w:rPr>
        <w:t xml:space="preserve">; </w:t>
      </w:r>
      <w:r>
        <w:rPr>
          <w:i/>
        </w:rPr>
        <w:tab/>
      </w:r>
      <w:r>
        <w:rPr>
          <w:i/>
        </w:rPr>
        <w:tab/>
      </w:r>
      <w:r>
        <w:rPr>
          <w:i/>
        </w:rPr>
        <w:t xml:space="preserve">b = -1 – 3i </w:t>
      </w:r>
      <w:r>
        <w:rPr>
          <w:i/>
        </w:rPr>
        <w:tab/>
      </w:r>
      <w:r>
        <w:rPr>
          <w:i/>
        </w:rPr>
        <w:tab/>
      </w:r>
      <w:r>
        <w:rPr>
          <w:i/>
        </w:rPr>
        <w:t>et</w:t>
      </w:r>
      <w:r>
        <w:rPr>
          <w:i/>
        </w:rPr>
        <w:tab/>
      </w:r>
      <w:r>
        <w:rPr>
          <w:i/>
        </w:rPr>
        <w:tab/>
      </w:r>
      <w:r>
        <w:rPr>
          <w:i/>
        </w:rPr>
        <w:t xml:space="preserve"> c = - 2 + 2i</w:t>
      </w:r>
    </w:p>
    <w:p>
      <w:pPr>
        <w:pStyle w:val="style0"/>
        <w:rPr>
          <w:i/>
          <w:lang w:val="en-US"/>
        </w:rPr>
      </w:pPr>
      <w:r>
        <w:rPr>
          <w:i/>
          <w:lang w:val="en-US"/>
        </w:rPr>
        <w:t>donc P(z) = (z + 1)(z</w:t>
      </w:r>
      <w:r>
        <w:rPr>
          <w:i/>
          <w:vertAlign w:val="superscript"/>
          <w:lang w:val="en-US"/>
        </w:rPr>
        <w:t>2</w:t>
      </w:r>
      <w:r>
        <w:rPr>
          <w:i/>
          <w:lang w:val="en-US"/>
        </w:rPr>
        <w:t xml:space="preserve"> – (1 + 3i)z – 2 + 2i)</w:t>
      </w:r>
    </w:p>
    <w:p>
      <w:pPr>
        <w:pStyle w:val="style0"/>
        <w:rPr>
          <w:i/>
          <w:lang w:val="en-US"/>
        </w:rPr>
      </w:pPr>
      <w:r>
        <w:rPr>
          <w:i/>
          <w:lang w:val="en-US"/>
        </w:rPr>
        <w:t xml:space="preserve">P(z) = 0 </w:t>
      </w:r>
      <w:r>
        <w:rPr>
          <w:rFonts w:ascii="Cambria Math" w:cs="Cambria Math" w:hAnsi="Cambria Math"/>
          <w:i/>
          <w:lang w:val="en-US"/>
        </w:rPr>
        <w:t>⇔</w:t>
      </w:r>
      <w:r>
        <w:rPr>
          <w:i/>
          <w:lang w:val="en-US"/>
        </w:rPr>
        <w:t xml:space="preserve"> z + 1 = 0 ou z</w:t>
      </w:r>
      <w:r>
        <w:rPr>
          <w:i/>
          <w:vertAlign w:val="superscript"/>
          <w:lang w:val="en-US"/>
        </w:rPr>
        <w:t>2</w:t>
      </w:r>
      <w:r>
        <w:rPr>
          <w:i/>
          <w:lang w:val="en-US"/>
        </w:rPr>
        <w:t xml:space="preserve"> – (1 + 3i)z – 2 + 2i = 0.</w:t>
      </w:r>
    </w:p>
    <w:p>
      <w:pPr>
        <w:pStyle w:val="style0"/>
        <w:rPr>
          <w:i/>
          <w:lang w:val="en-US"/>
        </w:rPr>
      </w:pPr>
      <w:r>
        <w:rPr>
          <w:i/>
          <w:lang w:val="en-US"/>
        </w:rPr>
        <w:t xml:space="preserve">(1) : z + 1 = 0 </w:t>
      </w:r>
      <w:r>
        <w:rPr>
          <w:rFonts w:ascii="Cambria Math" w:cs="Cambria Math" w:hAnsi="Cambria Math"/>
          <w:i/>
          <w:lang w:val="en-US"/>
        </w:rPr>
        <w:t xml:space="preserve">⇔ </w:t>
      </w:r>
      <w:r>
        <w:rPr>
          <w:i/>
          <w:lang w:val="en-US"/>
        </w:rPr>
        <w:t>z = - 1.</w:t>
      </w:r>
    </w:p>
    <w:p>
      <w:pPr>
        <w:pStyle w:val="style0"/>
        <w:rPr>
          <w:i/>
        </w:rPr>
      </w:pPr>
      <w:r>
        <w:rPr>
          <w:i/>
        </w:rPr>
        <w:t>(2) : z</w:t>
      </w:r>
      <w:r>
        <w:rPr>
          <w:i/>
          <w:vertAlign w:val="superscript"/>
        </w:rPr>
        <w:t>2</w:t>
      </w:r>
      <w:r>
        <w:rPr>
          <w:i/>
        </w:rPr>
        <w:t xml:space="preserve"> – (1 + 3i)z – 2 + 2i = 0</w:t>
      </w:r>
    </w:p>
    <w:p>
      <w:pPr>
        <w:pStyle w:val="style0"/>
        <w:rPr>
          <w:i/>
        </w:rPr>
      </w:pPr>
      <w:r>
        <w:rPr>
          <w:i/>
        </w:rPr>
        <w:t xml:space="preserve">Δ </w:t>
      </w:r>
      <w:r>
        <w:rPr>
          <w:i/>
        </w:rPr>
        <w:tab/>
      </w:r>
      <w:r>
        <w:rPr>
          <w:i/>
        </w:rPr>
        <w:t>= (1 + 3i)</w:t>
      </w:r>
      <w:r>
        <w:rPr>
          <w:i/>
          <w:vertAlign w:val="superscript"/>
        </w:rPr>
        <w:t>2</w:t>
      </w:r>
      <w:r>
        <w:rPr>
          <w:i/>
        </w:rPr>
        <w:t xml:space="preserve"> – 4(-2 + 2i)</w:t>
      </w:r>
    </w:p>
    <w:p>
      <w:pPr>
        <w:pStyle w:val="style0"/>
        <w:ind w:left="339"/>
        <w:rPr>
          <w:i/>
        </w:rPr>
      </w:pPr>
      <w:r>
        <w:rPr>
          <w:i/>
        </w:rPr>
        <w:t>= 1 + 6i – 9 + 8 – 8i</w:t>
      </w:r>
    </w:p>
    <w:p>
      <w:pPr>
        <w:pStyle w:val="style0"/>
        <w:ind w:left="339"/>
        <w:rPr>
          <w:i/>
        </w:rPr>
      </w:pPr>
      <w:r>
        <w:rPr>
          <w:i/>
        </w:rPr>
        <w:t>= -2i</w:t>
      </w:r>
    </w:p>
    <w:p>
      <w:pPr>
        <w:pStyle w:val="style0"/>
        <w:rPr>
          <w:i/>
        </w:rPr>
      </w:pPr>
      <w:r>
        <w:rPr>
          <w:i/>
        </w:rPr>
        <w:t xml:space="preserve">Recherche des </w:t>
      </w:r>
      <w:r>
        <w:rPr>
          <w:i/>
        </w:rPr>
        <w:t>racines</w:t>
      </w:r>
      <w:r>
        <w:rPr>
          <w:i/>
        </w:rPr>
        <w:t xml:space="preserve"> carrées de Δ.</w:t>
      </w:r>
    </w:p>
    <w:p>
      <w:pPr>
        <w:pStyle w:val="style0"/>
        <w:rPr>
          <w:i/>
        </w:rPr>
      </w:pPr>
      <w:r>
        <w:rPr>
          <w:i/>
        </w:rPr>
        <w:t>Elles sont les solutions de l’équation z2 = -2i.</w:t>
      </w:r>
    </w:p>
    <w:p>
      <w:pPr>
        <w:pStyle w:val="style0"/>
        <w:rPr>
          <w:i/>
        </w:rPr>
      </w:pPr>
      <w:r>
        <w:rPr>
          <w:i/>
        </w:rPr>
        <w:t>On pose z = x + iy et on a le système :</w:t>
      </w:r>
    </w:p>
    <w:p>
      <w:pPr>
        <w:pStyle w:val="style0"/>
        <w:rPr/>
      </w:pPr>
      <w:r>
        <w:rPr>
          <w:position w:val="-52"/>
        </w:rPr>
      </w:r>
      <w:r>
        <w:rPr>
          <w:position w:val="-52"/>
        </w:rPr>
      </w:r>
      <w:r>
        <w:rPr>
          <w:position w:val="-52"/>
        </w:rPr>
      </w:r>
      <w:r>
        <w:rPr>
          <w:position w:val="-52"/>
        </w:rPr>
        <w:object>
          <v:shape id="8254" type="#_x0000_t75" filled="f" stroked="f" style="margin-left:0.0pt;margin-top:0.0pt;width:225.5pt;height:57.75pt;mso-wrap-distance-left:0.0pt;mso-wrap-distance-right:0.0pt;visibility:visible;">
            <v:imagedata r:id="rId59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254" DrawAspect="Content" ObjectID="0" r:id="rId598"/>
        </w:object>
      </w:r>
      <w:r>
        <w:rPr>
          <w:position w:val="-52"/>
        </w:rPr>
      </w:r>
    </w:p>
    <w:p>
      <w:pPr>
        <w:pStyle w:val="style0"/>
        <w:rPr/>
      </w:pPr>
    </w:p>
    <w:p>
      <w:pPr>
        <w:pStyle w:val="style0"/>
        <w:rPr>
          <w:i/>
        </w:rPr>
      </w:pPr>
      <w:r>
        <w:rPr>
          <w:i/>
        </w:rPr>
        <w:t>Les racines carrées de Δ sont δ</w:t>
      </w:r>
      <w:r>
        <w:rPr>
          <w:i/>
          <w:vertAlign w:val="subscript"/>
        </w:rPr>
        <w:t>1</w:t>
      </w:r>
      <w:r>
        <w:rPr>
          <w:i/>
        </w:rPr>
        <w:t xml:space="preserve"> = 1 – i et δ</w:t>
      </w:r>
      <w:r>
        <w:rPr>
          <w:i/>
          <w:vertAlign w:val="subscript"/>
        </w:rPr>
        <w:t>2</w:t>
      </w:r>
      <w:r>
        <w:rPr>
          <w:i/>
        </w:rPr>
        <w:t xml:space="preserve"> = -1 + i. </w:t>
      </w:r>
    </w:p>
    <w:p>
      <w:pPr>
        <w:pStyle w:val="style0"/>
        <w:rPr>
          <w:i/>
        </w:rPr>
      </w:pPr>
      <w:r>
        <w:rPr>
          <w:i/>
        </w:rPr>
        <w:t>Les solutions de l’équation z</w:t>
      </w:r>
      <w:r>
        <w:rPr>
          <w:i/>
          <w:vertAlign w:val="superscript"/>
        </w:rPr>
        <w:t>2</w:t>
      </w:r>
      <w:r>
        <w:rPr>
          <w:i/>
        </w:rPr>
        <w:t xml:space="preserve"> – (1 + 3i)z – 2 + 2i = 0, sont :</w:t>
      </w:r>
    </w:p>
    <w:p>
      <w:pPr>
        <w:pStyle w:val="style0"/>
        <w:rPr>
          <w:i/>
        </w:rPr>
      </w:pPr>
      <w:r>
        <w:rPr>
          <w:i/>
        </w:rPr>
        <w:t>z</w:t>
      </w:r>
      <w:r>
        <w:rPr>
          <w:i/>
          <w:sz w:val="22"/>
          <w:szCs w:val="22"/>
          <w:vertAlign w:val="subscript"/>
        </w:rPr>
        <w:t>1</w:t>
      </w:r>
      <w:r>
        <w:rPr>
          <w:i/>
        </w:rPr>
        <w:t xml:space="preserve"> = </w:t>
      </w:r>
      <w:r>
        <w:rPr>
          <w:i/>
          <w:position w:val="-24"/>
        </w:rPr>
      </w:r>
      <w:r>
        <w:rPr>
          <w:i/>
          <w:position w:val="-24"/>
        </w:rPr>
      </w:r>
      <w:r>
        <w:rPr>
          <w:i/>
          <w:position w:val="-24"/>
        </w:rPr>
      </w:r>
      <w:r>
        <w:rPr>
          <w:i/>
          <w:position w:val="-24"/>
        </w:rPr>
        <w:object>
          <v:shape id="8256" type="#_x0000_t75" filled="f" stroked="f" style="margin-left:0.0pt;margin-top:0.0pt;width:91.0pt;height:31.9pt;mso-wrap-distance-left:0.0pt;mso-wrap-distance-right:0.0pt;visibility:visible;">
            <v:imagedata r:id="rId59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256" DrawAspect="Content" ObjectID="0" r:id="rId600"/>
        </w:object>
      </w:r>
      <w:r>
        <w:rPr>
          <w:i/>
          <w:position w:val="-24"/>
        </w:rPr>
      </w:r>
    </w:p>
    <w:p>
      <w:pPr>
        <w:pStyle w:val="style0"/>
        <w:rPr>
          <w:i/>
        </w:rPr>
      </w:pPr>
      <w:r>
        <w:rPr>
          <w:i/>
        </w:rPr>
        <w:t>z</w:t>
      </w:r>
      <w:r>
        <w:rPr>
          <w:i/>
          <w:sz w:val="22"/>
          <w:szCs w:val="22"/>
          <w:vertAlign w:val="subscript"/>
        </w:rPr>
        <w:t>2</w:t>
      </w:r>
      <w:r>
        <w:rPr>
          <w:i/>
        </w:rPr>
        <w:t xml:space="preserve"> = </w:t>
      </w:r>
      <w:r>
        <w:rPr>
          <w:i/>
          <w:position w:val="-24"/>
        </w:rPr>
      </w:r>
      <w:r>
        <w:rPr>
          <w:i/>
          <w:position w:val="-24"/>
        </w:rPr>
      </w:r>
      <w:r>
        <w:rPr>
          <w:i/>
          <w:position w:val="-24"/>
        </w:rPr>
      </w:r>
      <w:r>
        <w:rPr>
          <w:i/>
          <w:position w:val="-24"/>
        </w:rPr>
        <w:object>
          <v:shape id="8258" type="#_x0000_t75" filled="f" stroked="f" style="margin-left:0.0pt;margin-top:0.0pt;width:81.5pt;height:31.9pt;mso-wrap-distance-left:0.0pt;mso-wrap-distance-right:0.0pt;visibility:visible;">
            <v:imagedata r:id="rId60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258" DrawAspect="Content" ObjectID="0" r:id="rId602"/>
        </w:object>
      </w:r>
      <w:r>
        <w:rPr>
          <w:i/>
          <w:position w:val="-24"/>
        </w:rPr>
      </w:r>
    </w:p>
    <w:p>
      <w:pPr>
        <w:pStyle w:val="style0"/>
        <w:rPr>
          <w:i/>
        </w:rPr>
      </w:pPr>
      <w:r>
        <w:rPr>
          <w:i/>
        </w:rPr>
        <w:t>S</w:t>
      </w:r>
      <w:r>
        <w:rPr>
          <w:rFonts w:ascii="Cambria Math" w:cs="Cambria Math" w:hAnsi="Cambria Math"/>
          <w:i/>
          <w:vertAlign w:val="subscript"/>
        </w:rPr>
        <w:t>ℂ</w:t>
      </w:r>
      <w:r>
        <w:rPr>
          <w:i/>
        </w:rPr>
        <w:t xml:space="preserve">  = {-1 ; 2i ; 1 + i}</w:t>
      </w:r>
    </w:p>
    <w:p>
      <w:pPr>
        <w:pStyle w:val="style0"/>
        <w:rPr>
          <w:i/>
        </w:rPr>
      </w:pPr>
    </w:p>
    <w:p>
      <w:pPr>
        <w:pStyle w:val="style0"/>
        <w:rPr>
          <w:i/>
        </w:rPr>
      </w:pPr>
      <w:r>
        <w:rPr>
          <w:i/>
        </w:rPr>
        <w:t>2. a) voir la figure</w:t>
      </w:r>
      <w:r>
        <w:rPr>
          <w:i/>
        </w:rPr>
        <w:t xml:space="preserve"> pour la construction</w:t>
      </w:r>
    </w:p>
    <w:p>
      <w:pPr>
        <w:pStyle w:val="style0"/>
        <w:rPr>
          <w:i/>
        </w:rPr>
      </w:pPr>
      <w:r>
        <w:rPr>
          <w:i/>
        </w:rPr>
        <w:t>Par conjecture ABEC est un parallélogramme.</w:t>
      </w:r>
    </w:p>
    <w:p>
      <w:pPr>
        <w:pStyle w:val="style0"/>
        <w:rPr>
          <w:i/>
        </w:rPr>
      </w:pPr>
      <w:r>
        <w:rPr>
          <w:i/>
        </w:rPr>
        <w:t xml:space="preserve">En effet : </w:t>
      </w:r>
      <w:r>
        <w:rPr>
          <w:i/>
        </w:rPr>
        <w:tab/>
      </w:r>
      <w:r>
        <w:rPr>
          <w:i/>
          <w:position w:val="-16"/>
        </w:rPr>
      </w:r>
      <w:r>
        <w:rPr>
          <w:i/>
          <w:position w:val="-16"/>
        </w:rPr>
      </w:r>
      <w:r>
        <w:rPr>
          <w:i/>
          <w:position w:val="-16"/>
        </w:rPr>
      </w:r>
      <w:r>
        <w:rPr>
          <w:i/>
          <w:position w:val="-16"/>
        </w:rPr>
        <w:object>
          <v:shape id="8260" type="#_x0000_t75" filled="f" stroked="f" style="margin-left:0.0pt;margin-top:0.0pt;width:20.4pt;height:20.4pt;mso-wrap-distance-left:0.0pt;mso-wrap-distance-right:0.0pt;visibility:visible;">
            <v:imagedata r:id="rId60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260" DrawAspect="Content" ObjectID="0" r:id="rId604"/>
        </w:object>
      </w:r>
      <w:r>
        <w:rPr>
          <w:i/>
          <w:position w:val="-16"/>
        </w:rPr>
      </w:r>
      <w:r>
        <w:rPr>
          <w:i/>
        </w:rPr>
        <w:t>= z</w:t>
      </w:r>
      <w:r>
        <w:rPr>
          <w:i/>
          <w:vertAlign w:val="subscript"/>
        </w:rPr>
        <w:t>B</w:t>
      </w:r>
      <w:r>
        <w:rPr>
          <w:i/>
        </w:rPr>
        <w:t xml:space="preserve"> – z</w:t>
      </w:r>
      <w:r>
        <w:rPr>
          <w:i/>
          <w:vertAlign w:val="subscript"/>
        </w:rPr>
        <w:t>A</w:t>
      </w:r>
      <w:r>
        <w:rPr>
          <w:i/>
        </w:rPr>
        <w:t xml:space="preserve"> = b – a = 1 + 2i</w:t>
      </w:r>
    </w:p>
    <w:p>
      <w:pPr>
        <w:pStyle w:val="style0"/>
        <w:ind w:left="1130"/>
        <w:rPr>
          <w:i/>
        </w:rPr>
      </w:pPr>
      <w:r>
        <w:rPr>
          <w:i/>
          <w:position w:val="-14"/>
        </w:rPr>
      </w:r>
      <w:r>
        <w:rPr>
          <w:i/>
          <w:position w:val="-14"/>
        </w:rPr>
      </w:r>
      <w:r>
        <w:rPr>
          <w:i/>
          <w:position w:val="-14"/>
        </w:rPr>
      </w:r>
      <w:r>
        <w:rPr>
          <w:i/>
          <w:position w:val="-14"/>
        </w:rPr>
        <w:object>
          <v:shape id="8262" type="#_x0000_t75" filled="f" stroked="f" style="margin-left:0.0pt;margin-top:0.0pt;width:19.0pt;height:19.0pt;mso-wrap-distance-left:0.0pt;mso-wrap-distance-right:0.0pt;visibility:visible;">
            <v:imagedata r:id="rId60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262" DrawAspect="Content" ObjectID="0" r:id="rId606"/>
        </w:object>
      </w:r>
      <w:r>
        <w:rPr>
          <w:i/>
          <w:position w:val="-14"/>
        </w:rPr>
      </w:r>
      <w:r>
        <w:rPr>
          <w:i/>
        </w:rPr>
        <w:t>= z</w:t>
      </w:r>
      <w:r>
        <w:rPr>
          <w:i/>
          <w:vertAlign w:val="subscript"/>
        </w:rPr>
        <w:t>E</w:t>
      </w:r>
      <w:r>
        <w:rPr>
          <w:i/>
        </w:rPr>
        <w:t xml:space="preserve"> – z</w:t>
      </w:r>
      <w:r>
        <w:rPr>
          <w:i/>
          <w:vertAlign w:val="subscript"/>
        </w:rPr>
        <w:t>C</w:t>
      </w:r>
      <w:r>
        <w:rPr>
          <w:i/>
        </w:rPr>
        <w:t xml:space="preserve">  = e – c = 1 + 2i</w:t>
      </w:r>
    </w:p>
    <w:p>
      <w:pPr>
        <w:pStyle w:val="style0"/>
        <w:rPr>
          <w:i/>
        </w:rPr>
      </w:pPr>
      <w:r>
        <w:rPr>
          <w:i/>
          <w:position w:val="-16"/>
        </w:rPr>
      </w:r>
      <w:r>
        <w:rPr>
          <w:i/>
          <w:position w:val="-16"/>
        </w:rPr>
      </w:r>
      <w:r>
        <w:rPr>
          <w:i/>
          <w:position w:val="-16"/>
        </w:rPr>
      </w:r>
      <w:r>
        <w:rPr>
          <w:i/>
          <w:position w:val="-16"/>
        </w:rPr>
        <w:object>
          <v:shape id="8264" type="#_x0000_t75" filled="f" stroked="f" style="margin-left:0.0pt;margin-top:0.0pt;width:20.4pt;height:20.4pt;mso-wrap-distance-left:0.0pt;mso-wrap-distance-right:0.0pt;visibility:visible;">
            <v:imagedata r:id="rId60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264" DrawAspect="Content" ObjectID="0" r:id="rId607"/>
        </w:object>
      </w:r>
      <w:r>
        <w:rPr>
          <w:i/>
          <w:position w:val="-16"/>
        </w:rPr>
      </w:r>
      <w:r>
        <w:rPr>
          <w:i/>
        </w:rPr>
        <w:t xml:space="preserve">= </w:t>
      </w:r>
      <w:r>
        <w:rPr>
          <w:i/>
          <w:position w:val="-14"/>
        </w:rPr>
      </w:r>
      <w:r>
        <w:rPr>
          <w:i/>
          <w:position w:val="-14"/>
        </w:rPr>
      </w:r>
      <w:r>
        <w:rPr>
          <w:i/>
          <w:position w:val="-14"/>
        </w:rPr>
      </w:r>
      <w:r>
        <w:rPr>
          <w:i/>
          <w:position w:val="-14"/>
        </w:rPr>
        <w:object>
          <v:shape id="8266" type="#_x0000_t75" filled="f" stroked="f" style="margin-left:0.0pt;margin-top:0.0pt;width:19.0pt;height:19.0pt;mso-wrap-distance-left:0.0pt;mso-wrap-distance-right:0.0pt;visibility:visible;">
            <v:imagedata r:id="rId60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266" DrawAspect="Content" ObjectID="0" r:id="rId608"/>
        </w:object>
      </w:r>
      <w:r>
        <w:rPr>
          <w:i/>
          <w:position w:val="-14"/>
        </w:rPr>
      </w:r>
      <w:r>
        <w:rPr>
          <w:rFonts w:ascii="Cambria Math" w:cs="Cambria Math" w:hAnsi="Cambria Math"/>
          <w:i/>
        </w:rPr>
        <w:t>⇔</w:t>
      </w:r>
      <w:r>
        <w:rPr>
          <w:i/>
        </w:rPr>
        <w:t xml:space="preserve"> </w:t>
      </w:r>
      <w:r>
        <w:rPr>
          <w:i/>
          <w:position w:val="-6"/>
        </w:rPr>
      </w:r>
      <w:r>
        <w:rPr>
          <w:i/>
          <w:position w:val="-6"/>
        </w:rPr>
      </w:r>
      <w:r>
        <w:rPr>
          <w:i/>
          <w:position w:val="-6"/>
        </w:rPr>
      </w:r>
      <w:r>
        <w:rPr>
          <w:i/>
          <w:position w:val="-6"/>
        </w:rPr>
        <w:object>
          <v:shape id="8268" type="#_x0000_t75" filled="f" stroked="f" style="margin-left:0.0pt;margin-top:0.0pt;width:47.55pt;height:19.0pt;mso-wrap-distance-left:0.0pt;mso-wrap-distance-right:0.0pt;visibility:visible;">
            <v:imagedata r:id="rId60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268" DrawAspect="Content" ObjectID="0" r:id="rId610"/>
        </w:object>
      </w:r>
      <w:r>
        <w:rPr>
          <w:i/>
          <w:position w:val="-6"/>
        </w:rPr>
      </w:r>
      <w:r>
        <w:rPr>
          <w:i/>
        </w:rPr>
        <w:t xml:space="preserve">. Donc </w:t>
      </w:r>
      <w:r>
        <w:rPr>
          <w:i/>
        </w:rPr>
        <w:t>le</w:t>
      </w:r>
      <w:r>
        <w:rPr>
          <w:i/>
        </w:rPr>
        <w:t xml:space="preserve"> quadrilatère ABEC est un parallélogramme.</w:t>
      </w:r>
    </w:p>
    <w:p>
      <w:pPr>
        <w:pStyle w:val="style0"/>
        <w:rPr>
          <w:i/>
        </w:rPr>
      </w:pPr>
    </w:p>
    <w:p>
      <w:pPr>
        <w:pStyle w:val="style0"/>
        <w:rPr>
          <w:i/>
        </w:rPr>
      </w:pPr>
      <w:r>
        <w:rPr>
          <w:i/>
        </w:rPr>
        <w:t xml:space="preserve">2. b) C’ = f(C). </w:t>
      </w:r>
    </w:p>
    <w:p>
      <w:pPr>
        <w:pStyle w:val="style0"/>
        <w:rPr>
          <w:i/>
        </w:rPr>
      </w:pPr>
      <w:r>
        <w:rPr>
          <w:i/>
        </w:rPr>
        <w:t>Donc z</w:t>
      </w:r>
      <w:r>
        <w:rPr>
          <w:i/>
          <w:sz w:val="22"/>
          <w:szCs w:val="22"/>
          <w:vertAlign w:val="subscript"/>
        </w:rPr>
        <w:t>C’</w:t>
      </w:r>
      <w:r>
        <w:rPr>
          <w:i/>
        </w:rPr>
        <w:t xml:space="preserve"> = </w:t>
      </w:r>
      <w:r>
        <w:rPr>
          <w:i/>
          <w:position w:val="-28"/>
        </w:rPr>
      </w:r>
      <w:r>
        <w:rPr>
          <w:i/>
          <w:position w:val="-28"/>
        </w:rPr>
      </w:r>
      <w:r>
        <w:rPr>
          <w:i/>
          <w:position w:val="-28"/>
        </w:rPr>
      </w:r>
      <w:r>
        <w:rPr>
          <w:i/>
          <w:position w:val="-28"/>
        </w:rPr>
        <w:object>
          <v:shape id="8270" type="#_x0000_t75" filled="f" stroked="f" style="margin-left:0.0pt;margin-top:0.0pt;width:247.9pt;height:33.3pt;mso-wrap-distance-left:0.0pt;mso-wrap-distance-right:0.0pt;visibility:visible;">
            <v:imagedata r:id="rId61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270" DrawAspect="Content" ObjectID="0" r:id="rId612"/>
        </w:object>
      </w:r>
      <w:r>
        <w:rPr>
          <w:i/>
          <w:position w:val="-28"/>
        </w:rPr>
      </w:r>
    </w:p>
    <w:p>
      <w:pPr>
        <w:pStyle w:val="style0"/>
        <w:rPr/>
      </w:pPr>
    </w:p>
    <w:p>
      <w:pPr>
        <w:pStyle w:val="style0"/>
        <w:rPr>
          <w:i/>
        </w:rPr>
      </w:pPr>
      <w:r>
        <w:rPr>
          <w:i/>
        </w:rPr>
        <w:t>Forme trigonométrique de C’</w:t>
      </w:r>
    </w:p>
    <w:p>
      <w:pPr>
        <w:pStyle w:val="style0"/>
        <w:rPr>
          <w:i/>
        </w:rPr>
      </w:pPr>
      <w:r>
        <w:rPr>
          <w:i/>
        </w:rPr>
        <w:t xml:space="preserve">|C’| = </w:t>
      </w:r>
      <w:r>
        <w:rPr>
          <w:i/>
          <w:position w:val="-30"/>
        </w:rPr>
      </w:r>
      <w:r>
        <w:rPr>
          <w:i/>
          <w:position w:val="-30"/>
        </w:rPr>
      </w:r>
      <w:r>
        <w:rPr>
          <w:i/>
          <w:position w:val="-30"/>
        </w:rPr>
      </w:r>
      <w:r>
        <w:rPr>
          <w:i/>
          <w:position w:val="-30"/>
        </w:rPr>
        <w:object>
          <v:shape id="8272" type="#_x0000_t75" filled="f" stroked="f" style="margin-left:0.0pt;margin-top:0.0pt;width:127.0pt;height:40.1pt;mso-wrap-distance-left:0.0pt;mso-wrap-distance-right:0.0pt;visibility:visible;">
            <v:imagedata r:id="rId61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272" DrawAspect="Content" ObjectID="0" r:id="rId614"/>
        </w:object>
      </w:r>
      <w:r>
        <w:rPr>
          <w:i/>
          <w:position w:val="-30"/>
        </w:rPr>
      </w:r>
    </w:p>
    <w:p>
      <w:pPr>
        <w:pStyle w:val="style0"/>
        <w:rPr>
          <w:i/>
        </w:rPr>
      </w:pPr>
      <w:r>
        <w:rPr>
          <w:i/>
        </w:rPr>
        <w:t>Soit θ un argument de C’. on a :</w:t>
      </w:r>
    </w:p>
    <w:p>
      <w:pPr>
        <w:pStyle w:val="style0"/>
        <w:rPr>
          <w:i/>
        </w:rPr>
      </w:pPr>
      <w:r>
        <w:rPr>
          <w:i/>
          <w:position w:val="-112"/>
        </w:rPr>
      </w:r>
      <w:r>
        <w:rPr>
          <w:i/>
          <w:position w:val="-112"/>
        </w:rPr>
      </w:r>
      <w:r>
        <w:rPr>
          <w:i/>
          <w:position w:val="-112"/>
        </w:rPr>
      </w:r>
      <w:r>
        <w:rPr>
          <w:i/>
          <w:position w:val="-112"/>
        </w:rPr>
        <w:object>
          <v:shape id="8274" type="#_x0000_t75" filled="f" stroked="f" style="margin-left:0.0pt;margin-top:0.0pt;width:379.7pt;height:117.5pt;mso-wrap-distance-left:0.0pt;mso-wrap-distance-right:0.0pt;visibility:visible;">
            <v:imagedata r:id="rId61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274" DrawAspect="Content" ObjectID="0" r:id="rId616"/>
        </w:object>
      </w:r>
      <w:r>
        <w:rPr>
          <w:i/>
          <w:position w:val="-112"/>
        </w:rPr>
      </w:r>
    </w:p>
    <w:p>
      <w:pPr>
        <w:pStyle w:val="style0"/>
        <w:rPr>
          <w:i/>
        </w:rPr>
      </w:pPr>
    </w:p>
    <w:p>
      <w:pPr>
        <w:pStyle w:val="style0"/>
        <w:rPr>
          <w:i/>
        </w:rPr>
      </w:pPr>
      <w:r>
        <w:rPr>
          <w:i/>
        </w:rPr>
        <w:t>2. c) z</w:t>
      </w:r>
      <w:r>
        <w:rPr>
          <w:i/>
          <w:sz w:val="22"/>
          <w:szCs w:val="22"/>
          <w:vertAlign w:val="subscript"/>
        </w:rPr>
        <w:t>G’</w:t>
      </w:r>
      <w:r>
        <w:rPr>
          <w:i/>
        </w:rPr>
        <w:t xml:space="preserve"> = </w:t>
      </w:r>
      <w:r>
        <w:rPr>
          <w:i/>
          <w:position w:val="-24"/>
        </w:rPr>
      </w:r>
      <w:r>
        <w:rPr>
          <w:i/>
          <w:position w:val="-24"/>
        </w:rPr>
      </w:r>
      <w:r>
        <w:rPr>
          <w:i/>
          <w:position w:val="-24"/>
        </w:rPr>
      </w:r>
      <w:r>
        <w:rPr>
          <w:i/>
          <w:position w:val="-24"/>
        </w:rPr>
        <w:object>
          <v:shape id="8276" type="#_x0000_t75" filled="f" stroked="f" style="margin-left:0.0pt;margin-top:0.0pt;width:12.25pt;height:31.9pt;mso-wrap-distance-left:0.0pt;mso-wrap-distance-right:0.0pt;visibility:visible;">
            <v:imagedata r:id="rId61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276" DrawAspect="Content" ObjectID="0" r:id="rId618"/>
        </w:object>
      </w:r>
      <w:r>
        <w:rPr>
          <w:i/>
          <w:position w:val="-24"/>
        </w:rPr>
      </w:r>
      <w:r>
        <w:rPr>
          <w:i/>
        </w:rPr>
        <w:t>et f(G) = G’</w:t>
      </w:r>
    </w:p>
    <w:p>
      <w:pPr>
        <w:pStyle w:val="style0"/>
        <w:rPr>
          <w:i/>
        </w:rPr>
      </w:pPr>
      <w:r>
        <w:rPr>
          <w:i/>
        </w:rPr>
        <w:t xml:space="preserve">f(G) = G’ </w:t>
      </w:r>
      <w:r>
        <w:rPr>
          <w:i/>
        </w:rPr>
        <w:tab/>
      </w:r>
      <w:r>
        <w:rPr>
          <w:rFonts w:ascii="Cambria Math" w:cs="Cambria Math" w:hAnsi="Cambria Math"/>
          <w:i/>
        </w:rPr>
        <w:t>⇔</w:t>
      </w:r>
      <w:r>
        <w:rPr>
          <w:i/>
        </w:rPr>
        <w:t xml:space="preserve"> z</w:t>
      </w:r>
      <w:r>
        <w:rPr>
          <w:i/>
          <w:sz w:val="22"/>
          <w:szCs w:val="22"/>
          <w:vertAlign w:val="subscript"/>
        </w:rPr>
        <w:t>G’</w:t>
      </w:r>
      <w:r>
        <w:rPr>
          <w:i/>
        </w:rPr>
        <w:t xml:space="preserve"> = f(z</w:t>
      </w:r>
      <w:r>
        <w:rPr>
          <w:i/>
          <w:sz w:val="22"/>
          <w:szCs w:val="22"/>
          <w:vertAlign w:val="subscript"/>
        </w:rPr>
        <w:t>G</w:t>
      </w:r>
      <w:r>
        <w:rPr>
          <w:i/>
        </w:rPr>
        <w:t>)</w:t>
      </w:r>
    </w:p>
    <w:p>
      <w:pPr>
        <w:pStyle w:val="style0"/>
        <w:rPr>
          <w:rFonts w:ascii="Cambria Math" w:cs="Cambria Math" w:hAnsi="Cambria Math"/>
          <w:i/>
          <w:lang w:val="en-US"/>
        </w:rPr>
      </w:pPr>
      <w:r>
        <w:rPr>
          <w:i/>
        </w:rPr>
        <w:t xml:space="preserve"> </w:t>
      </w:r>
      <w:r>
        <w:rPr>
          <w:i/>
        </w:rPr>
        <w:tab/>
      </w:r>
      <w:r>
        <w:rPr>
          <w:i/>
        </w:rPr>
        <w:tab/>
      </w:r>
      <w:r>
        <w:rPr>
          <w:i/>
        </w:rPr>
        <w:tab/>
      </w:r>
      <w:r>
        <w:rPr>
          <w:i/>
        </w:rPr>
        <w:tab/>
      </w:r>
      <w:r>
        <w:rPr>
          <w:i/>
        </w:rPr>
        <w:tab/>
      </w:r>
      <w:r>
        <w:rPr>
          <w:i/>
        </w:rPr>
        <w:tab/>
      </w:r>
      <w:r>
        <w:rPr>
          <w:i/>
        </w:rPr>
        <w:tab/>
      </w:r>
      <w:r>
        <w:rPr>
          <w:i/>
        </w:rPr>
        <w:tab/>
      </w:r>
      <w:r>
        <w:rPr>
          <w:i/>
        </w:rPr>
        <w:tab/>
      </w:r>
      <w:r>
        <w:rPr>
          <w:rFonts w:ascii="Cambria Math" w:cs="Cambria Math" w:hAnsi="Cambria Math"/>
          <w:i/>
          <w:lang w:val="en-US"/>
        </w:rPr>
        <w:t xml:space="preserve">⇔ </w:t>
      </w:r>
      <w:r>
        <w:rPr>
          <w:i/>
          <w:position w:val="-24"/>
        </w:rPr>
      </w:r>
      <w:r>
        <w:rPr>
          <w:i/>
          <w:position w:val="-24"/>
        </w:rPr>
      </w:r>
      <w:r>
        <w:rPr>
          <w:i/>
          <w:position w:val="-24"/>
        </w:rPr>
      </w:r>
      <w:r>
        <w:rPr>
          <w:i/>
          <w:position w:val="-24"/>
        </w:rPr>
        <w:object>
          <v:shape id="8278" type="#_x0000_t75" filled="f" stroked="f" style="margin-left:0.0pt;margin-top:0.0pt;width:12.25pt;height:31.9pt;mso-wrap-distance-left:0.0pt;mso-wrap-distance-right:0.0pt;visibility:visible;">
            <v:imagedata r:id="rId61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278" DrawAspect="Content" ObjectID="0" r:id="rId620"/>
        </w:object>
      </w:r>
      <w:r>
        <w:rPr>
          <w:i/>
          <w:position w:val="-24"/>
        </w:rPr>
      </w:r>
      <w:r>
        <w:rPr>
          <w:rFonts w:ascii="Cambria Math" w:cs="Cambria Math" w:hAnsi="Cambria Math"/>
          <w:i/>
          <w:lang w:val="en-US"/>
        </w:rPr>
        <w:t xml:space="preserve">= </w:t>
      </w:r>
      <w:r>
        <w:rPr>
          <w:i/>
          <w:position w:val="-30"/>
        </w:rPr>
      </w:r>
      <w:r>
        <w:rPr>
          <w:i/>
          <w:position w:val="-30"/>
        </w:rPr>
      </w:r>
      <w:r>
        <w:rPr>
          <w:i/>
          <w:position w:val="-30"/>
        </w:rPr>
      </w:r>
      <w:r>
        <w:rPr>
          <w:i/>
          <w:position w:val="-30"/>
        </w:rPr>
        <w:object>
          <v:shape id="8280" type="#_x0000_t75" filled="f" stroked="f" style="margin-left:0.0pt;margin-top:0.0pt;width:47.55pt;height:33.95pt;mso-wrap-distance-left:0.0pt;mso-wrap-distance-right:0.0pt;visibility:visible;">
            <v:imagedata r:id="rId62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280" DrawAspect="Content" ObjectID="0" r:id="rId622"/>
        </w:object>
      </w:r>
      <w:r>
        <w:rPr>
          <w:i/>
          <w:position w:val="-30"/>
        </w:rPr>
      </w:r>
    </w:p>
    <w:p>
      <w:pPr>
        <w:pStyle w:val="style0"/>
        <w:ind w:left="1130"/>
        <w:rPr>
          <w:rFonts w:ascii="Cambria Math" w:cs="Cambria Math" w:hAnsi="Cambria Math"/>
          <w:i/>
          <w:lang w:val="en-US"/>
        </w:rPr>
      </w:pPr>
      <w:r>
        <w:rPr>
          <w:rFonts w:ascii="Cambria Math" w:cs="Cambria Math" w:hAnsi="Cambria Math"/>
          <w:i/>
          <w:lang w:val="en-US"/>
        </w:rPr>
        <w:t xml:space="preserve">⇔ </w:t>
      </w:r>
      <w:r>
        <w:rPr>
          <w:rFonts w:ascii="Cambria Math" w:cs="Cambria Math" w:hAnsi="Cambria Math"/>
          <w:i/>
          <w:lang w:val="en-US"/>
        </w:rPr>
        <w:t>z</w:t>
      </w:r>
      <w:r>
        <w:rPr>
          <w:rFonts w:ascii="Cambria Math" w:cs="Cambria Math" w:hAnsi="Cambria Math"/>
          <w:i/>
          <w:sz w:val="22"/>
          <w:szCs w:val="22"/>
          <w:vertAlign w:val="subscript"/>
          <w:lang w:val="en-US"/>
        </w:rPr>
        <w:t>G</w:t>
      </w:r>
      <w:r>
        <w:rPr>
          <w:rFonts w:ascii="Cambria Math" w:cs="Cambria Math" w:hAnsi="Cambria Math"/>
          <w:i/>
          <w:lang w:val="en-US"/>
        </w:rPr>
        <w:t>(</w:t>
      </w:r>
      <w:r>
        <w:rPr>
          <w:i/>
          <w:position w:val="-24"/>
        </w:rPr>
      </w:r>
      <w:r>
        <w:rPr>
          <w:i/>
          <w:position w:val="-24"/>
        </w:rPr>
      </w:r>
      <w:r>
        <w:rPr>
          <w:i/>
          <w:position w:val="-24"/>
        </w:rPr>
      </w:r>
      <w:r>
        <w:rPr>
          <w:i/>
          <w:position w:val="-24"/>
        </w:rPr>
        <w:object>
          <v:shape id="8282" type="#_x0000_t75" filled="f" stroked="f" style="margin-left:0.0pt;margin-top:0.0pt;width:12.25pt;height:31.9pt;mso-wrap-distance-left:0.0pt;mso-wrap-distance-right:0.0pt;visibility:visible;">
            <v:imagedata r:id="rId62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282" DrawAspect="Content" ObjectID="0" r:id="rId624"/>
        </w:object>
      </w:r>
      <w:r>
        <w:rPr>
          <w:i/>
          <w:position w:val="-24"/>
        </w:rPr>
      </w:r>
      <w:r>
        <w:rPr>
          <w:i/>
          <w:lang w:val="en-US"/>
        </w:rPr>
        <w:t xml:space="preserve">+ i) </w:t>
      </w:r>
      <w:r>
        <w:rPr>
          <w:rFonts w:ascii="Cambria Math" w:cs="Cambria Math" w:hAnsi="Cambria Math"/>
          <w:i/>
          <w:lang w:val="en-US"/>
        </w:rPr>
        <w:t>= -</w:t>
      </w:r>
      <w:r>
        <w:rPr>
          <w:i/>
          <w:position w:val="-24"/>
        </w:rPr>
      </w:r>
      <w:r>
        <w:rPr>
          <w:i/>
          <w:position w:val="-24"/>
        </w:rPr>
      </w:r>
      <w:r>
        <w:rPr>
          <w:i/>
          <w:position w:val="-24"/>
        </w:rPr>
      </w:r>
      <w:r>
        <w:rPr>
          <w:i/>
          <w:position w:val="-24"/>
        </w:rPr>
        <w:object>
          <v:shape id="8284" type="#_x0000_t75" filled="f" stroked="f" style="margin-left:0.0pt;margin-top:0.0pt;width:12.25pt;height:31.9pt;mso-wrap-distance-left:0.0pt;mso-wrap-distance-right:0.0pt;visibility:visible;">
            <v:imagedata r:id="rId62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284" DrawAspect="Content" ObjectID="0" r:id="rId626"/>
        </w:object>
      </w:r>
      <w:r>
        <w:rPr>
          <w:i/>
          <w:position w:val="-24"/>
        </w:rPr>
      </w:r>
      <w:r>
        <w:rPr>
          <w:rFonts w:ascii="Cambria Math" w:cs="Cambria Math" w:hAnsi="Cambria Math"/>
          <w:i/>
          <w:lang w:val="en-US"/>
        </w:rPr>
        <w:t xml:space="preserve">- 2 </w:t>
      </w:r>
    </w:p>
    <w:p>
      <w:pPr>
        <w:pStyle w:val="style0"/>
        <w:ind w:left="1130"/>
        <w:rPr>
          <w:rFonts w:ascii="Cambria Math" w:cs="Cambria Math" w:hAnsi="Cambria Math"/>
          <w:i/>
          <w:lang w:val="en-US"/>
        </w:rPr>
      </w:pPr>
      <w:r>
        <w:rPr>
          <w:rFonts w:ascii="Cambria Math" w:cs="Cambria Math" w:hAnsi="Cambria Math"/>
          <w:i/>
          <w:lang w:val="en-US"/>
        </w:rPr>
        <w:t>⇔ z</w:t>
      </w:r>
      <w:r>
        <w:rPr>
          <w:rFonts w:ascii="Cambria Math" w:cs="Cambria Math" w:hAnsi="Cambria Math"/>
          <w:i/>
          <w:vertAlign w:val="subscript"/>
          <w:lang w:val="en-US"/>
        </w:rPr>
        <w:t>G</w:t>
      </w:r>
      <w:r>
        <w:rPr>
          <w:rFonts w:ascii="Cambria Math" w:cs="Cambria Math" w:hAnsi="Cambria Math"/>
          <w:i/>
          <w:lang w:val="en-US"/>
        </w:rPr>
        <w:t xml:space="preserve"> = -1 + 2i</w:t>
      </w:r>
    </w:p>
    <w:p>
      <w:pPr>
        <w:pStyle w:val="style0"/>
        <w:rPr>
          <w:rFonts w:ascii="Cambria Math" w:cs="Cambria Math" w:hAnsi="Cambria Math"/>
          <w:lang w:val="en-US"/>
        </w:rPr>
      </w:pPr>
    </w:p>
    <w:p>
      <w:pPr>
        <w:pStyle w:val="style0"/>
        <w:rPr>
          <w:rFonts w:ascii="Cambria Math" w:cs="Cambria Math" w:hAnsi="Cambria Math"/>
          <w:lang w:val="en-US"/>
        </w:rPr>
      </w:pPr>
    </w:p>
    <w:p>
      <w:pPr>
        <w:pStyle w:val="style0"/>
        <w:rPr>
          <w:i/>
          <w:lang w:val="en-US"/>
        </w:rPr>
      </w:pPr>
      <w:r>
        <w:rPr>
          <w:i/>
          <w:lang w:val="en-US"/>
        </w:rPr>
        <w:t xml:space="preserve"> 3. a) z’ + i = </w:t>
      </w:r>
      <w:r>
        <w:rPr>
          <w:i/>
          <w:position w:val="-24"/>
        </w:rPr>
      </w:r>
      <w:r>
        <w:rPr>
          <w:i/>
          <w:position w:val="-24"/>
        </w:rPr>
      </w:r>
      <w:r>
        <w:rPr>
          <w:i/>
          <w:position w:val="-24"/>
        </w:rPr>
      </w:r>
      <w:r>
        <w:rPr>
          <w:i/>
          <w:position w:val="-24"/>
        </w:rPr>
        <w:object>
          <v:shape id="8286" type="#_x0000_t75" filled="f" stroked="f" style="margin-left:0.0pt;margin-top:0.0pt;width:38.7pt;height:31.9pt;mso-wrap-distance-left:0.0pt;mso-wrap-distance-right:0.0pt;visibility:visible;">
            <v:imagedata r:id="rId62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286" DrawAspect="Content" ObjectID="0" r:id="rId628"/>
        </w:object>
      </w:r>
      <w:r>
        <w:rPr>
          <w:i/>
          <w:position w:val="-24"/>
        </w:rPr>
      </w:r>
      <w:r>
        <w:rPr>
          <w:i/>
          <w:lang w:val="en-US"/>
        </w:rPr>
        <w:t xml:space="preserve">+ i = </w:t>
      </w:r>
      <w:r>
        <w:rPr>
          <w:i/>
          <w:position w:val="-24"/>
        </w:rPr>
      </w:r>
      <w:r>
        <w:rPr>
          <w:i/>
          <w:position w:val="-24"/>
        </w:rPr>
      </w:r>
      <w:r>
        <w:rPr>
          <w:i/>
          <w:position w:val="-24"/>
        </w:rPr>
      </w:r>
      <w:r>
        <w:rPr>
          <w:i/>
          <w:position w:val="-24"/>
        </w:rPr>
        <w:object>
          <v:shape id="8288" type="#_x0000_t75" filled="f" stroked="f" style="margin-left:0.0pt;margin-top:0.0pt;width:116.15pt;height:31.9pt;mso-wrap-distance-left:0.0pt;mso-wrap-distance-right:0.0pt;visibility:visible;">
            <v:imagedata r:id="rId62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288" DrawAspect="Content" ObjectID="0" r:id="rId630"/>
        </w:object>
      </w:r>
      <w:r>
        <w:rPr>
          <w:i/>
          <w:position w:val="-24"/>
        </w:rPr>
      </w:r>
    </w:p>
    <w:p>
      <w:pPr>
        <w:pStyle w:val="style0"/>
        <w:rPr>
          <w:i/>
        </w:rPr>
      </w:pPr>
      <w:r>
        <w:rPr>
          <w:i/>
        </w:rPr>
        <w:t>z</w:t>
      </w:r>
      <w:r>
        <w:rPr>
          <w:i/>
        </w:rPr>
        <w:t xml:space="preserve">’ + i = </w:t>
      </w:r>
      <w:r>
        <w:rPr>
          <w:i/>
          <w:position w:val="-24"/>
        </w:rPr>
      </w:r>
      <w:r>
        <w:rPr>
          <w:i/>
          <w:position w:val="-24"/>
        </w:rPr>
      </w:r>
      <w:r>
        <w:rPr>
          <w:i/>
          <w:position w:val="-24"/>
        </w:rPr>
      </w:r>
      <w:r>
        <w:rPr>
          <w:i/>
          <w:position w:val="-24"/>
        </w:rPr>
        <w:object>
          <v:shape id="8290" type="#_x0000_t75" filled="f" stroked="f" style="margin-left:0.0pt;margin-top:0.0pt;width:35.3pt;height:31.9pt;mso-wrap-distance-left:0.0pt;mso-wrap-distance-right:0.0pt;visibility:visible;">
            <v:imagedata r:id="rId63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290" DrawAspect="Content" ObjectID="0" r:id="rId632"/>
        </w:object>
      </w:r>
      <w:r>
        <w:rPr>
          <w:i/>
          <w:position w:val="-24"/>
        </w:rPr>
      </w:r>
    </w:p>
    <w:p>
      <w:pPr>
        <w:pStyle w:val="style0"/>
        <w:rPr>
          <w:i/>
        </w:rPr>
      </w:pPr>
      <w:r>
        <w:rPr>
          <w:i/>
        </w:rPr>
        <w:t>En passant au module, on a :</w:t>
      </w:r>
    </w:p>
    <w:p>
      <w:pPr>
        <w:pStyle w:val="style0"/>
        <w:rPr>
          <w:i/>
        </w:rPr>
      </w:pPr>
      <w:r>
        <w:rPr>
          <w:i/>
        </w:rPr>
        <w:t xml:space="preserve">|z’ + i| </w:t>
      </w:r>
      <w:r>
        <w:rPr>
          <w:i/>
        </w:rPr>
        <w:t xml:space="preserve">= </w:t>
      </w:r>
      <w:r>
        <w:rPr>
          <w:i/>
          <w:position w:val="-32"/>
        </w:rPr>
      </w:r>
      <w:r>
        <w:rPr>
          <w:i/>
          <w:position w:val="-32"/>
        </w:rPr>
      </w:r>
      <w:r>
        <w:rPr>
          <w:i/>
          <w:position w:val="-32"/>
        </w:rPr>
      </w:r>
      <w:r>
        <w:rPr>
          <w:i/>
          <w:position w:val="-32"/>
        </w:rPr>
        <w:object>
          <v:shape id="8292" type="#_x0000_t75" filled="f" stroked="f" style="margin-left:0.0pt;margin-top:0.0pt;width:123.6pt;height:38.05pt;mso-wrap-distance-left:0.0pt;mso-wrap-distance-right:0.0pt;visibility:visible;">
            <v:imagedata r:id="rId63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292" DrawAspect="Content" ObjectID="0" r:id="rId634"/>
        </w:object>
      </w:r>
      <w:r>
        <w:rPr>
          <w:i/>
          <w:position w:val="-32"/>
        </w:rPr>
      </w:r>
      <w:r>
        <w:rPr>
          <w:i/>
        </w:rPr>
        <w:t>.</w:t>
      </w:r>
    </w:p>
    <w:p>
      <w:pPr>
        <w:pStyle w:val="style0"/>
        <w:rPr>
          <w:i/>
        </w:rPr>
      </w:pPr>
      <w:r>
        <w:rPr>
          <w:i/>
        </w:rPr>
        <w:t xml:space="preserve">D’où |z’ + i||z + 1| </w:t>
      </w:r>
      <w:r>
        <w:rPr>
          <w:i/>
        </w:rPr>
        <w:t xml:space="preserve">= </w:t>
      </w:r>
      <w:r>
        <w:rPr>
          <w:i/>
          <w:position w:val="-8"/>
        </w:rPr>
      </w:r>
      <w:r>
        <w:rPr>
          <w:i/>
          <w:position w:val="-8"/>
        </w:rPr>
      </w:r>
      <w:r>
        <w:rPr>
          <w:i/>
          <w:position w:val="-8"/>
        </w:rPr>
      </w:r>
      <w:r>
        <w:rPr>
          <w:i/>
          <w:position w:val="-8"/>
        </w:rPr>
        <w:object>
          <v:shape id="8294" type="#_x0000_t75" filled="f" stroked="f" style="margin-left:0.0pt;margin-top:0.0pt;width:19.0pt;height:19.0pt;mso-wrap-distance-left:0.0pt;mso-wrap-distance-right:0.0pt;visibility:visible;">
            <v:imagedata r:id="rId63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294" DrawAspect="Content" ObjectID="0" r:id="rId636"/>
        </w:object>
      </w:r>
      <w:r>
        <w:rPr>
          <w:i/>
          <w:position w:val="-8"/>
        </w:rPr>
      </w:r>
      <w:r>
        <w:rPr>
          <w:i/>
        </w:rPr>
        <w:t>.</w:t>
      </w:r>
    </w:p>
    <w:p>
      <w:pPr>
        <w:pStyle w:val="style0"/>
        <w:rPr>
          <w:i/>
        </w:rPr>
      </w:pPr>
    </w:p>
    <w:p>
      <w:pPr>
        <w:pStyle w:val="style0"/>
        <w:rPr>
          <w:i/>
        </w:rPr>
      </w:pPr>
      <w:r>
        <w:rPr>
          <w:i/>
        </w:rPr>
        <w:t>3. b) M</w:t>
      </w:r>
      <w:r>
        <w:rPr>
          <w:i/>
          <w:position w:val="-4"/>
        </w:rPr>
      </w:r>
      <w:r>
        <w:rPr>
          <w:i/>
          <w:position w:val="-4"/>
        </w:rPr>
      </w:r>
      <w:r>
        <w:rPr>
          <w:i/>
          <w:position w:val="-4"/>
        </w:rPr>
      </w:r>
      <w:r>
        <w:rPr>
          <w:i/>
          <w:position w:val="-4"/>
        </w:rPr>
        <w:object>
          <v:shape id="8296" type="#_x0000_t75" filled="f" stroked="f" style="margin-left:0.0pt;margin-top:0.0pt;width:11.55pt;height:11.55pt;mso-wrap-distance-left:0.0pt;mso-wrap-distance-right:0.0pt;visibility:visible;">
            <v:imagedata r:id="rId63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296" DrawAspect="Content" ObjectID="0" r:id="rId638"/>
        </w:object>
      </w:r>
      <w:r>
        <w:rPr>
          <w:i/>
          <w:position w:val="-4"/>
        </w:rPr>
      </w:r>
      <w:r>
        <w:rPr>
          <w:rFonts w:ascii="French Script MT" w:hAnsi="French Script MT"/>
          <w:i/>
        </w:rPr>
        <w:t>C</w:t>
      </w:r>
      <w:r>
        <w:rPr>
          <w:rFonts w:ascii="French Script MT" w:hAnsi="French Script MT"/>
          <w:i/>
        </w:rPr>
        <w:t xml:space="preserve"> </w:t>
      </w:r>
      <w:r>
        <w:rPr>
          <w:i/>
        </w:rPr>
        <w:t xml:space="preserve">(A ; 2) </w:t>
      </w:r>
      <w:r>
        <w:rPr>
          <w:i/>
        </w:rPr>
        <w:tab/>
      </w:r>
      <w:r>
        <w:rPr>
          <w:rFonts w:ascii="Cambria Math" w:cs="Cambria Math" w:hAnsi="Cambria Math"/>
          <w:i/>
        </w:rPr>
        <w:t>⇔</w:t>
      </w:r>
      <w:r>
        <w:rPr>
          <w:i/>
        </w:rPr>
        <w:t xml:space="preserve"> AM = 2</w:t>
      </w:r>
    </w:p>
    <w:p>
      <w:pPr>
        <w:pStyle w:val="style0"/>
        <w:ind w:left="1921"/>
        <w:rPr>
          <w:i/>
        </w:rPr>
      </w:pPr>
      <w:r>
        <w:rPr>
          <w:rFonts w:ascii="Cambria Math" w:cs="Cambria Math" w:hAnsi="Cambria Math"/>
          <w:i/>
        </w:rPr>
        <w:t>⇔</w:t>
      </w:r>
      <w:r>
        <w:rPr>
          <w:i/>
        </w:rPr>
        <w:t>|z + 1| = 2</w:t>
      </w:r>
    </w:p>
    <w:p>
      <w:pPr>
        <w:pStyle w:val="style0"/>
        <w:rPr>
          <w:i/>
        </w:rPr>
      </w:pPr>
      <w:r>
        <w:rPr>
          <w:i/>
        </w:rPr>
        <w:t xml:space="preserve">Or d’après la question 3.a)  |z’ + i||z + 1| </w:t>
      </w:r>
      <w:r>
        <w:rPr>
          <w:i/>
        </w:rPr>
        <w:t xml:space="preserve">= </w:t>
      </w:r>
      <w:r>
        <w:rPr>
          <w:i/>
          <w:position w:val="-8"/>
        </w:rPr>
      </w:r>
      <w:r>
        <w:rPr>
          <w:i/>
          <w:position w:val="-8"/>
        </w:rPr>
      </w:r>
      <w:r>
        <w:rPr>
          <w:i/>
          <w:position w:val="-8"/>
        </w:rPr>
      </w:r>
      <w:r>
        <w:rPr>
          <w:i/>
          <w:position w:val="-8"/>
        </w:rPr>
        <w:object>
          <v:shape id="8298" type="#_x0000_t75" filled="f" stroked="f" style="margin-left:0.0pt;margin-top:0.0pt;width:19.0pt;height:19.0pt;mso-wrap-distance-left:0.0pt;mso-wrap-distance-right:0.0pt;visibility:visible;">
            <v:imagedata r:id="rId63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298" DrawAspect="Content" ObjectID="0" r:id="rId640"/>
        </w:object>
      </w:r>
      <w:r>
        <w:rPr>
          <w:i/>
          <w:position w:val="-8"/>
        </w:rPr>
      </w:r>
      <w:r>
        <w:rPr>
          <w:i/>
        </w:rPr>
        <w:t>.</w:t>
      </w:r>
    </w:p>
    <w:p>
      <w:pPr>
        <w:pStyle w:val="style0"/>
        <w:rPr>
          <w:i/>
        </w:rPr>
      </w:pPr>
      <w:r>
        <w:rPr>
          <w:i/>
        </w:rPr>
        <w:t xml:space="preserve">Donc |z + 1| = 2 </w:t>
      </w:r>
      <w:r>
        <w:rPr>
          <w:i/>
        </w:rPr>
        <w:tab/>
      </w:r>
      <w:r>
        <w:rPr>
          <w:rFonts w:ascii="Cambria Math" w:cs="Cambria Math" w:hAnsi="Cambria Math"/>
          <w:i/>
        </w:rPr>
        <w:t>⇔</w:t>
      </w:r>
      <w:r>
        <w:rPr>
          <w:i/>
        </w:rPr>
        <w:t xml:space="preserve">  |z’ + i| = </w:t>
      </w:r>
      <w:r>
        <w:rPr>
          <w:i/>
          <w:position w:val="-24"/>
        </w:rPr>
      </w:r>
      <w:r>
        <w:rPr>
          <w:i/>
          <w:position w:val="-24"/>
        </w:rPr>
      </w:r>
      <w:r>
        <w:rPr>
          <w:i/>
          <w:position w:val="-24"/>
        </w:rPr>
      </w:r>
      <w:r>
        <w:rPr>
          <w:i/>
          <w:position w:val="-24"/>
        </w:rPr>
        <w:object>
          <v:shape id="8300" type="#_x0000_t75" filled="f" stroked="f" style="margin-left:0.0pt;margin-top:0.0pt;width:20.4pt;height:33.95pt;mso-wrap-distance-left:0.0pt;mso-wrap-distance-right:0.0pt;visibility:visible;">
            <v:imagedata r:id="rId64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00" DrawAspect="Content" ObjectID="0" r:id="rId642"/>
        </w:object>
      </w:r>
      <w:r>
        <w:rPr>
          <w:i/>
          <w:position w:val="-24"/>
        </w:rPr>
      </w:r>
    </w:p>
    <w:p>
      <w:pPr>
        <w:pStyle w:val="style0"/>
        <w:ind w:left="1808"/>
        <w:rPr>
          <w:i/>
        </w:rPr>
      </w:pPr>
      <w:r>
        <w:rPr>
          <w:rFonts w:ascii="Cambria Math" w:cs="Cambria Math" w:hAnsi="Cambria Math"/>
          <w:i/>
        </w:rPr>
        <w:t xml:space="preserve">⇔ </w:t>
      </w:r>
      <w:r>
        <w:rPr>
          <w:i/>
        </w:rPr>
        <w:t xml:space="preserve">CM’ = </w:t>
      </w:r>
      <w:r>
        <w:rPr>
          <w:i/>
          <w:position w:val="-24"/>
        </w:rPr>
      </w:r>
      <w:r>
        <w:rPr>
          <w:i/>
          <w:position w:val="-24"/>
        </w:rPr>
      </w:r>
      <w:r>
        <w:rPr>
          <w:i/>
          <w:position w:val="-24"/>
        </w:rPr>
      </w:r>
      <w:r>
        <w:rPr>
          <w:i/>
          <w:position w:val="-24"/>
        </w:rPr>
        <w:object>
          <v:shape id="8302" type="#_x0000_t75" filled="f" stroked="f" style="margin-left:0.0pt;margin-top:0.0pt;width:20.4pt;height:33.95pt;mso-wrap-distance-left:0.0pt;mso-wrap-distance-right:0.0pt;visibility:visible;">
            <v:imagedata r:id="rId64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02" DrawAspect="Content" ObjectID="0" r:id="rId644"/>
        </w:object>
      </w:r>
      <w:r>
        <w:rPr>
          <w:i/>
          <w:position w:val="-24"/>
        </w:rPr>
      </w:r>
    </w:p>
    <w:p>
      <w:pPr>
        <w:pStyle w:val="style0"/>
        <w:ind w:left="1808"/>
        <w:rPr>
          <w:i/>
        </w:rPr>
      </w:pPr>
      <w:r>
        <w:rPr>
          <w:rFonts w:ascii="Cambria Math" w:cs="Cambria Math" w:hAnsi="Cambria Math"/>
          <w:i/>
        </w:rPr>
        <w:t xml:space="preserve">⇔ </w:t>
      </w:r>
      <w:r>
        <w:rPr>
          <w:i/>
        </w:rPr>
        <w:t>M’</w:t>
      </w:r>
      <w:r>
        <w:rPr>
          <w:i/>
          <w:position w:val="-4"/>
        </w:rPr>
      </w:r>
      <w:r>
        <w:rPr>
          <w:i/>
          <w:position w:val="-4"/>
        </w:rPr>
      </w:r>
      <w:r>
        <w:rPr>
          <w:i/>
          <w:position w:val="-4"/>
        </w:rPr>
      </w:r>
      <w:r>
        <w:rPr>
          <w:i/>
          <w:position w:val="-4"/>
        </w:rPr>
        <w:object>
          <v:shape id="8304" type="#_x0000_t75" filled="f" stroked="f" style="margin-left:0.0pt;margin-top:0.0pt;width:11.55pt;height:11.55pt;mso-wrap-distance-left:0.0pt;mso-wrap-distance-right:0.0pt;visibility:visible;">
            <v:imagedata r:id="rId64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04" DrawAspect="Content" ObjectID="0" r:id="rId646"/>
        </w:object>
      </w:r>
      <w:r>
        <w:rPr>
          <w:i/>
          <w:position w:val="-4"/>
        </w:rPr>
      </w:r>
      <w:r>
        <w:rPr>
          <w:rFonts w:ascii="French Script MT" w:hAnsi="French Script MT"/>
          <w:i/>
        </w:rPr>
        <w:t>C</w:t>
      </w:r>
      <w:r>
        <w:rPr>
          <w:rFonts w:ascii="French Script MT" w:hAnsi="French Script MT"/>
          <w:i/>
        </w:rPr>
        <w:t xml:space="preserve"> </w:t>
      </w:r>
      <w:r>
        <w:rPr>
          <w:i/>
        </w:rPr>
        <w:t>(C </w:t>
      </w:r>
      <w:r>
        <w:rPr>
          <w:i/>
        </w:rPr>
        <w:t xml:space="preserve">; </w:t>
      </w:r>
      <w:r>
        <w:rPr>
          <w:i/>
          <w:position w:val="-24"/>
        </w:rPr>
      </w:r>
      <w:r>
        <w:rPr>
          <w:i/>
          <w:position w:val="-24"/>
        </w:rPr>
      </w:r>
      <w:r>
        <w:rPr>
          <w:i/>
          <w:position w:val="-24"/>
        </w:rPr>
      </w:r>
      <w:r>
        <w:rPr>
          <w:i/>
          <w:position w:val="-24"/>
        </w:rPr>
        <w:object>
          <v:shape id="8306" type="#_x0000_t75" filled="f" stroked="f" style="margin-left:0.0pt;margin-top:0.0pt;width:20.4pt;height:33.95pt;mso-wrap-distance-left:0.0pt;mso-wrap-distance-right:0.0pt;visibility:visible;">
            <v:imagedata r:id="rId64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06" DrawAspect="Content" ObjectID="0" r:id="rId648"/>
        </w:object>
      </w:r>
      <w:r>
        <w:rPr>
          <w:i/>
          <w:position w:val="-24"/>
        </w:rPr>
      </w:r>
      <w:r>
        <w:rPr>
          <w:i/>
        </w:rPr>
        <w:t>).</w:t>
      </w:r>
    </w:p>
    <w:p>
      <w:pPr>
        <w:pStyle w:val="style0"/>
        <w:rPr/>
      </w:pPr>
    </w:p>
    <w:p>
      <w:pPr>
        <w:pStyle w:val="style0"/>
        <w:rPr>
          <w:i/>
        </w:rPr>
      </w:pPr>
      <w:r>
        <w:rPr>
          <w:i/>
        </w:rPr>
        <w:t>4. a) pour tout point M ≠ A et M ≠ B, on a :</w:t>
      </w:r>
    </w:p>
    <w:p>
      <w:pPr>
        <w:pStyle w:val="style0"/>
        <w:rPr>
          <w:i/>
        </w:rPr>
      </w:pPr>
      <w:r>
        <w:rPr>
          <w:i/>
        </w:rPr>
        <w:t xml:space="preserve">z’  </w:t>
      </w:r>
      <w:r>
        <w:rPr>
          <w:i/>
        </w:rPr>
        <w:t xml:space="preserve">=  </w:t>
      </w:r>
      <w:r>
        <w:rPr>
          <w:i/>
          <w:position w:val="-24"/>
        </w:rPr>
      </w:r>
      <w:r>
        <w:rPr>
          <w:i/>
          <w:position w:val="-24"/>
        </w:rPr>
      </w:r>
      <w:r>
        <w:rPr>
          <w:i/>
          <w:position w:val="-24"/>
        </w:rPr>
      </w:r>
      <w:r>
        <w:rPr>
          <w:i/>
          <w:position w:val="-24"/>
        </w:rPr>
        <w:object>
          <v:shape id="8308" type="#_x0000_t75" filled="f" stroked="f" style="margin-left:0.0pt;margin-top:0.0pt;width:101.9pt;height:31.9pt;mso-wrap-distance-left:0.0pt;mso-wrap-distance-right:0.0pt;visibility:visible;">
            <v:imagedata r:id="rId64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08" DrawAspect="Content" ObjectID="0" r:id="rId650"/>
        </w:object>
      </w:r>
      <w:r>
        <w:rPr>
          <w:i/>
          <w:position w:val="-24"/>
        </w:rPr>
      </w:r>
      <w:r>
        <w:rPr>
          <w:i/>
        </w:rPr>
        <w:t>.</w:t>
      </w:r>
    </w:p>
    <w:p>
      <w:pPr>
        <w:pStyle w:val="style0"/>
        <w:rPr>
          <w:i/>
        </w:rPr>
      </w:pPr>
      <w:r>
        <w:rPr>
          <w:i/>
        </w:rPr>
        <w:t xml:space="preserve">Donc  |z’|  </w:t>
      </w:r>
      <w:r>
        <w:rPr>
          <w:i/>
        </w:rPr>
        <w:t xml:space="preserve">=  </w:t>
      </w:r>
      <w:r>
        <w:rPr>
          <w:i/>
          <w:position w:val="-32"/>
        </w:rPr>
      </w:r>
      <w:r>
        <w:rPr>
          <w:i/>
          <w:position w:val="-32"/>
        </w:rPr>
      </w:r>
      <w:r>
        <w:rPr>
          <w:i/>
          <w:position w:val="-32"/>
        </w:rPr>
      </w:r>
      <w:r>
        <w:rPr>
          <w:i/>
          <w:position w:val="-32"/>
        </w:rPr>
        <w:object>
          <v:shape id="8310" type="#_x0000_t75" filled="f" stroked="f" style="margin-left:0.0pt;margin-top:0.0pt;width:231.6pt;height:36.7pt;mso-wrap-distance-left:0.0pt;mso-wrap-distance-right:0.0pt;visibility:visible;">
            <v:imagedata r:id="rId65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10" DrawAspect="Content" ObjectID="0" r:id="rId652"/>
        </w:object>
      </w:r>
      <w:r>
        <w:rPr>
          <w:i/>
          <w:position w:val="-32"/>
        </w:rPr>
      </w:r>
      <w:r>
        <w:rPr>
          <w:i/>
        </w:rPr>
        <w:t>.</w:t>
      </w:r>
    </w:p>
    <w:p>
      <w:pPr>
        <w:pStyle w:val="style0"/>
        <w:rPr>
          <w:i/>
        </w:rPr>
      </w:pPr>
    </w:p>
    <w:p>
      <w:pPr>
        <w:pStyle w:val="style0"/>
        <w:rPr>
          <w:i/>
        </w:rPr>
      </w:pPr>
      <w:r>
        <w:rPr>
          <w:i/>
        </w:rPr>
        <w:t>Et comme |z’| = OM’ ; |z</w:t>
      </w:r>
      <w:r>
        <w:rPr>
          <w:i/>
          <w:sz w:val="22"/>
          <w:szCs w:val="22"/>
          <w:vertAlign w:val="subscript"/>
        </w:rPr>
        <w:t>M</w:t>
      </w:r>
      <w:r>
        <w:rPr>
          <w:i/>
        </w:rPr>
        <w:t xml:space="preserve"> – z</w:t>
      </w:r>
      <w:r>
        <w:rPr>
          <w:i/>
          <w:sz w:val="22"/>
          <w:szCs w:val="22"/>
          <w:vertAlign w:val="subscript"/>
        </w:rPr>
        <w:t>B</w:t>
      </w:r>
      <w:r>
        <w:rPr>
          <w:i/>
        </w:rPr>
        <w:t>| = BM ; |z</w:t>
      </w:r>
      <w:r>
        <w:rPr>
          <w:i/>
          <w:sz w:val="22"/>
          <w:szCs w:val="22"/>
          <w:vertAlign w:val="subscript"/>
        </w:rPr>
        <w:t>M</w:t>
      </w:r>
      <w:r>
        <w:rPr>
          <w:i/>
        </w:rPr>
        <w:t xml:space="preserve"> – z</w:t>
      </w:r>
      <w:r>
        <w:rPr>
          <w:i/>
          <w:sz w:val="22"/>
          <w:szCs w:val="22"/>
          <w:vertAlign w:val="subscript"/>
        </w:rPr>
        <w:t>A</w:t>
      </w:r>
      <w:r>
        <w:rPr>
          <w:i/>
        </w:rPr>
        <w:t xml:space="preserve">| = AM alors OM’ </w:t>
      </w:r>
      <w:r>
        <w:rPr>
          <w:i/>
        </w:rPr>
        <w:t xml:space="preserve">= </w:t>
      </w:r>
      <w:r>
        <w:rPr>
          <w:i/>
          <w:position w:val="-24"/>
        </w:rPr>
      </w:r>
      <w:r>
        <w:rPr>
          <w:i/>
          <w:position w:val="-24"/>
        </w:rPr>
      </w:r>
      <w:r>
        <w:rPr>
          <w:i/>
          <w:position w:val="-24"/>
        </w:rPr>
      </w:r>
      <w:r>
        <w:rPr>
          <w:i/>
          <w:position w:val="-24"/>
        </w:rPr>
        <w:object>
          <v:shape id="8312" type="#_x0000_t75" filled="f" stroked="f" style="margin-left:0.0pt;margin-top:0.0pt;width:27.15pt;height:31.9pt;mso-wrap-distance-left:0.0pt;mso-wrap-distance-right:0.0pt;visibility:visible;">
            <v:imagedata r:id="rId65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12" DrawAspect="Content" ObjectID="0" r:id="rId654"/>
        </w:object>
      </w:r>
      <w:r>
        <w:rPr>
          <w:i/>
          <w:position w:val="-24"/>
        </w:rPr>
      </w:r>
      <w:r>
        <w:rPr>
          <w:i/>
        </w:rPr>
        <w:t>.</w:t>
      </w:r>
    </w:p>
    <w:p>
      <w:pPr>
        <w:pStyle w:val="style0"/>
        <w:rPr>
          <w:i/>
        </w:rPr>
      </w:pPr>
    </w:p>
    <w:p>
      <w:pPr>
        <w:pStyle w:val="style0"/>
        <w:rPr>
          <w:i/>
        </w:rPr>
      </w:pPr>
      <w:r>
        <w:rPr>
          <w:i/>
        </w:rPr>
        <w:t>4. b) M’ est sur le cercle trigonométrique OM’ = 1</w:t>
      </w:r>
    </w:p>
    <w:p>
      <w:pPr>
        <w:pStyle w:val="style0"/>
        <w:rPr>
          <w:i/>
        </w:rPr>
      </w:pPr>
      <w:r>
        <w:rPr>
          <w:i/>
        </w:rPr>
        <w:t xml:space="preserve">OM’ = 1 </w:t>
      </w:r>
      <w:r>
        <w:rPr>
          <w:i/>
        </w:rPr>
        <w:tab/>
      </w:r>
      <w:r>
        <w:rPr>
          <w:rFonts w:ascii="Cambria Math" w:cs="Cambria Math" w:hAnsi="Cambria Math"/>
          <w:i/>
        </w:rPr>
        <w:t xml:space="preserve">⇔ </w:t>
      </w:r>
      <w:r>
        <w:rPr>
          <w:i/>
          <w:position w:val="-24"/>
        </w:rPr>
      </w:r>
      <w:r>
        <w:rPr>
          <w:i/>
          <w:position w:val="-24"/>
        </w:rPr>
      </w:r>
      <w:r>
        <w:rPr>
          <w:i/>
          <w:position w:val="-24"/>
        </w:rPr>
      </w:r>
      <w:r>
        <w:rPr>
          <w:i/>
          <w:position w:val="-24"/>
        </w:rPr>
        <w:object>
          <v:shape id="8314" type="#_x0000_t75" filled="f" stroked="f" style="margin-left:0.0pt;margin-top:0.0pt;width:27.15pt;height:31.9pt;mso-wrap-distance-left:0.0pt;mso-wrap-distance-right:0.0pt;visibility:visible;">
            <v:imagedata r:id="rId65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14" DrawAspect="Content" ObjectID="0" r:id="rId656"/>
        </w:object>
      </w:r>
      <w:r>
        <w:rPr>
          <w:i/>
          <w:position w:val="-24"/>
        </w:rPr>
      </w:r>
      <w:r>
        <w:rPr>
          <w:i/>
        </w:rPr>
        <w:t xml:space="preserve"> = 1</w:t>
      </w:r>
    </w:p>
    <w:p>
      <w:pPr>
        <w:pStyle w:val="style0"/>
        <w:ind w:left="1130"/>
        <w:rPr>
          <w:i/>
        </w:rPr>
      </w:pPr>
      <w:r>
        <w:rPr>
          <w:rFonts w:ascii="Cambria Math" w:cs="Cambria Math" w:hAnsi="Cambria Math"/>
          <w:i/>
        </w:rPr>
        <w:t xml:space="preserve">⇔ </w:t>
      </w:r>
      <w:r>
        <w:rPr>
          <w:i/>
        </w:rPr>
        <w:t>BM = AM</w:t>
      </w:r>
    </w:p>
    <w:p>
      <w:pPr>
        <w:pStyle w:val="style0"/>
        <w:ind w:left="1130"/>
        <w:rPr>
          <w:i/>
        </w:rPr>
      </w:pPr>
      <w:r>
        <w:rPr>
          <w:rFonts w:ascii="Cambria Math" w:cs="Cambria Math" w:hAnsi="Cambria Math"/>
          <w:i/>
        </w:rPr>
        <w:t xml:space="preserve">⇔ </w:t>
      </w:r>
      <w:r>
        <w:rPr>
          <w:i/>
        </w:rPr>
        <w:t>M appartient à la médiatrice de [AB]</w:t>
      </w:r>
    </w:p>
    <w:p>
      <w:pPr>
        <w:pStyle w:val="style0"/>
        <w:rPr>
          <w:i/>
        </w:rPr>
      </w:pPr>
      <w:r>
        <w:rPr>
          <w:i/>
        </w:rPr>
        <w:t>(D) est donc la médiatrice de [AB].</w:t>
      </w:r>
    </w:p>
    <w:p>
      <w:pPr>
        <w:pStyle w:val="style0"/>
        <w:rPr>
          <w:i/>
        </w:rPr>
      </w:pPr>
    </w:p>
    <w:p>
      <w:pPr>
        <w:pStyle w:val="style0"/>
        <w:rPr>
          <w:i/>
        </w:rPr>
      </w:pPr>
      <w:r>
        <w:rPr>
          <w:i/>
        </w:rPr>
        <w:t xml:space="preserve">5. a) z’  </w:t>
      </w:r>
      <w:r>
        <w:rPr>
          <w:i/>
        </w:rPr>
        <w:t xml:space="preserve">=  </w:t>
      </w:r>
      <w:r>
        <w:rPr>
          <w:i/>
          <w:position w:val="-24"/>
        </w:rPr>
      </w:r>
      <w:r>
        <w:rPr>
          <w:i/>
          <w:position w:val="-24"/>
        </w:rPr>
      </w:r>
      <w:r>
        <w:rPr>
          <w:i/>
          <w:position w:val="-24"/>
        </w:rPr>
      </w:r>
      <w:r>
        <w:rPr>
          <w:i/>
          <w:position w:val="-24"/>
        </w:rPr>
        <w:object>
          <v:shape id="8316" type="#_x0000_t75" filled="f" stroked="f" style="margin-left:0.0pt;margin-top:0.0pt;width:101.9pt;height:31.9pt;mso-wrap-distance-left:0.0pt;mso-wrap-distance-right:0.0pt;visibility:visible;">
            <v:imagedata r:id="rId65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16" DrawAspect="Content" ObjectID="0" r:id="rId658"/>
        </w:object>
      </w:r>
      <w:r>
        <w:rPr>
          <w:i/>
          <w:position w:val="-24"/>
        </w:rPr>
      </w:r>
      <w:r>
        <w:rPr>
          <w:i/>
        </w:rPr>
        <w:t>.</w:t>
      </w:r>
    </w:p>
    <w:p>
      <w:pPr>
        <w:pStyle w:val="style0"/>
        <w:rPr>
          <w:i/>
        </w:rPr>
      </w:pPr>
    </w:p>
    <w:p>
      <w:pPr>
        <w:pStyle w:val="style0"/>
        <w:rPr>
          <w:i/>
        </w:rPr>
      </w:pPr>
      <w:r>
        <w:rPr>
          <w:i/>
        </w:rPr>
        <w:t>arg(</w:t>
      </w:r>
      <w:r>
        <w:rPr>
          <w:i/>
        </w:rPr>
        <w:t>z’) = arg</w:t>
      </w:r>
      <w:r>
        <w:rPr>
          <w:i/>
          <w:position w:val="-28"/>
        </w:rPr>
      </w:r>
      <w:r>
        <w:rPr>
          <w:i/>
          <w:position w:val="-28"/>
        </w:rPr>
      </w:r>
      <w:r>
        <w:rPr>
          <w:i/>
          <w:position w:val="-28"/>
        </w:rPr>
      </w:r>
      <w:r>
        <w:rPr>
          <w:i/>
          <w:position w:val="-28"/>
        </w:rPr>
        <w:object>
          <v:shape id="8318" type="#_x0000_t75" filled="f" stroked="f" style="margin-left:0.0pt;margin-top:0.0pt;width:143.3pt;height:33.95pt;mso-wrap-distance-left:0.0pt;mso-wrap-distance-right:0.0pt;visibility:visible;">
            <v:imagedata r:id="rId65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18" DrawAspect="Content" ObjectID="0" r:id="rId660"/>
        </w:object>
      </w:r>
      <w:r>
        <w:rPr>
          <w:i/>
          <w:position w:val="-28"/>
        </w:rPr>
      </w:r>
    </w:p>
    <w:p>
      <w:pPr>
        <w:pStyle w:val="style0"/>
        <w:rPr>
          <w:i/>
          <w:lang w:val="en-US"/>
        </w:rPr>
      </w:pPr>
      <w:r>
        <w:rPr>
          <w:i/>
          <w:lang w:val="en-US"/>
        </w:rPr>
        <w:t>= arg(-i(z – 2i) – arg(z + 1) + 2k</w:t>
      </w:r>
      <w:r>
        <w:rPr>
          <w:i/>
        </w:rPr>
        <w:t>π</w:t>
      </w:r>
      <w:r>
        <w:rPr>
          <w:i/>
          <w:lang w:val="en-US"/>
        </w:rPr>
        <w:t>, k</w:t>
      </w:r>
      <w:r>
        <w:rPr>
          <w:rFonts w:ascii="Cambria Math" w:cs="Cambria Math" w:hAnsi="Cambria Math"/>
          <w:i/>
          <w:lang w:val="en-US"/>
        </w:rPr>
        <w:t>ℤ</w:t>
      </w:r>
      <w:r>
        <w:rPr>
          <w:i/>
          <w:lang w:val="en-US"/>
        </w:rPr>
        <w:t>.</w:t>
      </w:r>
    </w:p>
    <w:p>
      <w:pPr>
        <w:pStyle w:val="style0"/>
        <w:rPr>
          <w:i/>
          <w:lang w:val="en-US"/>
        </w:rPr>
      </w:pPr>
      <w:r>
        <w:rPr>
          <w:i/>
          <w:lang w:val="en-US"/>
        </w:rPr>
        <w:t>= arg(-i) + arg(z – 2i) – arg(z + 1) + 2k</w:t>
      </w:r>
      <w:r>
        <w:rPr>
          <w:i/>
        </w:rPr>
        <w:t>π</w:t>
      </w:r>
      <w:r>
        <w:rPr>
          <w:i/>
          <w:lang w:val="en-US"/>
        </w:rPr>
        <w:t>, k</w:t>
      </w:r>
      <w:r>
        <w:rPr>
          <w:rFonts w:ascii="Cambria Math" w:cs="Cambria Math" w:hAnsi="Cambria Math"/>
          <w:i/>
          <w:lang w:val="en-US"/>
        </w:rPr>
        <w:t>ℤ</w:t>
      </w:r>
      <w:r>
        <w:rPr>
          <w:i/>
          <w:lang w:val="en-US"/>
        </w:rPr>
        <w:t>.</w:t>
      </w:r>
    </w:p>
    <w:p>
      <w:pPr>
        <w:pStyle w:val="style0"/>
        <w:rPr>
          <w:i/>
          <w:lang w:val="en-US"/>
        </w:rPr>
      </w:pPr>
      <w:r>
        <w:rPr>
          <w:i/>
          <w:lang w:val="en-US"/>
        </w:rPr>
        <w:t xml:space="preserve">= - </w:t>
      </w:r>
      <w:r>
        <w:rPr>
          <w:i/>
          <w:position w:val="-24"/>
        </w:rPr>
      </w:r>
      <w:r>
        <w:rPr>
          <w:i/>
          <w:position w:val="-24"/>
        </w:rPr>
      </w:r>
      <w:r>
        <w:rPr>
          <w:i/>
          <w:position w:val="-24"/>
        </w:rPr>
      </w:r>
      <w:r>
        <w:rPr>
          <w:i/>
          <w:position w:val="-24"/>
        </w:rPr>
        <w:object>
          <v:shape id="8320" type="#_x0000_t75" filled="f" stroked="f" style="margin-left:0.0pt;margin-top:0.0pt;width:12.25pt;height:31.9pt;mso-wrap-distance-left:0.0pt;mso-wrap-distance-right:0.0pt;visibility:visible;">
            <v:imagedata r:id="rId59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20" DrawAspect="Content" ObjectID="0" r:id="rId661"/>
        </w:object>
      </w:r>
      <w:r>
        <w:rPr>
          <w:i/>
          <w:position w:val="-24"/>
        </w:rPr>
      </w:r>
      <w:r>
        <w:rPr>
          <w:i/>
          <w:lang w:val="en-US"/>
        </w:rPr>
        <w:t xml:space="preserve"> + mes</w:t>
      </w:r>
      <w:r>
        <w:rPr>
          <w:i/>
        </w:rPr>
        <w:fldChar w:fldCharType="begin"/>
      </w:r>
      <w:r>
        <w:rPr>
          <w:i/>
          <w:lang w:val="en-US"/>
        </w:rPr>
        <w:instrText xml:space="preserve"> eq \o(\s\up10(</w:instrText>
      </w:r>
      <w:r>
        <w:rPr>
          <w:i/>
        </w:rPr>
      </w:r>
      <w:r>
        <w:rPr>
          <w:i/>
        </w:rPr>
      </w:r>
      <w:r>
        <w:rPr>
          <w:i/>
        </w:rPr>
      </w:r>
      <w:r>
        <w:rPr>
          <w:i/>
        </w:rPr>
        <w:object>
          <v:shape id="8322" type="#_x0000_t75" filled="f" stroked="f" style="margin-left:0.0pt;margin-top:0.0pt;width:53.0pt;height:8.85pt;mso-wrap-distance-left:0.0pt;mso-wrap-distance-right:0.0pt;visibility:visible;">
            <v:imagedata r:id="rId33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Draw" ShapeID="8322" DrawAspect="Content" ObjectID="0" r:id="rId662"/>
        </w:object>
      </w:r>
      <w:r>
        <w:rPr>
          <w:i/>
        </w:rPr>
      </w:r>
      <w:r>
        <w:rPr>
          <w:i/>
          <w:lang w:val="en-US"/>
        </w:rPr>
        <w:instrText>);(</w:instrText>
      </w:r>
      <w:r>
        <w:rPr>
          <w:i/>
        </w:rPr>
        <w:fldChar w:fldCharType="begin"/>
      </w:r>
      <w:r>
        <w:rPr>
          <w:i/>
          <w:lang w:val="en-US"/>
        </w:rPr>
        <w:instrText xml:space="preserve"> eq \o(\s\up8(\d\fo2()</w:instrText>
      </w:r>
      <w:r>
        <w:rPr>
          <w:i/>
        </w:rPr>
        <w:fldChar w:fldCharType="begin"/>
      </w:r>
      <w:r>
        <w:rPr>
          <w:i/>
          <w:lang w:val="en-US"/>
        </w:rPr>
        <w:instrText xml:space="preserve"> Symbol 190\f Symbol \s5\h </w:instrText>
      </w:r>
      <w:r>
        <w:rPr>
          <w:i/>
        </w:rPr>
        <w:fldChar w:fldCharType="end"/>
      </w:r>
      <w:r>
        <w:rPr>
          <w:i/>
        </w:rPr>
        <w:fldChar w:fldCharType="begin"/>
      </w:r>
      <w:r>
        <w:rPr>
          <w:i/>
          <w:lang w:val="en-US"/>
        </w:rPr>
        <w:instrText xml:space="preserve"> Symbol 190\f Symbol \s5\h </w:instrText>
      </w:r>
      <w:r>
        <w:rPr>
          <w:i/>
        </w:rPr>
        <w:fldChar w:fldCharType="end"/>
      </w:r>
      <w:r>
        <w:rPr>
          <w:i/>
        </w:rPr>
        <w:fldChar w:fldCharType="begin"/>
      </w:r>
      <w:r>
        <w:rPr>
          <w:i/>
          <w:lang w:val="en-US"/>
        </w:rPr>
        <w:instrText xml:space="preserve"> Symbol 174\f Symbol \s5\h </w:instrText>
      </w:r>
      <w:r>
        <w:rPr>
          <w:i/>
        </w:rPr>
        <w:fldChar w:fldCharType="end"/>
      </w:r>
      <w:r>
        <w:rPr>
          <w:i/>
          <w:lang w:val="en-US"/>
        </w:rPr>
        <w:instrText>);MA)</w:instrText>
      </w:r>
      <w:r>
        <w:rPr>
          <w:i/>
        </w:rPr>
        <w:fldChar w:fldCharType="end"/>
      </w:r>
      <w:r>
        <w:rPr>
          <w:i/>
          <w:lang w:val="en-US"/>
        </w:rPr>
        <w:instrText>\;</w:instrText>
      </w:r>
      <w:r>
        <w:rPr>
          <w:i/>
        </w:rPr>
        <w:fldChar w:fldCharType="begin"/>
      </w:r>
      <w:r>
        <w:rPr>
          <w:i/>
          <w:lang w:val="en-US"/>
        </w:rPr>
        <w:instrText xml:space="preserve"> eq \o(\s\up8(\d\fo2()</w:instrText>
      </w:r>
      <w:r>
        <w:rPr>
          <w:i/>
        </w:rPr>
        <w:fldChar w:fldCharType="begin"/>
      </w:r>
      <w:r>
        <w:rPr>
          <w:i/>
          <w:lang w:val="en-US"/>
        </w:rPr>
        <w:instrText xml:space="preserve"> Symbol 190\f Symbol \s5\h </w:instrText>
      </w:r>
      <w:r>
        <w:rPr>
          <w:i/>
        </w:rPr>
        <w:fldChar w:fldCharType="end"/>
      </w:r>
      <w:r>
        <w:rPr>
          <w:i/>
        </w:rPr>
        <w:fldChar w:fldCharType="begin"/>
      </w:r>
      <w:r>
        <w:rPr>
          <w:i/>
          <w:lang w:val="en-US"/>
        </w:rPr>
        <w:instrText xml:space="preserve"> Symbol 190\f Symbol \s5\h </w:instrText>
      </w:r>
      <w:r>
        <w:rPr>
          <w:i/>
        </w:rPr>
        <w:fldChar w:fldCharType="end"/>
      </w:r>
      <w:r>
        <w:rPr>
          <w:i/>
        </w:rPr>
        <w:fldChar w:fldCharType="begin"/>
      </w:r>
      <w:r>
        <w:rPr>
          <w:i/>
          <w:lang w:val="en-US"/>
        </w:rPr>
        <w:instrText xml:space="preserve"> Symbol 174\f Symbol \s5\h </w:instrText>
      </w:r>
      <w:r>
        <w:rPr>
          <w:i/>
        </w:rPr>
        <w:fldChar w:fldCharType="end"/>
      </w:r>
      <w:r>
        <w:rPr>
          <w:i/>
          <w:lang w:val="en-US"/>
        </w:rPr>
        <w:instrText>);MB)</w:instrText>
      </w:r>
      <w:r>
        <w:rPr>
          <w:i/>
        </w:rPr>
        <w:fldChar w:fldCharType="end"/>
      </w:r>
      <w:r>
        <w:rPr>
          <w:i/>
          <w:lang w:val="en-US"/>
        </w:rPr>
        <w:instrText>))</w:instrText>
      </w:r>
      <w:r>
        <w:rPr>
          <w:i/>
        </w:rPr>
        <w:fldChar w:fldCharType="end"/>
      </w:r>
      <w:r>
        <w:rPr>
          <w:i/>
          <w:lang w:val="en-US"/>
        </w:rPr>
        <w:t xml:space="preserve"> + 2k</w:t>
      </w:r>
      <w:r>
        <w:rPr>
          <w:i/>
        </w:rPr>
        <w:t>π</w:t>
      </w:r>
      <w:r>
        <w:rPr>
          <w:i/>
          <w:lang w:val="en-US"/>
        </w:rPr>
        <w:t>, k</w:t>
      </w:r>
      <w:r>
        <w:rPr>
          <w:i/>
          <w:position w:val="-4"/>
        </w:rPr>
      </w:r>
      <w:r>
        <w:rPr>
          <w:i/>
          <w:position w:val="-4"/>
        </w:rPr>
      </w:r>
      <w:r>
        <w:rPr>
          <w:i/>
          <w:position w:val="-4"/>
        </w:rPr>
      </w:r>
      <w:r>
        <w:rPr>
          <w:i/>
          <w:position w:val="-4"/>
        </w:rPr>
        <w:object>
          <v:shape id="8324" type="#_x0000_t75" filled="f" stroked="f" style="margin-left:0.0pt;margin-top:0.0pt;width:11.55pt;height:11.55pt;mso-wrap-distance-left:0.0pt;mso-wrap-distance-right:0.0pt;visibility:visible;">
            <v:imagedata r:id="rId59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24" DrawAspect="Content" ObjectID="0" r:id="rId663"/>
        </w:object>
      </w:r>
      <w:r>
        <w:rPr>
          <w:i/>
          <w:position w:val="-4"/>
        </w:rPr>
      </w:r>
      <w:r>
        <w:rPr>
          <w:rFonts w:ascii="Cambria Math" w:cs="Cambria Math" w:hAnsi="Cambria Math"/>
          <w:i/>
          <w:lang w:val="en-US"/>
        </w:rPr>
        <w:t xml:space="preserve"> .</w:t>
      </w:r>
    </w:p>
    <w:p>
      <w:pPr>
        <w:pStyle w:val="style0"/>
        <w:rPr>
          <w:i/>
          <w:lang w:val="en-US"/>
        </w:rPr>
      </w:pPr>
      <w:r>
        <w:rPr>
          <w:i/>
          <w:lang w:val="en-US"/>
        </w:rPr>
        <w:t>arg(</w:t>
      </w:r>
      <w:r>
        <w:rPr>
          <w:i/>
          <w:lang w:val="en-US"/>
        </w:rPr>
        <w:t>z’) = mes</w:t>
      </w:r>
      <w:r>
        <w:rPr>
          <w:i/>
        </w:rPr>
        <w:fldChar w:fldCharType="begin"/>
      </w:r>
      <w:r>
        <w:rPr>
          <w:i/>
          <w:lang w:val="en-US"/>
        </w:rPr>
        <w:instrText xml:space="preserve"> eq \o(\s\up10(</w:instrText>
      </w:r>
      <w:r>
        <w:rPr>
          <w:i/>
        </w:rPr>
      </w:r>
      <w:r>
        <w:rPr>
          <w:i/>
        </w:rPr>
      </w:r>
      <w:r>
        <w:rPr>
          <w:i/>
        </w:rPr>
      </w:r>
      <w:r>
        <w:rPr>
          <w:i/>
        </w:rPr>
        <w:object>
          <v:shape id="8326" type="#_x0000_t75" filled="f" stroked="f" style="margin-left:0.0pt;margin-top:0.0pt;width:53.0pt;height:8.85pt;mso-wrap-distance-left:0.0pt;mso-wrap-distance-right:0.0pt;visibility:visible;">
            <v:imagedata r:id="rId33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Draw" ShapeID="8326" DrawAspect="Content" ObjectID="0" r:id="rId664"/>
        </w:object>
      </w:r>
      <w:r>
        <w:rPr>
          <w:i/>
        </w:rPr>
      </w:r>
      <w:r>
        <w:rPr>
          <w:i/>
          <w:lang w:val="en-US"/>
        </w:rPr>
        <w:instrText>);(</w:instrText>
      </w:r>
      <w:r>
        <w:rPr>
          <w:i/>
        </w:rPr>
        <w:fldChar w:fldCharType="begin"/>
      </w:r>
      <w:r>
        <w:rPr>
          <w:i/>
          <w:lang w:val="en-US"/>
        </w:rPr>
        <w:instrText xml:space="preserve"> eq \o(\s\up8(\d\fo2()</w:instrText>
      </w:r>
      <w:r>
        <w:rPr>
          <w:i/>
        </w:rPr>
        <w:fldChar w:fldCharType="begin"/>
      </w:r>
      <w:r>
        <w:rPr>
          <w:i/>
          <w:lang w:val="en-US"/>
        </w:rPr>
        <w:instrText xml:space="preserve"> Symbol 190\f Symbol \s5\h </w:instrText>
      </w:r>
      <w:r>
        <w:rPr>
          <w:i/>
        </w:rPr>
        <w:fldChar w:fldCharType="end"/>
      </w:r>
      <w:r>
        <w:rPr>
          <w:i/>
        </w:rPr>
        <w:fldChar w:fldCharType="begin"/>
      </w:r>
      <w:r>
        <w:rPr>
          <w:i/>
          <w:lang w:val="en-US"/>
        </w:rPr>
        <w:instrText xml:space="preserve"> Symbol 190\f Symbol \s5\h </w:instrText>
      </w:r>
      <w:r>
        <w:rPr>
          <w:i/>
        </w:rPr>
        <w:fldChar w:fldCharType="end"/>
      </w:r>
      <w:r>
        <w:rPr>
          <w:i/>
        </w:rPr>
        <w:fldChar w:fldCharType="begin"/>
      </w:r>
      <w:r>
        <w:rPr>
          <w:i/>
          <w:lang w:val="en-US"/>
        </w:rPr>
        <w:instrText xml:space="preserve"> Symbol 174\f Symbol \s5\h </w:instrText>
      </w:r>
      <w:r>
        <w:rPr>
          <w:i/>
        </w:rPr>
        <w:fldChar w:fldCharType="end"/>
      </w:r>
      <w:r>
        <w:rPr>
          <w:i/>
          <w:lang w:val="en-US"/>
        </w:rPr>
        <w:instrText>);MA)</w:instrText>
      </w:r>
      <w:r>
        <w:rPr>
          <w:i/>
        </w:rPr>
        <w:fldChar w:fldCharType="end"/>
      </w:r>
      <w:r>
        <w:rPr>
          <w:i/>
          <w:lang w:val="en-US"/>
        </w:rPr>
        <w:instrText>\;</w:instrText>
      </w:r>
      <w:r>
        <w:rPr>
          <w:i/>
        </w:rPr>
        <w:fldChar w:fldCharType="begin"/>
      </w:r>
      <w:r>
        <w:rPr>
          <w:i/>
          <w:lang w:val="en-US"/>
        </w:rPr>
        <w:instrText xml:space="preserve"> eq \o(\s\up8(\d\fo2()</w:instrText>
      </w:r>
      <w:r>
        <w:rPr>
          <w:i/>
        </w:rPr>
        <w:fldChar w:fldCharType="begin"/>
      </w:r>
      <w:r>
        <w:rPr>
          <w:i/>
          <w:lang w:val="en-US"/>
        </w:rPr>
        <w:instrText xml:space="preserve"> Symbol 190\f Symbol \s5\h </w:instrText>
      </w:r>
      <w:r>
        <w:rPr>
          <w:i/>
        </w:rPr>
        <w:fldChar w:fldCharType="end"/>
      </w:r>
      <w:r>
        <w:rPr>
          <w:i/>
        </w:rPr>
        <w:fldChar w:fldCharType="begin"/>
      </w:r>
      <w:r>
        <w:rPr>
          <w:i/>
          <w:lang w:val="en-US"/>
        </w:rPr>
        <w:instrText xml:space="preserve"> Symbol 190\f Symbol \s5\h </w:instrText>
      </w:r>
      <w:r>
        <w:rPr>
          <w:i/>
        </w:rPr>
        <w:fldChar w:fldCharType="end"/>
      </w:r>
      <w:r>
        <w:rPr>
          <w:i/>
        </w:rPr>
        <w:fldChar w:fldCharType="begin"/>
      </w:r>
      <w:r>
        <w:rPr>
          <w:i/>
          <w:lang w:val="en-US"/>
        </w:rPr>
        <w:instrText xml:space="preserve"> Symbol 174\f Symbol \s5\h </w:instrText>
      </w:r>
      <w:r>
        <w:rPr>
          <w:i/>
        </w:rPr>
        <w:fldChar w:fldCharType="end"/>
      </w:r>
      <w:r>
        <w:rPr>
          <w:i/>
          <w:lang w:val="en-US"/>
        </w:rPr>
        <w:instrText>);MB)</w:instrText>
      </w:r>
      <w:r>
        <w:rPr>
          <w:i/>
        </w:rPr>
        <w:fldChar w:fldCharType="end"/>
      </w:r>
      <w:r>
        <w:rPr>
          <w:i/>
          <w:lang w:val="en-US"/>
        </w:rPr>
        <w:instrText>))</w:instrText>
      </w:r>
      <w:r>
        <w:rPr>
          <w:i/>
        </w:rPr>
        <w:fldChar w:fldCharType="end"/>
      </w:r>
      <w:r>
        <w:rPr>
          <w:i/>
          <w:lang w:val="en-US"/>
        </w:rPr>
        <w:t xml:space="preserve"> - </w:t>
      </w:r>
      <w:r>
        <w:rPr>
          <w:i/>
          <w:position w:val="-24"/>
        </w:rPr>
      </w:r>
      <w:r>
        <w:rPr>
          <w:i/>
          <w:position w:val="-24"/>
        </w:rPr>
      </w:r>
      <w:r>
        <w:rPr>
          <w:i/>
          <w:position w:val="-24"/>
        </w:rPr>
      </w:r>
      <w:r>
        <w:rPr>
          <w:i/>
          <w:position w:val="-24"/>
        </w:rPr>
        <w:object>
          <v:shape id="8328" type="#_x0000_t75" filled="f" stroked="f" style="margin-left:0.0pt;margin-top:0.0pt;width:12.9pt;height:31.9pt;mso-wrap-distance-left:0.0pt;mso-wrap-distance-right:0.0pt;visibility:visible;">
            <v:imagedata r:id="rId66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28" DrawAspect="Content" ObjectID="0" r:id="rId666"/>
        </w:object>
      </w:r>
      <w:r>
        <w:rPr>
          <w:i/>
          <w:position w:val="-24"/>
        </w:rPr>
      </w:r>
      <w:r>
        <w:rPr>
          <w:i/>
          <w:position w:val="-24"/>
          <w:lang w:val="en-US"/>
        </w:rPr>
        <w:t xml:space="preserve"> </w:t>
      </w:r>
      <w:r>
        <w:rPr>
          <w:i/>
          <w:lang w:val="en-US"/>
        </w:rPr>
        <w:t>+ 2k</w:t>
      </w:r>
      <w:r>
        <w:rPr>
          <w:i/>
        </w:rPr>
        <w:t>π</w:t>
      </w:r>
      <w:r>
        <w:rPr>
          <w:i/>
          <w:lang w:val="en-US"/>
        </w:rPr>
        <w:t>, k</w:t>
      </w:r>
      <w:r>
        <w:rPr>
          <w:i/>
          <w:position w:val="-4"/>
        </w:rPr>
      </w:r>
      <w:r>
        <w:rPr>
          <w:i/>
          <w:position w:val="-4"/>
        </w:rPr>
      </w:r>
      <w:r>
        <w:rPr>
          <w:i/>
          <w:position w:val="-4"/>
        </w:rPr>
      </w:r>
      <w:r>
        <w:rPr>
          <w:i/>
          <w:position w:val="-4"/>
        </w:rPr>
        <w:object>
          <v:shape id="8330" type="#_x0000_t75" filled="f" stroked="f" style="margin-left:0.0pt;margin-top:0.0pt;width:11.55pt;height:11.55pt;mso-wrap-distance-left:0.0pt;mso-wrap-distance-right:0.0pt;visibility:visible;">
            <v:imagedata r:id="rId59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30" DrawAspect="Content" ObjectID="0" r:id="rId667"/>
        </w:object>
      </w:r>
      <w:r>
        <w:rPr>
          <w:i/>
          <w:position w:val="-4"/>
        </w:rPr>
      </w:r>
      <w:r>
        <w:rPr>
          <w:rFonts w:ascii="Cambria Math" w:cs="Cambria Math" w:hAnsi="Cambria Math"/>
          <w:i/>
          <w:sz w:val="28"/>
          <w:szCs w:val="28"/>
        </w:rPr>
        <w:t>𝕫</w:t>
      </w:r>
      <w:r>
        <w:rPr>
          <w:rFonts w:ascii="Cambria Math" w:cs="Cambria Math" w:hAnsi="Cambria Math"/>
          <w:i/>
          <w:lang w:val="en-US"/>
        </w:rPr>
        <w:t xml:space="preserve"> .</w:t>
      </w:r>
    </w:p>
    <w:p>
      <w:pPr>
        <w:pStyle w:val="style0"/>
        <w:rPr>
          <w:rFonts w:ascii="Cambria Math" w:cs="Cambria Math" w:hAnsi="Cambria Math"/>
          <w:i/>
          <w:lang w:val="en-US"/>
        </w:rPr>
      </w:pPr>
      <w:r>
        <w:rPr>
          <w:i/>
          <w:lang w:val="en-US"/>
        </w:rPr>
        <w:t xml:space="preserve">5. </w:t>
      </w:r>
      <w:r>
        <w:rPr>
          <w:i/>
          <w:lang w:val="en-US"/>
        </w:rPr>
        <w:t>b</w:t>
      </w:r>
      <w:r>
        <w:rPr>
          <w:i/>
          <w:lang w:val="en-US"/>
        </w:rPr>
        <w:t>) z’</w:t>
      </w:r>
      <w:r>
        <w:rPr>
          <w:i/>
          <w:position w:val="-4"/>
        </w:rPr>
      </w:r>
      <w:r>
        <w:rPr>
          <w:i/>
          <w:position w:val="-4"/>
        </w:rPr>
      </w:r>
      <w:r>
        <w:rPr>
          <w:i/>
          <w:position w:val="-4"/>
        </w:rPr>
      </w:r>
      <w:r>
        <w:rPr>
          <w:i/>
          <w:position w:val="-4"/>
        </w:rPr>
        <w:object>
          <v:shape id="8332" type="#_x0000_t75" filled="f" stroked="f" style="margin-left:0.0pt;margin-top:0.0pt;width:11.55pt;height:11.55pt;mso-wrap-distance-left:0.0pt;mso-wrap-distance-right:0.0pt;visibility:visible;">
            <v:imagedata r:id="rId66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32" DrawAspect="Content" ObjectID="0" r:id="rId669"/>
        </w:object>
      </w:r>
      <w:r>
        <w:rPr>
          <w:i/>
          <w:position w:val="-4"/>
        </w:rPr>
      </w:r>
      <w:r>
        <w:rPr>
          <w:rFonts w:ascii="Cambria Math" w:cs="Cambria Math" w:hAnsi="Cambria Math"/>
          <w:i/>
          <w:spacing w:val="-18"/>
          <w:lang w:val="en-US"/>
        </w:rPr>
        <w:t>ℝ</w:t>
      </w:r>
      <w:r>
        <w:rPr>
          <w:rFonts w:ascii="Cambria Math" w:cs="Cambria Math" w:hAnsi="Cambria Math"/>
          <w:i/>
          <w:spacing w:val="-18"/>
          <w:position w:val="-10"/>
        </w:rPr>
      </w:r>
      <w:r>
        <w:rPr>
          <w:rFonts w:ascii="Cambria Math" w:cs="Cambria Math" w:hAnsi="Cambria Math"/>
          <w:i/>
          <w:spacing w:val="-18"/>
          <w:position w:val="-10"/>
        </w:rPr>
      </w:r>
      <w:r>
        <w:rPr>
          <w:rFonts w:ascii="Cambria Math" w:cs="Cambria Math" w:hAnsi="Cambria Math"/>
          <w:i/>
          <w:spacing w:val="-18"/>
          <w:position w:val="-10"/>
        </w:rPr>
      </w:r>
      <w:r>
        <w:rPr>
          <w:rFonts w:ascii="Cambria Math" w:cs="Cambria Math" w:hAnsi="Cambria Math"/>
          <w:i/>
          <w:spacing w:val="-18"/>
          <w:position w:val="-10"/>
        </w:rPr>
        <w:object>
          <v:shape id="8334" type="#_x0000_t75" filled="f" stroked="f" style="margin-left:0.0pt;margin-top:0.0pt;width:8.15pt;height:19.0pt;mso-wrap-distance-left:0.0pt;mso-wrap-distance-right:0.0pt;visibility:visible;">
            <v:imagedata r:id="rId67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34" DrawAspect="Content" ObjectID="0" r:id="rId671"/>
        </w:object>
      </w:r>
      <w:r>
        <w:rPr>
          <w:rFonts w:ascii="Cambria Math" w:cs="Cambria Math" w:hAnsi="Cambria Math"/>
          <w:i/>
          <w:spacing w:val="-18"/>
          <w:position w:val="-10"/>
        </w:rPr>
      </w:r>
      <w:r>
        <w:rPr>
          <w:rFonts w:ascii="Cambria Math" w:cs="Cambria Math" w:hAnsi="Cambria Math"/>
          <w:i/>
          <w:spacing w:val="-18"/>
          <w:position w:val="-10"/>
          <w:lang w:val="en-US"/>
        </w:rPr>
        <w:tab/>
      </w:r>
      <w:r>
        <w:rPr>
          <w:rFonts w:ascii="Cambria Math" w:cs="Cambria Math" w:hAnsi="Cambria Math"/>
          <w:i/>
          <w:spacing w:val="-18"/>
          <w:position w:val="-10"/>
          <w:lang w:val="en-US"/>
        </w:rPr>
        <w:tab/>
      </w:r>
      <w:r>
        <w:rPr>
          <w:rFonts w:ascii="Cambria Math" w:cs="Cambria Math" w:hAnsi="Cambria Math"/>
          <w:i/>
          <w:lang w:val="en-US"/>
        </w:rPr>
        <w:t>⇔</w:t>
      </w:r>
      <w:r>
        <w:rPr>
          <w:rFonts w:ascii="Cambria Math" w:cs="Cambria Math" w:hAnsi="Cambria Math"/>
          <w:i/>
          <w:lang w:val="en-US"/>
        </w:rPr>
        <w:t xml:space="preserve"> </w:t>
      </w:r>
      <w:r>
        <w:rPr>
          <w:i/>
          <w:lang w:val="en-US"/>
        </w:rPr>
        <w:t>arg(z’) = 0 + 2k</w:t>
      </w:r>
      <w:r>
        <w:rPr>
          <w:i/>
        </w:rPr>
        <w:t>π</w:t>
      </w:r>
      <w:r>
        <w:rPr>
          <w:i/>
          <w:lang w:val="en-US"/>
        </w:rPr>
        <w:t>, k</w:t>
      </w:r>
      <w:r>
        <w:rPr>
          <w:i/>
          <w:position w:val="-4"/>
        </w:rPr>
      </w:r>
      <w:r>
        <w:rPr>
          <w:i/>
          <w:position w:val="-4"/>
        </w:rPr>
      </w:r>
      <w:r>
        <w:rPr>
          <w:i/>
          <w:position w:val="-4"/>
        </w:rPr>
      </w:r>
      <w:r>
        <w:rPr>
          <w:i/>
          <w:position w:val="-4"/>
        </w:rPr>
        <w:object>
          <v:shape id="8336" type="#_x0000_t75" filled="f" stroked="f" style="margin-left:0.0pt;margin-top:0.0pt;width:11.55pt;height:11.55pt;mso-wrap-distance-left:0.0pt;mso-wrap-distance-right:0.0pt;visibility:visible;">
            <v:imagedata r:id="rId59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36" DrawAspect="Content" ObjectID="0" r:id="rId672"/>
        </w:object>
      </w:r>
      <w:r>
        <w:rPr>
          <w:i/>
          <w:position w:val="-4"/>
        </w:rPr>
      </w:r>
      <w:r>
        <w:rPr>
          <w:rFonts w:ascii="Cambria Math" w:cs="Cambria Math" w:hAnsi="Cambria Math"/>
          <w:i/>
          <w:sz w:val="28"/>
          <w:szCs w:val="28"/>
        </w:rPr>
        <w:t>𝕫</w:t>
      </w:r>
      <w:r>
        <w:rPr>
          <w:rFonts w:ascii="Cambria Math" w:cs="Cambria Math" w:hAnsi="Cambria Math"/>
          <w:i/>
          <w:lang w:val="en-US"/>
        </w:rPr>
        <w:t xml:space="preserve"> .</w:t>
      </w:r>
    </w:p>
    <w:p>
      <w:pPr>
        <w:pStyle w:val="style0"/>
        <w:ind w:left="1469"/>
        <w:rPr>
          <w:i/>
        </w:rPr>
      </w:pPr>
      <w:r>
        <w:rPr>
          <w:rFonts w:ascii="Cambria Math" w:cs="Cambria Math" w:hAnsi="Cambria Math"/>
          <w:i/>
        </w:rPr>
        <w:t xml:space="preserve">⇔ </w:t>
      </w:r>
      <w:r>
        <w:rPr>
          <w:i/>
        </w:rPr>
        <w:t>Mes</w:t>
      </w:r>
      <w:r>
        <w:rPr>
          <w:i/>
        </w:rPr>
        <w:fldChar w:fldCharType="begin"/>
      </w:r>
      <w:r>
        <w:rPr>
          <w:i/>
        </w:rPr>
        <w:instrText xml:space="preserve"> eq \o(\s\up10(</w:instrText>
      </w:r>
      <w:r>
        <w:rPr>
          <w:i/>
        </w:rPr>
      </w:r>
      <w:r>
        <w:rPr>
          <w:i/>
        </w:rPr>
      </w:r>
      <w:r>
        <w:rPr>
          <w:i/>
        </w:rPr>
      </w:r>
      <w:r>
        <w:rPr>
          <w:i/>
        </w:rPr>
        <w:object>
          <v:shape id="8338" type="#_x0000_t75" filled="f" stroked="f" style="margin-left:0.0pt;margin-top:0.0pt;width:53.0pt;height:8.85pt;mso-wrap-distance-left:0.0pt;mso-wrap-distance-right:0.0pt;visibility:visible;">
            <v:imagedata r:id="rId33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Draw" ShapeID="8338" DrawAspect="Content" ObjectID="0" r:id="rId673"/>
        </w:object>
      </w:r>
      <w:r>
        <w:rPr>
          <w:i/>
        </w:rPr>
      </w:r>
      <w:r>
        <w:rPr>
          <w:i/>
        </w:rPr>
        <w:instrText>);(</w:instrText>
      </w:r>
      <w:r>
        <w:rPr>
          <w:i/>
        </w:rPr>
        <w:fldChar w:fldCharType="begin"/>
      </w:r>
      <w:r>
        <w:rPr>
          <w:i/>
        </w:rPr>
        <w:instrText xml:space="preserve"> eq \o(\s\up8(\d\fo2()</w:instrText>
      </w:r>
      <w:r>
        <w:rPr>
          <w:i/>
        </w:rPr>
        <w:fldChar w:fldCharType="begin"/>
      </w:r>
      <w:r>
        <w:rPr>
          <w:i/>
        </w:rPr>
        <w:instrText xml:space="preserve"> Symbol 190\f Symbol \s5\h </w:instrText>
      </w:r>
      <w:r>
        <w:rPr>
          <w:i/>
        </w:rPr>
        <w:fldChar w:fldCharType="end"/>
      </w:r>
      <w:r>
        <w:rPr>
          <w:i/>
        </w:rPr>
        <w:fldChar w:fldCharType="begin"/>
      </w:r>
      <w:r>
        <w:rPr>
          <w:i/>
        </w:rPr>
        <w:instrText xml:space="preserve"> Symbol 190\f Symbol \s5\h </w:instrText>
      </w:r>
      <w:r>
        <w:rPr>
          <w:i/>
        </w:rPr>
        <w:fldChar w:fldCharType="end"/>
      </w:r>
      <w:r>
        <w:rPr>
          <w:i/>
        </w:rPr>
        <w:fldChar w:fldCharType="begin"/>
      </w:r>
      <w:r>
        <w:rPr>
          <w:i/>
        </w:rPr>
        <w:instrText xml:space="preserve"> Symbol 174\f Symbol \s5\h </w:instrText>
      </w:r>
      <w:r>
        <w:rPr>
          <w:i/>
        </w:rPr>
        <w:fldChar w:fldCharType="end"/>
      </w:r>
      <w:r>
        <w:rPr>
          <w:i/>
        </w:rPr>
        <w:instrText>);MA)</w:instrText>
      </w:r>
      <w:r>
        <w:rPr>
          <w:i/>
        </w:rPr>
        <w:fldChar w:fldCharType="end"/>
      </w:r>
      <w:r>
        <w:rPr>
          <w:i/>
        </w:rPr>
        <w:instrText>\;</w:instrText>
      </w:r>
      <w:r>
        <w:rPr>
          <w:i/>
        </w:rPr>
        <w:fldChar w:fldCharType="begin"/>
      </w:r>
      <w:r>
        <w:rPr>
          <w:i/>
        </w:rPr>
        <w:instrText xml:space="preserve"> eq \o(\s\up8(\d\fo2()</w:instrText>
      </w:r>
      <w:r>
        <w:rPr>
          <w:i/>
        </w:rPr>
        <w:fldChar w:fldCharType="begin"/>
      </w:r>
      <w:r>
        <w:rPr>
          <w:i/>
        </w:rPr>
        <w:instrText xml:space="preserve"> Symbol 190\f Symbol \s5\h </w:instrText>
      </w:r>
      <w:r>
        <w:rPr>
          <w:i/>
        </w:rPr>
        <w:fldChar w:fldCharType="end"/>
      </w:r>
      <w:r>
        <w:rPr>
          <w:i/>
        </w:rPr>
        <w:fldChar w:fldCharType="begin"/>
      </w:r>
      <w:r>
        <w:rPr>
          <w:i/>
        </w:rPr>
        <w:instrText xml:space="preserve"> Symbol 190\f Symbol \s5\h </w:instrText>
      </w:r>
      <w:r>
        <w:rPr>
          <w:i/>
        </w:rPr>
        <w:fldChar w:fldCharType="end"/>
      </w:r>
      <w:r>
        <w:rPr>
          <w:i/>
        </w:rPr>
        <w:fldChar w:fldCharType="begin"/>
      </w:r>
      <w:r>
        <w:rPr>
          <w:i/>
        </w:rPr>
        <w:instrText xml:space="preserve"> Symbol 174\f Symbol \s5\h </w:instrText>
      </w:r>
      <w:r>
        <w:rPr>
          <w:i/>
        </w:rPr>
        <w:fldChar w:fldCharType="end"/>
      </w:r>
      <w:r>
        <w:rPr>
          <w:i/>
        </w:rPr>
        <w:instrText>);MB)</w:instrText>
      </w:r>
      <w:r>
        <w:rPr>
          <w:i/>
        </w:rPr>
        <w:fldChar w:fldCharType="end"/>
      </w:r>
      <w:r>
        <w:rPr>
          <w:i/>
        </w:rPr>
        <w:instrText>))</w:instrText>
      </w:r>
      <w:r>
        <w:rPr>
          <w:i/>
        </w:rPr>
        <w:fldChar w:fldCharType="end"/>
      </w:r>
      <w:r>
        <w:rPr>
          <w:i/>
        </w:rPr>
        <w:t xml:space="preserve"> - </w:t>
      </w:r>
      <w:r>
        <w:rPr>
          <w:i/>
          <w:position w:val="-24"/>
        </w:rPr>
      </w:r>
      <w:r>
        <w:rPr>
          <w:i/>
          <w:position w:val="-24"/>
        </w:rPr>
      </w:r>
      <w:r>
        <w:rPr>
          <w:i/>
          <w:position w:val="-24"/>
        </w:rPr>
      </w:r>
      <w:r>
        <w:rPr>
          <w:i/>
          <w:position w:val="-24"/>
        </w:rPr>
        <w:object>
          <v:shape id="8340" type="#_x0000_t75" filled="f" stroked="f" style="margin-left:0.0pt;margin-top:0.0pt;width:12.25pt;height:31.9pt;mso-wrap-distance-left:0.0pt;mso-wrap-distance-right:0.0pt;visibility:visible;">
            <v:imagedata r:id="rId59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40" DrawAspect="Content" ObjectID="0" r:id="rId674"/>
        </w:object>
      </w:r>
      <w:r>
        <w:rPr>
          <w:i/>
          <w:position w:val="-24"/>
        </w:rPr>
      </w:r>
      <w:r>
        <w:rPr>
          <w:i/>
          <w:position w:val="-24"/>
        </w:rPr>
        <w:t xml:space="preserve"> </w:t>
      </w:r>
      <w:r>
        <w:rPr>
          <w:i/>
        </w:rPr>
        <w:t>= 0</w:t>
      </w:r>
    </w:p>
    <w:p>
      <w:pPr>
        <w:pStyle w:val="style0"/>
        <w:ind w:left="1469"/>
        <w:rPr>
          <w:i/>
        </w:rPr>
      </w:pPr>
      <w:r>
        <w:rPr>
          <w:rFonts w:ascii="Cambria Math" w:cs="Cambria Math" w:hAnsi="Cambria Math"/>
          <w:i/>
        </w:rPr>
        <w:t>⇔</w:t>
      </w:r>
      <w:r>
        <w:rPr>
          <w:i/>
        </w:rPr>
        <w:t xml:space="preserve"> Mes</w:t>
      </w:r>
      <w:r>
        <w:rPr>
          <w:i/>
        </w:rPr>
        <w:fldChar w:fldCharType="begin"/>
      </w:r>
      <w:r>
        <w:rPr>
          <w:i/>
        </w:rPr>
        <w:instrText xml:space="preserve"> eq \o(\s\up10(</w:instrText>
      </w:r>
      <w:r>
        <w:rPr>
          <w:i/>
        </w:rPr>
      </w:r>
      <w:r>
        <w:rPr>
          <w:i/>
        </w:rPr>
      </w:r>
      <w:r>
        <w:rPr>
          <w:i/>
        </w:rPr>
      </w:r>
      <w:r>
        <w:rPr>
          <w:i/>
        </w:rPr>
        <w:object>
          <v:shape id="8342" type="#_x0000_t75" filled="f" stroked="f" style="margin-left:0.0pt;margin-top:0.0pt;width:53.0pt;height:8.85pt;mso-wrap-distance-left:0.0pt;mso-wrap-distance-right:0.0pt;visibility:visible;">
            <v:imagedata r:id="rId33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Draw" ShapeID="8342" DrawAspect="Content" ObjectID="0" r:id="rId675"/>
        </w:object>
      </w:r>
      <w:r>
        <w:rPr>
          <w:i/>
        </w:rPr>
      </w:r>
      <w:r>
        <w:rPr>
          <w:i/>
        </w:rPr>
        <w:instrText>);(</w:instrText>
      </w:r>
      <w:r>
        <w:rPr>
          <w:i/>
        </w:rPr>
        <w:fldChar w:fldCharType="begin"/>
      </w:r>
      <w:r>
        <w:rPr>
          <w:i/>
        </w:rPr>
        <w:instrText xml:space="preserve"> eq \o(\s\up8(\d\fo2()</w:instrText>
      </w:r>
      <w:r>
        <w:rPr>
          <w:i/>
        </w:rPr>
        <w:fldChar w:fldCharType="begin"/>
      </w:r>
      <w:r>
        <w:rPr>
          <w:i/>
        </w:rPr>
        <w:instrText xml:space="preserve"> Symbol 190\f Symbol \s5\h </w:instrText>
      </w:r>
      <w:r>
        <w:rPr>
          <w:i/>
        </w:rPr>
        <w:fldChar w:fldCharType="end"/>
      </w:r>
      <w:r>
        <w:rPr>
          <w:i/>
        </w:rPr>
        <w:fldChar w:fldCharType="begin"/>
      </w:r>
      <w:r>
        <w:rPr>
          <w:i/>
        </w:rPr>
        <w:instrText xml:space="preserve"> Symbol 190\f Symbol \s5\h </w:instrText>
      </w:r>
      <w:r>
        <w:rPr>
          <w:i/>
        </w:rPr>
        <w:fldChar w:fldCharType="end"/>
      </w:r>
      <w:r>
        <w:rPr>
          <w:i/>
        </w:rPr>
        <w:fldChar w:fldCharType="begin"/>
      </w:r>
      <w:r>
        <w:rPr>
          <w:i/>
        </w:rPr>
        <w:instrText xml:space="preserve"> Symbol 174\f Symbol \s5\h </w:instrText>
      </w:r>
      <w:r>
        <w:rPr>
          <w:i/>
        </w:rPr>
        <w:fldChar w:fldCharType="end"/>
      </w:r>
      <w:r>
        <w:rPr>
          <w:i/>
        </w:rPr>
        <w:instrText>);MA)</w:instrText>
      </w:r>
      <w:r>
        <w:rPr>
          <w:i/>
        </w:rPr>
        <w:fldChar w:fldCharType="end"/>
      </w:r>
      <w:r>
        <w:rPr>
          <w:i/>
        </w:rPr>
        <w:instrText>\;</w:instrText>
      </w:r>
      <w:r>
        <w:rPr>
          <w:i/>
        </w:rPr>
        <w:fldChar w:fldCharType="begin"/>
      </w:r>
      <w:r>
        <w:rPr>
          <w:i/>
        </w:rPr>
        <w:instrText xml:space="preserve"> eq \o(\s\up8(\d\fo2()</w:instrText>
      </w:r>
      <w:r>
        <w:rPr>
          <w:i/>
        </w:rPr>
        <w:fldChar w:fldCharType="begin"/>
      </w:r>
      <w:r>
        <w:rPr>
          <w:i/>
        </w:rPr>
        <w:instrText xml:space="preserve"> Symbol 190\f Symbol \s5\h </w:instrText>
      </w:r>
      <w:r>
        <w:rPr>
          <w:i/>
        </w:rPr>
        <w:fldChar w:fldCharType="end"/>
      </w:r>
      <w:r>
        <w:rPr>
          <w:i/>
        </w:rPr>
        <w:fldChar w:fldCharType="begin"/>
      </w:r>
      <w:r>
        <w:rPr>
          <w:i/>
        </w:rPr>
        <w:instrText xml:space="preserve"> Symbol 190\f Symbol \s5\h </w:instrText>
      </w:r>
      <w:r>
        <w:rPr>
          <w:i/>
        </w:rPr>
        <w:fldChar w:fldCharType="end"/>
      </w:r>
      <w:r>
        <w:rPr>
          <w:i/>
        </w:rPr>
        <w:fldChar w:fldCharType="begin"/>
      </w:r>
      <w:r>
        <w:rPr>
          <w:i/>
        </w:rPr>
        <w:instrText xml:space="preserve"> Symbol 174\f Symbol \s5\h </w:instrText>
      </w:r>
      <w:r>
        <w:rPr>
          <w:i/>
        </w:rPr>
        <w:fldChar w:fldCharType="end"/>
      </w:r>
      <w:r>
        <w:rPr>
          <w:i/>
        </w:rPr>
        <w:instrText>);MB)</w:instrText>
      </w:r>
      <w:r>
        <w:rPr>
          <w:i/>
        </w:rPr>
        <w:fldChar w:fldCharType="end"/>
      </w:r>
      <w:r>
        <w:rPr>
          <w:i/>
        </w:rPr>
        <w:instrText>))</w:instrText>
      </w:r>
      <w:r>
        <w:rPr>
          <w:i/>
        </w:rPr>
        <w:fldChar w:fldCharType="end"/>
      </w:r>
      <w:r>
        <w:rPr>
          <w:i/>
        </w:rPr>
        <w:t xml:space="preserve"> = </w:t>
      </w:r>
      <w:r>
        <w:rPr>
          <w:i/>
          <w:position w:val="-24"/>
        </w:rPr>
      </w:r>
      <w:r>
        <w:rPr>
          <w:i/>
          <w:position w:val="-24"/>
        </w:rPr>
      </w:r>
      <w:r>
        <w:rPr>
          <w:i/>
          <w:position w:val="-24"/>
        </w:rPr>
      </w:r>
      <w:r>
        <w:rPr>
          <w:i/>
          <w:position w:val="-24"/>
        </w:rPr>
        <w:object>
          <v:shape id="8344" type="#_x0000_t75" filled="f" stroked="f" style="margin-left:0.0pt;margin-top:0.0pt;width:12.9pt;height:31.9pt;mso-wrap-distance-left:0.0pt;mso-wrap-distance-right:0.0pt;visibility:visible;">
            <v:imagedata r:id="rId67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44" DrawAspect="Content" ObjectID="0" r:id="rId677"/>
        </w:object>
      </w:r>
      <w:r>
        <w:rPr>
          <w:i/>
          <w:position w:val="-24"/>
        </w:rPr>
      </w:r>
    </w:p>
    <w:p>
      <w:pPr>
        <w:pStyle w:val="style0"/>
        <w:ind w:left="1469"/>
        <w:rPr>
          <w:i/>
        </w:rPr>
      </w:pPr>
      <w:r>
        <w:rPr>
          <w:rFonts w:ascii="Cambria Math" w:cs="Cambria Math" w:hAnsi="Cambria Math"/>
          <w:i/>
        </w:rPr>
        <w:t>⇔</w:t>
      </w:r>
      <w:r>
        <w:rPr>
          <w:i/>
        </w:rPr>
        <w:t xml:space="preserve"> M appartient au demi-cercle (Γ) de diamètre [AB] tel que l’arc</w:t>
      </w:r>
      <w:r>
        <w:rPr>
          <w:i/>
        </w:rPr>
        <w:t xml:space="preserve"> </w:t>
      </w:r>
      <w:r>
        <w:rPr>
          <w:i/>
        </w:rPr>
        <w:fldChar w:fldCharType="begin"/>
      </w:r>
      <w:r>
        <w:rPr>
          <w:i/>
        </w:rPr>
        <w:instrText xml:space="preserve"> eq \o(\s\up2(</w:instrText>
      </w:r>
      <w:r>
        <w:rPr>
          <w:i/>
        </w:rPr>
      </w:r>
      <w:r>
        <w:rPr>
          <w:i/>
        </w:rPr>
      </w:r>
      <w:r>
        <w:rPr>
          <w:i/>
        </w:rPr>
      </w:r>
      <w:r>
        <w:rPr>
          <w:i/>
        </w:rPr>
        <w:object>
          <v:shape id="8346" type="#_x0000_t75" filled="f" stroked="f" style="margin-left:0.0pt;margin-top:0.0pt;width:17.0pt;height:9.5pt;mso-wrap-distance-left:0.0pt;mso-wrap-distance-right:0.0pt;visibility:visible;">
            <v:imagedata r:id="rId67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Draw" ShapeID="8346" DrawAspect="Content" ObjectID="0" r:id="rId679"/>
        </w:object>
      </w:r>
      <w:r>
        <w:rPr>
          <w:i/>
        </w:rPr>
      </w:r>
      <w:r>
        <w:rPr>
          <w:i/>
        </w:rPr>
        <w:instrText>);BA)</w:instrText>
      </w:r>
      <w:r>
        <w:rPr>
          <w:i/>
        </w:rPr>
        <w:fldChar w:fldCharType="end"/>
      </w:r>
      <w:r>
        <w:rPr>
          <w:i/>
        </w:rPr>
        <w:t xml:space="preserve"> soit orienté </w:t>
      </w:r>
    </w:p>
    <w:p>
      <w:pPr>
        <w:pStyle w:val="style0"/>
        <w:ind w:left="1808"/>
        <w:rPr>
          <w:i/>
        </w:rPr>
      </w:pPr>
      <w:r>
        <w:rPr>
          <w:i/>
        </w:rPr>
        <w:t>dans le sens positif (voir construction)</w:t>
      </w:r>
      <w:r>
        <w:rPr>
          <w:i/>
        </w:rPr>
        <w:t>.</w:t>
      </w:r>
    </w:p>
    <w:p>
      <w:pPr>
        <w:pStyle w:val="style0"/>
        <w:rPr>
          <w:i/>
        </w:rPr>
      </w:pPr>
    </w:p>
    <w:p>
      <w:pPr>
        <w:pStyle w:val="style0"/>
        <w:rPr/>
      </w:pPr>
    </w:p>
    <w:p>
      <w:pPr>
        <w:pStyle w:val="style0"/>
        <w:jc w:val="center"/>
        <w:rPr/>
      </w:pPr>
      <w:r>
        <w:rPr>
          <w:noProof/>
        </w:rPr>
        <w:drawing>
          <wp:inline distL="0" distT="0" distB="0" distR="0">
            <wp:extent cx="4448175" cy="3695699"/>
            <wp:effectExtent l="19050" t="0" r="9525" b="0"/>
            <wp:docPr id="8348" name="Image 234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26" name="Image 2340"/>
                    <pic:cNvPicPr/>
                  </pic:nvPicPr>
                  <pic:blipFill>
                    <a:blip r:embed="rId680" cstate="print"/>
                    <a:srcRect l="0" t="0" r="0" b="0"/>
                    <a:stretch/>
                  </pic:blipFill>
                  <pic:spPr>
                    <a:xfrm rot="0">
                      <a:off x="0" y="0"/>
                      <a:ext cx="4448175" cy="3695699"/>
                    </a:xfrm>
                    <a:prstGeom prst="rect"/>
                    <a:ln>
                      <a:noFill/>
                    </a:ln>
                  </pic:spPr>
                </pic:pic>
              </a:graphicData>
            </a:graphic>
          </wp:inline>
        </w:drawing>
      </w:r>
    </w:p>
    <w:p>
      <w:pPr>
        <w:pStyle w:val="style0"/>
        <w:jc w:val="center"/>
        <w:rPr/>
      </w:pPr>
    </w:p>
    <w:p>
      <w:pPr>
        <w:pStyle w:val="style0"/>
        <w:shd w:val="clear" w:color="auto" w:fill="ffffff"/>
        <w:rPr>
          <w:b/>
        </w:rPr>
      </w:pPr>
      <w:r>
        <w:rPr>
          <w:b/>
        </w:rPr>
        <w:t xml:space="preserve">EXERCICES </w:t>
      </w:r>
    </w:p>
    <w:p>
      <w:pPr>
        <w:pStyle w:val="style0"/>
        <w:rPr>
          <w:b/>
          <w:u w:val="single"/>
        </w:rPr>
      </w:pPr>
    </w:p>
    <w:p>
      <w:pPr>
        <w:pStyle w:val="style0"/>
        <w:rPr>
          <w:b/>
        </w:rPr>
      </w:pPr>
      <w:r>
        <w:rPr>
          <w:b/>
        </w:rPr>
        <w:t xml:space="preserve">Exercice </w:t>
      </w:r>
      <w:r>
        <w:rPr>
          <w:b/>
        </w:rPr>
        <w:t>3</w:t>
      </w:r>
      <w:r>
        <w:rPr>
          <w:b/>
        </w:rPr>
        <w:t>.21</w:t>
      </w:r>
    </w:p>
    <w:p>
      <w:pPr>
        <w:pStyle w:val="style0"/>
        <w:rPr>
          <w:b/>
          <w:sz w:val="10"/>
          <w:szCs w:val="10"/>
          <w:u w:val="single"/>
        </w:rPr>
      </w:pPr>
    </w:p>
    <w:p>
      <w:pPr>
        <w:pStyle w:val="style0"/>
        <w:rPr/>
      </w:pPr>
      <w:r>
        <w:t>Le plan complexe est muni d’un repère orthonormé direct (O, I, J).</w:t>
      </w:r>
    </w:p>
    <w:p>
      <w:pPr>
        <w:pStyle w:val="style0"/>
        <w:rPr/>
      </w:pPr>
      <w:r>
        <w:t xml:space="preserve">Soit les points A , B , C et D du plan d’affixes respectives </w:t>
      </w:r>
      <w:r>
        <w:rPr/>
        <w:sym w:font="Symbol" w:char="f02d"/>
      </w:r>
      <w:r>
        <w:t xml:space="preserve">1 ; 2i ; </w:t>
      </w:r>
      <w:r>
        <w:rPr/>
        <w:sym w:font="Symbol" w:char="f02d"/>
      </w:r>
      <w:r>
        <w:t xml:space="preserve"> i et 1 + i</w:t>
      </w:r>
      <w:r>
        <w:t>.</w:t>
      </w:r>
    </w:p>
    <w:p>
      <w:pPr>
        <w:pStyle w:val="style0"/>
        <w:rPr/>
      </w:pPr>
      <w:r>
        <w:t>Démontrer que le quadrilatère  ABCD est un parallélogramme.</w:t>
      </w:r>
    </w:p>
    <w:p>
      <w:pPr>
        <w:pStyle w:val="style0"/>
        <w:rPr>
          <w:b/>
          <w:i/>
          <w:u w:val="single"/>
        </w:rPr>
      </w:pPr>
    </w:p>
    <w:p>
      <w:pPr>
        <w:pStyle w:val="style0"/>
        <w:rPr>
          <w:b/>
        </w:rPr>
      </w:pPr>
      <w:r>
        <w:rPr>
          <w:b/>
        </w:rPr>
        <w:t xml:space="preserve">Exercice </w:t>
      </w:r>
      <w:r>
        <w:rPr>
          <w:b/>
        </w:rPr>
        <w:t>3</w:t>
      </w:r>
      <w:r>
        <w:rPr>
          <w:b/>
        </w:rPr>
        <w:t>.22</w:t>
      </w:r>
    </w:p>
    <w:p>
      <w:pPr>
        <w:pStyle w:val="style0"/>
        <w:rPr>
          <w:b/>
          <w:sz w:val="10"/>
          <w:szCs w:val="10"/>
          <w:u w:val="single"/>
        </w:rPr>
      </w:pPr>
    </w:p>
    <w:p>
      <w:pPr>
        <w:pStyle w:val="style0"/>
        <w:rPr/>
      </w:pPr>
      <w:r>
        <w:t>Le plan complexe est muni d’un repère orthonormé direct (O, I, J).</w:t>
      </w:r>
    </w:p>
    <w:p>
      <w:pPr>
        <w:pStyle w:val="style0"/>
        <w:rPr/>
      </w:pPr>
      <w:r>
        <w:t>On considère les points E , F et G d’affixes respectives 1 + 2i ; 3 – i ; et – 1 + 5i.</w:t>
      </w:r>
    </w:p>
    <w:p>
      <w:pPr>
        <w:pStyle w:val="style0"/>
        <w:rPr/>
      </w:pPr>
      <w:r>
        <w:t>Démontrer que le point E est le milieu du segment [GF].</w:t>
      </w:r>
    </w:p>
    <w:p>
      <w:pPr>
        <w:pStyle w:val="style0"/>
        <w:rPr/>
      </w:pPr>
    </w:p>
    <w:p>
      <w:pPr>
        <w:pStyle w:val="style0"/>
        <w:rPr>
          <w:b/>
        </w:rPr>
      </w:pPr>
      <w:r>
        <w:rPr>
          <w:b/>
        </w:rPr>
        <w:t xml:space="preserve">Exercice </w:t>
      </w:r>
      <w:r>
        <w:rPr>
          <w:b/>
        </w:rPr>
        <w:t>3</w:t>
      </w:r>
      <w:r>
        <w:rPr>
          <w:b/>
        </w:rPr>
        <w:t>.23</w:t>
      </w:r>
    </w:p>
    <w:p>
      <w:pPr>
        <w:pStyle w:val="style0"/>
        <w:rPr/>
      </w:pPr>
      <w:r>
        <w:t xml:space="preserve">Soit les points A et B d’affixes respectives </w:t>
      </w:r>
      <w:r>
        <w:rPr/>
        <w:sym w:font="Symbol" w:char="f02d"/>
      </w:r>
      <w:r>
        <w:t>1 + i et 2 + 2i</w:t>
      </w:r>
      <w:r>
        <w:t>.</w:t>
      </w:r>
    </w:p>
    <w:p>
      <w:pPr>
        <w:pStyle w:val="style0"/>
        <w:rPr/>
      </w:pPr>
      <w:r>
        <w:t xml:space="preserve">1. Déterminer </w:t>
      </w:r>
      <w:r>
        <w:t xml:space="preserve">et construire </w:t>
      </w:r>
      <w:r>
        <w:t>l’ensemble (Γ</w:t>
      </w:r>
      <w:r>
        <w:rPr>
          <w:vertAlign w:val="subscript"/>
        </w:rPr>
        <w:t>1</w:t>
      </w:r>
      <w:r>
        <w:t>) des points M du plan d’affixe z tels que</w:t>
      </w:r>
      <w:r>
        <w:t> :</w:t>
      </w:r>
      <w:r>
        <w:t xml:space="preserve"> |z </w:t>
      </w:r>
      <w:r>
        <w:t xml:space="preserve">+1 </w:t>
      </w:r>
      <w:r>
        <w:rPr/>
        <w:sym w:font="Symbol" w:char="f02d"/>
      </w:r>
      <w:r>
        <w:t xml:space="preserve"> i</w:t>
      </w:r>
      <w:r>
        <w:t>| = 3.</w:t>
      </w:r>
    </w:p>
    <w:p>
      <w:pPr>
        <w:pStyle w:val="style0"/>
        <w:rPr/>
      </w:pPr>
      <w:r>
        <w:t xml:space="preserve">2. Déterminer </w:t>
      </w:r>
      <w:r>
        <w:t xml:space="preserve">et construire </w:t>
      </w:r>
      <w:r>
        <w:t>l’ensemble (</w:t>
      </w:r>
      <w:r>
        <w:rPr/>
        <w:sym w:font="Symbol" w:char="f047"/>
      </w:r>
      <w:r>
        <w:rPr>
          <w:vertAlign w:val="subscript"/>
        </w:rPr>
        <w:t>2</w:t>
      </w:r>
      <w:r>
        <w:t xml:space="preserve">) des points M du plan d’affixe </w:t>
      </w:r>
      <m:oMath>
        <m:r>
          <w:rPr>
            <w:rFonts w:ascii="Cambria Math" w:hAnsi="Cambria Math"/>
          </w:rPr>
          <m:t>z</m:t>
        </m:r>
      </m:oMath>
      <w:r>
        <w:t xml:space="preserve"> tels que</w:t>
      </w:r>
      <w:r>
        <w:t xml:space="preserve"> : </w:t>
      </w:r>
    </w:p>
    <w:p>
      <w:pPr>
        <w:pStyle w:val="style0"/>
        <w:rPr>
          <w:b/>
        </w:rPr>
      </w:pPr>
      <w:r>
        <w:t xml:space="preserve">     </w:t>
      </w:r>
      <w:r>
        <w:t xml:space="preserve">|z </w:t>
      </w:r>
      <w:r>
        <w:t xml:space="preserve">+1 </w:t>
      </w:r>
      <w:r>
        <w:rPr/>
        <w:sym w:font="Symbol" w:char="f02d"/>
      </w:r>
      <w:r>
        <w:t xml:space="preserve"> i| = |z </w:t>
      </w:r>
      <w:r>
        <w:rPr/>
        <w:sym w:font="Symbol" w:char="f02d"/>
      </w:r>
      <w:r>
        <w:t xml:space="preserve"> 2</w:t>
      </w:r>
      <w:r>
        <w:t xml:space="preserve"> – 2i|.</w:t>
      </w:r>
    </w:p>
    <w:p>
      <w:pPr>
        <w:pStyle w:val="style0"/>
        <w:rPr/>
      </w:pPr>
      <w:r>
        <w:t>2. Déterminer et construire l’ensemble (</w:t>
      </w:r>
      <w:r>
        <w:rPr/>
        <w:sym w:font="Symbol" w:char="f047"/>
      </w:r>
      <w:r>
        <w:rPr>
          <w:vertAlign w:val="subscript"/>
        </w:rPr>
        <w:t>3</w:t>
      </w:r>
      <w:r>
        <w:t xml:space="preserve">) des points M du plan d’affixe </w:t>
      </w:r>
      <m:oMath>
        <m:r>
          <w:rPr>
            <w:rFonts w:ascii="Cambria Math" w:hAnsi="Cambria Math"/>
          </w:rPr>
          <m:t>z</m:t>
        </m:r>
      </m:oMath>
      <w:r>
        <w:t xml:space="preserve"> tels que : </w:t>
      </w:r>
    </w:p>
    <w:p>
      <w:pPr>
        <w:pStyle w:val="style0"/>
        <w:rPr/>
      </w:pPr>
      <w:r>
        <w:t xml:space="preserve">     |i</w:t>
      </w:r>
      <w:r>
        <w:rPr>
          <w:position w:val="-4"/>
        </w:rPr>
      </w:r>
      <w:r>
        <w:rPr>
          <w:position w:val="-4"/>
        </w:rPr>
      </w:r>
      <w:r>
        <w:rPr>
          <w:position w:val="-4"/>
        </w:rPr>
      </w:r>
      <w:r>
        <w:rPr>
          <w:position w:val="-4"/>
        </w:rPr>
        <w:object>
          <v:shape id="8349" type="#_x0000_t75" filled="f" stroked="f" style="margin-left:0.0pt;margin-top:0.0pt;width:9.5pt;height:12.25pt;mso-wrap-distance-left:0.0pt;mso-wrap-distance-right:0.0pt;visibility:visible;">
            <v:imagedata r:id="rId68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49" DrawAspect="Content" ObjectID="0" r:id="rId682"/>
        </w:object>
      </w:r>
      <w:r>
        <w:rPr>
          <w:position w:val="-4"/>
        </w:rPr>
      </w:r>
      <w:r>
        <w:rPr/>
        <w:sym w:font="Symbol" w:char="f02d"/>
      </w:r>
      <w:r>
        <w:t xml:space="preserve"> 2i + 2| = 3.</w:t>
      </w:r>
    </w:p>
    <w:p>
      <w:pPr>
        <w:pStyle w:val="style0"/>
        <w:rPr>
          <w:b/>
        </w:rPr>
      </w:pPr>
    </w:p>
    <w:p>
      <w:pPr>
        <w:pStyle w:val="style0"/>
        <w:rPr>
          <w:b/>
        </w:rPr>
      </w:pPr>
      <w:r>
        <w:rPr>
          <w:b/>
        </w:rPr>
        <w:t>Exercice</w:t>
      </w:r>
      <w:r>
        <w:rPr>
          <w:b/>
        </w:rPr>
        <w:t xml:space="preserve"> </w:t>
      </w:r>
      <w:r>
        <w:rPr>
          <w:b/>
        </w:rPr>
        <w:t>3</w:t>
      </w:r>
      <w:r>
        <w:rPr>
          <w:b/>
        </w:rPr>
        <w:t>.24</w:t>
      </w:r>
    </w:p>
    <w:p>
      <w:pPr>
        <w:pStyle w:val="style0"/>
        <w:rPr>
          <w:b/>
          <w:sz w:val="10"/>
          <w:szCs w:val="10"/>
          <w:u w:val="single"/>
        </w:rPr>
      </w:pPr>
    </w:p>
    <w:p>
      <w:pPr>
        <w:pStyle w:val="style0"/>
        <w:rPr/>
      </w:pPr>
      <w:r>
        <w:t>On considère le polynôme P de la variable complexe z défini par P(z) = z</w:t>
      </w:r>
      <w:r>
        <w:rPr>
          <w:vertAlign w:val="superscript"/>
        </w:rPr>
        <w:t>4</w:t>
      </w:r>
      <w:r>
        <w:t xml:space="preserve"> </w:t>
      </w:r>
      <w:r>
        <w:rPr/>
        <w:sym w:font="Symbol" w:char="f02d"/>
      </w:r>
      <w:r>
        <w:t xml:space="preserve"> z</w:t>
      </w:r>
      <w:r>
        <w:rPr>
          <w:vertAlign w:val="superscript"/>
        </w:rPr>
        <w:t>3</w:t>
      </w:r>
      <w:r>
        <w:t xml:space="preserve"> + z </w:t>
      </w:r>
      <w:r>
        <w:rPr/>
        <w:sym w:font="Symbol" w:char="f02d"/>
      </w:r>
      <w:r>
        <w:t xml:space="preserve"> 1.</w:t>
      </w:r>
    </w:p>
    <w:p>
      <w:pPr>
        <w:pStyle w:val="style0"/>
        <w:rPr/>
      </w:pPr>
      <w:r>
        <w:t xml:space="preserve">1.a) Montrer que P(z) se met sous la forme P(z) = (z </w:t>
      </w:r>
      <w:r>
        <w:rPr/>
        <w:sym w:font="Symbol" w:char="f02d"/>
      </w:r>
      <w:r>
        <w:t xml:space="preserve"> 1)Q(z) où Q est un polynôme à déterminer.</w:t>
      </w:r>
    </w:p>
    <w:p>
      <w:pPr>
        <w:pStyle w:val="style0"/>
        <w:rPr/>
      </w:pPr>
      <w:r>
        <w:t>b) Ecrire Q(z) sous la forme Q(z) = (z + 1)R(z) où R est un polynôme que l’on déterminera.</w:t>
      </w:r>
    </w:p>
    <w:p>
      <w:pPr>
        <w:pStyle w:val="style0"/>
        <w:rPr/>
      </w:pPr>
      <w:r>
        <w:t xml:space="preserve">2. Résoudre dans l'ensemble </w:t>
      </w:r>
      <m:oMath>
        <m:r>
          <m:rPr>
            <m:scr m:val="double-struck"/>
          </m:rPr>
          <w:rPr>
            <w:rFonts w:ascii="Cambria Math" w:hAnsi="Cambria Math"/>
          </w:rPr>
          <m:t>C</m:t>
        </m:r>
      </m:oMath>
      <w:r>
        <w:rPr>
          <w:sz w:val="22"/>
          <w:szCs w:val="22"/>
        </w:rPr>
        <w:t xml:space="preserve"> </w:t>
      </w:r>
      <w:r>
        <w:t>des nombres complexes, l’équation P(z) = 0.</w:t>
      </w:r>
    </w:p>
    <w:p>
      <w:pPr>
        <w:pStyle w:val="style0"/>
        <w:rPr/>
      </w:pPr>
      <w:r>
        <w:t xml:space="preserve">3. On appelle </w:t>
      </w:r>
      <w:r>
        <w:rPr/>
        <w:sym w:font="Symbol" w:char="f061"/>
      </w:r>
      <w:r>
        <w:t xml:space="preserve"> la solution de partie imaginaire strictement positive. Calculer </w:t>
      </w:r>
      <w:r>
        <w:rPr/>
        <w:sym w:font="Symbol" w:char="f061"/>
      </w:r>
      <w:r>
        <w:rPr>
          <w:vertAlign w:val="superscript"/>
        </w:rPr>
        <w:t>2</w:t>
      </w:r>
      <w:r>
        <w:t xml:space="preserve"> </w:t>
      </w:r>
      <w:r>
        <w:rPr/>
        <w:sym w:font="Symbol" w:char="f061"/>
      </w:r>
      <w:r>
        <w:rPr>
          <w:vertAlign w:val="superscript"/>
        </w:rPr>
        <w:t>3</w:t>
      </w:r>
      <w:r>
        <w:t xml:space="preserve"> </w:t>
      </w:r>
      <w:r>
        <w:rPr/>
        <w:sym w:font="Symbol" w:char="f061"/>
      </w:r>
      <w:r>
        <w:rPr>
          <w:vertAlign w:val="superscript"/>
        </w:rPr>
        <w:t>4</w:t>
      </w:r>
      <w:r>
        <w:t xml:space="preserve"> </w:t>
      </w:r>
      <w:r>
        <w:rPr/>
        <w:sym w:font="Symbol" w:char="f061"/>
      </w:r>
      <w:r>
        <w:rPr>
          <w:vertAlign w:val="superscript"/>
        </w:rPr>
        <w:t>5</w:t>
      </w:r>
      <w:r>
        <w:t xml:space="preserve"> </w:t>
      </w:r>
      <w:r>
        <w:rPr/>
        <w:sym w:font="Symbol" w:char="f061"/>
      </w:r>
      <w:r>
        <w:rPr>
          <w:vertAlign w:val="superscript"/>
        </w:rPr>
        <w:t>6</w:t>
      </w:r>
      <w:r>
        <w:t xml:space="preserve"> puis </w:t>
      </w:r>
    </w:p>
    <w:p>
      <w:pPr>
        <w:pStyle w:val="style0"/>
        <w:rPr/>
      </w:pPr>
      <w:r>
        <w:t xml:space="preserve">    </w:t>
      </w:r>
      <w:r>
        <w:rPr/>
        <w:sym w:font="Symbol" w:char="f061"/>
      </w:r>
      <w:r>
        <w:rPr>
          <w:vertAlign w:val="superscript"/>
        </w:rPr>
        <w:t>2004</w:t>
      </w:r>
      <w:r>
        <w:t>.</w:t>
      </w:r>
    </w:p>
    <w:p>
      <w:pPr>
        <w:pStyle w:val="style0"/>
        <w:rPr/>
      </w:pPr>
    </w:p>
    <w:p>
      <w:pPr>
        <w:pStyle w:val="style0"/>
        <w:rPr>
          <w:b/>
        </w:rPr>
      </w:pPr>
      <w:r>
        <w:rPr>
          <w:b/>
        </w:rPr>
        <w:t xml:space="preserve">Exercice </w:t>
      </w:r>
      <w:r>
        <w:rPr>
          <w:b/>
        </w:rPr>
        <w:t>3</w:t>
      </w:r>
      <w:r>
        <w:rPr>
          <w:b/>
        </w:rPr>
        <w:t>.25</w:t>
      </w:r>
    </w:p>
    <w:p>
      <w:pPr>
        <w:pStyle w:val="style0"/>
        <w:rPr>
          <w:b/>
          <w:sz w:val="10"/>
          <w:szCs w:val="10"/>
          <w:u w:val="single"/>
        </w:rPr>
      </w:pPr>
    </w:p>
    <w:p>
      <w:pPr>
        <w:pStyle w:val="style0"/>
        <w:rPr/>
      </w:pPr>
      <w:r>
        <w:t xml:space="preserve">Le plan complexe est muni d’un repère orthonormé direct (O, I, J) d’unité graphique 2 cm. </w:t>
      </w:r>
    </w:p>
    <w:p>
      <w:pPr>
        <w:pStyle w:val="style0"/>
        <w:rPr/>
      </w:pPr>
      <w:r>
        <w:t xml:space="preserve">Soit A , B , C et D les points du plan d’affixes respectives :      </w:t>
      </w:r>
    </w:p>
    <w:p>
      <w:pPr>
        <w:pStyle w:val="style0"/>
        <w:rPr>
          <w:lang w:val="en-US"/>
        </w:rPr>
      </w:pPr>
      <w:r>
        <w:rPr>
          <w:lang w:val="en-US"/>
        </w:rPr>
        <w:t>z</w:t>
      </w:r>
      <w:r>
        <w:rPr>
          <w:vertAlign w:val="subscript"/>
          <w:lang w:val="en-US"/>
        </w:rPr>
        <w:t>A</w:t>
      </w:r>
      <w:r>
        <w:rPr>
          <w:lang w:val="en-US"/>
        </w:rPr>
        <w:t xml:space="preserve"> = 2 – 2i ; z</w:t>
      </w:r>
      <w:r>
        <w:rPr>
          <w:vertAlign w:val="subscript"/>
          <w:lang w:val="en-US"/>
        </w:rPr>
        <w:t>B</w:t>
      </w:r>
      <w:r>
        <w:rPr>
          <w:lang w:val="en-US"/>
        </w:rPr>
        <w:t xml:space="preserve"> = - 1 + 7i ; z</w:t>
      </w:r>
      <w:r>
        <w:rPr>
          <w:vertAlign w:val="subscript"/>
          <w:lang w:val="en-US"/>
        </w:rPr>
        <w:t>C</w:t>
      </w:r>
      <w:r>
        <w:rPr>
          <w:lang w:val="en-US"/>
        </w:rPr>
        <w:t xml:space="preserve"> = 4 + 2i ; z</w:t>
      </w:r>
      <w:r>
        <w:rPr>
          <w:vertAlign w:val="subscript"/>
          <w:lang w:val="en-US"/>
        </w:rPr>
        <w:t>D</w:t>
      </w:r>
      <w:r>
        <w:rPr>
          <w:lang w:val="en-US"/>
        </w:rPr>
        <w:t xml:space="preserve"> = - 4 – 2i.</w:t>
      </w:r>
    </w:p>
    <w:p>
      <w:pPr>
        <w:pStyle w:val="style0"/>
        <w:rPr/>
      </w:pPr>
      <w:r>
        <w:t>1. Placer ces points dans le repère.</w:t>
      </w:r>
    </w:p>
    <w:p>
      <w:pPr>
        <w:pStyle w:val="style0"/>
        <w:rPr>
          <w:sz w:val="32"/>
          <w:szCs w:val="32"/>
        </w:rPr>
      </w:pPr>
      <w:r>
        <w:t>2. On pose Q</w:t>
      </w:r>
      <w:r>
        <w:rPr>
          <w:vertAlign w:val="subscript"/>
        </w:rPr>
        <w:t>1</w:t>
      </w:r>
      <w:r>
        <w:t xml:space="preserve"> = </w:t>
      </w:r>
      <w:r>
        <w:rPr>
          <w:position w:val="-30"/>
        </w:rPr>
      </w:r>
      <w:r>
        <w:rPr>
          <w:position w:val="-30"/>
        </w:rPr>
      </w:r>
      <w:r>
        <w:rPr>
          <w:position w:val="-30"/>
        </w:rPr>
      </w:r>
      <w:r>
        <w:rPr>
          <w:position w:val="-30"/>
        </w:rPr>
        <w:object>
          <v:shape id="8351" type="#_x0000_t75" filled="f" stroked="f" style="margin-left:0.0pt;margin-top:0.0pt;width:44.85pt;height:33.95pt;mso-wrap-distance-left:0.0pt;mso-wrap-distance-right:0.0pt;visibility:visible;">
            <v:imagedata r:id="rId68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51" DrawAspect="Content" ObjectID="0" r:id="rId684"/>
        </w:object>
      </w:r>
      <w:r>
        <w:rPr>
          <w:position w:val="-30"/>
        </w:rPr>
      </w:r>
      <w:r>
        <w:t xml:space="preserve"> et Q</w:t>
      </w:r>
      <w:r>
        <w:rPr>
          <w:vertAlign w:val="subscript"/>
        </w:rPr>
        <w:t>2</w:t>
      </w:r>
      <w:r>
        <w:t xml:space="preserve"> </w:t>
      </w:r>
      <w:r>
        <w:t xml:space="preserve">= </w:t>
      </w:r>
      <w:r>
        <w:rPr>
          <w:position w:val="-30"/>
        </w:rPr>
      </w:r>
      <w:r>
        <w:rPr>
          <w:position w:val="-30"/>
        </w:rPr>
      </w:r>
      <w:r>
        <w:rPr>
          <w:position w:val="-30"/>
        </w:rPr>
      </w:r>
      <w:r>
        <w:rPr>
          <w:position w:val="-30"/>
        </w:rPr>
        <w:object>
          <v:shape id="8353" type="#_x0000_t75" filled="f" stroked="f" style="margin-left:0.0pt;margin-top:0.0pt;width:44.85pt;height:33.95pt;mso-wrap-distance-left:0.0pt;mso-wrap-distance-right:0.0pt;visibility:visible;">
            <v:imagedata r:id="rId68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53" DrawAspect="Content" ObjectID="0" r:id="rId686"/>
        </w:object>
      </w:r>
      <w:r>
        <w:rPr>
          <w:position w:val="-30"/>
        </w:rPr>
      </w:r>
      <w:r>
        <w:t>.</w:t>
      </w:r>
      <w:r>
        <w:rPr>
          <w:sz w:val="32"/>
          <w:szCs w:val="32"/>
        </w:rPr>
        <w:t xml:space="preserve">  </w:t>
      </w:r>
    </w:p>
    <w:p>
      <w:pPr>
        <w:pStyle w:val="style0"/>
        <w:ind w:left="339"/>
        <w:rPr/>
      </w:pPr>
      <w:r>
        <w:t>a) Calculer les nombres complexes Q</w:t>
      </w:r>
      <w:r>
        <w:rPr>
          <w:vertAlign w:val="subscript"/>
        </w:rPr>
        <w:t>1</w:t>
      </w:r>
      <w:r>
        <w:t xml:space="preserve">  et Q</w:t>
      </w:r>
      <w:r>
        <w:rPr>
          <w:vertAlign w:val="subscript"/>
        </w:rPr>
        <w:t>2</w:t>
      </w:r>
      <w:r>
        <w:t xml:space="preserve"> sous forme algébrique.</w:t>
      </w:r>
    </w:p>
    <w:p>
      <w:pPr>
        <w:pStyle w:val="style0"/>
        <w:ind w:left="339"/>
        <w:rPr/>
      </w:pPr>
      <w:r>
        <w:t>b) En déduire que les points A , B , C et D sont cocycliques.</w:t>
      </w:r>
    </w:p>
    <w:p>
      <w:pPr>
        <w:pStyle w:val="style0"/>
        <w:rPr/>
      </w:pPr>
      <w:r>
        <w:t xml:space="preserve">3.  Soit Ω le point d’affixe – 1 + 2i. Démontrer que Ω est le centre du cercle passant par les      </w:t>
      </w:r>
    </w:p>
    <w:p>
      <w:pPr>
        <w:pStyle w:val="style0"/>
        <w:rPr/>
      </w:pPr>
      <w:r>
        <w:t xml:space="preserve">      points A , B , C et D.</w:t>
      </w:r>
    </w:p>
    <w:p>
      <w:pPr>
        <w:pStyle w:val="style0"/>
        <w:rPr>
          <w:b/>
          <w:i/>
        </w:rPr>
      </w:pPr>
    </w:p>
    <w:p>
      <w:pPr>
        <w:pStyle w:val="style0"/>
        <w:rPr>
          <w:b/>
        </w:rPr>
      </w:pPr>
      <w:r>
        <w:rPr>
          <w:b/>
        </w:rPr>
        <w:t xml:space="preserve">Exercice </w:t>
      </w:r>
      <w:r>
        <w:rPr>
          <w:b/>
        </w:rPr>
        <w:t>3</w:t>
      </w:r>
      <w:r>
        <w:rPr>
          <w:b/>
        </w:rPr>
        <w:t>.26</w:t>
      </w:r>
    </w:p>
    <w:p>
      <w:pPr>
        <w:pStyle w:val="style0"/>
        <w:rPr>
          <w:b/>
          <w:sz w:val="10"/>
          <w:szCs w:val="10"/>
          <w:u w:val="single"/>
        </w:rPr>
      </w:pPr>
    </w:p>
    <w:p>
      <w:pPr>
        <w:pStyle w:val="style0"/>
        <w:rPr/>
      </w:pPr>
      <w:r>
        <w:t xml:space="preserve">On donne </w:t>
      </w:r>
      <w:r>
        <w:t xml:space="preserve">dans </w:t>
      </w:r>
      <m:oMath>
        <m:r>
          <m:rPr>
            <m:scr m:val="double-struck"/>
          </m:rPr>
          <w:rPr>
            <w:rFonts w:ascii="Cambria Math" w:hAnsi="Cambria Math"/>
          </w:rPr>
          <m:t>C</m:t>
        </m:r>
      </m:oMath>
      <w:r>
        <w:rPr>
          <w:sz w:val="22"/>
          <w:szCs w:val="22"/>
        </w:rPr>
        <w:t>,</w:t>
      </w:r>
      <w:r>
        <w:t xml:space="preserve"> l’équation </w:t>
      </w:r>
      <w:r>
        <w:t xml:space="preserve">(E) : </w:t>
      </w:r>
      <w:r>
        <w:t>z</w:t>
      </w:r>
      <w:r>
        <w:rPr>
          <w:vertAlign w:val="superscript"/>
        </w:rPr>
        <w:t>4</w:t>
      </w:r>
      <w:r>
        <w:t xml:space="preserve"> – </w:t>
      </w:r>
      <w:r>
        <w:t>2</w:t>
      </w:r>
      <w:r>
        <w:t>z</w:t>
      </w:r>
      <w:r>
        <w:rPr>
          <w:vertAlign w:val="superscript"/>
        </w:rPr>
        <w:t>3</w:t>
      </w:r>
      <w:r>
        <w:t xml:space="preserve"> – </w:t>
      </w:r>
      <w:r>
        <w:t>8iz + 16</w:t>
      </w:r>
      <w:r>
        <w:t xml:space="preserve"> = 0.</w:t>
      </w:r>
    </w:p>
    <w:p>
      <w:pPr>
        <w:pStyle w:val="style0"/>
        <w:rPr/>
      </w:pPr>
      <w:r>
        <w:t xml:space="preserve">1. Vérifier que </w:t>
      </w:r>
      <w:r>
        <w:rPr/>
        <w:sym w:font="Symbol" w:char="f02d"/>
      </w:r>
      <w:r>
        <w:t xml:space="preserve"> 2i </w:t>
      </w:r>
      <w:r>
        <w:t>est une solution de (E).</w:t>
      </w:r>
    </w:p>
    <w:p>
      <w:pPr>
        <w:pStyle w:val="style0"/>
        <w:rPr/>
      </w:pPr>
      <w:r>
        <w:t>2. On admet</w:t>
      </w:r>
      <w:r>
        <w:t xml:space="preserve"> que (E) a une soltion réelle</w:t>
      </w:r>
    </w:p>
    <w:p>
      <w:pPr>
        <w:pStyle w:val="style0"/>
        <w:rPr/>
      </w:pPr>
      <w:r>
        <w:t xml:space="preserve">3. Déterminer les nombres complexes a, b et c pour que : </w:t>
      </w:r>
    </w:p>
    <w:p>
      <w:pPr>
        <w:pStyle w:val="style0"/>
        <w:rPr>
          <w:lang w:val="en-US"/>
        </w:rPr>
      </w:pPr>
      <w:r>
        <w:t xml:space="preserve">     </w:t>
      </w:r>
      <w:r>
        <w:rPr>
          <w:lang w:val="en-US"/>
        </w:rPr>
        <w:t>z</w:t>
      </w:r>
      <w:r>
        <w:rPr>
          <w:vertAlign w:val="superscript"/>
          <w:lang w:val="en-US"/>
        </w:rPr>
        <w:t>4</w:t>
      </w:r>
      <w:r>
        <w:rPr>
          <w:lang w:val="en-US"/>
        </w:rPr>
        <w:t xml:space="preserve"> – 2z</w:t>
      </w:r>
      <w:r>
        <w:rPr>
          <w:vertAlign w:val="superscript"/>
          <w:lang w:val="en-US"/>
        </w:rPr>
        <w:t>3</w:t>
      </w:r>
      <w:r>
        <w:rPr>
          <w:lang w:val="en-US"/>
        </w:rPr>
        <w:t xml:space="preserve"> – 8iz + 16 = (z </w:t>
      </w:r>
      <w:r>
        <w:rPr/>
        <w:sym w:font="Symbol" w:char="f02d"/>
      </w:r>
      <w:r>
        <w:rPr>
          <w:lang w:val="en-US"/>
        </w:rPr>
        <w:t xml:space="preserve"> 2)(z + 2i)(az</w:t>
      </w:r>
      <w:r>
        <w:rPr>
          <w:vertAlign w:val="superscript"/>
          <w:lang w:val="en-US"/>
        </w:rPr>
        <w:t>2</w:t>
      </w:r>
      <w:r>
        <w:rPr>
          <w:lang w:val="en-US"/>
        </w:rPr>
        <w:t xml:space="preserve"> + bz + c).</w:t>
      </w:r>
    </w:p>
    <w:p>
      <w:pPr>
        <w:pStyle w:val="style0"/>
        <w:rPr/>
      </w:pPr>
      <w:r>
        <w:t>4. Résoudre l’equation (E).</w:t>
      </w:r>
    </w:p>
    <w:p>
      <w:pPr>
        <w:pStyle w:val="style0"/>
        <w:rPr/>
      </w:pPr>
      <w:r>
        <w:t>5. Le plan est muni d’un repère orthnormé direct (O, I, J). Soit A, B et C les points d’affixes respectives z</w:t>
      </w:r>
      <w:r>
        <w:rPr>
          <w:vertAlign w:val="subscript"/>
        </w:rPr>
        <w:t>A</w:t>
      </w:r>
      <w:r>
        <w:t xml:space="preserve"> = </w:t>
      </w:r>
      <w:r>
        <w:rPr/>
        <w:sym w:font="Symbol" w:char="f02d"/>
      </w:r>
      <w:r>
        <w:t xml:space="preserve"> 2i ; z</w:t>
      </w:r>
      <w:r>
        <w:rPr>
          <w:vertAlign w:val="subscript"/>
        </w:rPr>
        <w:t>B</w:t>
      </w:r>
      <w:r>
        <w:t xml:space="preserve"> = </w:t>
      </w:r>
      <w:r>
        <w:rPr>
          <w:position w:val="-8"/>
        </w:rPr>
      </w:r>
      <w:r>
        <w:rPr>
          <w:position w:val="-8"/>
        </w:rPr>
      </w:r>
      <w:r>
        <w:rPr>
          <w:position w:val="-8"/>
        </w:rPr>
      </w:r>
      <w:r>
        <w:rPr>
          <w:position w:val="-8"/>
        </w:rPr>
        <w:object>
          <v:shape id="8355" type="#_x0000_t75" filled="f" stroked="f" style="margin-left:0.0pt;margin-top:0.0pt;width:18.35pt;height:18.35pt;mso-wrap-distance-left:0.0pt;mso-wrap-distance-right:0.0pt;visibility:visible;">
            <v:imagedata r:id="rId68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55" DrawAspect="Content" ObjectID="0" r:id="rId688"/>
        </w:object>
      </w:r>
      <w:r>
        <w:rPr>
          <w:position w:val="-8"/>
        </w:rPr>
      </w:r>
      <w:r>
        <w:t xml:space="preserve"> + i et z</w:t>
      </w:r>
      <w:r>
        <w:rPr>
          <w:vertAlign w:val="subscript"/>
        </w:rPr>
        <w:t>C</w:t>
      </w:r>
      <w:r>
        <w:t xml:space="preserve"> = </w:t>
      </w:r>
      <w:r>
        <w:rPr/>
        <w:sym w:font="Symbol" w:char="f02d"/>
      </w:r>
      <w:r>
        <w:rPr>
          <w:position w:val="-8"/>
        </w:rPr>
      </w:r>
      <w:r>
        <w:rPr>
          <w:position w:val="-8"/>
        </w:rPr>
      </w:r>
      <w:r>
        <w:rPr>
          <w:position w:val="-8"/>
        </w:rPr>
      </w:r>
      <w:r>
        <w:rPr>
          <w:position w:val="-8"/>
        </w:rPr>
        <w:object>
          <v:shape id="8357" type="#_x0000_t75" filled="f" stroked="f" style="margin-left:0.0pt;margin-top:0.0pt;width:18.35pt;height:18.35pt;mso-wrap-distance-left:0.0pt;mso-wrap-distance-right:0.0pt;visibility:visible;">
            <v:imagedata r:id="rId68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57" DrawAspect="Content" ObjectID="0" r:id="rId690"/>
        </w:object>
      </w:r>
      <w:r>
        <w:rPr>
          <w:position w:val="-8"/>
        </w:rPr>
      </w:r>
      <w:r>
        <w:t xml:space="preserve"> + i.</w:t>
      </w:r>
    </w:p>
    <w:p>
      <w:pPr>
        <w:pStyle w:val="style0"/>
        <w:rPr/>
      </w:pPr>
      <w:r>
        <w:t>a) Ecrire z</w:t>
      </w:r>
      <w:r>
        <w:rPr>
          <w:vertAlign w:val="subscript"/>
        </w:rPr>
        <w:t>B</w:t>
      </w:r>
      <w:r>
        <w:t xml:space="preserve"> et z</w:t>
      </w:r>
      <w:r>
        <w:rPr>
          <w:vertAlign w:val="subscript"/>
        </w:rPr>
        <w:t>C</w:t>
      </w:r>
      <w:r>
        <w:t xml:space="preserve"> sous forme trigonométrique.</w:t>
      </w:r>
    </w:p>
    <w:p>
      <w:pPr>
        <w:pStyle w:val="style0"/>
        <w:rPr/>
      </w:pPr>
      <w:r>
        <w:t>a) Vériefier que z</w:t>
      </w:r>
      <w:r>
        <w:rPr>
          <w:vertAlign w:val="subscript"/>
        </w:rPr>
        <w:t>A</w:t>
      </w:r>
      <w:r>
        <w:t> ; z</w:t>
      </w:r>
      <w:r>
        <w:rPr>
          <w:vertAlign w:val="subscript"/>
        </w:rPr>
        <w:t>B</w:t>
      </w:r>
      <w:r>
        <w:t xml:space="preserve"> et z</w:t>
      </w:r>
      <w:r>
        <w:rPr>
          <w:vertAlign w:val="subscript"/>
        </w:rPr>
        <w:t>C</w:t>
      </w:r>
      <w:r>
        <w:t xml:space="preserve"> sonr les racines cubiques de 8i.</w:t>
      </w:r>
    </w:p>
    <w:p>
      <w:pPr>
        <w:pStyle w:val="style0"/>
        <w:rPr/>
      </w:pPr>
      <w:r>
        <w:t xml:space="preserve">c) Le triangle ABC est inscrit dans un cercle (C). Déterminer le centre et le rayon de ce (C), puis </w:t>
      </w:r>
    </w:p>
    <w:p>
      <w:pPr>
        <w:pStyle w:val="style0"/>
        <w:rPr/>
      </w:pPr>
      <w:r>
        <w:t xml:space="preserve">    vérifier que le point D d’affixe 2 appartient à (C).</w:t>
      </w:r>
    </w:p>
    <w:p>
      <w:pPr>
        <w:pStyle w:val="style0"/>
        <w:rPr/>
      </w:pPr>
      <w:r>
        <w:t>d) Calculer la mesure de chaque côté du triangle ABC.</w:t>
      </w:r>
    </w:p>
    <w:p>
      <w:pPr>
        <w:pStyle w:val="style0"/>
        <w:rPr>
          <w:b/>
          <w:u w:val="single"/>
        </w:rPr>
      </w:pPr>
    </w:p>
    <w:p>
      <w:pPr>
        <w:pStyle w:val="style0"/>
        <w:rPr>
          <w:b/>
        </w:rPr>
      </w:pPr>
      <w:r>
        <w:rPr>
          <w:b/>
        </w:rPr>
        <w:t xml:space="preserve">Exercice </w:t>
      </w:r>
      <w:r>
        <w:rPr>
          <w:b/>
        </w:rPr>
        <w:t>3</w:t>
      </w:r>
      <w:r>
        <w:rPr>
          <w:b/>
        </w:rPr>
        <w:t>.27</w:t>
      </w:r>
    </w:p>
    <w:p>
      <w:pPr>
        <w:pStyle w:val="style0"/>
        <w:rPr>
          <w:b/>
          <w:sz w:val="10"/>
          <w:szCs w:val="10"/>
          <w:u w:val="single"/>
        </w:rPr>
      </w:pPr>
    </w:p>
    <w:p>
      <w:pPr>
        <w:pStyle w:val="style0"/>
        <w:rPr/>
      </w:pPr>
      <w:r>
        <w:t xml:space="preserve">1. Résoudre dans </w:t>
      </w:r>
      <m:oMath>
        <m:r>
          <m:rPr>
            <m:scr m:val="double-struck"/>
          </m:rPr>
          <w:rPr>
            <w:rFonts w:ascii="Cambria Math" w:hAnsi="Cambria Math"/>
          </w:rPr>
          <m:t>C</m:t>
        </m:r>
      </m:oMath>
      <w:r>
        <w:rPr>
          <w:sz w:val="22"/>
          <w:szCs w:val="22"/>
        </w:rPr>
        <w:t xml:space="preserve"> </w:t>
      </w:r>
      <w:r>
        <w:t>l’equation : z</w:t>
      </w:r>
      <w:r>
        <w:rPr>
          <w:vertAlign w:val="superscript"/>
        </w:rPr>
        <w:t>2</w:t>
      </w:r>
      <w:r>
        <w:t xml:space="preserve"> – 3z + 3 </w:t>
      </w:r>
      <w:r>
        <w:rPr/>
        <w:sym w:font="Symbol" w:char="f02d"/>
      </w:r>
      <w:r>
        <w:t xml:space="preserve"> i = 0.</w:t>
      </w:r>
    </w:p>
    <w:p>
      <w:pPr>
        <w:pStyle w:val="style0"/>
        <w:rPr>
          <w:lang w:val="en-US"/>
        </w:rPr>
      </w:pPr>
      <w:r>
        <w:rPr>
          <w:lang w:val="en-US"/>
        </w:rPr>
        <w:t>2. On pose P(z) = z</w:t>
      </w:r>
      <w:r>
        <w:rPr>
          <w:vertAlign w:val="superscript"/>
          <w:lang w:val="en-US"/>
        </w:rPr>
        <w:t>3</w:t>
      </w:r>
      <w:r>
        <w:rPr>
          <w:lang w:val="en-US"/>
        </w:rPr>
        <w:t xml:space="preserve"> – 2z</w:t>
      </w:r>
      <w:r>
        <w:rPr>
          <w:vertAlign w:val="superscript"/>
          <w:lang w:val="en-US"/>
        </w:rPr>
        <w:t>2</w:t>
      </w:r>
      <w:r>
        <w:rPr>
          <w:lang w:val="en-US"/>
        </w:rPr>
        <w:t xml:space="preserve"> </w:t>
      </w:r>
      <w:r>
        <w:rPr/>
        <w:sym w:font="Symbol" w:char="f02d"/>
      </w:r>
      <w:r>
        <w:rPr>
          <w:lang w:val="en-US"/>
        </w:rPr>
        <w:t xml:space="preserve"> iz + 3 </w:t>
      </w:r>
      <w:r>
        <w:rPr/>
        <w:sym w:font="Symbol" w:char="f02d"/>
      </w:r>
      <w:r>
        <w:rPr>
          <w:lang w:val="en-US"/>
        </w:rPr>
        <w:t xml:space="preserve"> i.</w:t>
      </w:r>
    </w:p>
    <w:p>
      <w:pPr>
        <w:pStyle w:val="style0"/>
        <w:rPr/>
      </w:pPr>
      <w:r>
        <w:t>a)  Vérifier que P(</w:t>
      </w:r>
      <w:r>
        <w:rPr/>
        <w:sym w:font="Symbol" w:char="f02d"/>
      </w:r>
      <w:r>
        <w:t xml:space="preserve"> 1) = 0.</w:t>
      </w:r>
    </w:p>
    <w:p>
      <w:pPr>
        <w:pStyle w:val="style0"/>
        <w:rPr/>
      </w:pPr>
      <w:r>
        <w:t>b) Déterminer les nombres complexes a, b et c tels que : P(z) = (z + 1)(az2 + bz + c).</w:t>
      </w:r>
    </w:p>
    <w:p>
      <w:pPr>
        <w:pStyle w:val="style0"/>
        <w:rPr/>
      </w:pPr>
      <w:r>
        <w:t>c) Préciser tous les zéros de P.</w:t>
      </w:r>
    </w:p>
    <w:p>
      <w:pPr>
        <w:pStyle w:val="style0"/>
        <w:rPr/>
      </w:pPr>
      <w:r>
        <w:t>3. Dans l</w:t>
      </w:r>
      <w:r>
        <w:t xml:space="preserve">e plan est muni du repère orthonormé direct </w:t>
      </w:r>
      <w:r>
        <w:t xml:space="preserve">(O, I, J), on donne A(0 ; 2) ; B(2 ; 1) ; </w:t>
      </w:r>
    </w:p>
    <w:p>
      <w:pPr>
        <w:pStyle w:val="style0"/>
        <w:rPr/>
      </w:pPr>
      <w:r>
        <w:t xml:space="preserve">    C(1 ; </w:t>
      </w:r>
      <w:r>
        <w:rPr/>
        <w:sym w:font="Symbol" w:char="f02d"/>
      </w:r>
      <w:r>
        <w:t xml:space="preserve"> 1) et D(</w:t>
      </w:r>
      <w:r>
        <w:rPr/>
        <w:sym w:font="Symbol" w:char="f02d"/>
      </w:r>
      <w:r>
        <w:t>1 ; 0)</w:t>
      </w:r>
      <w:r>
        <w:t>.</w:t>
      </w:r>
    </w:p>
    <w:p>
      <w:pPr>
        <w:pStyle w:val="style0"/>
        <w:rPr/>
      </w:pPr>
      <w:r>
        <w:t>a) Faire une figure (unité graphique : 1 cm).</w:t>
      </w:r>
    </w:p>
    <w:p>
      <w:pPr>
        <w:pStyle w:val="style0"/>
        <w:rPr/>
      </w:pPr>
      <w:r>
        <w:t>b) Démontrer que le quadrilatère ABCD est un carré.</w:t>
      </w:r>
    </w:p>
    <w:p>
      <w:pPr>
        <w:pStyle w:val="style0"/>
        <w:rPr/>
      </w:pPr>
      <w:r>
        <w:t>4.a) Calculer l’affixe du centre K de ABCD.</w:t>
      </w:r>
    </w:p>
    <w:p>
      <w:pPr>
        <w:pStyle w:val="style0"/>
        <w:rPr/>
      </w:pPr>
      <w:r>
        <w:t>b) Déterminer l’affixe de E graphiquement puis par le calcul.</w:t>
      </w:r>
    </w:p>
    <w:p>
      <w:pPr>
        <w:pStyle w:val="style0"/>
        <w:rPr/>
      </w:pPr>
      <w:r>
        <w:t>5. Déterminer et construire l'ensemble des points M d’affixe ztels que |2i</w:t>
      </w:r>
      <w:r>
        <w:rPr>
          <w:position w:val="-4"/>
        </w:rPr>
      </w:r>
      <w:r>
        <w:rPr>
          <w:position w:val="-4"/>
        </w:rPr>
      </w:r>
      <w:r>
        <w:rPr>
          <w:position w:val="-4"/>
        </w:rPr>
      </w:r>
      <w:r>
        <w:rPr>
          <w:position w:val="-4"/>
        </w:rPr>
        <w:object>
          <v:shape id="8359" type="#_x0000_t75" filled="f" stroked="f" style="margin-left:0.0pt;margin-top:0.0pt;width:9.5pt;height:12.25pt;mso-wrap-distance-left:0.0pt;mso-wrap-distance-right:0.0pt;visibility:visible;">
            <v:imagedata r:id="rId68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59" DrawAspect="Content" ObjectID="0" r:id="rId691"/>
        </w:object>
      </w:r>
      <w:r>
        <w:rPr>
          <w:position w:val="-4"/>
        </w:rPr>
      </w:r>
      <w:r>
        <w:t xml:space="preserve"> </w:t>
      </w:r>
      <w:r>
        <w:rPr/>
        <w:sym w:font="Symbol" w:char="f02d"/>
      </w:r>
      <w:r>
        <w:t xml:space="preserve"> 2 </w:t>
      </w:r>
      <w:r>
        <w:rPr/>
        <w:sym w:font="Symbol" w:char="f02d"/>
      </w:r>
      <w:r>
        <w:t xml:space="preserve"> 4i| = 2</w:t>
      </w:r>
      <w:r>
        <w:rPr>
          <w:position w:val="-8"/>
        </w:rPr>
      </w:r>
      <w:r>
        <w:rPr>
          <w:position w:val="-8"/>
        </w:rPr>
      </w:r>
      <w:r>
        <w:rPr>
          <w:position w:val="-8"/>
        </w:rPr>
      </w:r>
      <w:r>
        <w:rPr>
          <w:position w:val="-8"/>
        </w:rPr>
        <w:object>
          <v:shape id="8361" type="#_x0000_t75" filled="f" stroked="f" style="margin-left:0.0pt;margin-top:0.0pt;width:18.35pt;height:18.35pt;mso-wrap-distance-left:0.0pt;mso-wrap-distance-right:0.0pt;visibility:visible;">
            <v:imagedata r:id="rId69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61" DrawAspect="Content" ObjectID="0" r:id="rId693"/>
        </w:object>
      </w:r>
      <w:r>
        <w:rPr>
          <w:position w:val="-8"/>
        </w:rPr>
      </w:r>
      <w:r>
        <w:t>.</w:t>
      </w:r>
    </w:p>
    <w:p>
      <w:pPr>
        <w:pStyle w:val="style0"/>
        <w:rPr>
          <w:b/>
          <w:u w:val="single"/>
        </w:rPr>
      </w:pPr>
    </w:p>
    <w:p>
      <w:pPr>
        <w:pStyle w:val="style0"/>
        <w:rPr>
          <w:b/>
        </w:rPr>
      </w:pPr>
      <w:r>
        <w:rPr>
          <w:b/>
        </w:rPr>
        <w:t xml:space="preserve">Exercice </w:t>
      </w:r>
      <w:r>
        <w:rPr>
          <w:b/>
        </w:rPr>
        <w:t>3</w:t>
      </w:r>
      <w:r>
        <w:rPr>
          <w:b/>
        </w:rPr>
        <w:t>.28</w:t>
      </w:r>
    </w:p>
    <w:p>
      <w:pPr>
        <w:pStyle w:val="style0"/>
        <w:rPr>
          <w:b/>
          <w:sz w:val="10"/>
          <w:szCs w:val="10"/>
          <w:u w:val="single"/>
        </w:rPr>
      </w:pPr>
    </w:p>
    <w:p>
      <w:pPr>
        <w:pStyle w:val="style0"/>
        <w:rPr/>
      </w:pPr>
      <w:r>
        <w:t xml:space="preserve">1. On considère dans </w:t>
      </w:r>
      <m:oMath>
        <m:r>
          <m:rPr>
            <m:scr m:val="double-struck"/>
          </m:rPr>
          <w:rPr>
            <w:rFonts w:ascii="Cambria Math" w:hAnsi="Cambria Math"/>
          </w:rPr>
          <m:t>C</m:t>
        </m:r>
      </m:oMath>
      <w:r>
        <w:rPr>
          <w:sz w:val="22"/>
          <w:szCs w:val="22"/>
        </w:rPr>
        <w:t xml:space="preserve"> </w:t>
      </w:r>
      <w:r>
        <w:t>l’équation (E) : z</w:t>
      </w:r>
      <w:r>
        <w:rPr>
          <w:vertAlign w:val="superscript"/>
        </w:rPr>
        <w:t>3</w:t>
      </w:r>
      <w:r>
        <w:t xml:space="preserve"> </w:t>
      </w:r>
      <w:r>
        <w:rPr/>
        <w:sym w:font="Symbol" w:char="f02d"/>
      </w:r>
      <w:r>
        <w:t xml:space="preserve"> 7z</w:t>
      </w:r>
      <w:r>
        <w:rPr>
          <w:vertAlign w:val="superscript"/>
        </w:rPr>
        <w:t>2</w:t>
      </w:r>
      <w:r>
        <w:t xml:space="preserve"> + (13 + 16i)z + 9 </w:t>
      </w:r>
      <w:r>
        <w:rPr/>
        <w:sym w:font="Symbol" w:char="f02d"/>
      </w:r>
      <w:r>
        <w:t xml:space="preserve"> 12i = 0.</w:t>
      </w:r>
    </w:p>
    <w:p>
      <w:pPr>
        <w:pStyle w:val="style0"/>
        <w:rPr/>
      </w:pPr>
      <w:r>
        <w:t>a) Démontrer que (E) admet une solution imaginaire pure zo que l’on précisera.</w:t>
      </w:r>
    </w:p>
    <w:p>
      <w:pPr>
        <w:pStyle w:val="style0"/>
        <w:rPr/>
      </w:pPr>
      <w:r>
        <w:t>b) Résoudre l’équation (E).</w:t>
      </w:r>
    </w:p>
    <w:p>
      <w:pPr>
        <w:pStyle w:val="style0"/>
        <w:rPr/>
      </w:pPr>
      <w:r>
        <w:t xml:space="preserve">2. Dans le plan complexe muni d’un repère orthonormé direct (O, I, J), on considère les points A, B et C d’affixes respectives : i ; 1 + 2i et 6 </w:t>
      </w:r>
      <w:r>
        <w:rPr/>
        <w:sym w:font="Symbol" w:char="f02d"/>
      </w:r>
      <w:r>
        <w:t xml:space="preserve"> 3i.</w:t>
      </w:r>
    </w:p>
    <w:p>
      <w:pPr>
        <w:pStyle w:val="style0"/>
        <w:rPr/>
      </w:pPr>
      <w:r>
        <w:t>a) Placer les points A, B et C puis démontrer que ABC est un triangle rectangle.</w:t>
      </w:r>
    </w:p>
    <w:p>
      <w:pPr>
        <w:pStyle w:val="style0"/>
        <w:rPr/>
      </w:pPr>
      <w:r>
        <w:t xml:space="preserve">b) Démontrer que l’affixe du point D, image de B par la translation de vecteur </w:t>
      </w:r>
      <w:r>
        <w:rPr>
          <w:position w:val="-6"/>
        </w:rPr>
      </w:r>
      <w:r>
        <w:rPr>
          <w:position w:val="-6"/>
        </w:rPr>
      </w:r>
      <w:r>
        <w:rPr>
          <w:position w:val="-6"/>
        </w:rPr>
      </w:r>
      <w:r>
        <w:rPr>
          <w:position w:val="-6"/>
        </w:rPr>
        <w:object>
          <v:shape id="8363" type="#_x0000_t75" filled="f" stroked="f" style="margin-left:0.0pt;margin-top:0.0pt;width:9.5pt;height:14.25pt;mso-wrap-distance-left:0.0pt;mso-wrap-distance-right:0.0pt;visibility:visible;">
            <v:imagedata r:id="rId69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63" DrawAspect="Content" ObjectID="0" r:id="rId695"/>
        </w:object>
      </w:r>
      <w:r>
        <w:rPr>
          <w:position w:val="-6"/>
        </w:rPr>
      </w:r>
      <w:r>
        <w:t xml:space="preserve">d’affixe 4 est : </w:t>
      </w:r>
    </w:p>
    <w:p>
      <w:pPr>
        <w:pStyle w:val="style0"/>
        <w:rPr/>
      </w:pPr>
      <w:r>
        <w:t xml:space="preserve">    5 + 2i.</w:t>
      </w:r>
    </w:p>
    <w:p>
      <w:pPr>
        <w:pStyle w:val="style0"/>
        <w:rPr/>
      </w:pPr>
      <w:r>
        <w:t>c) Démontrer que les points A, B, C et D appaartiennent à un même cercle (C) dont précisera le centre et le rayon.</w:t>
      </w:r>
    </w:p>
    <w:p>
      <w:pPr>
        <w:pStyle w:val="style0"/>
        <w:rPr/>
      </w:pPr>
    </w:p>
    <w:p>
      <w:pPr>
        <w:pStyle w:val="style0"/>
        <w:rPr>
          <w:b/>
        </w:rPr>
      </w:pPr>
      <w:r>
        <w:rPr>
          <w:b/>
        </w:rPr>
        <w:t xml:space="preserve">Exercice </w:t>
      </w:r>
      <w:r>
        <w:rPr>
          <w:b/>
        </w:rPr>
        <w:t>3</w:t>
      </w:r>
      <w:r>
        <w:rPr>
          <w:b/>
        </w:rPr>
        <w:t>.29</w:t>
      </w:r>
    </w:p>
    <w:p>
      <w:pPr>
        <w:pStyle w:val="style0"/>
        <w:rPr>
          <w:b/>
          <w:sz w:val="10"/>
          <w:szCs w:val="10"/>
          <w:u w:val="single"/>
        </w:rPr>
      </w:pPr>
    </w:p>
    <w:p>
      <w:pPr>
        <w:pStyle w:val="style0"/>
        <w:rPr/>
      </w:pPr>
      <w:r>
        <w:t xml:space="preserve">Le plan complexe est muni d’un repère orthonormé direct </w:t>
      </w:r>
      <m:oMath>
        <m:d>
          <m:dPr>
            <m:endChr m:val=")"/>
            <m:ctrlPr>
              <w:rPr>
                <w:rFonts w:ascii="Cambria Math" w:hAnsi="Cambria Math"/>
              </w:rPr>
            </m:ctrlPr>
          </m:dPr>
          <m:e>
            <m:r>
              <m:rPr>
                <m:sty m:val="p"/>
              </m:rPr>
              <w:rPr>
                <w:rFonts w:ascii="Cambria Math" w:hAnsi="Cambria Math"/>
              </w:rPr>
              <m:t xml:space="preserve">O ; </m:t>
            </m:r>
            <m:acc>
              <m:accPr>
                <m:chr m:val="⃗"/>
                <m:ctrlPr>
                  <w:rPr>
                    <w:rFonts w:ascii="Cambria Math" w:hAnsi="Cambria Math"/>
                  </w:rPr>
                </m:ctrlPr>
              </m:accPr>
              <m:e>
                <m:sSub>
                  <m:sSubPr>
                    <m:ctrlPr>
                      <w:rPr>
                        <w:rFonts w:ascii="Cambria Math" w:hAnsi="Cambria Math"/>
                      </w:rPr>
                    </m:ctrlPr>
                  </m:sSubPr>
                  <m:e>
                    <m:r>
                      <m:rPr>
                        <m:sty m:val="p"/>
                      </m:rPr>
                      <w:rPr>
                        <w:rFonts w:ascii="Cambria Math" w:hAnsi="Cambria Math"/>
                      </w:rPr>
                      <m:t>e</m:t>
                    </m:r>
                  </m:e>
                  <m:sub>
                    <m:r>
                      <m:rPr>
                        <m:sty m:val="p"/>
                      </m:rPr>
                      <w:rPr>
                        <w:rFonts w:ascii="Cambria Math" w:hAnsi="Cambria Math"/>
                      </w:rPr>
                      <m:t>1</m:t>
                    </m:r>
                  </m:sub>
                </m:sSub>
              </m:e>
            </m:acc>
            <m:r>
              <m:rPr>
                <m:sty m:val="p"/>
              </m:rPr>
              <w:rPr>
                <w:rFonts w:ascii="Cambria Math" w:hAnsi="Cambria Math"/>
              </w:rPr>
              <m:t xml:space="preserve"> ; </m:t>
            </m:r>
            <m:acc>
              <m:accPr>
                <m:chr m:val="⃗"/>
                <m:ctrlPr>
                  <w:rPr>
                    <w:rFonts w:ascii="Cambria Math" w:hAnsi="Cambria Math"/>
                  </w:rPr>
                </m:ctrlPr>
              </m:accPr>
              <m:e>
                <m:sSub>
                  <m:sSubPr>
                    <m:ctrlPr>
                      <w:rPr>
                        <w:rFonts w:ascii="Cambria Math" w:hAnsi="Cambria Math"/>
                      </w:rPr>
                    </m:ctrlPr>
                  </m:sSubPr>
                  <m:e>
                    <m:r>
                      <m:rPr>
                        <m:sty m:val="p"/>
                      </m:rPr>
                      <w:rPr>
                        <w:rFonts w:ascii="Cambria Math" w:hAnsi="Cambria Math"/>
                      </w:rPr>
                      <m:t>e</m:t>
                    </m:r>
                  </m:e>
                  <m:sub>
                    <m:r>
                      <m:rPr>
                        <m:sty m:val="p"/>
                      </m:rPr>
                      <w:rPr>
                        <w:rFonts w:ascii="Cambria Math" w:hAnsi="Cambria Math"/>
                      </w:rPr>
                      <m:t>2</m:t>
                    </m:r>
                  </m:sub>
                </m:sSub>
              </m:e>
            </m:acc>
          </m:e>
        </m:d>
      </m:oMath>
      <w:r>
        <w:t xml:space="preserve"> d’unité graphique 2 cm. </w:t>
      </w:r>
    </w:p>
    <w:p>
      <w:pPr>
        <w:pStyle w:val="style0"/>
        <w:ind w:left="226" w:firstLine="0"/>
        <w:rPr/>
      </w:pPr>
      <w:r>
        <w:t xml:space="preserve">A est le point d’affixe -2 – i. On considère l’application  f  du plan </w:t>
      </w:r>
      <w:r>
        <w:rPr>
          <w:rFonts w:ascii="French Script MT" w:hAnsi="French Script MT"/>
        </w:rPr>
        <w:t>P</w:t>
      </w:r>
      <w:r>
        <w:t xml:space="preserve"> privé de A dans </w:t>
      </w:r>
      <w:r>
        <w:rPr>
          <w:rFonts w:ascii="French Script MT" w:hAnsi="French Script MT"/>
        </w:rPr>
        <w:t>P</w:t>
      </w:r>
      <w:r>
        <w:t xml:space="preserve">, qui à tout point M du plan distinct de A associe le point M’ d’affixe z’ </w:t>
      </w:r>
      <w:r>
        <w:t xml:space="preserve">= </w:t>
      </w:r>
      <w:r>
        <w:rPr>
          <w:position w:val="-24"/>
        </w:rPr>
      </w:r>
      <w:r>
        <w:rPr>
          <w:position w:val="-24"/>
        </w:rPr>
      </w:r>
      <w:r>
        <w:rPr>
          <w:position w:val="-24"/>
        </w:rPr>
      </w:r>
      <w:r>
        <w:rPr>
          <w:position w:val="-24"/>
        </w:rPr>
        <w:object>
          <v:shape id="8365" type="#_x0000_t75" filled="f" stroked="f" style="margin-left:0.0pt;margin-top:0.0pt;width:42.1pt;height:31.9pt;mso-wrap-distance-left:0.0pt;mso-wrap-distance-right:0.0pt;visibility:visible;">
            <v:imagedata r:id="rId69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65" DrawAspect="Content" ObjectID="0" r:id="rId697"/>
        </w:object>
      </w:r>
      <w:r>
        <w:rPr>
          <w:position w:val="-24"/>
        </w:rPr>
      </w:r>
      <w:r>
        <w:t>.</w:t>
      </w:r>
    </w:p>
    <w:p>
      <w:pPr>
        <w:pStyle w:val="style0"/>
        <w:rPr/>
      </w:pPr>
      <w:r>
        <w:t>On pose z = x + iy avec x et y des nombres réels.</w:t>
      </w:r>
    </w:p>
    <w:p>
      <w:pPr>
        <w:pStyle w:val="style0"/>
        <w:rPr/>
      </w:pPr>
      <w:r>
        <w:t>1. Exprimer la partie réelle et la partie imaginaire de z’ en fonction de x et y.</w:t>
      </w:r>
    </w:p>
    <w:p>
      <w:pPr>
        <w:pStyle w:val="style0"/>
        <w:rPr/>
      </w:pPr>
      <w:r>
        <w:t xml:space="preserve">2. En déduire que l’ensemble (Г) des points M du plan d’affixe z tel que z’ soit imaginaire pur, est </w:t>
      </w:r>
    </w:p>
    <w:p>
      <w:pPr>
        <w:pStyle w:val="style0"/>
        <w:ind w:left="452" w:firstLine="0"/>
        <w:rPr/>
      </w:pPr>
      <w:r>
        <w:t xml:space="preserve">le cercle de centre le point </w:t>
      </w:r>
      <w:r>
        <w:t>K(</w:t>
      </w:r>
      <w:r>
        <w:t xml:space="preserve">-1 ; 0), de rayon </w:t>
      </w:r>
      <w:r>
        <w:rPr>
          <w:position w:val="-6"/>
        </w:rPr>
      </w:r>
      <w:r>
        <w:rPr>
          <w:position w:val="-6"/>
        </w:rPr>
      </w:r>
      <w:r>
        <w:rPr>
          <w:position w:val="-6"/>
        </w:rPr>
      </w:r>
      <w:r>
        <w:rPr>
          <w:position w:val="-6"/>
        </w:rPr>
        <w:object>
          <v:shape id="8367" type="#_x0000_t75" filled="f" stroked="f" style="margin-left:0.0pt;margin-top:0.0pt;width:19.0pt;height:17.0pt;mso-wrap-distance-left:0.0pt;mso-wrap-distance-right:0.0pt;visibility:visible;">
            <v:imagedata r:id="rId69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67" DrawAspect="Content" ObjectID="0" r:id="rId699"/>
        </w:object>
      </w:r>
      <w:r>
        <w:rPr>
          <w:position w:val="-6"/>
        </w:rPr>
      </w:r>
      <w:r>
        <w:t>, privé du point A.</w:t>
      </w:r>
    </w:p>
    <w:p>
      <w:pPr>
        <w:pStyle w:val="style0"/>
        <w:rPr/>
      </w:pPr>
      <w:r>
        <w:t xml:space="preserve">3. Déterminer l’ensemble (E) des points M du plan d’affixe </w:t>
      </w:r>
      <m:oMath>
        <m:r>
          <w:rPr>
            <w:rFonts w:ascii="Cambria Math" w:hAnsi="Cambria Math"/>
          </w:rPr>
          <m:t>z</m:t>
        </m:r>
      </m:oMath>
      <w:r>
        <w:t xml:space="preserve"> tels que z’ soit un nombre réel.</w:t>
      </w:r>
    </w:p>
    <w:p>
      <w:pPr>
        <w:pStyle w:val="style0"/>
        <w:rPr/>
      </w:pPr>
      <w:r>
        <w:t>4. Construire les ensembles (Г) et (E) dans le repère</w:t>
      </w:r>
      <m:oMath>
        <m:d>
          <m:dPr>
            <m:endChr m:val=")"/>
            <m:ctrlPr>
              <w:rPr>
                <w:rFonts w:ascii="Cambria Math" w:hAnsi="Cambria Math"/>
              </w:rPr>
            </m:ctrlPr>
          </m:dPr>
          <m:e>
            <m:r>
              <m:rPr>
                <m:sty m:val="p"/>
              </m:rPr>
              <w:rPr>
                <w:rFonts w:ascii="Cambria Math" w:hAnsi="Cambria Math"/>
              </w:rPr>
              <m:t xml:space="preserve">O ; </m:t>
            </m:r>
            <m:acc>
              <m:accPr>
                <m:chr m:val="⃗"/>
                <m:ctrlPr>
                  <w:rPr>
                    <w:rFonts w:ascii="Cambria Math" w:hAnsi="Cambria Math"/>
                  </w:rPr>
                </m:ctrlPr>
              </m:accPr>
              <m:e>
                <m:sSub>
                  <m:sSubPr>
                    <m:ctrlPr>
                      <w:rPr>
                        <w:rFonts w:ascii="Cambria Math" w:hAnsi="Cambria Math"/>
                      </w:rPr>
                    </m:ctrlPr>
                  </m:sSubPr>
                  <m:e>
                    <m:r>
                      <m:rPr>
                        <m:sty m:val="p"/>
                      </m:rPr>
                      <w:rPr>
                        <w:rFonts w:ascii="Cambria Math" w:hAnsi="Cambria Math"/>
                      </w:rPr>
                      <m:t>e</m:t>
                    </m:r>
                  </m:e>
                  <m:sub>
                    <m:r>
                      <m:rPr>
                        <m:sty m:val="p"/>
                      </m:rPr>
                      <w:rPr>
                        <w:rFonts w:ascii="Cambria Math" w:hAnsi="Cambria Math"/>
                      </w:rPr>
                      <m:t>1</m:t>
                    </m:r>
                  </m:sub>
                </m:sSub>
              </m:e>
            </m:acc>
            <m:r>
              <m:rPr>
                <m:sty m:val="p"/>
              </m:rPr>
              <w:rPr>
                <w:rFonts w:ascii="Cambria Math" w:hAnsi="Cambria Math"/>
              </w:rPr>
              <m:t xml:space="preserve"> ; </m:t>
            </m:r>
            <m:acc>
              <m:accPr>
                <m:chr m:val="⃗"/>
                <m:ctrlPr>
                  <w:rPr>
                    <w:rFonts w:ascii="Cambria Math" w:hAnsi="Cambria Math"/>
                  </w:rPr>
                </m:ctrlPr>
              </m:accPr>
              <m:e>
                <m:sSub>
                  <m:sSubPr>
                    <m:ctrlPr>
                      <w:rPr>
                        <w:rFonts w:ascii="Cambria Math" w:hAnsi="Cambria Math"/>
                      </w:rPr>
                    </m:ctrlPr>
                  </m:sSubPr>
                  <m:e>
                    <m:r>
                      <m:rPr>
                        <m:sty m:val="p"/>
                      </m:rPr>
                      <w:rPr>
                        <w:rFonts w:ascii="Cambria Math" w:hAnsi="Cambria Math"/>
                      </w:rPr>
                      <m:t>e</m:t>
                    </m:r>
                  </m:e>
                  <m:sub>
                    <m:r>
                      <m:rPr>
                        <m:sty m:val="p"/>
                      </m:rPr>
                      <w:rPr>
                        <w:rFonts w:ascii="Cambria Math" w:hAnsi="Cambria Math"/>
                      </w:rPr>
                      <m:t>2</m:t>
                    </m:r>
                  </m:sub>
                </m:sSub>
              </m:e>
            </m:acc>
          </m:e>
        </m:d>
      </m:oMath>
      <w:r>
        <w:t>.</w:t>
      </w:r>
    </w:p>
    <w:p>
      <w:pPr>
        <w:pStyle w:val="style0"/>
        <w:rPr/>
      </w:pPr>
    </w:p>
    <w:p>
      <w:pPr>
        <w:pStyle w:val="style0"/>
        <w:rPr>
          <w:sz w:val="4"/>
          <w:szCs w:val="4"/>
        </w:rPr>
      </w:pPr>
    </w:p>
    <w:p>
      <w:pPr>
        <w:pStyle w:val="style0"/>
        <w:shd w:val="clear" w:color="auto" w:fill="ffffff"/>
        <w:rPr>
          <w:b/>
        </w:rPr>
      </w:pPr>
    </w:p>
    <w:p>
      <w:pPr>
        <w:pStyle w:val="style0"/>
        <w:rPr>
          <w:b/>
        </w:rPr>
      </w:pPr>
    </w:p>
    <w:p>
      <w:pPr>
        <w:pStyle w:val="style0"/>
        <w:rPr>
          <w:b/>
        </w:rPr>
      </w:pPr>
      <w:r>
        <w:rPr>
          <w:b/>
        </w:rPr>
        <w:t>PARTIE 3 : NOMBRES COMPLEXES ET TRANSFORMATIONS DU PLAN</w:t>
      </w:r>
    </w:p>
    <w:p>
      <w:pPr>
        <w:pStyle w:val="style0"/>
        <w:rPr>
          <w:b/>
        </w:rPr>
      </w:pPr>
      <w:r>
        <w:rPr>
          <w:b/>
        </w:rPr>
        <w:t>I- Présentations</w:t>
      </w:r>
    </w:p>
    <w:p>
      <w:pPr>
        <w:pStyle w:val="style0"/>
        <w:rPr>
          <w:i/>
        </w:rPr>
      </w:pPr>
    </w:p>
    <w:p>
      <w:pPr>
        <w:pStyle w:val="style0"/>
        <w:rPr>
          <w:i/>
        </w:rPr>
      </w:pPr>
      <w:r>
        <w:rPr>
          <w:i/>
        </w:rPr>
        <w:t>Dans cette partie on suppose le plan complexe muni d’un repère orthogonal direct (O, I, J).</w:t>
      </w:r>
    </w:p>
    <w:p>
      <w:pPr>
        <w:pStyle w:val="style0"/>
        <w:rPr/>
      </w:pPr>
    </w:p>
    <w:p>
      <w:pPr>
        <w:pStyle w:val="style0"/>
        <w:ind w:left="226"/>
        <w:rPr>
          <w:b/>
        </w:rPr>
      </w:pPr>
      <w:r>
        <w:rPr>
          <w:b/>
        </w:rPr>
        <w:t>1. Définition</w:t>
      </w:r>
    </w:p>
    <w:p>
      <w:pPr>
        <w:pStyle w:val="style0"/>
        <w:rPr/>
      </w:pPr>
      <w:r>
        <w:t xml:space="preserve">On appelle transformations du plan toute application </w:t>
      </w:r>
      <w:r>
        <w:t xml:space="preserve">bijective </w:t>
      </w:r>
      <w:r>
        <w:t>du plan dans lui-même.</w:t>
      </w:r>
    </w:p>
    <w:p>
      <w:pPr>
        <w:pStyle w:val="style0"/>
        <w:rPr/>
      </w:pPr>
    </w:p>
    <w:p>
      <w:pPr>
        <w:pStyle w:val="style0"/>
        <w:ind w:left="226"/>
        <w:rPr>
          <w:b/>
        </w:rPr>
      </w:pPr>
      <w:r>
        <w:rPr>
          <w:b/>
        </w:rPr>
        <w:t>2. Transformations usuelles</w:t>
      </w:r>
    </w:p>
    <w:p>
      <w:pPr>
        <w:pStyle w:val="style0"/>
        <w:ind w:left="226" w:firstLine="0"/>
        <w:rPr/>
      </w:pPr>
      <w:r>
        <w:t>La Translation</w:t>
      </w:r>
      <w:r>
        <w:t xml:space="preserve">, </w:t>
      </w:r>
      <w:r>
        <w:t>la symétrie centrale</w:t>
      </w:r>
      <w:r>
        <w:t xml:space="preserve">, </w:t>
      </w:r>
      <w:r>
        <w:t>la symétrie axiale</w:t>
      </w:r>
      <w:r>
        <w:t xml:space="preserve">, </w:t>
      </w:r>
      <w:r>
        <w:t>l’homothétie, la rotation.</w:t>
      </w:r>
    </w:p>
    <w:p>
      <w:pPr>
        <w:pStyle w:val="style0"/>
        <w:rPr>
          <w:b/>
        </w:rPr>
      </w:pPr>
    </w:p>
    <w:p>
      <w:pPr>
        <w:pStyle w:val="style0"/>
        <w:rPr>
          <w:b/>
        </w:rPr>
      </w:pPr>
      <w:r>
        <w:rPr>
          <w:b/>
        </w:rPr>
        <w:t>II- Symétries particulières</w:t>
      </w:r>
    </w:p>
    <w:p>
      <w:pPr>
        <w:pStyle w:val="style0"/>
        <w:rPr>
          <w:b/>
        </w:rPr>
      </w:pPr>
      <w:r>
        <w:rPr>
          <w:b/>
        </w:rPr>
        <w:t xml:space="preserve">1. </w:t>
      </w:r>
      <w:r>
        <w:rPr>
          <w:b/>
        </w:rPr>
        <w:t>Symétrie par rapport à l’axe des abscisses</w:t>
      </w:r>
      <w:r>
        <w:rPr>
          <w:b/>
        </w:rPr>
        <w:t xml:space="preserve"> - Symétrie par rapport à l’axe des ordonnées</w:t>
      </w:r>
    </w:p>
    <w:p>
      <w:pPr>
        <w:pStyle w:val="style0"/>
        <w:rPr>
          <w:b/>
        </w:rPr>
      </w:pPr>
      <w:r>
        <w:rPr>
          <w:b/>
        </w:rPr>
        <w:t>Propriétés</w:t>
      </w:r>
    </w:p>
    <w:p>
      <w:pPr>
        <w:pStyle w:val="style0"/>
        <w:rPr/>
      </w:pPr>
      <w:r>
        <w:t>L’</w:t>
      </w:r>
      <w:r>
        <w:t>écriture</w:t>
      </w:r>
      <w:r>
        <w:t xml:space="preserve"> complexe de la symétrie par rapport à l’axe (OI) est :</w:t>
      </w:r>
    </w:p>
    <w:p>
      <w:pPr>
        <w:pStyle w:val="style0"/>
        <w:rPr/>
      </w:pPr>
      <w:r>
        <w:t>z</w:t>
      </w:r>
      <w:r>
        <w:t xml:space="preserve">’ = </w:t>
      </w:r>
      <w:r>
        <w:rPr>
          <w:position w:val="-4"/>
        </w:rPr>
      </w:r>
      <w:r>
        <w:rPr>
          <w:position w:val="-4"/>
        </w:rPr>
      </w:r>
      <w:r>
        <w:rPr>
          <w:position w:val="-4"/>
        </w:rPr>
      </w:r>
      <w:r>
        <w:rPr>
          <w:position w:val="-4"/>
        </w:rPr>
        <w:object>
          <v:shape id="8369" type="#_x0000_t75" filled="f" stroked="f" style="margin-left:0.0pt;margin-top:0.0pt;width:8.85pt;height:12.25pt;mso-wrap-distance-left:0.0pt;mso-wrap-distance-right:0.0pt;visibility:visible;">
            <v:imagedata r:id="rId70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69" DrawAspect="Content" ObjectID="0" r:id="rId701"/>
        </w:object>
      </w:r>
      <w:r>
        <w:rPr>
          <w:position w:val="-4"/>
        </w:rPr>
      </w:r>
    </w:p>
    <w:p>
      <w:pPr>
        <w:pStyle w:val="style0"/>
        <w:rPr/>
      </w:pPr>
      <w:r>
        <w:t>L’</w:t>
      </w:r>
      <w:r>
        <w:t>écriture</w:t>
      </w:r>
      <w:r>
        <w:t xml:space="preserve"> complexe de la symétrie par rapport à l’axe (OJ) est :</w:t>
      </w:r>
    </w:p>
    <w:p>
      <w:pPr>
        <w:pStyle w:val="style0"/>
        <w:rPr/>
      </w:pPr>
      <w:r>
        <w:t>z</w:t>
      </w:r>
      <w:r>
        <w:t>’ = -</w:t>
      </w:r>
      <w:r>
        <w:rPr>
          <w:position w:val="-4"/>
        </w:rPr>
      </w:r>
      <w:r>
        <w:rPr>
          <w:position w:val="-4"/>
        </w:rPr>
      </w:r>
      <w:r>
        <w:rPr>
          <w:position w:val="-4"/>
        </w:rPr>
      </w:r>
      <w:r>
        <w:rPr>
          <w:position w:val="-4"/>
        </w:rPr>
        <w:object>
          <v:shape id="8371" type="#_x0000_t75" filled="f" stroked="f" style="margin-left:0.0pt;margin-top:0.0pt;width:8.85pt;height:12.25pt;mso-wrap-distance-left:0.0pt;mso-wrap-distance-right:0.0pt;visibility:visible;">
            <v:imagedata r:id="rId70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71" DrawAspect="Content" ObjectID="0" r:id="rId702"/>
        </w:object>
      </w:r>
      <w:r>
        <w:rPr>
          <w:position w:val="-4"/>
        </w:rPr>
      </w:r>
    </w:p>
    <w:p>
      <w:pPr>
        <w:pStyle w:val="style0"/>
        <w:rPr>
          <w:b/>
        </w:rPr>
      </w:pPr>
    </w:p>
    <w:p>
      <w:pPr>
        <w:pStyle w:val="style0"/>
        <w:rPr>
          <w:b/>
        </w:rPr>
      </w:pPr>
    </w:p>
    <w:p>
      <w:pPr>
        <w:pStyle w:val="style0"/>
        <w:rPr>
          <w:b/>
        </w:rPr>
      </w:pPr>
      <w:r>
        <w:rPr>
          <w:b/>
        </w:rPr>
        <w:t>2. Symétrie centrale</w:t>
      </w:r>
    </w:p>
    <w:p>
      <w:pPr>
        <w:pStyle w:val="style0"/>
        <w:rPr>
          <w:b/>
        </w:rPr>
      </w:pPr>
      <w:r>
        <w:rPr>
          <w:b/>
        </w:rPr>
        <w:t>Propriétés</w:t>
      </w:r>
    </w:p>
    <w:p>
      <w:pPr>
        <w:pStyle w:val="style0"/>
        <w:rPr/>
      </w:pPr>
      <w:r>
        <w:t>L</w:t>
      </w:r>
      <w:r>
        <w:t>’</w:t>
      </w:r>
      <w:r>
        <w:t>écriture</w:t>
      </w:r>
      <w:r>
        <w:t xml:space="preserve"> complexe de la symétrie centrale par rapport à l’origine O du repère est :</w:t>
      </w:r>
    </w:p>
    <w:p>
      <w:pPr>
        <w:pStyle w:val="style0"/>
        <w:rPr/>
      </w:pPr>
      <w:r>
        <w:t>z’ = -z</w:t>
      </w:r>
    </w:p>
    <w:p>
      <w:pPr>
        <w:pStyle w:val="style0"/>
        <w:rPr>
          <w:b/>
        </w:rPr>
      </w:pPr>
    </w:p>
    <w:p>
      <w:pPr>
        <w:pStyle w:val="style0"/>
        <w:rPr>
          <w:b/>
        </w:rPr>
      </w:pPr>
      <w:r>
        <w:rPr>
          <w:b/>
        </w:rPr>
        <w:t>III- Similitudes planes directes</w:t>
      </w:r>
    </w:p>
    <w:p>
      <w:pPr>
        <w:pStyle w:val="style0"/>
        <w:rPr>
          <w:b/>
        </w:rPr>
      </w:pPr>
      <w:r>
        <w:rPr>
          <w:b/>
        </w:rPr>
        <w:t xml:space="preserve">1. </w:t>
      </w:r>
      <w:r>
        <w:rPr>
          <w:b/>
        </w:rPr>
        <w:t>Définition</w:t>
      </w:r>
    </w:p>
    <w:p>
      <w:pPr>
        <w:pStyle w:val="style0"/>
        <w:ind w:left="226" w:firstLine="0"/>
        <w:rPr/>
      </w:pPr>
      <w:r>
        <w:t xml:space="preserve">On appelle similitude directe du plan, toute </w:t>
      </w:r>
      <w:r>
        <w:t>transformation</w:t>
      </w:r>
      <w:r>
        <w:t xml:space="preserve"> dont l’écriture complexe est de la forme :</w:t>
      </w:r>
    </w:p>
    <w:p>
      <w:pPr>
        <w:pStyle w:val="style0"/>
        <w:rPr/>
      </w:pPr>
      <w:r>
        <w:t>z' = az + b où a</w:t>
      </w:r>
      <w:r>
        <w:rPr>
          <w:position w:val="-4"/>
        </w:rPr>
      </w:r>
      <w:r>
        <w:rPr>
          <w:position w:val="-4"/>
        </w:rPr>
      </w:r>
      <w:r>
        <w:rPr>
          <w:position w:val="-4"/>
        </w:rPr>
      </w:r>
      <w:r>
        <w:rPr>
          <w:position w:val="-4"/>
        </w:rPr>
        <w:object>
          <v:shape id="8373" type="#_x0000_t75" filled="f" stroked="f" style="margin-left:0.0pt;margin-top:0.0pt;width:8.85pt;height:8.85pt;mso-wrap-distance-left:0.0pt;mso-wrap-distance-right:0.0pt;visibility:visible;">
            <v:imagedata r:id="rId70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73" DrawAspect="Content" ObjectID="0" r:id="rId704"/>
        </w:object>
      </w:r>
      <w:r>
        <w:rPr>
          <w:position w:val="-4"/>
        </w:rPr>
      </w:r>
      <w:r>
        <w:rPr>
          <w:sz w:val="22"/>
          <w:szCs w:val="22"/>
        </w:rPr>
        <w:t>IR</w:t>
      </w:r>
      <w:r>
        <w:rPr>
          <w:rFonts w:ascii="Cambria Math" w:cs="Cambria Math" w:hAnsi="Cambria Math"/>
          <w:vertAlign w:val="superscript"/>
        </w:rPr>
        <w:t>*</w:t>
      </w:r>
      <w:r>
        <w:t xml:space="preserve"> et b</w:t>
      </w:r>
      <w:r>
        <w:rPr>
          <w:position w:val="-4"/>
        </w:rPr>
      </w:r>
      <w:r>
        <w:rPr>
          <w:position w:val="-4"/>
        </w:rPr>
      </w:r>
      <w:r>
        <w:rPr>
          <w:position w:val="-4"/>
        </w:rPr>
      </w:r>
      <w:r>
        <w:rPr>
          <w:position w:val="-4"/>
        </w:rPr>
        <w:object>
          <v:shape id="8375" type="#_x0000_t75" filled="f" stroked="f" style="margin-left:0.0pt;margin-top:0.0pt;width:8.85pt;height:8.85pt;mso-wrap-distance-left:0.0pt;mso-wrap-distance-right:0.0pt;visibility:visible;">
            <v:imagedata r:id="rId70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75" DrawAspect="Content" ObjectID="0" r:id="rId705"/>
        </w:object>
      </w:r>
      <w:r>
        <w:rPr>
          <w:position w:val="-4"/>
        </w:rPr>
      </w:r>
      <w:r>
        <w:rPr>
          <w:sz w:val="22"/>
          <w:szCs w:val="22"/>
        </w:rPr>
        <w:t>IR</w:t>
      </w:r>
      <w:r>
        <w:t xml:space="preserve"> .</w:t>
      </w:r>
    </w:p>
    <w:p>
      <w:pPr>
        <w:pStyle w:val="style0"/>
        <w:rPr/>
      </w:pPr>
    </w:p>
    <w:p>
      <w:pPr>
        <w:pStyle w:val="style0"/>
        <w:rPr>
          <w:b/>
        </w:rPr>
      </w:pPr>
      <w:r>
        <w:rPr>
          <w:b/>
        </w:rPr>
        <w:t>2. Nature et éléments caractéristiques d’une similitude</w:t>
      </w:r>
    </w:p>
    <w:p>
      <w:pPr>
        <w:pStyle w:val="style0"/>
        <w:jc w:val="center"/>
        <w:rPr>
          <w:b/>
        </w:rPr>
      </w:pPr>
      <w:r>
        <w:t>Soit f une transformation du plan dont  l’écriture complexes est : z’ = az + b avec  a</w:t>
      </w:r>
      <w:r>
        <w:rPr>
          <w:position w:val="-4"/>
        </w:rPr>
      </w:r>
      <w:r>
        <w:rPr>
          <w:position w:val="-4"/>
        </w:rPr>
      </w:r>
      <w:r>
        <w:rPr>
          <w:position w:val="-4"/>
        </w:rPr>
      </w:r>
      <w:r>
        <w:rPr>
          <w:position w:val="-4"/>
        </w:rPr>
        <w:object>
          <v:shape id="8377" type="#_x0000_t75" filled="f" stroked="f" style="margin-left:0.0pt;margin-top:0.0pt;width:8.85pt;height:8.85pt;mso-wrap-distance-left:0.0pt;mso-wrap-distance-right:0.0pt;visibility:visible;">
            <v:imagedata r:id="rId70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77" DrawAspect="Content" ObjectID="0" r:id="rId706"/>
        </w:object>
      </w:r>
      <w:r>
        <w:rPr>
          <w:position w:val="-4"/>
        </w:rPr>
      </w:r>
      <w:r>
        <w:rPr>
          <w:sz w:val="22"/>
          <w:szCs w:val="22"/>
        </w:rPr>
        <w:sym w:font="Schematheque" w:char="f025"/>
      </w:r>
      <w:r>
        <w:rPr>
          <w:rFonts w:ascii="Cambria Math" w:cs="Cambria Math" w:hAnsi="Cambria Math"/>
          <w:vertAlign w:val="superscript"/>
        </w:rPr>
        <w:t>*</w:t>
      </w:r>
      <w:r>
        <w:t xml:space="preserve"> et b</w:t>
      </w:r>
      <w:r>
        <w:rPr>
          <w:position w:val="-4"/>
        </w:rPr>
      </w:r>
      <w:r>
        <w:rPr>
          <w:position w:val="-4"/>
        </w:rPr>
      </w:r>
      <w:r>
        <w:rPr>
          <w:position w:val="-4"/>
        </w:rPr>
      </w:r>
      <w:r>
        <w:rPr>
          <w:position w:val="-4"/>
        </w:rPr>
        <w:object>
          <v:shape id="8379" type="#_x0000_t75" filled="f" stroked="f" style="margin-left:0.0pt;margin-top:0.0pt;width:8.85pt;height:8.85pt;mso-wrap-distance-left:0.0pt;mso-wrap-distance-right:0.0pt;visibility:visible;">
            <v:imagedata r:id="rId70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79" DrawAspect="Content" ObjectID="0" r:id="rId707"/>
        </w:object>
      </w:r>
      <w:r>
        <w:rPr>
          <w:position w:val="-4"/>
        </w:rPr>
      </w:r>
      <w:r>
        <w:rPr>
          <w:sz w:val="22"/>
          <w:szCs w:val="22"/>
        </w:rPr>
        <w:sym w:font="Schematheque" w:char="f025"/>
      </w:r>
      <w:r>
        <w:t xml:space="preserve"> .</w:t>
      </w:r>
    </w:p>
    <w:p>
      <w:pPr>
        <w:pStyle w:val="style0"/>
        <w:rPr/>
      </w:pPr>
    </w:p>
    <w:tbl>
      <w:tblPr>
        <w:tblStyle w:val="style154"/>
        <w:tblW w:w="0" w:type="auto"/>
        <w:tblInd w:w="113" w:type="dxa"/>
        <w:tblBorders>
          <w:top w:val="single" w:sz="8" w:space="0" w:color="000000"/>
          <w:left w:val="single" w:sz="8" w:space="0" w:color="000000"/>
          <w:bottom w:val="single" w:sz="8" w:space="0" w:color="000000"/>
          <w:right w:val="single" w:sz="8" w:space="0" w:color="000000"/>
          <w:insideH w:val="single" w:sz="6" w:space="0" w:color="000000"/>
          <w:insideV w:val="single" w:sz="6" w:space="0" w:color="000000"/>
        </w:tblBorders>
        <w:tblLook w:val="04A0" w:firstRow="1" w:lastRow="0" w:firstColumn="1" w:lastColumn="0" w:noHBand="0" w:noVBand="1"/>
      </w:tblPr>
      <w:tblGrid>
        <w:gridCol w:w="851"/>
        <w:gridCol w:w="1021"/>
        <w:gridCol w:w="1021"/>
        <w:gridCol w:w="1262"/>
        <w:gridCol w:w="5387"/>
      </w:tblGrid>
      <w:tr>
        <w:trPr>
          <w:trHeight w:val="567" w:hRule="atLeast"/>
        </w:trPr>
        <w:tc>
          <w:tcPr>
            <w:tcW w:w="2893" w:type="dxa"/>
            <w:gridSpan w:val="3"/>
            <w:tcBorders/>
            <w:vAlign w:val="center"/>
          </w:tcPr>
          <w:p>
            <w:pPr>
              <w:pStyle w:val="style0"/>
              <w:ind w:left="0" w:firstLine="0"/>
              <w:jc w:val="center"/>
              <w:rPr/>
            </w:pPr>
            <w:r>
              <w:t>Conditions sur a et b</w:t>
            </w:r>
          </w:p>
        </w:tc>
        <w:tc>
          <w:tcPr>
            <w:tcW w:w="1262" w:type="dxa"/>
            <w:tcBorders/>
            <w:vAlign w:val="center"/>
          </w:tcPr>
          <w:p>
            <w:pPr>
              <w:pStyle w:val="style0"/>
              <w:ind w:firstLine="0"/>
              <w:rPr/>
            </w:pPr>
            <w:r>
              <w:t>Ecriture complexe</w:t>
            </w:r>
          </w:p>
        </w:tc>
        <w:tc>
          <w:tcPr>
            <w:tcW w:w="5387" w:type="dxa"/>
            <w:tcBorders/>
            <w:vAlign w:val="center"/>
          </w:tcPr>
          <w:p>
            <w:pPr>
              <w:pStyle w:val="style0"/>
              <w:ind w:left="0" w:firstLine="0"/>
              <w:jc w:val="center"/>
              <w:rPr/>
            </w:pPr>
            <w:r>
              <w:t>Nature et caractéristiques de la transformation f</w:t>
            </w:r>
          </w:p>
        </w:tc>
      </w:tr>
      <w:tr>
        <w:tblPrEx/>
        <w:trPr>
          <w:trHeight w:val="680" w:hRule="atLeast"/>
        </w:trPr>
        <w:tc>
          <w:tcPr>
            <w:tcW w:w="851" w:type="dxa"/>
            <w:vMerge w:val="restart"/>
            <w:tcBorders/>
            <w:vAlign w:val="center"/>
          </w:tcPr>
          <w:p>
            <w:pPr>
              <w:pStyle w:val="style0"/>
              <w:ind w:left="0" w:firstLine="0"/>
              <w:jc w:val="center"/>
              <w:rPr/>
            </w:pPr>
            <w:r>
              <w:t>a</w:t>
            </w:r>
            <w:r>
              <w:rPr>
                <w:position w:val="-4"/>
              </w:rPr>
            </w:r>
            <w:r>
              <w:rPr>
                <w:position w:val="-4"/>
              </w:rPr>
            </w:r>
            <w:r>
              <w:rPr>
                <w:position w:val="-4"/>
              </w:rPr>
            </w:r>
            <w:r>
              <w:rPr>
                <w:position w:val="-4"/>
              </w:rPr>
              <w:object>
                <v:shape id="8381" type="#_x0000_t75" filled="f" stroked="f" style="margin-left:0.0pt;margin-top:0.0pt;width:8.85pt;height:8.85pt;mso-wrap-distance-left:0.0pt;mso-wrap-distance-right:0.0pt;visibility:visible;">
                  <v:imagedata r:id="rId70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81" DrawAspect="Content" ObjectID="0" r:id="rId708"/>
              </w:object>
            </w:r>
            <w:r>
              <w:rPr>
                <w:position w:val="-4"/>
              </w:rPr>
            </w:r>
            <w:r>
              <w:rPr>
                <w:rFonts w:ascii="Cambria Math" w:cs="Cambria Math" w:hAnsi="Cambria Math"/>
              </w:rPr>
              <w:t>ℝ</w:t>
            </w:r>
            <w:r>
              <w:rPr>
                <w:vertAlign w:val="superscript"/>
              </w:rPr>
              <w:t>*</w:t>
            </w:r>
          </w:p>
        </w:tc>
        <w:tc>
          <w:tcPr>
            <w:tcW w:w="1021" w:type="dxa"/>
            <w:vMerge w:val="restart"/>
            <w:tcBorders/>
            <w:vAlign w:val="center"/>
          </w:tcPr>
          <w:p>
            <w:pPr>
              <w:pStyle w:val="style0"/>
              <w:ind w:left="0" w:firstLine="0"/>
              <w:jc w:val="center"/>
              <w:rPr/>
            </w:pPr>
            <w:r>
              <w:t>a =  1</w:t>
            </w:r>
          </w:p>
        </w:tc>
        <w:tc>
          <w:tcPr>
            <w:tcW w:w="1021" w:type="dxa"/>
            <w:tcBorders/>
            <w:vAlign w:val="center"/>
          </w:tcPr>
          <w:p>
            <w:pPr>
              <w:pStyle w:val="style0"/>
              <w:ind w:left="0" w:firstLine="0"/>
              <w:rPr/>
            </w:pPr>
            <w:r>
              <w:t>b =  0</w:t>
            </w:r>
          </w:p>
        </w:tc>
        <w:tc>
          <w:tcPr>
            <w:tcW w:w="1262" w:type="dxa"/>
            <w:tcBorders/>
            <w:vAlign w:val="center"/>
          </w:tcPr>
          <w:p>
            <w:pPr>
              <w:pStyle w:val="style0"/>
              <w:ind w:left="0" w:firstLine="0"/>
              <w:rPr/>
            </w:pPr>
            <w:r>
              <w:t>z' = z</w:t>
            </w:r>
          </w:p>
        </w:tc>
        <w:tc>
          <w:tcPr>
            <w:tcW w:w="5387" w:type="dxa"/>
            <w:tcBorders/>
            <w:vAlign w:val="center"/>
          </w:tcPr>
          <w:p>
            <w:pPr>
              <w:pStyle w:val="style0"/>
              <w:ind w:left="0" w:firstLine="0"/>
              <w:rPr/>
            </w:pPr>
            <w:r>
              <w:t>f  est l’</w:t>
            </w:r>
            <w:r>
              <w:rPr>
                <w:b/>
              </w:rPr>
              <w:t xml:space="preserve">identité </w:t>
            </w:r>
            <w:r>
              <w:t xml:space="preserve">du plan. </w:t>
            </w:r>
          </w:p>
        </w:tc>
      </w:tr>
      <w:tr>
        <w:tblPrEx/>
        <w:trPr>
          <w:trHeight w:val="680" w:hRule="atLeast"/>
        </w:trPr>
        <w:tc>
          <w:tcPr>
            <w:tcW w:w="851" w:type="dxa"/>
            <w:vMerge w:val="continue"/>
            <w:tcBorders/>
            <w:vAlign w:val="center"/>
          </w:tcPr>
          <w:p>
            <w:pPr>
              <w:pStyle w:val="style0"/>
              <w:ind w:left="0" w:firstLine="0"/>
              <w:jc w:val="center"/>
              <w:rPr/>
            </w:pPr>
          </w:p>
        </w:tc>
        <w:tc>
          <w:tcPr>
            <w:tcW w:w="1021" w:type="dxa"/>
            <w:vMerge w:val="continue"/>
            <w:tcBorders/>
            <w:vAlign w:val="center"/>
          </w:tcPr>
          <w:p>
            <w:pPr>
              <w:pStyle w:val="style0"/>
              <w:ind w:left="0" w:firstLine="0"/>
              <w:jc w:val="center"/>
              <w:rPr/>
            </w:pPr>
          </w:p>
        </w:tc>
        <w:tc>
          <w:tcPr>
            <w:tcW w:w="1021" w:type="dxa"/>
            <w:tcBorders/>
            <w:vAlign w:val="center"/>
          </w:tcPr>
          <w:p>
            <w:pPr>
              <w:pStyle w:val="style0"/>
              <w:ind w:left="0" w:firstLine="0"/>
              <w:rPr/>
            </w:pPr>
            <w:r>
              <w:t xml:space="preserve">b </w:t>
            </w:r>
            <w:r>
              <w:rPr>
                <w:position w:val="-4"/>
              </w:rPr>
            </w:r>
            <w:r>
              <w:rPr>
                <w:position w:val="-4"/>
              </w:rPr>
            </w:r>
            <w:r>
              <w:rPr>
                <w:position w:val="-4"/>
              </w:rPr>
            </w:r>
            <w:r>
              <w:rPr>
                <w:position w:val="-4"/>
              </w:rPr>
              <w:object>
                <v:shape id="8383" type="#_x0000_t75" filled="f" stroked="f" style="margin-left:0.0pt;margin-top:0.0pt;width:11.55pt;height:11.55pt;mso-wrap-distance-left:0.0pt;mso-wrap-distance-right:0.0pt;visibility:visible;">
                  <v:imagedata r:id="rId70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83" DrawAspect="Content" ObjectID="0" r:id="rId710"/>
              </w:object>
            </w:r>
            <w:r>
              <w:rPr>
                <w:position w:val="-4"/>
              </w:rPr>
            </w:r>
            <w:r>
              <w:t>0</w:t>
            </w:r>
          </w:p>
        </w:tc>
        <w:tc>
          <w:tcPr>
            <w:tcW w:w="1262" w:type="dxa"/>
            <w:tcBorders/>
            <w:vAlign w:val="center"/>
          </w:tcPr>
          <w:p>
            <w:pPr>
              <w:pStyle w:val="style0"/>
              <w:ind w:left="0" w:firstLine="0"/>
              <w:rPr/>
            </w:pPr>
            <w:r>
              <w:t xml:space="preserve">z' = z </w:t>
            </w:r>
            <w:r>
              <w:rPr>
                <w:sz w:val="20"/>
                <w:szCs w:val="20"/>
              </w:rPr>
              <w:t>+</w:t>
            </w:r>
            <w:r>
              <w:t xml:space="preserve"> b</w:t>
            </w:r>
          </w:p>
        </w:tc>
        <w:tc>
          <w:tcPr>
            <w:tcW w:w="5387" w:type="dxa"/>
            <w:tcBorders/>
            <w:vAlign w:val="center"/>
          </w:tcPr>
          <w:p>
            <w:pPr>
              <w:pStyle w:val="style0"/>
              <w:ind w:left="0" w:firstLine="0"/>
              <w:rPr/>
            </w:pPr>
            <w:r>
              <w:t xml:space="preserve">f  est la </w:t>
            </w:r>
            <w:r>
              <w:rPr>
                <w:b/>
              </w:rPr>
              <w:t>translation</w:t>
            </w:r>
            <w:r>
              <w:t xml:space="preserve"> de vecteur d’affixe b.</w:t>
            </w:r>
          </w:p>
        </w:tc>
      </w:tr>
      <w:tr>
        <w:tblPrEx/>
        <w:trPr>
          <w:trHeight w:val="680" w:hRule="atLeast"/>
        </w:trPr>
        <w:tc>
          <w:tcPr>
            <w:tcW w:w="851" w:type="dxa"/>
            <w:vMerge w:val="continue"/>
            <w:tcBorders/>
            <w:vAlign w:val="center"/>
          </w:tcPr>
          <w:p>
            <w:pPr>
              <w:pStyle w:val="style0"/>
              <w:ind w:left="0" w:firstLine="0"/>
              <w:jc w:val="center"/>
              <w:rPr/>
            </w:pPr>
          </w:p>
        </w:tc>
        <w:tc>
          <w:tcPr>
            <w:tcW w:w="1021" w:type="dxa"/>
            <w:vMerge w:val="restart"/>
            <w:tcBorders/>
            <w:vAlign w:val="center"/>
          </w:tcPr>
          <w:p>
            <w:pPr>
              <w:pStyle w:val="style0"/>
              <w:ind w:left="0" w:firstLine="0"/>
              <w:jc w:val="center"/>
              <w:rPr/>
            </w:pPr>
            <w:r>
              <w:t>a</w:t>
            </w:r>
            <w:r>
              <w:t xml:space="preserve"> </w:t>
            </w:r>
            <w:r>
              <w:rPr>
                <w:position w:val="-4"/>
              </w:rPr>
            </w:r>
            <w:r>
              <w:rPr>
                <w:position w:val="-4"/>
              </w:rPr>
            </w:r>
            <w:r>
              <w:rPr>
                <w:position w:val="-4"/>
              </w:rPr>
            </w:r>
            <w:r>
              <w:rPr>
                <w:position w:val="-4"/>
              </w:rPr>
              <w:object>
                <v:shape id="8385" type="#_x0000_t75" filled="f" stroked="f" style="margin-left:0.0pt;margin-top:0.0pt;width:11.55pt;height:11.55pt;mso-wrap-distance-left:0.0pt;mso-wrap-distance-right:0.0pt;visibility:visible;">
                  <v:imagedata r:id="rId71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85" DrawAspect="Content" ObjectID="0" r:id="rId712"/>
              </w:object>
            </w:r>
            <w:r>
              <w:rPr>
                <w:position w:val="-4"/>
              </w:rPr>
            </w:r>
            <w:r>
              <w:t>1</w:t>
            </w:r>
          </w:p>
        </w:tc>
        <w:tc>
          <w:tcPr>
            <w:tcW w:w="1021" w:type="dxa"/>
            <w:tcBorders/>
            <w:vAlign w:val="center"/>
          </w:tcPr>
          <w:p>
            <w:pPr>
              <w:pStyle w:val="style0"/>
              <w:ind w:left="0" w:firstLine="0"/>
              <w:rPr/>
            </w:pPr>
            <w:r>
              <w:t>b =  0</w:t>
            </w:r>
          </w:p>
        </w:tc>
        <w:tc>
          <w:tcPr>
            <w:tcW w:w="1262" w:type="dxa"/>
            <w:tcBorders/>
            <w:vAlign w:val="center"/>
          </w:tcPr>
          <w:p>
            <w:pPr>
              <w:pStyle w:val="style0"/>
              <w:ind w:left="0" w:firstLine="0"/>
              <w:rPr/>
            </w:pPr>
            <w:r>
              <w:t>z' = az</w:t>
            </w:r>
          </w:p>
        </w:tc>
        <w:tc>
          <w:tcPr>
            <w:tcW w:w="5387" w:type="dxa"/>
            <w:tcBorders/>
            <w:vAlign w:val="center"/>
          </w:tcPr>
          <w:p>
            <w:pPr>
              <w:pStyle w:val="style0"/>
              <w:ind w:left="0" w:firstLine="0"/>
              <w:rPr/>
            </w:pPr>
            <w:r>
              <w:t>f  est l’</w:t>
            </w:r>
            <w:r>
              <w:rPr>
                <w:b/>
              </w:rPr>
              <w:t>homothétie</w:t>
            </w:r>
            <w:r>
              <w:t xml:space="preserve"> de centre O et rapport a.</w:t>
            </w:r>
          </w:p>
        </w:tc>
      </w:tr>
      <w:tr>
        <w:tblPrEx/>
        <w:trPr>
          <w:trHeight w:val="680" w:hRule="atLeast"/>
        </w:trPr>
        <w:tc>
          <w:tcPr>
            <w:tcW w:w="851" w:type="dxa"/>
            <w:vMerge w:val="continue"/>
            <w:tcBorders/>
            <w:vAlign w:val="center"/>
          </w:tcPr>
          <w:p>
            <w:pPr>
              <w:pStyle w:val="style0"/>
              <w:ind w:left="0" w:firstLine="0"/>
              <w:jc w:val="center"/>
              <w:rPr/>
            </w:pPr>
          </w:p>
        </w:tc>
        <w:tc>
          <w:tcPr>
            <w:tcW w:w="1021" w:type="dxa"/>
            <w:vMerge w:val="continue"/>
            <w:tcBorders/>
            <w:vAlign w:val="center"/>
          </w:tcPr>
          <w:p>
            <w:pPr>
              <w:pStyle w:val="style0"/>
              <w:ind w:left="0" w:firstLine="0"/>
              <w:jc w:val="center"/>
              <w:rPr/>
            </w:pPr>
          </w:p>
        </w:tc>
        <w:tc>
          <w:tcPr>
            <w:tcW w:w="1021" w:type="dxa"/>
            <w:tcBorders/>
            <w:vAlign w:val="center"/>
          </w:tcPr>
          <w:p>
            <w:pPr>
              <w:pStyle w:val="style0"/>
              <w:ind w:left="0" w:firstLine="0"/>
              <w:rPr/>
            </w:pPr>
            <w:r>
              <w:t xml:space="preserve">b </w:t>
            </w:r>
            <w:r>
              <w:rPr>
                <w:position w:val="-4"/>
              </w:rPr>
            </w:r>
            <w:r>
              <w:rPr>
                <w:position w:val="-4"/>
              </w:rPr>
            </w:r>
            <w:r>
              <w:rPr>
                <w:position w:val="-4"/>
              </w:rPr>
            </w:r>
            <w:r>
              <w:rPr>
                <w:position w:val="-4"/>
              </w:rPr>
              <w:object>
                <v:shape id="8387" type="#_x0000_t75" filled="f" stroked="f" style="margin-left:0.0pt;margin-top:0.0pt;width:11.55pt;height:11.55pt;mso-wrap-distance-left:0.0pt;mso-wrap-distance-right:0.0pt;visibility:visible;">
                  <v:imagedata r:id="rId70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87" DrawAspect="Content" ObjectID="0" r:id="rId713"/>
              </w:object>
            </w:r>
            <w:r>
              <w:rPr>
                <w:position w:val="-4"/>
              </w:rPr>
            </w:r>
            <w:r>
              <w:t>0</w:t>
            </w:r>
          </w:p>
        </w:tc>
        <w:tc>
          <w:tcPr>
            <w:tcW w:w="1262" w:type="dxa"/>
            <w:tcBorders/>
            <w:vAlign w:val="center"/>
          </w:tcPr>
          <w:p>
            <w:pPr>
              <w:pStyle w:val="style0"/>
              <w:ind w:left="0" w:firstLine="0"/>
              <w:rPr/>
            </w:pPr>
            <w:r>
              <w:t xml:space="preserve">z' = az </w:t>
            </w:r>
            <w:r>
              <w:rPr>
                <w:sz w:val="20"/>
                <w:szCs w:val="20"/>
              </w:rPr>
              <w:t>+</w:t>
            </w:r>
            <w:r>
              <w:t xml:space="preserve"> b</w:t>
            </w:r>
          </w:p>
        </w:tc>
        <w:tc>
          <w:tcPr>
            <w:tcW w:w="5387" w:type="dxa"/>
            <w:tcBorders/>
            <w:vAlign w:val="center"/>
          </w:tcPr>
          <w:p>
            <w:pPr>
              <w:pStyle w:val="style0"/>
              <w:ind w:left="0" w:firstLine="0"/>
              <w:rPr/>
            </w:pPr>
            <w:r>
              <w:t>f  est l’</w:t>
            </w:r>
            <w:r>
              <w:rPr>
                <w:b/>
              </w:rPr>
              <w:t>homothétie</w:t>
            </w:r>
            <w:r>
              <w:t xml:space="preserve"> de centre le point d’affixe </w:t>
            </w:r>
          </w:p>
          <w:p>
            <w:pPr>
              <w:pStyle w:val="style0"/>
              <w:ind w:left="0" w:firstLine="0"/>
              <w:rPr/>
            </w:pPr>
            <w:r>
              <w:t>b/ (1- a) et rapport a.</w:t>
            </w:r>
          </w:p>
        </w:tc>
      </w:tr>
      <w:tr>
        <w:tblPrEx/>
        <w:trPr>
          <w:trHeight w:val="680" w:hRule="atLeast"/>
        </w:trPr>
        <w:tc>
          <w:tcPr>
            <w:tcW w:w="851" w:type="dxa"/>
            <w:vMerge w:val="restart"/>
            <w:tcBorders/>
            <w:vAlign w:val="center"/>
          </w:tcPr>
          <w:p>
            <w:pPr>
              <w:pStyle w:val="style0"/>
              <w:ind w:left="0" w:firstLine="0"/>
              <w:jc w:val="center"/>
              <w:rPr/>
            </w:pPr>
            <w:r>
              <w:t>a</w:t>
            </w:r>
            <w:r>
              <w:rPr>
                <w:rFonts w:ascii="Arial" w:cs="Arial" w:hAnsi="Arial"/>
                <w:position w:val="-6"/>
                <w:sz w:val="20"/>
                <w:szCs w:val="20"/>
              </w:rPr>
            </w:r>
            <w:r>
              <w:rPr>
                <w:rFonts w:ascii="Arial" w:cs="Arial" w:hAnsi="Arial"/>
                <w:position w:val="-6"/>
                <w:sz w:val="20"/>
                <w:szCs w:val="20"/>
              </w:rPr>
            </w:r>
            <w:r>
              <w:rPr>
                <w:rFonts w:ascii="Arial" w:cs="Arial" w:hAnsi="Arial"/>
                <w:position w:val="-6"/>
                <w:sz w:val="20"/>
                <w:szCs w:val="20"/>
              </w:rPr>
            </w:r>
            <w:r>
              <w:rPr>
                <w:rFonts w:ascii="Arial" w:cs="Arial" w:hAnsi="Arial"/>
                <w:position w:val="-6"/>
                <w:sz w:val="20"/>
                <w:szCs w:val="20"/>
              </w:rPr>
              <w:object>
                <v:shape id="8389" type="#_x0000_t75" filled="f" stroked="f" style="margin-left:0.0pt;margin-top:0.0pt;width:8.85pt;height:12.25pt;mso-wrap-distance-left:0.0pt;mso-wrap-distance-right:0.0pt;visibility:visible;">
                  <v:imagedata r:id="rId71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89" DrawAspect="Content" ObjectID="0" r:id="rId715"/>
              </w:object>
            </w:r>
            <w:r>
              <w:rPr>
                <w:rFonts w:ascii="Arial" w:cs="Arial" w:hAnsi="Arial"/>
                <w:position w:val="-6"/>
                <w:sz w:val="20"/>
                <w:szCs w:val="20"/>
              </w:rPr>
            </w:r>
            <w:r>
              <w:rPr>
                <w:rFonts w:ascii="Cambria Math" w:cs="Cambria Math" w:hAnsi="Cambria Math"/>
              </w:rPr>
              <w:t>ℝ</w:t>
            </w:r>
            <w:r>
              <w:rPr>
                <w:vertAlign w:val="superscript"/>
              </w:rPr>
              <w:t>*</w:t>
            </w:r>
          </w:p>
        </w:tc>
        <w:tc>
          <w:tcPr>
            <w:tcW w:w="1021" w:type="dxa"/>
            <w:vMerge w:val="restart"/>
            <w:tcBorders/>
            <w:vAlign w:val="center"/>
          </w:tcPr>
          <w:p>
            <w:pPr>
              <w:pStyle w:val="style0"/>
              <w:ind w:left="0" w:firstLine="0"/>
              <w:rPr/>
            </w:pPr>
            <w:r>
              <w:t>|a| = 1</w:t>
            </w:r>
          </w:p>
        </w:tc>
        <w:tc>
          <w:tcPr>
            <w:tcW w:w="1021" w:type="dxa"/>
            <w:tcBorders/>
            <w:vAlign w:val="center"/>
          </w:tcPr>
          <w:p>
            <w:pPr>
              <w:pStyle w:val="style0"/>
              <w:ind w:left="0" w:firstLine="0"/>
              <w:rPr/>
            </w:pPr>
            <w:r>
              <w:t>b =  0</w:t>
            </w:r>
          </w:p>
        </w:tc>
        <w:tc>
          <w:tcPr>
            <w:tcW w:w="1262" w:type="dxa"/>
            <w:tcBorders/>
            <w:vAlign w:val="center"/>
          </w:tcPr>
          <w:p>
            <w:pPr>
              <w:pStyle w:val="style0"/>
              <w:ind w:left="0" w:firstLine="0"/>
              <w:rPr/>
            </w:pPr>
            <w:r>
              <w:t>z' = az,</w:t>
            </w:r>
          </w:p>
          <w:p>
            <w:pPr>
              <w:pStyle w:val="style0"/>
              <w:ind w:left="0" w:firstLine="0"/>
              <w:rPr/>
            </w:pPr>
            <w:r>
              <w:t>a = e</w:t>
            </w:r>
            <w:r>
              <w:rPr>
                <w:vertAlign w:val="superscript"/>
              </w:rPr>
              <w:t>iα</w:t>
            </w:r>
          </w:p>
        </w:tc>
        <w:tc>
          <w:tcPr>
            <w:tcW w:w="5387" w:type="dxa"/>
            <w:tcBorders/>
            <w:vAlign w:val="center"/>
          </w:tcPr>
          <w:p>
            <w:pPr>
              <w:pStyle w:val="style0"/>
              <w:ind w:left="0" w:firstLine="0"/>
              <w:rPr/>
            </w:pPr>
            <w:r>
              <w:t xml:space="preserve">f  est la </w:t>
            </w:r>
            <w:r>
              <w:rPr>
                <w:b/>
              </w:rPr>
              <w:t>rotation</w:t>
            </w:r>
            <w:r>
              <w:t xml:space="preserve"> de centre O et d’angle de mesure arg(a) = α.</w:t>
            </w:r>
          </w:p>
        </w:tc>
      </w:tr>
      <w:tr>
        <w:tblPrEx/>
        <w:trPr>
          <w:trHeight w:val="680" w:hRule="atLeast"/>
        </w:trPr>
        <w:tc>
          <w:tcPr>
            <w:tcW w:w="851" w:type="dxa"/>
            <w:vMerge w:val="continue"/>
            <w:tcBorders/>
            <w:vAlign w:val="center"/>
          </w:tcPr>
          <w:p>
            <w:pPr>
              <w:pStyle w:val="style0"/>
              <w:ind w:left="0" w:firstLine="0"/>
              <w:jc w:val="center"/>
              <w:rPr/>
            </w:pPr>
          </w:p>
        </w:tc>
        <w:tc>
          <w:tcPr>
            <w:tcW w:w="1021" w:type="dxa"/>
            <w:vMerge w:val="continue"/>
            <w:tcBorders/>
            <w:vAlign w:val="center"/>
          </w:tcPr>
          <w:p>
            <w:pPr>
              <w:pStyle w:val="style0"/>
              <w:ind w:left="0" w:firstLine="0"/>
              <w:jc w:val="center"/>
              <w:rPr/>
            </w:pPr>
          </w:p>
        </w:tc>
        <w:tc>
          <w:tcPr>
            <w:tcW w:w="1021" w:type="dxa"/>
            <w:tcBorders/>
            <w:vAlign w:val="center"/>
          </w:tcPr>
          <w:p>
            <w:pPr>
              <w:pStyle w:val="style0"/>
              <w:ind w:left="0" w:firstLine="0"/>
              <w:rPr/>
            </w:pPr>
            <w:r>
              <w:t xml:space="preserve">b </w:t>
            </w:r>
            <w:r>
              <w:rPr>
                <w:position w:val="-4"/>
              </w:rPr>
            </w:r>
            <w:r>
              <w:rPr>
                <w:position w:val="-4"/>
              </w:rPr>
            </w:r>
            <w:r>
              <w:rPr>
                <w:position w:val="-4"/>
              </w:rPr>
            </w:r>
            <w:r>
              <w:rPr>
                <w:position w:val="-4"/>
              </w:rPr>
              <w:object>
                <v:shape id="8391" type="#_x0000_t75" filled="f" stroked="f" style="margin-left:0.0pt;margin-top:0.0pt;width:11.55pt;height:11.55pt;mso-wrap-distance-left:0.0pt;mso-wrap-distance-right:0.0pt;visibility:visible;">
                  <v:imagedata r:id="rId70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91" DrawAspect="Content" ObjectID="0" r:id="rId716"/>
              </w:object>
            </w:r>
            <w:r>
              <w:rPr>
                <w:position w:val="-4"/>
              </w:rPr>
            </w:r>
            <w:r>
              <w:t>0</w:t>
            </w:r>
          </w:p>
        </w:tc>
        <w:tc>
          <w:tcPr>
            <w:tcW w:w="1262" w:type="dxa"/>
            <w:tcBorders/>
            <w:vAlign w:val="center"/>
          </w:tcPr>
          <w:p>
            <w:pPr>
              <w:pStyle w:val="style0"/>
              <w:ind w:left="0" w:firstLine="0"/>
              <w:rPr/>
            </w:pPr>
            <w:r>
              <w:t xml:space="preserve">z' = az </w:t>
            </w:r>
            <w:r>
              <w:rPr>
                <w:sz w:val="20"/>
                <w:szCs w:val="20"/>
              </w:rPr>
              <w:t>+</w:t>
            </w:r>
            <w:r>
              <w:t xml:space="preserve"> b,</w:t>
            </w:r>
          </w:p>
          <w:p>
            <w:pPr>
              <w:pStyle w:val="style0"/>
              <w:ind w:left="0" w:firstLine="0"/>
              <w:rPr/>
            </w:pPr>
            <w:r>
              <w:t>a = e</w:t>
            </w:r>
            <w:r>
              <w:rPr>
                <w:vertAlign w:val="superscript"/>
              </w:rPr>
              <w:t>iα</w:t>
            </w:r>
          </w:p>
        </w:tc>
        <w:tc>
          <w:tcPr>
            <w:tcW w:w="5387" w:type="dxa"/>
            <w:tcBorders/>
            <w:vAlign w:val="center"/>
          </w:tcPr>
          <w:p>
            <w:pPr>
              <w:pStyle w:val="style0"/>
              <w:ind w:left="0" w:firstLine="0"/>
              <w:rPr/>
            </w:pPr>
            <w:r>
              <w:t>f  est la</w:t>
            </w:r>
            <w:r>
              <w:rPr>
                <w:b/>
              </w:rPr>
              <w:t xml:space="preserve"> rotation</w:t>
            </w:r>
            <w:r>
              <w:t xml:space="preserve"> de centre le point d’affixe b/ (1- a) et d’angle de mesure arg(a) = α.</w:t>
            </w:r>
          </w:p>
        </w:tc>
      </w:tr>
      <w:tr>
        <w:tblPrEx/>
        <w:trPr>
          <w:trHeight w:val="680" w:hRule="atLeast"/>
        </w:trPr>
        <w:tc>
          <w:tcPr>
            <w:tcW w:w="851" w:type="dxa"/>
            <w:vMerge w:val="continue"/>
            <w:tcBorders/>
            <w:vAlign w:val="center"/>
          </w:tcPr>
          <w:p>
            <w:pPr>
              <w:pStyle w:val="style0"/>
              <w:ind w:left="0" w:firstLine="0"/>
              <w:jc w:val="center"/>
              <w:rPr/>
            </w:pPr>
          </w:p>
        </w:tc>
        <w:tc>
          <w:tcPr>
            <w:tcW w:w="1021" w:type="dxa"/>
            <w:vMerge w:val="restart"/>
            <w:tcBorders/>
            <w:vAlign w:val="center"/>
          </w:tcPr>
          <w:p>
            <w:pPr>
              <w:pStyle w:val="style0"/>
              <w:ind w:firstLine="0"/>
              <w:rPr/>
            </w:pPr>
            <w:r>
              <w:t xml:space="preserve">|a| </w:t>
            </w:r>
            <w:r>
              <w:rPr>
                <w:position w:val="-4"/>
              </w:rPr>
            </w:r>
            <w:r>
              <w:rPr>
                <w:position w:val="-4"/>
              </w:rPr>
            </w:r>
            <w:r>
              <w:rPr>
                <w:position w:val="-4"/>
              </w:rPr>
            </w:r>
            <w:r>
              <w:rPr>
                <w:position w:val="-4"/>
              </w:rPr>
              <w:object>
                <v:shape id="8393" type="#_x0000_t75" filled="f" stroked="f" style="margin-left:0.0pt;margin-top:0.0pt;width:11.55pt;height:11.55pt;mso-wrap-distance-left:0.0pt;mso-wrap-distance-right:0.0pt;visibility:visible;">
                  <v:imagedata r:id="rId70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93" DrawAspect="Content" ObjectID="0" r:id="rId717"/>
              </w:object>
            </w:r>
            <w:r>
              <w:rPr>
                <w:position w:val="-4"/>
              </w:rPr>
            </w:r>
            <w:r>
              <w:t>1</w:t>
            </w:r>
          </w:p>
        </w:tc>
        <w:tc>
          <w:tcPr>
            <w:tcW w:w="1021" w:type="dxa"/>
            <w:tcBorders/>
            <w:vAlign w:val="center"/>
          </w:tcPr>
          <w:p>
            <w:pPr>
              <w:pStyle w:val="style0"/>
              <w:ind w:left="0" w:firstLine="0"/>
              <w:rPr/>
            </w:pPr>
            <w:r>
              <w:t>b =  0</w:t>
            </w:r>
          </w:p>
        </w:tc>
        <w:tc>
          <w:tcPr>
            <w:tcW w:w="1262" w:type="dxa"/>
            <w:tcBorders/>
            <w:vAlign w:val="center"/>
          </w:tcPr>
          <w:p>
            <w:pPr>
              <w:pStyle w:val="style0"/>
              <w:ind w:left="0" w:firstLine="0"/>
              <w:rPr/>
            </w:pPr>
            <w:r>
              <w:t>z' = az</w:t>
            </w:r>
          </w:p>
        </w:tc>
        <w:tc>
          <w:tcPr>
            <w:tcW w:w="5387" w:type="dxa"/>
            <w:tcBorders/>
            <w:vAlign w:val="center"/>
          </w:tcPr>
          <w:p>
            <w:pPr>
              <w:pStyle w:val="style0"/>
              <w:ind w:left="0" w:firstLine="0"/>
              <w:rPr/>
            </w:pPr>
            <w:r>
              <w:t xml:space="preserve">f est la </w:t>
            </w:r>
            <w:r>
              <w:rPr>
                <w:b/>
              </w:rPr>
              <w:t>similitude directe</w:t>
            </w:r>
            <w:r>
              <w:t xml:space="preserve"> de centre O, de rapport |a| et de d’angle de mesure arg(a).</w:t>
            </w:r>
          </w:p>
        </w:tc>
      </w:tr>
      <w:tr>
        <w:tblPrEx/>
        <w:trPr>
          <w:trHeight w:val="680" w:hRule="atLeast"/>
        </w:trPr>
        <w:tc>
          <w:tcPr>
            <w:tcW w:w="851" w:type="dxa"/>
            <w:vMerge w:val="continue"/>
            <w:tcBorders/>
            <w:vAlign w:val="center"/>
          </w:tcPr>
          <w:p>
            <w:pPr>
              <w:pStyle w:val="style0"/>
              <w:ind w:left="0" w:firstLine="0"/>
              <w:jc w:val="center"/>
              <w:rPr/>
            </w:pPr>
          </w:p>
        </w:tc>
        <w:tc>
          <w:tcPr>
            <w:tcW w:w="1021" w:type="dxa"/>
            <w:vMerge w:val="continue"/>
            <w:tcBorders/>
            <w:vAlign w:val="center"/>
          </w:tcPr>
          <w:p>
            <w:pPr>
              <w:pStyle w:val="style0"/>
              <w:ind w:left="0" w:firstLine="0"/>
              <w:jc w:val="center"/>
              <w:rPr/>
            </w:pPr>
          </w:p>
        </w:tc>
        <w:tc>
          <w:tcPr>
            <w:tcW w:w="1021" w:type="dxa"/>
            <w:tcBorders/>
            <w:vAlign w:val="center"/>
          </w:tcPr>
          <w:p>
            <w:pPr>
              <w:pStyle w:val="style0"/>
              <w:ind w:left="0" w:firstLine="0"/>
              <w:rPr/>
            </w:pPr>
            <w:r>
              <w:t xml:space="preserve">b </w:t>
            </w:r>
            <w:r>
              <w:rPr>
                <w:position w:val="-4"/>
              </w:rPr>
            </w:r>
            <w:r>
              <w:rPr>
                <w:position w:val="-4"/>
              </w:rPr>
            </w:r>
            <w:r>
              <w:rPr>
                <w:position w:val="-4"/>
              </w:rPr>
            </w:r>
            <w:r>
              <w:rPr>
                <w:position w:val="-4"/>
              </w:rPr>
              <w:object>
                <v:shape id="8395" type="#_x0000_t75" filled="f" stroked="f" style="margin-left:0.0pt;margin-top:0.0pt;width:11.55pt;height:11.55pt;mso-wrap-distance-left:0.0pt;mso-wrap-distance-right:0.0pt;visibility:visible;">
                  <v:imagedata r:id="rId70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95" DrawAspect="Content" ObjectID="0" r:id="rId718"/>
              </w:object>
            </w:r>
            <w:r>
              <w:rPr>
                <w:position w:val="-4"/>
              </w:rPr>
            </w:r>
            <w:r>
              <w:t>0</w:t>
            </w:r>
          </w:p>
        </w:tc>
        <w:tc>
          <w:tcPr>
            <w:tcW w:w="1262" w:type="dxa"/>
            <w:tcBorders/>
            <w:vAlign w:val="center"/>
          </w:tcPr>
          <w:p>
            <w:pPr>
              <w:pStyle w:val="style0"/>
              <w:ind w:left="0" w:firstLine="0"/>
              <w:rPr/>
            </w:pPr>
            <w:r>
              <w:t xml:space="preserve">z' = az </w:t>
            </w:r>
            <w:r>
              <w:rPr>
                <w:sz w:val="20"/>
                <w:szCs w:val="20"/>
              </w:rPr>
              <w:t>+</w:t>
            </w:r>
            <w:r>
              <w:t xml:space="preserve"> b</w:t>
            </w:r>
          </w:p>
        </w:tc>
        <w:tc>
          <w:tcPr>
            <w:tcW w:w="5387" w:type="dxa"/>
            <w:tcBorders/>
            <w:vAlign w:val="center"/>
          </w:tcPr>
          <w:p>
            <w:pPr>
              <w:pStyle w:val="style0"/>
              <w:ind w:left="0" w:firstLine="0"/>
              <w:rPr/>
            </w:pPr>
            <w:r>
              <w:t xml:space="preserve">f est la </w:t>
            </w:r>
            <w:r>
              <w:rPr>
                <w:b/>
              </w:rPr>
              <w:t>similitude directe</w:t>
            </w:r>
            <w:r>
              <w:t xml:space="preserve"> de centre le point d’affixe b/ (1- a), de rapport |a| et de d’angle de mesure arg(a).</w:t>
            </w:r>
          </w:p>
        </w:tc>
      </w:tr>
    </w:tbl>
    <w:p>
      <w:pPr>
        <w:pStyle w:val="style0"/>
        <w:rPr/>
      </w:pPr>
    </w:p>
    <w:p>
      <w:pPr>
        <w:pStyle w:val="style0"/>
        <w:ind w:left="226" w:firstLine="0"/>
        <w:rPr/>
      </w:pPr>
      <w:r>
        <w:rPr>
          <w:b/>
        </w:rPr>
        <w:t xml:space="preserve">Remarque : </w:t>
      </w:r>
      <w:r>
        <w:t>La Translation</w:t>
      </w:r>
      <w:r>
        <w:t xml:space="preserve">, </w:t>
      </w:r>
      <w:r>
        <w:t>la symétrie centrale</w:t>
      </w:r>
      <w:r>
        <w:t xml:space="preserve">, </w:t>
      </w:r>
      <w:r>
        <w:t>la symétrie axiale</w:t>
      </w:r>
      <w:r>
        <w:t xml:space="preserve">, </w:t>
      </w:r>
      <w:r>
        <w:t>l’homothétie, la rotation sont des similitudes directes du plan.</w:t>
      </w:r>
    </w:p>
    <w:p>
      <w:pPr>
        <w:pStyle w:val="style0"/>
        <w:rPr>
          <w:b/>
        </w:rPr>
      </w:pPr>
    </w:p>
    <w:p>
      <w:pPr>
        <w:pStyle w:val="style0"/>
        <w:rPr>
          <w:b/>
        </w:rPr>
      </w:pPr>
      <w:r>
        <w:rPr>
          <w:b/>
        </w:rPr>
        <w:t>3. Propriétés</w:t>
      </w:r>
      <w:r>
        <w:rPr>
          <w:b/>
        </w:rPr>
        <w:t xml:space="preserve"> des similitudes</w:t>
      </w:r>
    </w:p>
    <w:p>
      <w:pPr>
        <w:pStyle w:val="style0"/>
        <w:spacing w:lineRule="auto" w:line="288"/>
        <w:rPr>
          <w:b/>
        </w:rPr>
      </w:pPr>
      <w:r>
        <w:rPr>
          <w:b/>
        </w:rPr>
        <w:t>a) Images de figures simples</w:t>
      </w:r>
    </w:p>
    <w:p>
      <w:pPr>
        <w:pStyle w:val="style0"/>
        <w:ind w:left="339"/>
        <w:rPr/>
      </w:pPr>
      <w:r>
        <w:t>L’image d’une figure simple par une similitude est une figure de même nature :</w:t>
      </w:r>
    </w:p>
    <w:p>
      <w:pPr>
        <w:pStyle w:val="style0"/>
        <w:ind w:left="565"/>
        <w:rPr/>
      </w:pPr>
      <w:r>
        <w:t xml:space="preserve">- </w:t>
      </w:r>
      <w:r>
        <w:tab/>
      </w:r>
      <w:r>
        <w:t>l’image d’une droite est une droite</w:t>
      </w:r>
    </w:p>
    <w:p>
      <w:pPr>
        <w:pStyle w:val="style0"/>
        <w:ind w:left="565"/>
        <w:rPr/>
      </w:pPr>
      <w:r>
        <w:t xml:space="preserve">- </w:t>
      </w:r>
      <w:r>
        <w:tab/>
      </w:r>
      <w:r>
        <w:t>l’image d’une demi-droite est une demi-droite</w:t>
      </w:r>
    </w:p>
    <w:p>
      <w:pPr>
        <w:pStyle w:val="style0"/>
        <w:ind w:left="565"/>
        <w:rPr/>
      </w:pPr>
      <w:r>
        <w:t xml:space="preserve">- </w:t>
      </w:r>
      <w:r>
        <w:tab/>
      </w:r>
      <w:r>
        <w:t>l’image d’un segment est un segment</w:t>
      </w:r>
    </w:p>
    <w:p>
      <w:pPr>
        <w:pStyle w:val="style0"/>
        <w:ind w:left="565"/>
        <w:rPr/>
      </w:pPr>
      <w:r>
        <w:t xml:space="preserve">- </w:t>
      </w:r>
      <w:r>
        <w:tab/>
      </w:r>
      <w:r>
        <w:t xml:space="preserve">l’image d’un cercle est un </w:t>
      </w:r>
      <w:r>
        <w:t>cercle</w:t>
      </w:r>
    </w:p>
    <w:p>
      <w:pPr>
        <w:pStyle w:val="style0"/>
        <w:ind w:left="565"/>
        <w:rPr/>
      </w:pPr>
      <w:r>
        <w:t xml:space="preserve">- </w:t>
      </w:r>
      <w:r>
        <w:tab/>
      </w:r>
      <w:r>
        <w:t>l’image d’un angle est un angle</w:t>
      </w:r>
    </w:p>
    <w:p>
      <w:pPr>
        <w:pStyle w:val="style0"/>
        <w:rPr/>
      </w:pPr>
    </w:p>
    <w:p>
      <w:pPr>
        <w:pStyle w:val="style0"/>
        <w:spacing w:lineRule="auto" w:line="288"/>
        <w:rPr>
          <w:b/>
        </w:rPr>
      </w:pPr>
    </w:p>
    <w:p>
      <w:pPr>
        <w:pStyle w:val="style0"/>
        <w:spacing w:lineRule="auto" w:line="288"/>
        <w:rPr>
          <w:b/>
        </w:rPr>
      </w:pPr>
    </w:p>
    <w:p>
      <w:pPr>
        <w:pStyle w:val="style0"/>
        <w:spacing w:lineRule="auto" w:line="288"/>
        <w:rPr>
          <w:b/>
        </w:rPr>
      </w:pPr>
    </w:p>
    <w:p>
      <w:pPr>
        <w:pStyle w:val="style0"/>
        <w:spacing w:lineRule="auto" w:line="288"/>
        <w:rPr>
          <w:b/>
        </w:rPr>
      </w:pPr>
      <w:r>
        <w:rPr>
          <w:b/>
        </w:rPr>
        <w:t>b) Conservation</w:t>
      </w:r>
    </w:p>
    <w:p>
      <w:pPr>
        <w:pStyle w:val="style0"/>
        <w:rPr/>
      </w:pPr>
      <w:r>
        <w:t>Toute similitude directe conserve :</w:t>
      </w:r>
    </w:p>
    <w:p>
      <w:pPr>
        <w:pStyle w:val="style0"/>
        <w:ind w:left="565"/>
        <w:rPr/>
      </w:pPr>
      <w:r>
        <w:t xml:space="preserve">- </w:t>
      </w:r>
      <w:r>
        <w:tab/>
      </w:r>
      <w:r>
        <w:t>le barycentre (en particuliers le milieu d’un segment)</w:t>
      </w:r>
    </w:p>
    <w:p>
      <w:pPr>
        <w:pStyle w:val="style0"/>
        <w:ind w:left="565"/>
        <w:rPr/>
      </w:pPr>
      <w:r>
        <w:t xml:space="preserve">- </w:t>
      </w:r>
      <w:r>
        <w:tab/>
      </w:r>
      <w:r>
        <w:t>l’alignement</w:t>
      </w:r>
    </w:p>
    <w:p>
      <w:pPr>
        <w:pStyle w:val="style0"/>
        <w:ind w:left="565"/>
        <w:rPr/>
      </w:pPr>
      <w:r>
        <w:t xml:space="preserve">- </w:t>
      </w:r>
      <w:r>
        <w:tab/>
      </w:r>
      <w:r>
        <w:t>l’orientation des angles</w:t>
      </w:r>
    </w:p>
    <w:p>
      <w:pPr>
        <w:pStyle w:val="style0"/>
        <w:ind w:left="565"/>
        <w:rPr/>
      </w:pPr>
      <w:r>
        <w:t xml:space="preserve">- </w:t>
      </w:r>
      <w:r>
        <w:tab/>
      </w:r>
      <w:r>
        <w:t>le parallélisme</w:t>
      </w:r>
    </w:p>
    <w:p>
      <w:pPr>
        <w:pStyle w:val="style0"/>
        <w:ind w:left="565"/>
        <w:rPr/>
      </w:pPr>
      <w:r>
        <w:t xml:space="preserve">- </w:t>
      </w:r>
      <w:r>
        <w:tab/>
      </w:r>
      <w:r>
        <w:t>l’orthogonalité</w:t>
      </w:r>
    </w:p>
    <w:p>
      <w:pPr>
        <w:pStyle w:val="style0"/>
        <w:ind w:left="565"/>
        <w:rPr/>
      </w:pPr>
      <w:r>
        <w:t xml:space="preserve">- </w:t>
      </w:r>
      <w:r>
        <w:tab/>
      </w:r>
      <w:r>
        <w:t>le contact</w:t>
      </w:r>
      <w:r>
        <w:t>.</w:t>
      </w:r>
    </w:p>
    <w:p>
      <w:pPr>
        <w:pStyle w:val="style0"/>
        <w:spacing w:lineRule="auto" w:line="288"/>
        <w:rPr>
          <w:b/>
        </w:rPr>
      </w:pPr>
      <w:r>
        <w:rPr>
          <w:b/>
        </w:rPr>
        <w:t>c) longueurs et aires</w:t>
      </w:r>
    </w:p>
    <w:p>
      <w:pPr>
        <w:pStyle w:val="style0"/>
        <w:rPr>
          <w:vertAlign w:val="superscript"/>
        </w:rPr>
      </w:pPr>
      <w:r>
        <w:t>Toute similitude de rapport k multiplie les longueurs par k et les aires par k</w:t>
      </w:r>
      <w:r>
        <w:rPr>
          <w:vertAlign w:val="superscript"/>
        </w:rPr>
        <w:t>2</w:t>
      </w:r>
    </w:p>
    <w:p>
      <w:pPr>
        <w:pStyle w:val="style0"/>
        <w:rPr/>
      </w:pPr>
    </w:p>
    <w:p>
      <w:pPr>
        <w:pStyle w:val="style0"/>
        <w:rPr/>
      </w:pPr>
    </w:p>
    <w:p>
      <w:pPr>
        <w:pStyle w:val="style0"/>
        <w:shd w:val="clear" w:color="auto" w:fill="ffffff"/>
        <w:rPr>
          <w:b/>
        </w:rPr>
      </w:pPr>
      <w:r>
        <w:rPr>
          <w:b/>
        </w:rPr>
        <w:t>EXERCICES</w:t>
      </w:r>
    </w:p>
    <w:p>
      <w:pPr>
        <w:pStyle w:val="style0"/>
        <w:rPr>
          <w:i/>
        </w:rPr>
      </w:pPr>
    </w:p>
    <w:p>
      <w:pPr>
        <w:pStyle w:val="style0"/>
        <w:rPr>
          <w:b/>
        </w:rPr>
      </w:pPr>
      <w:r>
        <w:rPr>
          <w:b/>
        </w:rPr>
        <w:t xml:space="preserve">Exercice </w:t>
      </w:r>
      <w:r>
        <w:rPr>
          <w:b/>
        </w:rPr>
        <w:t>3</w:t>
      </w:r>
      <w:r>
        <w:rPr>
          <w:b/>
        </w:rPr>
        <w:t>.30</w:t>
      </w:r>
    </w:p>
    <w:p>
      <w:pPr>
        <w:pStyle w:val="style0"/>
        <w:rPr>
          <w:b/>
          <w:sz w:val="10"/>
          <w:szCs w:val="10"/>
          <w:u w:val="single"/>
        </w:rPr>
      </w:pPr>
    </w:p>
    <w:p>
      <w:pPr>
        <w:pStyle w:val="style0"/>
        <w:rPr>
          <w:sz w:val="6"/>
          <w:szCs w:val="6"/>
        </w:rPr>
      </w:pPr>
    </w:p>
    <w:p>
      <w:pPr>
        <w:pStyle w:val="style0"/>
        <w:rPr/>
      </w:pPr>
      <w:r>
        <w:t>Soit A et B les points du plan d’affixes respectives -2i et 1 + i</w:t>
      </w:r>
    </w:p>
    <w:p>
      <w:pPr>
        <w:pStyle w:val="style0"/>
        <w:rPr/>
      </w:pPr>
      <w:r>
        <w:t xml:space="preserve">1. Déterminer l’écriture complexe de la translation </w:t>
      </w:r>
      <w:r>
        <w:rPr>
          <w:i/>
        </w:rPr>
        <w:t>t</w:t>
      </w:r>
      <w:r>
        <w:t xml:space="preserve"> de vecteur </w:t>
      </w:r>
      <w:r>
        <w:rPr/>
        <w:fldChar w:fldCharType="begin"/>
      </w:r>
      <w:r>
        <w:instrText xml:space="preserve"> eq \o(\s\up8(\d\fo2()</w:instrText>
      </w:r>
      <w:r>
        <w:rPr/>
        <w:fldChar w:fldCharType="begin"/>
      </w:r>
      <w:r>
        <w:instrText xml:space="preserve"> Symbol 190\f Symbol \s5\h </w:instrText>
      </w:r>
      <w:r>
        <w:rPr/>
        <w:fldChar w:fldCharType="end"/>
      </w:r>
      <w:r>
        <w:rPr/>
        <w:fldChar w:fldCharType="begin"/>
      </w:r>
      <w:r>
        <w:instrText xml:space="preserve"> Symbol 190\f Symbol \s5\h </w:instrText>
      </w:r>
      <w:r>
        <w:rPr/>
        <w:fldChar w:fldCharType="end"/>
      </w:r>
      <w:r>
        <w:rPr/>
        <w:fldChar w:fldCharType="begin"/>
      </w:r>
      <w:r>
        <w:instrText xml:space="preserve"> Symbol 174\f Symbol \s5\h </w:instrText>
      </w:r>
      <w:r>
        <w:rPr/>
        <w:fldChar w:fldCharType="end"/>
      </w:r>
      <w:r>
        <w:instrText>);AB)</w:instrText>
      </w:r>
      <w:r>
        <w:rPr/>
        <w:fldChar w:fldCharType="end"/>
      </w:r>
      <w:r>
        <w:t>.</w:t>
      </w:r>
    </w:p>
    <w:p>
      <w:pPr>
        <w:pStyle w:val="style0"/>
        <w:ind w:left="226" w:firstLine="0"/>
        <w:rPr/>
      </w:pPr>
      <w:r>
        <w:t xml:space="preserve">2. Soit la droite (D) d’équation y = x + 2. Déterminer une équation de la droite (D’) image de (D)  </w:t>
      </w:r>
    </w:p>
    <w:p>
      <w:pPr>
        <w:pStyle w:val="style0"/>
        <w:ind w:left="339"/>
        <w:rPr/>
      </w:pPr>
      <w:r>
        <w:t xml:space="preserve">par la translation </w:t>
      </w:r>
      <w:r>
        <w:rPr>
          <w:i/>
        </w:rPr>
        <w:t xml:space="preserve">t </w:t>
      </w:r>
      <w:r>
        <w:t>.</w:t>
      </w:r>
    </w:p>
    <w:p>
      <w:pPr>
        <w:pStyle w:val="style0"/>
        <w:rPr/>
      </w:pPr>
    </w:p>
    <w:p>
      <w:pPr>
        <w:pStyle w:val="style0"/>
        <w:rPr>
          <w:b/>
        </w:rPr>
      </w:pPr>
      <w:r>
        <w:rPr>
          <w:b/>
        </w:rPr>
        <w:t xml:space="preserve">Exercice </w:t>
      </w:r>
      <w:r>
        <w:rPr>
          <w:b/>
        </w:rPr>
        <w:t>3</w:t>
      </w:r>
      <w:r>
        <w:rPr>
          <w:b/>
        </w:rPr>
        <w:t>.31</w:t>
      </w:r>
    </w:p>
    <w:p>
      <w:pPr>
        <w:pStyle w:val="style0"/>
        <w:rPr>
          <w:sz w:val="10"/>
          <w:szCs w:val="10"/>
        </w:rPr>
      </w:pPr>
    </w:p>
    <w:p>
      <w:pPr>
        <w:pStyle w:val="style0"/>
        <w:rPr/>
      </w:pPr>
      <w:r>
        <w:t>Déterminer l’écriture complexe de la transformation f dans chacun des cas suivants :</w:t>
      </w:r>
    </w:p>
    <w:p>
      <w:pPr>
        <w:pStyle w:val="style0"/>
        <w:rPr>
          <w:sz w:val="32"/>
          <w:szCs w:val="32"/>
        </w:rPr>
      </w:pPr>
      <w:r>
        <w:t xml:space="preserve">1. f est la rotation de centre </w:t>
      </w:r>
      <w:r>
        <w:t>A(</w:t>
      </w:r>
      <w:r>
        <w:t xml:space="preserve">3 – i) et d’angle </w:t>
      </w:r>
      <w:r>
        <w:rPr>
          <w:position w:val="-24"/>
        </w:rPr>
      </w:r>
      <w:r>
        <w:rPr>
          <w:position w:val="-24"/>
        </w:rPr>
      </w:r>
      <w:r>
        <w:rPr>
          <w:position w:val="-24"/>
        </w:rPr>
      </w:r>
      <w:r>
        <w:rPr>
          <w:position w:val="-24"/>
        </w:rPr>
        <w:object>
          <v:shape id="8397" type="#_x0000_t75" filled="f" stroked="f" style="margin-left:0.0pt;margin-top:0.0pt;width:20.4pt;height:30.55pt;mso-wrap-distance-left:0.0pt;mso-wrap-distance-right:0.0pt;visibility:visible;">
            <v:imagedata r:id="rId71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97" DrawAspect="Content" ObjectID="0" r:id="rId720"/>
        </w:object>
      </w:r>
      <w:r>
        <w:rPr>
          <w:position w:val="-24"/>
        </w:rPr>
      </w:r>
      <w:r>
        <w:t xml:space="preserve"> .</w:t>
      </w:r>
    </w:p>
    <w:p>
      <w:pPr>
        <w:pStyle w:val="style0"/>
        <w:rPr>
          <w:sz w:val="32"/>
          <w:szCs w:val="32"/>
        </w:rPr>
      </w:pPr>
      <w:r>
        <w:t xml:space="preserve">2. f est l’homothétie de centre </w:t>
      </w:r>
      <w:r>
        <w:t>Ω(</w:t>
      </w:r>
      <w:r>
        <w:t xml:space="preserve">-2 + 5i) et de rapport </w:t>
      </w:r>
      <w:r>
        <w:rPr>
          <w:position w:val="-24"/>
        </w:rPr>
      </w:r>
      <w:r>
        <w:rPr>
          <w:position w:val="-24"/>
        </w:rPr>
      </w:r>
      <w:r>
        <w:rPr>
          <w:position w:val="-24"/>
        </w:rPr>
      </w:r>
      <w:r>
        <w:rPr>
          <w:position w:val="-24"/>
        </w:rPr>
        <w:object>
          <v:shape id="8399" type="#_x0000_t75" filled="f" stroked="f" style="margin-left:0.0pt;margin-top:0.0pt;width:20.4pt;height:30.55pt;mso-wrap-distance-left:0.0pt;mso-wrap-distance-right:0.0pt;visibility:visible;">
            <v:imagedata r:id="rId72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399" DrawAspect="Content" ObjectID="0" r:id="rId722"/>
        </w:object>
      </w:r>
      <w:r>
        <w:rPr>
          <w:position w:val="-24"/>
        </w:rPr>
      </w:r>
      <w:r>
        <w:t xml:space="preserve"> </w:t>
      </w:r>
      <w:r>
        <w:rPr>
          <w:sz w:val="32"/>
          <w:szCs w:val="32"/>
        </w:rPr>
        <w:t xml:space="preserve"> .</w:t>
      </w:r>
    </w:p>
    <w:p>
      <w:pPr>
        <w:pStyle w:val="style0"/>
        <w:rPr/>
      </w:pPr>
      <w:r>
        <w:t xml:space="preserve">3. f est la symétrie centrale de centre B (1 + i) </w:t>
      </w:r>
    </w:p>
    <w:p>
      <w:pPr>
        <w:pStyle w:val="style0"/>
        <w:rPr>
          <w:sz w:val="32"/>
          <w:szCs w:val="32"/>
        </w:rPr>
      </w:pPr>
      <w:r>
        <w:t xml:space="preserve">4. f est la similitude directe de centre </w:t>
      </w:r>
      <w:r>
        <w:t>A(</w:t>
      </w:r>
      <w:r>
        <w:t xml:space="preserve">2i), de rapport </w:t>
      </w:r>
      <w:r>
        <w:rPr>
          <w:position w:val="-6"/>
        </w:rPr>
      </w:r>
      <w:r>
        <w:rPr>
          <w:position w:val="-6"/>
        </w:rPr>
      </w:r>
      <w:r>
        <w:rPr>
          <w:position w:val="-6"/>
        </w:rPr>
      </w:r>
      <w:r>
        <w:rPr>
          <w:position w:val="-6"/>
        </w:rPr>
        <w:object>
          <v:shape id="8401" type="#_x0000_t75" filled="f" stroked="f" style="margin-left:0.0pt;margin-top:0.0pt;width:23.75pt;height:17.0pt;mso-wrap-distance-left:0.0pt;mso-wrap-distance-right:0.0pt;visibility:visible;">
            <v:imagedata r:id="rId72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01" DrawAspect="Content" ObjectID="0" r:id="rId724"/>
        </w:object>
      </w:r>
      <w:r>
        <w:rPr>
          <w:position w:val="-6"/>
        </w:rPr>
      </w:r>
      <w:r>
        <w:t xml:space="preserve">  et d’angle </w:t>
      </w:r>
      <w:r>
        <w:rPr>
          <w:position w:val="-24"/>
        </w:rPr>
      </w:r>
      <w:r>
        <w:rPr>
          <w:position w:val="-24"/>
        </w:rPr>
      </w:r>
      <w:r>
        <w:rPr>
          <w:position w:val="-24"/>
        </w:rPr>
      </w:r>
      <w:r>
        <w:rPr>
          <w:position w:val="-24"/>
        </w:rPr>
        <w:object>
          <v:shape id="8403" type="#_x0000_t75" filled="f" stroked="f" style="margin-left:0.0pt;margin-top:0.0pt;width:20.4pt;height:30.55pt;mso-wrap-distance-left:0.0pt;mso-wrap-distance-right:0.0pt;visibility:visible;">
            <v:imagedata r:id="rId72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03" DrawAspect="Content" ObjectID="0" r:id="rId726"/>
        </w:object>
      </w:r>
      <w:r>
        <w:rPr>
          <w:position w:val="-24"/>
        </w:rPr>
      </w:r>
      <w:r>
        <w:t xml:space="preserve"> </w:t>
      </w:r>
    </w:p>
    <w:p>
      <w:pPr>
        <w:pStyle w:val="style0"/>
        <w:rPr>
          <w:b/>
        </w:rPr>
      </w:pPr>
      <w:r>
        <w:rPr>
          <w:b/>
        </w:rPr>
        <w:t xml:space="preserve">Exercice </w:t>
      </w:r>
      <w:r>
        <w:rPr>
          <w:b/>
        </w:rPr>
        <w:t>3</w:t>
      </w:r>
      <w:r>
        <w:rPr>
          <w:b/>
        </w:rPr>
        <w:t>.32</w:t>
      </w:r>
    </w:p>
    <w:p>
      <w:pPr>
        <w:pStyle w:val="style0"/>
        <w:rPr>
          <w:b/>
          <w:sz w:val="10"/>
          <w:szCs w:val="10"/>
          <w:u w:val="single"/>
        </w:rPr>
      </w:pPr>
    </w:p>
    <w:p>
      <w:pPr>
        <w:pStyle w:val="style0"/>
        <w:ind w:left="226" w:firstLine="0"/>
        <w:rPr/>
      </w:pPr>
      <w:r>
        <w:t>Dans chacun des cas suivants, l’écriture complexe de la transformation f est donnée. Déterminer la nature et les éléments caractéristiques de f.</w:t>
      </w:r>
    </w:p>
    <w:p>
      <w:pPr>
        <w:pStyle w:val="style0"/>
        <w:rPr/>
      </w:pPr>
    </w:p>
    <w:p>
      <w:pPr>
        <w:pStyle w:val="style0"/>
        <w:rPr>
          <w:lang w:val="en-US"/>
        </w:rPr>
      </w:pPr>
      <w:r>
        <w:t xml:space="preserve"> 1</w:t>
      </w:r>
      <w:r>
        <w:t>.</w:t>
      </w:r>
      <w:r>
        <w:tab/>
      </w:r>
      <w:r>
        <w:t xml:space="preserve">z’ =  </w:t>
      </w:r>
      <w:r>
        <w:rPr>
          <w:position w:val="-24"/>
        </w:rPr>
      </w:r>
      <w:r>
        <w:rPr>
          <w:position w:val="-24"/>
        </w:rPr>
      </w:r>
      <w:r>
        <w:rPr>
          <w:position w:val="-24"/>
        </w:rPr>
      </w:r>
      <w:r>
        <w:rPr>
          <w:position w:val="-24"/>
        </w:rPr>
        <w:object>
          <v:shape id="8405" type="#_x0000_t75" filled="f" stroked="f" style="margin-left:0.0pt;margin-top:0.0pt;width:84.25pt;height:33.95pt;mso-wrap-distance-left:0.0pt;mso-wrap-distance-right:0.0pt;visibility:visible;">
            <v:imagedata r:id="rId72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05" DrawAspect="Content" ObjectID="0" r:id="rId728"/>
        </w:object>
      </w:r>
      <w:r>
        <w:rPr>
          <w:position w:val="-24"/>
        </w:rPr>
      </w:r>
      <w:r>
        <w:tab/>
      </w:r>
      <w:r>
        <w:tab/>
      </w:r>
      <w:r>
        <w:tab/>
      </w:r>
      <w:r>
        <w:tab/>
      </w:r>
      <w:r>
        <w:tab/>
      </w:r>
      <w:r>
        <w:tab/>
      </w:r>
      <w:r>
        <w:tab/>
      </w:r>
      <w:r>
        <w:tab/>
      </w:r>
      <w:r>
        <w:tab/>
      </w:r>
      <w:r>
        <w:t>2</w:t>
      </w:r>
      <w:r>
        <w:t>.</w:t>
      </w:r>
      <w:r>
        <w:tab/>
      </w:r>
      <w:r>
        <w:tab/>
      </w:r>
      <w:r>
        <w:rPr>
          <w:lang w:val="en-US"/>
        </w:rPr>
        <w:t>z</w:t>
      </w:r>
      <w:r>
        <w:rPr>
          <w:lang w:val="en-US"/>
        </w:rPr>
        <w:t>’ =</w:t>
      </w:r>
      <w:r>
        <w:rPr>
          <w:lang w:val="en-US"/>
        </w:rPr>
        <w:t xml:space="preserve"> </w:t>
      </w:r>
      <w:r>
        <w:rPr>
          <w:position w:val="-24"/>
        </w:rPr>
      </w:r>
      <w:r>
        <w:rPr>
          <w:position w:val="-24"/>
        </w:rPr>
      </w:r>
      <w:r>
        <w:rPr>
          <w:position w:val="-24"/>
        </w:rPr>
      </w:r>
      <w:r>
        <w:rPr>
          <w:position w:val="-24"/>
        </w:rPr>
        <w:object>
          <v:shape id="8407" type="#_x0000_t75" filled="f" stroked="f" style="margin-left:0.0pt;margin-top:0.0pt;width:69.3pt;height:30.55pt;mso-wrap-distance-left:0.0pt;mso-wrap-distance-right:0.0pt;visibility:visible;">
            <v:imagedata r:id="rId72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07" DrawAspect="Content" ObjectID="0" r:id="rId730"/>
        </w:object>
      </w:r>
      <w:r>
        <w:rPr>
          <w:position w:val="-24"/>
        </w:rPr>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3</w:t>
      </w:r>
      <w:r>
        <w:rPr>
          <w:lang w:val="en-US"/>
        </w:rPr>
        <w:t>.</w:t>
      </w:r>
      <w:r>
        <w:rPr>
          <w:lang w:val="en-US"/>
        </w:rPr>
        <w:tab/>
      </w:r>
      <w:r>
        <w:rPr>
          <w:lang w:val="en-US"/>
        </w:rPr>
        <w:tab/>
      </w:r>
      <w:r>
        <w:rPr>
          <w:lang w:val="en-US"/>
        </w:rPr>
        <w:t>z’ = -3iz + 4 – 2i</w:t>
      </w:r>
    </w:p>
    <w:p>
      <w:pPr>
        <w:pStyle w:val="style0"/>
        <w:spacing w:lineRule="auto" w:line="288"/>
        <w:rPr>
          <w:lang w:val="en-US"/>
        </w:rPr>
      </w:pPr>
      <w:r>
        <w:rPr>
          <w:lang w:val="en-US"/>
        </w:rPr>
        <w:t>4</w:t>
      </w:r>
      <w:r>
        <w:rPr>
          <w:lang w:val="en-US"/>
        </w:rPr>
        <w:t>.</w:t>
      </w:r>
      <w:r>
        <w:rPr>
          <w:lang w:val="en-US"/>
        </w:rPr>
        <w:tab/>
      </w:r>
      <w:r>
        <w:rPr>
          <w:lang w:val="en-US"/>
        </w:rPr>
        <w:tab/>
      </w:r>
      <w:r>
        <w:rPr>
          <w:lang w:val="en-US"/>
        </w:rPr>
        <w:t>z</w:t>
      </w:r>
      <w:r>
        <w:rPr>
          <w:lang w:val="en-US"/>
        </w:rPr>
        <w:t xml:space="preserve">’ = z + </w:t>
      </w:r>
      <w:r>
        <w:rPr>
          <w:position w:val="-24"/>
        </w:rPr>
      </w:r>
      <w:r>
        <w:rPr>
          <w:position w:val="-24"/>
        </w:rPr>
      </w:r>
      <w:r>
        <w:rPr>
          <w:position w:val="-24"/>
        </w:rPr>
      </w:r>
      <w:r>
        <w:rPr>
          <w:position w:val="-24"/>
        </w:rPr>
        <w:object>
          <v:shape id="8409" type="#_x0000_t75" filled="f" stroked="f" style="margin-left:0.0pt;margin-top:0.0pt;width:23.75pt;height:30.55pt;mso-wrap-distance-left:0.0pt;mso-wrap-distance-right:0.0pt;visibility:visible;">
            <v:imagedata r:id="rId73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09" DrawAspect="Content" ObjectID="0" r:id="rId732"/>
        </w:object>
      </w:r>
      <w:r>
        <w:rPr>
          <w:position w:val="-24"/>
        </w:rPr>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5</w:t>
      </w:r>
      <w:r>
        <w:rPr>
          <w:lang w:val="en-US"/>
        </w:rPr>
        <w:t>.</w:t>
      </w:r>
      <w:r>
        <w:rPr>
          <w:lang w:val="en-US"/>
        </w:rPr>
        <w:tab/>
      </w:r>
      <w:r>
        <w:rPr>
          <w:lang w:val="en-US"/>
        </w:rPr>
        <w:tab/>
      </w:r>
      <w:r>
        <w:rPr>
          <w:lang w:val="en-US"/>
        </w:rPr>
        <w:t>z</w:t>
      </w:r>
      <w:r>
        <w:rPr>
          <w:lang w:val="en-US"/>
        </w:rPr>
        <w:t xml:space="preserve">’ + 1 – i = </w:t>
      </w:r>
      <w:r>
        <w:rPr>
          <w:position w:val="-6"/>
        </w:rPr>
      </w:r>
      <w:r>
        <w:rPr>
          <w:position w:val="-6"/>
        </w:rPr>
      </w:r>
      <w:r>
        <w:rPr>
          <w:position w:val="-6"/>
        </w:rPr>
      </w:r>
      <w:r>
        <w:rPr>
          <w:position w:val="-6"/>
        </w:rPr>
        <w:object>
          <v:shape id="8411" type="#_x0000_t75" filled="f" stroked="f" style="margin-left:0.0pt;margin-top:0.0pt;width:20.4pt;height:23.75pt;mso-wrap-distance-left:0.0pt;mso-wrap-distance-right:0.0pt;visibility:visible;">
            <v:imagedata r:id="rId73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11" DrawAspect="Content" ObjectID="0" r:id="rId734"/>
        </w:object>
      </w:r>
      <w:r>
        <w:rPr>
          <w:position w:val="-6"/>
        </w:rPr>
      </w:r>
      <w:r>
        <w:rPr>
          <w:lang w:val="en-US"/>
        </w:rPr>
        <w:t>(z + 1 – i)</w:t>
      </w:r>
      <w:r>
        <w:rPr>
          <w:lang w:val="en-US"/>
        </w:rPr>
        <w:tab/>
      </w:r>
      <w:r>
        <w:rPr>
          <w:lang w:val="en-US"/>
        </w:rPr>
        <w:tab/>
      </w:r>
      <w:r>
        <w:rPr>
          <w:lang w:val="en-US"/>
        </w:rPr>
        <w:tab/>
      </w:r>
      <w:r>
        <w:rPr>
          <w:lang w:val="en-US"/>
        </w:rPr>
        <w:tab/>
      </w:r>
      <w:r>
        <w:rPr>
          <w:lang w:val="en-US"/>
        </w:rPr>
        <w:tab/>
      </w:r>
      <w:r>
        <w:rPr>
          <w:lang w:val="en-US"/>
        </w:rPr>
        <w:tab/>
      </w:r>
      <w:r>
        <w:rPr>
          <w:lang w:val="en-US"/>
        </w:rPr>
        <w:t>6</w:t>
      </w:r>
      <w:r>
        <w:rPr>
          <w:lang w:val="en-US"/>
        </w:rPr>
        <w:t>.</w:t>
      </w:r>
      <w:r>
        <w:rPr>
          <w:lang w:val="en-US"/>
        </w:rPr>
        <w:tab/>
      </w:r>
      <w:r>
        <w:rPr>
          <w:lang w:val="en-US"/>
        </w:rPr>
        <w:tab/>
      </w:r>
      <w:r>
        <w:rPr>
          <w:lang w:val="en-US"/>
        </w:rPr>
        <w:t>z</w:t>
      </w:r>
      <w:r>
        <w:rPr>
          <w:lang w:val="en-US"/>
        </w:rPr>
        <w:t>’ – 4 =</w:t>
      </w:r>
      <w:r>
        <w:rPr>
          <w:lang w:val="en-US"/>
        </w:rPr>
        <w:t xml:space="preserve"> </w:t>
      </w:r>
      <w:r>
        <w:rPr>
          <w:position w:val="-6"/>
        </w:rPr>
      </w:r>
      <w:r>
        <w:rPr>
          <w:position w:val="-6"/>
        </w:rPr>
      </w:r>
      <w:r>
        <w:rPr>
          <w:position w:val="-6"/>
        </w:rPr>
      </w:r>
      <w:r>
        <w:rPr>
          <w:position w:val="-6"/>
        </w:rPr>
        <w:object>
          <v:shape id="8413" type="#_x0000_t75" filled="f" stroked="f" style="margin-left:0.0pt;margin-top:0.0pt;width:30.55pt;height:23.75pt;mso-wrap-distance-left:0.0pt;mso-wrap-distance-right:0.0pt;visibility:visible;">
            <v:imagedata r:id="rId73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13" DrawAspect="Content" ObjectID="0" r:id="rId736"/>
        </w:object>
      </w:r>
      <w:r>
        <w:rPr>
          <w:position w:val="-6"/>
        </w:rPr>
      </w:r>
      <w:r>
        <w:rPr>
          <w:lang w:val="en-US"/>
        </w:rPr>
        <w:t>(z – 4)</w:t>
      </w:r>
    </w:p>
    <w:p>
      <w:pPr>
        <w:pStyle w:val="style0"/>
        <w:rPr>
          <w:lang w:val="en-US"/>
        </w:rPr>
      </w:pPr>
      <w:r>
        <w:rPr>
          <w:lang w:val="en-US"/>
        </w:rPr>
        <w:t>7</w:t>
      </w:r>
      <w:r>
        <w:rPr>
          <w:lang w:val="en-US"/>
        </w:rPr>
        <w:t>.</w:t>
      </w:r>
      <w:r>
        <w:rPr>
          <w:lang w:val="en-US"/>
        </w:rPr>
        <w:tab/>
      </w:r>
      <w:r>
        <w:rPr>
          <w:lang w:val="en-US"/>
        </w:rPr>
        <w:tab/>
      </w:r>
      <w:r>
        <w:rPr>
          <w:lang w:val="en-US"/>
        </w:rPr>
        <w:t>z’ + 3 – i = -5(z + 3 – i).</w:t>
      </w:r>
    </w:p>
    <w:p>
      <w:pPr>
        <w:pStyle w:val="style0"/>
        <w:rPr>
          <w:lang w:val="en-US"/>
        </w:rPr>
      </w:pPr>
    </w:p>
    <w:p>
      <w:pPr>
        <w:pStyle w:val="style0"/>
        <w:rPr>
          <w:b/>
        </w:rPr>
      </w:pPr>
      <w:r>
        <w:rPr>
          <w:b/>
        </w:rPr>
        <w:t xml:space="preserve">Exercice </w:t>
      </w:r>
      <w:r>
        <w:rPr>
          <w:b/>
        </w:rPr>
        <w:t>3</w:t>
      </w:r>
      <w:r>
        <w:rPr>
          <w:b/>
        </w:rPr>
        <w:t>.33</w:t>
      </w:r>
    </w:p>
    <w:p>
      <w:pPr>
        <w:pStyle w:val="style0"/>
        <w:rPr>
          <w:b/>
          <w:sz w:val="10"/>
          <w:szCs w:val="10"/>
          <w:u w:val="single"/>
        </w:rPr>
      </w:pPr>
    </w:p>
    <w:p>
      <w:pPr>
        <w:pStyle w:val="style0"/>
        <w:rPr/>
      </w:pPr>
      <w:r>
        <w:t>Le plan complexe est muni du repère orthnormé direct (O, I, J) unité graphique : 2 cm.</w:t>
      </w:r>
    </w:p>
    <w:p>
      <w:pPr>
        <w:pStyle w:val="style0"/>
        <w:rPr/>
      </w:pPr>
      <w:r>
        <w:t>1. On considère l’équation (E) : z </w:t>
      </w:r>
      <w:r>
        <w:rPr>
          <w:rFonts w:ascii="Cambria Math" w:cs="Cambria Math" w:hAnsi="Cambria Math"/>
        </w:rPr>
        <w:t>∈</w:t>
      </w:r>
      <w:r>
        <w:t xml:space="preserve"> </w:t>
      </w:r>
      <m:oMath>
        <m:r>
          <m:rPr>
            <m:scr m:val="double-struck"/>
          </m:rPr>
          <w:rPr>
            <w:rFonts w:ascii="Cambria Math" w:hAnsi="Cambria Math"/>
          </w:rPr>
          <m:t>C</m:t>
        </m:r>
      </m:oMath>
      <w:r>
        <w:t>, z</w:t>
      </w:r>
      <w:r>
        <w:rPr>
          <w:vertAlign w:val="superscript"/>
        </w:rPr>
        <w:t>3</w:t>
      </w:r>
      <w:r>
        <w:t xml:space="preserve"> </w:t>
      </w:r>
      <w:r>
        <w:rPr/>
        <w:sym w:font="Symbol" w:char="f02d"/>
      </w:r>
      <w:r>
        <w:t xml:space="preserve"> 2(1 + i)z + 8(1 + i) = 0.</w:t>
      </w:r>
    </w:p>
    <w:p>
      <w:pPr>
        <w:pStyle w:val="style0"/>
        <w:rPr/>
      </w:pPr>
      <w:r>
        <w:t xml:space="preserve"> Vérifier que </w:t>
      </w:r>
      <m:oMath>
        <m:r>
          <w:rPr>
            <w:rFonts w:ascii="Cambria Math" w:hAnsi="Cambria Math"/>
          </w:rPr>
          <m:t>∀</m:t>
        </m:r>
      </m:oMath>
      <w:r>
        <w:t xml:space="preserve"> z </w:t>
      </w:r>
      <w:r>
        <w:rPr>
          <w:rFonts w:ascii="Cambria Math" w:cs="Cambria Math" w:hAnsi="Cambria Math"/>
        </w:rPr>
        <w:t>∈</w:t>
      </w:r>
      <w:r>
        <w:t xml:space="preserve"> </w:t>
      </w:r>
      <m:oMath>
        <m:r>
          <m:rPr>
            <m:scr m:val="double-struck"/>
          </m:rPr>
          <w:rPr>
            <w:rFonts w:ascii="Cambria Math" w:hAnsi="Cambria Math"/>
          </w:rPr>
          <m:t>C</m:t>
        </m:r>
      </m:oMath>
      <w:r>
        <w:t>, z</w:t>
      </w:r>
      <w:r>
        <w:rPr>
          <w:vertAlign w:val="superscript"/>
        </w:rPr>
        <w:t>3</w:t>
      </w:r>
      <w:r>
        <w:t xml:space="preserve"> </w:t>
      </w:r>
      <w:r>
        <w:rPr/>
        <w:sym w:font="Symbol" w:char="f02d"/>
      </w:r>
      <w:r>
        <w:t xml:space="preserve"> 2(1 + i)z + 8(1 + i) = (z + 2)[z</w:t>
      </w:r>
      <w:r>
        <w:rPr>
          <w:vertAlign w:val="superscript"/>
        </w:rPr>
        <w:t>2</w:t>
      </w:r>
      <w:r>
        <w:t xml:space="preserve"> </w:t>
      </w:r>
      <w:r>
        <w:rPr/>
        <w:sym w:font="Symbol" w:char="f02d"/>
      </w:r>
      <w:r>
        <w:t xml:space="preserve"> 2(1 + i)z + 8(1 + i)].</w:t>
      </w:r>
    </w:p>
    <w:p>
      <w:pPr>
        <w:pStyle w:val="style0"/>
        <w:rPr/>
      </w:pPr>
      <w:r>
        <w:t xml:space="preserve">2.a) Déterminer les raciness carrées du nombre complexe </w:t>
      </w:r>
      <w:r>
        <w:rPr/>
        <w:sym w:font="Symbol" w:char="f02d"/>
      </w:r>
      <w:r>
        <w:t xml:space="preserve"> 8 </w:t>
      </w:r>
      <w:r>
        <w:rPr/>
        <w:sym w:font="Symbol" w:char="f02d"/>
      </w:r>
      <w:r>
        <w:t xml:space="preserve"> 6i.</w:t>
      </w:r>
    </w:p>
    <w:p>
      <w:pPr>
        <w:pStyle w:val="style0"/>
        <w:rPr/>
      </w:pPr>
      <w:r>
        <w:t xml:space="preserve">   b) Résoudre dans l’équation (E</w:t>
      </w:r>
      <w:r>
        <w:rPr>
          <w:vertAlign w:val="subscript"/>
        </w:rPr>
        <w:t>1</w:t>
      </w:r>
      <w:r>
        <w:t>) : z </w:t>
      </w:r>
      <w:r>
        <w:rPr>
          <w:rFonts w:ascii="Cambria Math" w:cs="Cambria Math" w:hAnsi="Cambria Math"/>
        </w:rPr>
        <w:t>∈</w:t>
      </w:r>
      <w:r>
        <w:t xml:space="preserve"> </w:t>
      </w:r>
      <m:oMath>
        <m:r>
          <m:rPr>
            <m:scr m:val="double-struck"/>
          </m:rPr>
          <w:rPr>
            <w:rFonts w:ascii="Cambria Math" w:hAnsi="Cambria Math"/>
          </w:rPr>
          <m:t>C</m:t>
        </m:r>
      </m:oMath>
      <w:r>
        <w:t>, z</w:t>
      </w:r>
      <w:r>
        <w:rPr>
          <w:vertAlign w:val="superscript"/>
        </w:rPr>
        <w:t>2</w:t>
      </w:r>
      <w:r>
        <w:t xml:space="preserve"> </w:t>
      </w:r>
      <w:r>
        <w:rPr/>
        <w:sym w:font="Symbol" w:char="f02d"/>
      </w:r>
      <w:r>
        <w:t xml:space="preserve"> 2(1 + i)z + 8(1 + i) = 0.</w:t>
      </w:r>
    </w:p>
    <w:p>
      <w:pPr>
        <w:pStyle w:val="style0"/>
        <w:rPr/>
      </w:pPr>
      <w:r>
        <w:t xml:space="preserve">   c) En déduire les solutions de (E).</w:t>
      </w:r>
    </w:p>
    <w:p>
      <w:pPr>
        <w:pStyle w:val="style0"/>
        <w:rPr/>
      </w:pPr>
      <w:r>
        <w:t xml:space="preserve">3. Soient A, B et C les points d’affixes respectives </w:t>
      </w:r>
      <w:r>
        <w:rPr/>
        <w:sym w:font="Symbol" w:char="f02d"/>
      </w:r>
      <w:r>
        <w:t xml:space="preserve"> 2 ; 4i et 2 </w:t>
      </w:r>
      <w:r>
        <w:rPr/>
        <w:sym w:font="Symbol" w:char="f02d"/>
      </w:r>
      <w:r>
        <w:t xml:space="preserve"> 2i.</w:t>
      </w:r>
    </w:p>
    <w:p>
      <w:pPr>
        <w:pStyle w:val="style0"/>
        <w:rPr/>
      </w:pPr>
      <w:r>
        <w:t xml:space="preserve">   a) Faire une figure.</w:t>
      </w:r>
    </w:p>
    <w:p>
      <w:pPr>
        <w:pStyle w:val="style0"/>
        <w:rPr/>
      </w:pPr>
      <w:r>
        <w:t xml:space="preserve">   b) Soit K le milieu du segment [BC]. On considère la similitude directe S de centre A qui </w:t>
      </w:r>
    </w:p>
    <w:p>
      <w:pPr>
        <w:pStyle w:val="style0"/>
        <w:rPr/>
      </w:pPr>
      <w:r>
        <w:t xml:space="preserve">        transforme B en K.</w:t>
      </w:r>
    </w:p>
    <w:p>
      <w:pPr>
        <w:pStyle w:val="style0"/>
        <w:rPr/>
      </w:pPr>
      <w:r>
        <w:t xml:space="preserve">        Déterminer et construire l’image  (C’) du cercle (C) de diamètre [AB] par la similitude S.</w:t>
      </w:r>
    </w:p>
    <w:p>
      <w:pPr>
        <w:pStyle w:val="style0"/>
        <w:rPr/>
      </w:pPr>
      <w:r>
        <w:t xml:space="preserve">   c) Déterminer l’écriture complexe de S.</w:t>
      </w:r>
    </w:p>
    <w:p>
      <w:pPr>
        <w:pStyle w:val="style0"/>
        <w:rPr/>
      </w:pPr>
      <w:r>
        <w:t>d) Déterminer l’angle et le rapport de S.</w:t>
      </w:r>
    </w:p>
    <w:p>
      <w:pPr>
        <w:pStyle w:val="style0"/>
        <w:rPr/>
      </w:pPr>
    </w:p>
    <w:p>
      <w:pPr>
        <w:pStyle w:val="style0"/>
        <w:rPr>
          <w:b/>
        </w:rPr>
      </w:pPr>
      <w:r>
        <w:rPr>
          <w:b/>
        </w:rPr>
        <w:t>Exercice 3.34</w:t>
      </w:r>
    </w:p>
    <w:p>
      <w:pPr>
        <w:pStyle w:val="style0"/>
        <w:rPr>
          <w:b/>
        </w:rPr>
      </w:pPr>
    </w:p>
    <w:p>
      <w:pPr>
        <w:pStyle w:val="style0"/>
        <w:rPr/>
      </w:pPr>
      <w:r>
        <w:t xml:space="preserve">On considère dans </w:t>
      </w:r>
      <m:oMath>
        <m:r>
          <m:rPr>
            <m:scr m:val="double-struck"/>
          </m:rPr>
          <w:rPr>
            <w:rFonts w:ascii="Cambria Math" w:hAnsi="Cambria Math"/>
          </w:rPr>
          <m:t>C</m:t>
        </m:r>
      </m:oMath>
      <w:r>
        <w:t xml:space="preserve"> le polynôme défini par </w:t>
      </w:r>
      <w:r>
        <w:rPr>
          <w:position w:val="-10"/>
        </w:rPr>
      </w:r>
      <w:r>
        <w:rPr>
          <w:position w:val="-10"/>
        </w:rPr>
      </w:r>
      <w:r>
        <w:rPr>
          <w:position w:val="-10"/>
        </w:rPr>
      </w:r>
      <w:r>
        <w:rPr>
          <w:position w:val="-10"/>
        </w:rPr>
        <w:object>
          <v:shape id="8415" type="#_x0000_t75" filled="f" stroked="f" style="margin-left:0.0pt;margin-top:0.0pt;width:222.1pt;height:18.35pt;mso-wrap-distance-left:0.0pt;mso-wrap-distance-right:0.0pt;visibility:visible;">
            <v:imagedata r:id="rId73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15" DrawAspect="Content" ObjectID="0" r:id="rId738"/>
        </w:object>
      </w:r>
      <w:r>
        <w:rPr>
          <w:position w:val="-10"/>
        </w:rPr>
      </w:r>
    </w:p>
    <w:p>
      <w:pPr>
        <w:pStyle w:val="style0"/>
        <w:numPr>
          <w:ilvl w:val="0"/>
          <w:numId w:val="58"/>
        </w:numPr>
        <w:rPr/>
      </w:pPr>
      <w:r>
        <w:t>a- Calculer P (2).</w:t>
      </w:r>
    </w:p>
    <w:p>
      <w:pPr>
        <w:pStyle w:val="style0"/>
        <w:ind w:left="720"/>
        <w:rPr/>
      </w:pPr>
      <w:r>
        <w:t xml:space="preserve">b- En déduire qu’on peut écrire </w:t>
      </w:r>
      <w:r>
        <w:rPr>
          <w:position w:val="-10"/>
        </w:rPr>
      </w:r>
      <w:r>
        <w:rPr>
          <w:position w:val="-10"/>
        </w:rPr>
      </w:r>
      <w:r>
        <w:rPr>
          <w:position w:val="-10"/>
        </w:rPr>
      </w:r>
      <w:r>
        <w:rPr>
          <w:position w:val="-10"/>
        </w:rPr>
        <w:object>
          <v:shape id="8417" type="#_x0000_t75" filled="f" stroked="f" style="margin-left:0.0pt;margin-top:0.0pt;width:135.15pt;height:18.35pt;mso-wrap-distance-left:0.0pt;mso-wrap-distance-right:0.0pt;visibility:visible;">
            <v:imagedata r:id="rId73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17" DrawAspect="Content" ObjectID="0" r:id="rId740"/>
        </w:object>
      </w:r>
      <w:r>
        <w:rPr>
          <w:position w:val="-10"/>
        </w:rPr>
      </w:r>
      <w:r>
        <w:t>où a, b et c sont des nombres complexes.</w:t>
      </w:r>
    </w:p>
    <w:p>
      <w:pPr>
        <w:pStyle w:val="style179"/>
        <w:numPr>
          <w:ilvl w:val="0"/>
          <w:numId w:val="57"/>
        </w:numPr>
        <w:rPr/>
      </w:pPr>
      <w:r>
        <w:t xml:space="preserve">Résoudre dans </w:t>
      </w:r>
      <m:oMath>
        <m:r>
          <m:rPr>
            <m:scr m:val="double-struck"/>
          </m:rPr>
          <w:rPr>
            <w:rFonts w:ascii="Cambria Math" w:hAnsi="Cambria Math"/>
          </w:rPr>
          <m:t>C</m:t>
        </m:r>
      </m:oMath>
      <w:r>
        <w:t xml:space="preserve"> l’équation</w:t>
      </w:r>
      <w:r>
        <w:rPr>
          <w:position w:val="-10"/>
        </w:rPr>
      </w:r>
      <w:r>
        <w:rPr>
          <w:position w:val="-10"/>
        </w:rPr>
      </w:r>
      <w:r>
        <w:rPr>
          <w:position w:val="-10"/>
        </w:rPr>
      </w:r>
      <w:r>
        <w:rPr>
          <w:position w:val="-10"/>
        </w:rPr>
        <w:object>
          <v:shape id="8419" type="#_x0000_t75" filled="f" stroked="f" style="margin-left:0.0pt;margin-top:0.0pt;width:44.85pt;height:15.6pt;mso-wrap-distance-left:0.0pt;mso-wrap-distance-right:0.0pt;visibility:visible;">
            <v:imagedata r:id="rId74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19" DrawAspect="Content" ObjectID="0" r:id="rId742"/>
        </w:object>
      </w:r>
      <w:r>
        <w:rPr>
          <w:position w:val="-10"/>
        </w:rPr>
      </w:r>
      <w:r>
        <w:t>.</w:t>
      </w:r>
    </w:p>
    <w:p>
      <w:pPr>
        <w:pStyle w:val="style179"/>
        <w:ind w:left="1080"/>
        <w:rPr/>
      </w:pPr>
    </w:p>
    <w:p>
      <w:pPr>
        <w:pStyle w:val="style0"/>
        <w:numPr>
          <w:ilvl w:val="0"/>
          <w:numId w:val="58"/>
        </w:numPr>
        <w:rPr/>
      </w:pPr>
      <w:r>
        <w:t xml:space="preserve">Dans le plan complexe on considère les points A, B et C d’affixes respectives </w:t>
      </w:r>
      <w:r>
        <w:rPr>
          <w:position w:val="-6"/>
        </w:rPr>
      </w:r>
      <w:r>
        <w:rPr>
          <w:position w:val="-6"/>
        </w:rPr>
      </w:r>
      <w:r>
        <w:rPr>
          <w:position w:val="-6"/>
        </w:rPr>
      </w:r>
      <w:r>
        <w:rPr>
          <w:position w:val="-6"/>
        </w:rPr>
        <w:object>
          <v:shape id="8421" type="#_x0000_t75" filled="f" stroked="f" style="margin-left:0.0pt;margin-top:0.0pt;width:30.55pt;height:14.25pt;mso-wrap-distance-left:0.0pt;mso-wrap-distance-right:0.0pt;visibility:visible;">
            <v:imagedata r:id="rId74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21" DrawAspect="Content" ObjectID="0" r:id="rId744"/>
        </w:object>
      </w:r>
      <w:r>
        <w:rPr>
          <w:position w:val="-6"/>
        </w:rPr>
      </w:r>
      <w:r>
        <w:t xml:space="preserve">; </w:t>
      </w:r>
      <w:r>
        <w:rPr>
          <w:position w:val="-4"/>
        </w:rPr>
      </w:r>
      <w:r>
        <w:rPr>
          <w:position w:val="-4"/>
        </w:rPr>
      </w:r>
      <w:r>
        <w:rPr>
          <w:position w:val="-4"/>
        </w:rPr>
      </w:r>
      <w:r>
        <w:rPr>
          <w:position w:val="-4"/>
        </w:rPr>
        <w:object>
          <v:shape id="8423" type="#_x0000_t75" filled="f" stroked="f" style="margin-left:0.0pt;margin-top:0.0pt;width:9.5pt;height:12.9pt;mso-wrap-distance-left:0.0pt;mso-wrap-distance-right:0.0pt;visibility:visible;">
            <v:imagedata r:id="rId74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23" DrawAspect="Content" ObjectID="0" r:id="rId746"/>
        </w:object>
      </w:r>
      <w:r>
        <w:rPr>
          <w:position w:val="-4"/>
        </w:rPr>
      </w:r>
      <w:r>
        <w:t xml:space="preserve">et </w:t>
      </w:r>
      <w:r>
        <w:rPr>
          <w:position w:val="-6"/>
        </w:rPr>
      </w:r>
      <w:r>
        <w:rPr>
          <w:position w:val="-6"/>
        </w:rPr>
      </w:r>
      <w:r>
        <w:rPr>
          <w:position w:val="-6"/>
        </w:rPr>
      </w:r>
      <w:r>
        <w:rPr>
          <w:position w:val="-6"/>
        </w:rPr>
        <w:object>
          <v:shape id="8425" type="#_x0000_t75" filled="f" stroked="f" style="margin-left:0.0pt;margin-top:0.0pt;width:30.55pt;height:14.25pt;mso-wrap-distance-left:0.0pt;mso-wrap-distance-right:0.0pt;visibility:visible;">
            <v:imagedata r:id="rId74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25" DrawAspect="Content" ObjectID="0" r:id="rId748"/>
        </w:object>
      </w:r>
      <w:r>
        <w:rPr>
          <w:position w:val="-6"/>
        </w:rPr>
      </w:r>
      <w:r>
        <w:t>.</w:t>
      </w:r>
    </w:p>
    <w:p>
      <w:pPr>
        <w:pStyle w:val="style0"/>
        <w:ind w:left="720"/>
        <w:rPr/>
      </w:pPr>
      <w:r>
        <w:t>a- Placer les points A, B et C</w:t>
      </w:r>
    </w:p>
    <w:p>
      <w:pPr>
        <w:pStyle w:val="style179"/>
        <w:rPr/>
      </w:pPr>
      <w:r>
        <w:t>b-Quelle est la nature du triangle ABC ? Justifier la réponse.</w:t>
      </w:r>
    </w:p>
    <w:p>
      <w:pPr>
        <w:pStyle w:val="style179"/>
        <w:ind w:left="1080"/>
        <w:rPr/>
      </w:pPr>
    </w:p>
    <w:p>
      <w:pPr>
        <w:pStyle w:val="style179"/>
        <w:numPr>
          <w:ilvl w:val="0"/>
          <w:numId w:val="58"/>
        </w:numPr>
        <w:rPr/>
      </w:pPr>
      <w:r>
        <w:t>On considère la similitude directe S telle que S (A) = B et S (B) = C.</w:t>
      </w:r>
    </w:p>
    <w:p>
      <w:pPr>
        <w:pStyle w:val="style0"/>
        <w:ind w:left="720"/>
        <w:rPr/>
      </w:pPr>
      <w:r>
        <w:t>a- Déterminer l’angle et le rapport de S.</w:t>
      </w:r>
    </w:p>
    <w:p>
      <w:pPr>
        <w:pStyle w:val="style0"/>
        <w:ind w:left="720"/>
        <w:rPr/>
      </w:pPr>
      <w:r>
        <w:t>b- Donner l’écriture complexe de S.</w:t>
      </w:r>
    </w:p>
    <w:p>
      <w:pPr>
        <w:pStyle w:val="style179"/>
        <w:numPr>
          <w:ilvl w:val="0"/>
          <w:numId w:val="56"/>
        </w:numPr>
        <w:rPr/>
      </w:pPr>
      <w:r>
        <w:t>Donner l’affixe du point K centre de la similitude S.</w:t>
      </w:r>
    </w:p>
    <w:p>
      <w:pPr>
        <w:pStyle w:val="style0"/>
        <w:rPr>
          <w:b/>
        </w:rPr>
      </w:pPr>
    </w:p>
    <w:p>
      <w:pPr>
        <w:pStyle w:val="style0"/>
        <w:rPr>
          <w:b/>
        </w:rPr>
      </w:pPr>
      <w:r>
        <w:rPr>
          <w:b/>
        </w:rPr>
        <w:t>Exercice 3.3</w:t>
      </w:r>
      <w:r>
        <w:rPr>
          <w:b/>
        </w:rPr>
        <w:t>5</w:t>
      </w:r>
    </w:p>
    <w:p>
      <w:pPr>
        <w:pStyle w:val="style0"/>
        <w:rPr>
          <w:rFonts w:eastAsia="宋体"/>
        </w:rPr>
      </w:pPr>
    </w:p>
    <w:p>
      <w:pPr>
        <w:pStyle w:val="style0"/>
        <w:rPr>
          <w:rFonts w:eastAsia="宋体"/>
        </w:rPr>
      </w:pPr>
      <w:r>
        <w:rPr>
          <w:rFonts w:eastAsia="宋体"/>
        </w:rPr>
        <w:t>Soit P le polynôme défini par : P(z) = z</w:t>
      </w:r>
      <w:r>
        <w:rPr>
          <w:rFonts w:eastAsia="宋体"/>
          <w:vertAlign w:val="superscript"/>
        </w:rPr>
        <w:t>3</w:t>
      </w:r>
      <w:r>
        <w:rPr>
          <w:rFonts w:eastAsia="宋体"/>
        </w:rPr>
        <w:t xml:space="preserve"> – (1 – i )z</w:t>
      </w:r>
      <w:r>
        <w:rPr>
          <w:rFonts w:eastAsia="宋体"/>
          <w:vertAlign w:val="superscript"/>
        </w:rPr>
        <w:t>2</w:t>
      </w:r>
      <w:r>
        <w:rPr>
          <w:rFonts w:eastAsia="宋体"/>
        </w:rPr>
        <w:t xml:space="preserve"> + ( 7 – 10i )z + 9 + 7i</w:t>
      </w:r>
    </w:p>
    <w:p>
      <w:pPr>
        <w:pStyle w:val="style179"/>
        <w:numPr>
          <w:ilvl w:val="0"/>
          <w:numId w:val="59"/>
        </w:numPr>
        <w:spacing w:after="200" w:lineRule="auto" w:line="276"/>
        <w:rPr/>
      </w:pPr>
      <w:r>
        <w:t>a) Démontrer que P(z) admet une racine imaginaire pure que l’on notera</w:t>
      </w:r>
      <m:oMath>
        <m:r>
          <w:rPr>
            <w:rFonts w:ascii="Cambria Math" w:hAnsi="Cambria Math"/>
          </w:rPr>
          <m:t xml:space="preserve"> β</m:t>
        </m:r>
      </m:oMath>
      <w:r>
        <w:rPr>
          <w:rFonts w:eastAsia="宋体"/>
        </w:rPr>
        <w:t>.</w:t>
      </w:r>
    </w:p>
    <w:p>
      <w:pPr>
        <w:pStyle w:val="style179"/>
        <w:rPr>
          <w:rFonts w:eastAsia="宋体"/>
        </w:rPr>
      </w:pPr>
      <w:r>
        <w:rPr>
          <w:rFonts w:eastAsia="宋体"/>
        </w:rPr>
        <w:t xml:space="preserve">b) résoudre l’équation (E) : z </w:t>
      </w:r>
      <m:oMath>
        <m:r>
          <m:rPr>
            <m:scr m:val="double-struck"/>
          </m:rPr>
          <w:rPr>
            <w:rFonts w:ascii="Cambria Math" w:eastAsia="宋体" w:hAnsi="Cambria Math"/>
          </w:rPr>
          <m:t>∈C</m:t>
        </m:r>
      </m:oMath>
      <w:r>
        <w:rPr>
          <w:rFonts w:eastAsia="宋体"/>
        </w:rPr>
        <w:t>, z</w:t>
      </w:r>
      <w:r>
        <w:rPr>
          <w:rFonts w:eastAsia="宋体"/>
          <w:vertAlign w:val="superscript"/>
        </w:rPr>
        <w:t>3</w:t>
      </w:r>
      <w:r>
        <w:rPr>
          <w:rFonts w:eastAsia="宋体"/>
        </w:rPr>
        <w:t xml:space="preserve"> – (1 – i )z</w:t>
      </w:r>
      <w:r>
        <w:rPr>
          <w:rFonts w:eastAsia="宋体"/>
          <w:vertAlign w:val="superscript"/>
        </w:rPr>
        <w:t>2</w:t>
      </w:r>
      <w:r>
        <w:rPr>
          <w:rFonts w:eastAsia="宋体"/>
        </w:rPr>
        <w:t xml:space="preserve"> + ( 7 – 10i )z + 9 + 7i = 0.</w:t>
      </w:r>
    </w:p>
    <w:p>
      <w:pPr>
        <w:pStyle w:val="style0"/>
        <w:rPr>
          <w:rFonts w:eastAsia="宋体"/>
        </w:rPr>
      </w:pPr>
      <w:r>
        <w:t xml:space="preserve">       2)</w:t>
      </w:r>
      <w:r>
        <w:t xml:space="preserve"> </w:t>
      </w:r>
      <w:r>
        <w:t xml:space="preserve">  On considère le plan complexe rapporté à un repère orthonormé direct (O</w:t>
      </w:r>
      <m:oMath>
        <m:r>
          <w:rPr>
            <w:rFonts w:ascii="Cambria Math" w:hAnsi="Cambria Math"/>
          </w:rPr>
          <m:t>,</m:t>
        </m:r>
        <m:acc>
          <m:accPr>
            <m:chr m:val="⃗"/>
            <m:ctrlPr>
              <w:rPr>
                <w:rFonts w:ascii="Cambria Math" w:hAnsi="Cambria Math"/>
                <w:i/>
              </w:rPr>
            </m:ctrlPr>
          </m:accPr>
          <m:e>
            <m:r>
              <w:rPr>
                <w:rFonts w:ascii="Cambria Math" w:hAnsi="Cambria Math"/>
              </w:rPr>
              <m:t>u</m:t>
            </m:r>
          </m:e>
        </m:acc>
        <m:r>
          <w:rPr>
            <w:rFonts w:ascii="Cambria Math" w:hAnsi="Cambria Math"/>
          </w:rPr>
          <m:t>,</m:t>
        </m:r>
        <m:acc>
          <m:accPr>
            <m:chr m:val="⃗"/>
            <m:ctrlPr>
              <w:rPr>
                <w:rFonts w:ascii="Cambria Math" w:hAnsi="Cambria Math"/>
                <w:i/>
              </w:rPr>
            </m:ctrlPr>
          </m:accPr>
          <m:e>
            <m:r>
              <w:rPr>
                <w:rFonts w:ascii="Cambria Math" w:hAnsi="Cambria Math"/>
              </w:rPr>
              <m:t>v</m:t>
            </m:r>
          </m:e>
        </m:acc>
        <m:r>
          <w:rPr>
            <w:rFonts w:ascii="Cambria Math" w:hAnsi="Cambria Math"/>
          </w:rPr>
          <m:t xml:space="preserve"> </m:t>
        </m:r>
      </m:oMath>
      <w:r>
        <w:rPr>
          <w:rFonts w:eastAsia="宋体"/>
        </w:rPr>
        <w:t>)</w:t>
      </w:r>
    </w:p>
    <w:p>
      <w:pPr>
        <w:pStyle w:val="style0"/>
        <w:rPr>
          <w:rFonts w:eastAsia="宋体"/>
          <w:lang w:val="en-US"/>
        </w:rPr>
      </w:pPr>
      <w:r>
        <w:rPr>
          <w:rFonts w:eastAsia="宋体"/>
        </w:rPr>
        <w:t xml:space="preserve">              </w:t>
      </w:r>
      <w:r>
        <w:rPr>
          <w:rFonts w:eastAsia="宋体"/>
          <w:lang w:val="en-US"/>
        </w:rPr>
        <w:t>On donne A ( - i ) ; B ( 2 + 3i ) et C ( - 1 – 3i )</w:t>
      </w:r>
    </w:p>
    <w:p>
      <w:pPr>
        <w:pStyle w:val="style179"/>
        <w:numPr>
          <w:ilvl w:val="0"/>
          <w:numId w:val="60"/>
        </w:numPr>
        <w:spacing w:after="200" w:lineRule="auto" w:line="276"/>
        <w:rPr/>
      </w:pPr>
      <w:r>
        <w:t>Placer les points A, B et C dans le plan complexe.</w:t>
      </w:r>
    </w:p>
    <w:p>
      <w:pPr>
        <w:pStyle w:val="style179"/>
        <w:numPr>
          <w:ilvl w:val="0"/>
          <w:numId w:val="60"/>
        </w:numPr>
        <w:spacing w:after="200" w:lineRule="auto" w:line="276"/>
        <w:rPr/>
      </w:pPr>
      <w:r>
        <w:t xml:space="preserve">Calculer z = </w:t>
      </w:r>
      <m:oMath>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z</m:t>
                </m:r>
              </m:e>
              <m:sub>
                <m:r>
                  <w:rPr>
                    <w:rFonts w:ascii="Cambria Math" w:hAnsi="Cambria Math"/>
                    <w:sz w:val="28"/>
                    <w:szCs w:val="28"/>
                  </w:rPr>
                  <m:t>A</m:t>
                </m:r>
              </m:sub>
            </m:sSub>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z</m:t>
                </m:r>
              </m:e>
              <m:sub>
                <m:r>
                  <w:rPr>
                    <w:rFonts w:ascii="Cambria Math" w:hAnsi="Cambria Math"/>
                    <w:sz w:val="28"/>
                    <w:szCs w:val="28"/>
                  </w:rPr>
                  <m:t>C</m:t>
                </m:r>
              </m:sub>
            </m:sSub>
          </m:num>
          <m:den>
            <m:sSub>
              <m:sSubPr>
                <m:ctrlPr>
                  <w:rPr>
                    <w:rFonts w:ascii="Cambria Math" w:hAnsi="Cambria Math"/>
                    <w:i/>
                    <w:sz w:val="28"/>
                    <w:szCs w:val="28"/>
                  </w:rPr>
                </m:ctrlPr>
              </m:sSubPr>
              <m:e>
                <m:r>
                  <w:rPr>
                    <w:rFonts w:ascii="Cambria Math" w:hAnsi="Cambria Math"/>
                    <w:sz w:val="28"/>
                    <w:szCs w:val="28"/>
                  </w:rPr>
                  <m:t>z</m:t>
                </m:r>
              </m:e>
              <m:sub>
                <m:r>
                  <w:rPr>
                    <w:rFonts w:ascii="Cambria Math" w:hAnsi="Cambria Math"/>
                    <w:sz w:val="28"/>
                    <w:szCs w:val="28"/>
                  </w:rPr>
                  <m:t>B</m:t>
                </m:r>
              </m:sub>
            </m:sSub>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z</m:t>
                </m:r>
              </m:e>
              <m:sub>
                <m:r>
                  <w:rPr>
                    <w:rFonts w:ascii="Cambria Math" w:hAnsi="Cambria Math"/>
                    <w:sz w:val="28"/>
                    <w:szCs w:val="28"/>
                  </w:rPr>
                  <m:t>C</m:t>
                </m:r>
              </m:sub>
            </m:sSub>
          </m:den>
        </m:f>
      </m:oMath>
      <w:r>
        <w:rPr>
          <w:rFonts w:eastAsia="宋体"/>
          <w:sz w:val="28"/>
          <w:szCs w:val="28"/>
        </w:rPr>
        <w:t xml:space="preserve">  </w:t>
      </w:r>
      <w:r>
        <w:rPr>
          <w:rFonts w:eastAsia="宋体"/>
        </w:rPr>
        <w:t>et en déduire que les points A, B et C sont alignés.</w:t>
      </w:r>
    </w:p>
    <w:p>
      <w:pPr>
        <w:pStyle w:val="style179"/>
        <w:numPr>
          <w:ilvl w:val="0"/>
          <w:numId w:val="58"/>
        </w:numPr>
        <w:rPr>
          <w:rFonts w:eastAsia="宋体"/>
        </w:rPr>
      </w:pPr>
      <w:r>
        <w:rPr>
          <w:rFonts w:eastAsia="宋体"/>
        </w:rPr>
        <w:t xml:space="preserve">Déterminer et construire l’ensemble ( </w:t>
      </w:r>
      <m:oMath>
        <m:r>
          <w:rPr>
            <w:rFonts w:ascii="Cambria Math" w:eastAsia="宋体" w:hAnsi="Cambria Math"/>
          </w:rPr>
          <m:t>∆</m:t>
        </m:r>
      </m:oMath>
      <w:r>
        <w:rPr>
          <w:rFonts w:eastAsia="宋体"/>
        </w:rPr>
        <w:t xml:space="preserve"> ) des points M du plan d’affixe z tel que :                            </w:t>
      </w:r>
      <m:oMath>
        <m:d>
          <m:dPr>
            <m:begChr m:val="|"/>
            <m:endChr m:val="|"/>
            <m:ctrlPr>
              <w:rPr>
                <w:rFonts w:ascii="Cambria Math" w:eastAsia="宋体" w:hAnsi="Cambria Math"/>
                <w:i/>
              </w:rPr>
            </m:ctrlPr>
          </m:dPr>
          <m:e>
            <m:r>
              <w:rPr>
                <w:rFonts w:ascii="Cambria Math" w:eastAsia="宋体" w:hAnsi="Cambria Math"/>
              </w:rPr>
              <m:t xml:space="preserve">z- </m:t>
            </m:r>
            <m:sSub>
              <m:sSubPr>
                <m:ctrlPr>
                  <w:rPr>
                    <w:rFonts w:ascii="Cambria Math" w:eastAsia="宋体" w:hAnsi="Cambria Math"/>
                    <w:i/>
                  </w:rPr>
                </m:ctrlPr>
              </m:sSubPr>
              <m:e>
                <m:r>
                  <w:rPr>
                    <w:rFonts w:ascii="Cambria Math" w:eastAsia="宋体" w:hAnsi="Cambria Math"/>
                  </w:rPr>
                  <m:t>z</m:t>
                </m:r>
              </m:e>
              <m:sub>
                <m:r>
                  <w:rPr>
                    <w:rFonts w:ascii="Cambria Math" w:eastAsia="宋体" w:hAnsi="Cambria Math"/>
                  </w:rPr>
                  <m:t>A</m:t>
                </m:r>
              </m:sub>
            </m:sSub>
          </m:e>
        </m:d>
        <m:r>
          <w:rPr>
            <w:rFonts w:ascii="Cambria Math" w:eastAsia="宋体" w:hAnsi="Cambria Math"/>
          </w:rPr>
          <m:t>=</m:t>
        </m:r>
        <m:d>
          <m:dPr>
            <m:begChr m:val="|"/>
            <m:endChr m:val="|"/>
            <m:ctrlPr>
              <w:rPr>
                <w:rFonts w:ascii="Cambria Math" w:eastAsia="宋体" w:hAnsi="Cambria Math"/>
                <w:i/>
              </w:rPr>
            </m:ctrlPr>
          </m:dPr>
          <m:e>
            <m:r>
              <w:rPr>
                <w:rFonts w:ascii="Cambria Math" w:eastAsia="宋体" w:hAnsi="Cambria Math"/>
              </w:rPr>
              <m:t xml:space="preserve">z- </m:t>
            </m:r>
            <m:sSub>
              <m:sSubPr>
                <m:ctrlPr>
                  <w:rPr>
                    <w:rFonts w:ascii="Cambria Math" w:eastAsia="宋体" w:hAnsi="Cambria Math"/>
                    <w:i/>
                  </w:rPr>
                </m:ctrlPr>
              </m:sSubPr>
              <m:e>
                <m:r>
                  <w:rPr>
                    <w:rFonts w:ascii="Cambria Math" w:eastAsia="宋体" w:hAnsi="Cambria Math"/>
                  </w:rPr>
                  <m:t>z</m:t>
                </m:r>
              </m:e>
              <m:sub>
                <m:r>
                  <w:rPr>
                    <w:rFonts w:ascii="Cambria Math" w:eastAsia="宋体" w:hAnsi="Cambria Math"/>
                  </w:rPr>
                  <m:t>B</m:t>
                </m:r>
              </m:sub>
            </m:sSub>
          </m:e>
        </m:d>
      </m:oMath>
    </w:p>
    <w:p>
      <w:pPr>
        <w:pStyle w:val="style179"/>
        <w:ind w:firstLine="0"/>
        <w:rPr/>
      </w:pPr>
    </w:p>
    <w:p>
      <w:pPr>
        <w:pStyle w:val="style0"/>
        <w:shd w:val="clear" w:color="auto" w:fill="ffffff"/>
        <w:rPr>
          <w:b/>
        </w:rPr>
      </w:pPr>
      <w:r>
        <w:rPr>
          <w:b/>
        </w:rPr>
        <w:t>Exercice 3.36</w:t>
      </w:r>
    </w:p>
    <w:p>
      <w:pPr>
        <w:pStyle w:val="style0"/>
        <w:shd w:val="clear" w:color="auto" w:fill="ffffff"/>
        <w:rPr>
          <w:b/>
        </w:rPr>
      </w:pPr>
    </w:p>
    <w:p>
      <w:pPr>
        <w:pStyle w:val="style0"/>
        <w:rPr/>
      </w:pPr>
      <w:r>
        <w:rPr>
          <w:b/>
        </w:rPr>
        <w:t>I/</w:t>
      </w:r>
      <w:r>
        <w:t xml:space="preserve"> O</w:t>
      </w:r>
      <w:r>
        <w:t>n</w:t>
      </w:r>
      <w:r>
        <w:t xml:space="preserve"> considère le polynôme p défini</w:t>
      </w:r>
      <w:r>
        <w:t xml:space="preserve"> par : P(z)= z</w:t>
      </w:r>
      <w:r>
        <w:rPr>
          <w:vertAlign w:val="superscript"/>
        </w:rPr>
        <w:t xml:space="preserve">3 </w:t>
      </w:r>
      <w:r>
        <w:t>– (3 + i) z</w:t>
      </w:r>
      <w:r>
        <w:rPr>
          <w:vertAlign w:val="superscript"/>
        </w:rPr>
        <w:t>2</w:t>
      </w:r>
      <w:r>
        <w:t xml:space="preserve"> + 8z – 12 + 4i.</w:t>
      </w:r>
    </w:p>
    <w:p>
      <w:pPr>
        <w:pStyle w:val="style179"/>
        <w:numPr>
          <w:ilvl w:val="0"/>
          <w:numId w:val="61"/>
        </w:numPr>
        <w:spacing w:after="200" w:lineRule="auto" w:line="276"/>
        <w:rPr/>
      </w:pPr>
      <w:r>
        <w:t>Calculer P (-2i) et P (2)</w:t>
      </w:r>
    </w:p>
    <w:p>
      <w:pPr>
        <w:pStyle w:val="style179"/>
        <w:numPr>
          <w:ilvl w:val="0"/>
          <w:numId w:val="61"/>
        </w:numPr>
        <w:spacing w:after="200" w:lineRule="auto" w:line="276"/>
        <w:rPr/>
      </w:pPr>
      <w:r>
        <w:t>a) Ecrire p(z) sous forme de produits de facteurs du premier degré.</w:t>
      </w:r>
    </w:p>
    <w:p>
      <w:pPr>
        <w:pStyle w:val="style179"/>
        <w:rPr/>
      </w:pPr>
      <w:r>
        <w:t>b) résoudre dans l’équation P(z) = 0.</w:t>
      </w:r>
    </w:p>
    <w:p>
      <w:pPr>
        <w:pStyle w:val="style179"/>
        <w:rPr/>
      </w:pPr>
    </w:p>
    <w:p>
      <w:pPr>
        <w:pStyle w:val="style0"/>
        <w:rPr/>
      </w:pPr>
      <w:r>
        <w:rPr>
          <w:b/>
        </w:rPr>
        <w:t xml:space="preserve">II/  </w:t>
      </w:r>
      <w:r>
        <w:t xml:space="preserve">Dans le plan complexe rapporté à un repère orthonormé (O, I, J), on donne les points A, B et C </w:t>
      </w:r>
      <w:r>
        <w:t xml:space="preserve">   </w:t>
      </w:r>
      <w:r>
        <w:rPr>
          <w:color w:val="ffffff"/>
        </w:rPr>
        <w:t>.</w:t>
      </w:r>
      <w:r>
        <w:t xml:space="preserve">     </w:t>
      </w:r>
      <w:r>
        <w:t>d’affixes respectives : 2 ; 1 + 3i et -2i.</w:t>
      </w:r>
    </w:p>
    <w:p>
      <w:pPr>
        <w:pStyle w:val="style179"/>
        <w:numPr>
          <w:ilvl w:val="0"/>
          <w:numId w:val="62"/>
        </w:numPr>
        <w:spacing w:after="200" w:lineRule="auto" w:line="276"/>
        <w:rPr/>
      </w:pPr>
      <w:r>
        <w:t>Placer les points A, B et C dans le plan complexe. (Unité graphique : 2 cm)</w:t>
      </w:r>
    </w:p>
    <w:p>
      <w:pPr>
        <w:pStyle w:val="style179"/>
        <w:numPr>
          <w:ilvl w:val="0"/>
          <w:numId w:val="62"/>
        </w:numPr>
        <w:spacing w:after="200" w:lineRule="auto" w:line="276"/>
        <w:rPr/>
      </w:pPr>
      <w:r>
        <w:t>a) Construire le point E symétrique du point B par rapport à J.</w:t>
      </w:r>
    </w:p>
    <w:p>
      <w:pPr>
        <w:pStyle w:val="style179"/>
        <w:rPr/>
      </w:pPr>
      <w:r>
        <w:t>b) Prouver par le calcul que z</w:t>
      </w:r>
      <w:r>
        <w:rPr>
          <w:vertAlign w:val="subscript"/>
        </w:rPr>
        <w:t>E</w:t>
      </w:r>
      <w:r>
        <w:t xml:space="preserve"> = -1 – i</w:t>
      </w:r>
    </w:p>
    <w:p>
      <w:pPr>
        <w:pStyle w:val="style0"/>
        <w:rPr/>
      </w:pPr>
      <w:r>
        <w:t xml:space="preserve">       3) </w:t>
      </w:r>
      <w:r>
        <w:t xml:space="preserve">  </w:t>
      </w:r>
      <w:r>
        <w:t>Démontrer que :</w:t>
      </w:r>
    </w:p>
    <w:p>
      <w:pPr>
        <w:pStyle w:val="style0"/>
        <w:rPr/>
      </w:pPr>
      <w:r>
        <w:t xml:space="preserve">              a) Le triangle JAB est rectangle isocèle en J.</w:t>
      </w:r>
    </w:p>
    <w:p>
      <w:pPr>
        <w:pStyle w:val="style0"/>
        <w:rPr>
          <w:rFonts w:eastAsia="宋体"/>
        </w:rPr>
      </w:pPr>
      <w:r>
        <w:t xml:space="preserve">              b) Les points A, J, E, C appartiennent à un cercle (</w:t>
      </w:r>
      <m:oMath>
        <m:r>
          <w:rPr>
            <w:rFonts w:ascii="Cambria Math" w:hAnsi="Cambria Math"/>
          </w:rPr>
          <m:t xml:space="preserve"> </m:t>
        </m:r>
        <m:r>
          <m:rPr>
            <m:sty m:val="p"/>
          </m:rPr>
          <w:rPr>
            <w:rFonts w:ascii="Cambria Math" w:hAnsi="Cambria Math"/>
          </w:rPr>
          <m:t>Γ</m:t>
        </m:r>
        <m:r>
          <w:rPr>
            <w:rFonts w:ascii="Cambria Math" w:hAnsi="Cambria Math"/>
          </w:rPr>
          <m:t>)</m:t>
        </m:r>
      </m:oMath>
      <w:r>
        <w:rPr>
          <w:rFonts w:eastAsia="宋体"/>
        </w:rPr>
        <w:t xml:space="preserve"> dont on précisera l’affixe du centre K </w:t>
      </w:r>
      <w:r>
        <w:rPr>
          <w:rFonts w:eastAsia="宋体"/>
          <w:color w:val="ffffff"/>
        </w:rPr>
        <w:t xml:space="preserve">. </w:t>
      </w:r>
      <w:r>
        <w:rPr>
          <w:rFonts w:eastAsia="宋体"/>
        </w:rPr>
        <w:t xml:space="preserve">                 </w:t>
      </w:r>
      <w:r>
        <w:rPr>
          <w:rFonts w:eastAsia="宋体"/>
        </w:rPr>
        <w:t>et le rayon.</w:t>
      </w:r>
    </w:p>
    <w:p>
      <w:pPr>
        <w:pStyle w:val="style0"/>
        <w:rPr/>
      </w:pPr>
      <w:r>
        <w:rPr>
          <w:rFonts w:eastAsia="宋体"/>
        </w:rPr>
        <w:t xml:space="preserve">       </w:t>
      </w:r>
      <w:r>
        <w:rPr>
          <w:rFonts w:eastAsia="宋体"/>
        </w:rPr>
        <w:t xml:space="preserve">4) </w:t>
      </w:r>
      <w:r>
        <w:rPr>
          <w:rFonts w:eastAsia="宋体"/>
        </w:rPr>
        <w:t xml:space="preserve">   </w:t>
      </w:r>
      <w:r>
        <w:rPr>
          <w:rFonts w:eastAsia="宋体"/>
        </w:rPr>
        <w:t xml:space="preserve">Construire </w:t>
      </w:r>
      <w:r>
        <w:t>(</w:t>
      </w:r>
      <m:oMath>
        <m:r>
          <w:rPr>
            <w:rFonts w:ascii="Cambria Math" w:hAnsi="Cambria Math"/>
          </w:rPr>
          <m:t xml:space="preserve"> </m:t>
        </m:r>
        <m:r>
          <m:rPr>
            <m:sty m:val="p"/>
          </m:rPr>
          <w:rPr>
            <w:rFonts w:ascii="Cambria Math" w:hAnsi="Cambria Math"/>
          </w:rPr>
          <m:t>Γ</m:t>
        </m:r>
        <m:r>
          <w:rPr>
            <w:rFonts w:ascii="Cambria Math" w:hAnsi="Cambria Math"/>
          </w:rPr>
          <m:t>)</m:t>
        </m:r>
      </m:oMath>
      <w:r>
        <w:rPr>
          <w:rFonts w:eastAsia="宋体"/>
        </w:rPr>
        <w:t xml:space="preserve">.  </w:t>
      </w:r>
    </w:p>
    <w:p>
      <w:pPr>
        <w:pStyle w:val="style0"/>
        <w:shd w:val="clear" w:color="auto" w:fill="ffffff"/>
        <w:rPr/>
      </w:pP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r>
        <w:rPr>
          <w:b/>
          <w:sz w:val="44"/>
          <w:szCs w:val="44"/>
        </w:rPr>
        <w:t>4</w:t>
      </w:r>
      <w:r>
        <w:rPr>
          <w:b/>
          <w:sz w:val="44"/>
          <w:szCs w:val="44"/>
        </w:rPr>
        <w:t>. STATISTIQUES</w:t>
      </w:r>
    </w:p>
    <w:p>
      <w:pPr>
        <w:pStyle w:val="style0"/>
        <w:ind w:left="0" w:firstLine="0"/>
        <w:rPr>
          <w:i/>
        </w:rPr>
      </w:pPr>
    </w:p>
    <w:p>
      <w:pPr>
        <w:pStyle w:val="style0"/>
        <w:ind w:left="0" w:firstLine="0"/>
        <w:rPr/>
      </w:pPr>
      <w:r>
        <w:t xml:space="preserve">On considère une population de n individus sur laquelle on </w:t>
      </w:r>
      <w:r>
        <w:t>a relevé deux types de valeurs (poids, taille par exemple)</w:t>
      </w:r>
      <w:r>
        <w:t xml:space="preserve">. </w:t>
      </w:r>
      <w:r>
        <w:t xml:space="preserve">On </w:t>
      </w:r>
      <w:r>
        <w:t>note</w:t>
      </w:r>
      <w:r>
        <w:t xml:space="preserve"> : </w:t>
      </w:r>
    </w:p>
    <w:p>
      <w:pPr>
        <w:pStyle w:val="style0"/>
        <w:rPr/>
      </w:pPr>
      <w:r>
        <w:t xml:space="preserve">- </w:t>
      </w:r>
      <w:r>
        <w:t>x</w:t>
      </w:r>
      <w:r>
        <w:rPr>
          <w:vertAlign w:val="subscript"/>
        </w:rPr>
        <w:t>1</w:t>
      </w:r>
      <w:r>
        <w:t> ; x</w:t>
      </w:r>
      <w:r>
        <w:rPr>
          <w:vertAlign w:val="subscript"/>
        </w:rPr>
        <w:t>2</w:t>
      </w:r>
      <w:r>
        <w:t> ; …… ; x</w:t>
      </w:r>
      <w:r>
        <w:rPr>
          <w:vertAlign w:val="subscript"/>
        </w:rPr>
        <w:t>n</w:t>
      </w:r>
      <w:r>
        <w:t xml:space="preserve"> les val</w:t>
      </w:r>
      <w:r>
        <w:t>eurs relevés pour l</w:t>
      </w:r>
      <w:r>
        <w:t>e poids</w:t>
      </w:r>
      <w:r>
        <w:t>.</w:t>
      </w:r>
    </w:p>
    <w:p>
      <w:pPr>
        <w:pStyle w:val="style0"/>
        <w:rPr/>
      </w:pPr>
      <w:r>
        <w:t xml:space="preserve">- </w:t>
      </w:r>
      <w:r>
        <w:t>y</w:t>
      </w:r>
      <w:r>
        <w:rPr>
          <w:vertAlign w:val="subscript"/>
        </w:rPr>
        <w:t>1</w:t>
      </w:r>
      <w:r>
        <w:t> ; y</w:t>
      </w:r>
      <w:r>
        <w:rPr>
          <w:vertAlign w:val="subscript"/>
        </w:rPr>
        <w:t>2</w:t>
      </w:r>
      <w:r>
        <w:t> ; …… ; y</w:t>
      </w:r>
      <w:r>
        <w:rPr>
          <w:vertAlign w:val="subscript"/>
        </w:rPr>
        <w:t>n</w:t>
      </w:r>
      <w:r>
        <w:t xml:space="preserve"> les vale</w:t>
      </w:r>
      <w:r>
        <w:t xml:space="preserve">urs relevés pour la </w:t>
      </w:r>
      <w:r>
        <w:t>taille</w:t>
      </w:r>
      <w:r>
        <w:t>.</w:t>
      </w:r>
    </w:p>
    <w:p>
      <w:pPr>
        <w:pStyle w:val="style0"/>
        <w:ind w:left="0" w:firstLine="0"/>
        <w:rPr/>
      </w:pPr>
      <w:r>
        <w:t>On pose X = { x</w:t>
      </w:r>
      <w:r>
        <w:rPr>
          <w:vertAlign w:val="subscript"/>
        </w:rPr>
        <w:t>1</w:t>
      </w:r>
      <w:r>
        <w:t> ; x</w:t>
      </w:r>
      <w:r>
        <w:rPr>
          <w:vertAlign w:val="subscript"/>
        </w:rPr>
        <w:t>2</w:t>
      </w:r>
      <w:r>
        <w:t> ; …… ; x</w:t>
      </w:r>
      <w:r>
        <w:rPr>
          <w:vertAlign w:val="subscript"/>
        </w:rPr>
        <w:t>n</w:t>
      </w:r>
      <w:r>
        <w:t>}</w:t>
      </w:r>
    </w:p>
    <w:p>
      <w:pPr>
        <w:pStyle w:val="style0"/>
        <w:ind w:left="0" w:firstLine="0"/>
        <w:rPr/>
      </w:pPr>
      <w:r>
        <w:t xml:space="preserve">              Y= { y</w:t>
      </w:r>
      <w:r>
        <w:rPr>
          <w:vertAlign w:val="subscript"/>
        </w:rPr>
        <w:t>1</w:t>
      </w:r>
      <w:r>
        <w:t> ; y</w:t>
      </w:r>
      <w:r>
        <w:rPr>
          <w:vertAlign w:val="subscript"/>
        </w:rPr>
        <w:t>2</w:t>
      </w:r>
      <w:r>
        <w:t> ; …… ; y</w:t>
      </w:r>
      <w:r>
        <w:rPr>
          <w:vertAlign w:val="subscript"/>
        </w:rPr>
        <w:t>n</w:t>
      </w:r>
      <w:r>
        <w:t>}</w:t>
      </w:r>
    </w:p>
    <w:p>
      <w:pPr>
        <w:pStyle w:val="style0"/>
        <w:ind w:left="0" w:firstLine="0"/>
        <w:rPr/>
      </w:pPr>
      <w:r>
        <w:t>X×Y = {</w:t>
      </w:r>
      <w:r>
        <w:t>(x</w:t>
      </w:r>
      <w:r>
        <w:rPr>
          <w:vertAlign w:val="subscript"/>
        </w:rPr>
        <w:t>1</w:t>
      </w:r>
      <w:r>
        <w:t> ; y</w:t>
      </w:r>
      <w:r>
        <w:rPr>
          <w:vertAlign w:val="subscript"/>
        </w:rPr>
        <w:t>1</w:t>
      </w:r>
      <w:r>
        <w:t>) ; (x</w:t>
      </w:r>
      <w:r>
        <w:rPr>
          <w:vertAlign w:val="subscript"/>
        </w:rPr>
        <w:t>2</w:t>
      </w:r>
      <w:r>
        <w:t> ; y</w:t>
      </w:r>
      <w:r>
        <w:rPr>
          <w:vertAlign w:val="subscript"/>
        </w:rPr>
        <w:t>2</w:t>
      </w:r>
      <w:r>
        <w:t>) ; …… ; (x</w:t>
      </w:r>
      <w:r>
        <w:rPr>
          <w:vertAlign w:val="subscript"/>
        </w:rPr>
        <w:t>n</w:t>
      </w:r>
      <w:r>
        <w:t> ; y</w:t>
      </w:r>
      <w:r>
        <w:rPr>
          <w:vertAlign w:val="subscript"/>
        </w:rPr>
        <w:t>n</w:t>
      </w:r>
      <w:r>
        <w:t>)</w:t>
      </w:r>
      <w:r>
        <w:t>}</w:t>
      </w:r>
    </w:p>
    <w:p>
      <w:pPr>
        <w:pStyle w:val="style0"/>
        <w:ind w:left="0" w:firstLine="0"/>
        <w:rPr/>
      </w:pPr>
      <w:r>
        <w:t>Les éléments de X×Y</w:t>
      </w:r>
      <w:r>
        <w:t xml:space="preserve"> forment une série statistiques à deux variables ou simplement une série statistiques double. </w:t>
      </w:r>
    </w:p>
    <w:p>
      <w:pPr>
        <w:pStyle w:val="style0"/>
        <w:rPr/>
      </w:pPr>
    </w:p>
    <w:p>
      <w:pPr>
        <w:pStyle w:val="style0"/>
        <w:ind w:left="0" w:firstLine="0"/>
        <w:rPr/>
      </w:pPr>
      <w:r>
        <w:t xml:space="preserve">On </w:t>
      </w:r>
      <w:r>
        <w:t>se propose d’étu</w:t>
      </w:r>
      <w:r>
        <w:t xml:space="preserve">dier s’il existe un lien entre ces deux </w:t>
      </w:r>
      <w:r>
        <w:t>variables</w:t>
      </w:r>
      <w:r>
        <w:t>.</w:t>
      </w:r>
      <w:r>
        <w:t xml:space="preserve"> Ce lien, s’il existe, est-il suffisamment fort pour permettre de faire des prévisions par le calcul ?</w:t>
      </w:r>
    </w:p>
    <w:p>
      <w:pPr>
        <w:pStyle w:val="style0"/>
        <w:rPr/>
      </w:pPr>
    </w:p>
    <w:p>
      <w:pPr>
        <w:pStyle w:val="style0"/>
        <w:rPr>
          <w:b/>
        </w:rPr>
      </w:pPr>
      <w:r>
        <w:rPr>
          <w:b/>
        </w:rPr>
        <w:t xml:space="preserve">I- </w:t>
      </w:r>
      <w:r>
        <w:rPr>
          <w:b/>
        </w:rPr>
        <w:t>Présentation d’une série statistique double</w:t>
      </w:r>
    </w:p>
    <w:p>
      <w:pPr>
        <w:pStyle w:val="style0"/>
        <w:rPr>
          <w:b/>
        </w:rPr>
      </w:pPr>
      <w:r>
        <w:rPr>
          <w:b/>
        </w:rPr>
        <w:t>1. Présentation linéaire</w:t>
      </w:r>
    </w:p>
    <w:p>
      <w:pPr>
        <w:pStyle w:val="style0"/>
        <w:ind w:left="0" w:firstLine="0"/>
        <w:rPr/>
      </w:pPr>
      <w:r>
        <w:t xml:space="preserve">Lorsque la série statistique présente un faible effectif, on </w:t>
      </w:r>
      <w:r>
        <w:t xml:space="preserve">peut simplement </w:t>
      </w:r>
      <w:r>
        <w:t>utilise</w:t>
      </w:r>
      <w:r>
        <w:t>r</w:t>
      </w:r>
      <w:r>
        <w:t xml:space="preserve"> un tableau linéaire</w:t>
      </w:r>
      <w:r>
        <w:t xml:space="preserve"> pour la présenter.</w:t>
      </w:r>
    </w:p>
    <w:p>
      <w:pPr>
        <w:pStyle w:val="style0"/>
        <w:rPr/>
      </w:pPr>
      <w:r>
        <w:t>Exemple :</w:t>
      </w:r>
    </w:p>
    <w:p>
      <w:pPr>
        <w:pStyle w:val="style0"/>
        <w:ind w:left="0" w:firstLine="0"/>
        <w:rPr/>
      </w:pPr>
      <w:r>
        <w:t xml:space="preserve">Le tableau suivant donne l’évolution </w:t>
      </w:r>
      <w:r>
        <w:t xml:space="preserve">du prix </w:t>
      </w:r>
      <w:r>
        <w:t>d’une denrée</w:t>
      </w:r>
      <w:r>
        <w:t xml:space="preserve"> pour ces six dernières années.</w:t>
      </w:r>
    </w:p>
    <w:p>
      <w:pPr>
        <w:pStyle w:val="style0"/>
        <w:rPr>
          <w:rFonts w:ascii="Arial" w:cs="Arial" w:hAnsi="Arial"/>
          <w:sz w:val="20"/>
          <w:szCs w:val="20"/>
        </w:rPr>
      </w:pPr>
    </w:p>
    <w:tbl>
      <w:tblPr>
        <w:tblStyle w:val="style154"/>
        <w:tblW w:w="0" w:type="auto"/>
        <w:jc w:val="center"/>
        <w:tblLook w:val="04A0" w:firstRow="1" w:lastRow="0" w:firstColumn="1" w:lastColumn="0" w:noHBand="0" w:noVBand="1"/>
      </w:tblPr>
      <w:tblGrid>
        <w:gridCol w:w="1049"/>
        <w:gridCol w:w="851"/>
        <w:gridCol w:w="851"/>
        <w:gridCol w:w="851"/>
        <w:gridCol w:w="851"/>
        <w:gridCol w:w="851"/>
        <w:gridCol w:w="851"/>
      </w:tblGrid>
      <w:tr>
        <w:trPr>
          <w:trHeight w:val="340" w:hRule="atLeast"/>
          <w:jc w:val="center"/>
        </w:trPr>
        <w:tc>
          <w:tcPr>
            <w:tcW w:w="851" w:type="dxa"/>
            <w:tcBorders/>
            <w:vAlign w:val="center"/>
          </w:tcPr>
          <w:p>
            <w:pPr>
              <w:pStyle w:val="style0"/>
              <w:ind w:firstLine="0"/>
              <w:rPr/>
            </w:pPr>
            <w:r>
              <w:t xml:space="preserve">Années </w:t>
            </w:r>
          </w:p>
        </w:tc>
        <w:tc>
          <w:tcPr>
            <w:tcW w:w="851" w:type="dxa"/>
            <w:tcBorders/>
            <w:vAlign w:val="center"/>
          </w:tcPr>
          <w:p>
            <w:pPr>
              <w:pStyle w:val="style0"/>
              <w:ind w:firstLine="0"/>
              <w:rPr/>
            </w:pPr>
            <w:r>
              <w:t>2005</w:t>
            </w:r>
          </w:p>
        </w:tc>
        <w:tc>
          <w:tcPr>
            <w:tcW w:w="851" w:type="dxa"/>
            <w:tcBorders/>
            <w:vAlign w:val="center"/>
          </w:tcPr>
          <w:p>
            <w:pPr>
              <w:pStyle w:val="style0"/>
              <w:ind w:firstLine="0"/>
              <w:rPr/>
            </w:pPr>
            <w:r>
              <w:t>2006</w:t>
            </w:r>
          </w:p>
        </w:tc>
        <w:tc>
          <w:tcPr>
            <w:tcW w:w="851" w:type="dxa"/>
            <w:tcBorders/>
            <w:vAlign w:val="center"/>
          </w:tcPr>
          <w:p>
            <w:pPr>
              <w:pStyle w:val="style0"/>
              <w:ind w:firstLine="0"/>
              <w:rPr/>
            </w:pPr>
            <w:r>
              <w:t>2007</w:t>
            </w:r>
          </w:p>
        </w:tc>
        <w:tc>
          <w:tcPr>
            <w:tcW w:w="851" w:type="dxa"/>
            <w:tcBorders/>
            <w:vAlign w:val="center"/>
          </w:tcPr>
          <w:p>
            <w:pPr>
              <w:pStyle w:val="style0"/>
              <w:ind w:firstLine="0"/>
              <w:rPr/>
            </w:pPr>
            <w:r>
              <w:t>2008</w:t>
            </w:r>
          </w:p>
        </w:tc>
        <w:tc>
          <w:tcPr>
            <w:tcW w:w="851" w:type="dxa"/>
            <w:tcBorders/>
            <w:vAlign w:val="center"/>
          </w:tcPr>
          <w:p>
            <w:pPr>
              <w:pStyle w:val="style0"/>
              <w:ind w:firstLine="0"/>
              <w:rPr/>
            </w:pPr>
            <w:r>
              <w:t>2009</w:t>
            </w:r>
          </w:p>
        </w:tc>
        <w:tc>
          <w:tcPr>
            <w:tcW w:w="851" w:type="dxa"/>
            <w:tcBorders/>
            <w:vAlign w:val="center"/>
          </w:tcPr>
          <w:p>
            <w:pPr>
              <w:pStyle w:val="style0"/>
              <w:ind w:firstLine="0"/>
              <w:rPr/>
            </w:pPr>
            <w:r>
              <w:t>2010</w:t>
            </w:r>
          </w:p>
        </w:tc>
      </w:tr>
      <w:tr>
        <w:tblPrEx/>
        <w:trPr>
          <w:trHeight w:val="340" w:hRule="atLeast"/>
          <w:jc w:val="center"/>
        </w:trPr>
        <w:tc>
          <w:tcPr>
            <w:tcW w:w="851" w:type="dxa"/>
            <w:tcBorders/>
            <w:vAlign w:val="center"/>
          </w:tcPr>
          <w:p>
            <w:pPr>
              <w:pStyle w:val="style0"/>
              <w:jc w:val="center"/>
              <w:rPr/>
            </w:pPr>
            <w:r>
              <w:t xml:space="preserve">Prix </w:t>
            </w:r>
          </w:p>
        </w:tc>
        <w:tc>
          <w:tcPr>
            <w:tcW w:w="851" w:type="dxa"/>
            <w:tcBorders/>
            <w:vAlign w:val="center"/>
          </w:tcPr>
          <w:p>
            <w:pPr>
              <w:pStyle w:val="style0"/>
              <w:ind w:firstLine="0"/>
              <w:rPr/>
            </w:pPr>
            <w:r>
              <w:t>2050</w:t>
            </w:r>
          </w:p>
        </w:tc>
        <w:tc>
          <w:tcPr>
            <w:tcW w:w="851" w:type="dxa"/>
            <w:tcBorders/>
            <w:vAlign w:val="center"/>
          </w:tcPr>
          <w:p>
            <w:pPr>
              <w:pStyle w:val="style0"/>
              <w:ind w:firstLine="0"/>
              <w:rPr/>
            </w:pPr>
            <w:r>
              <w:t>2650</w:t>
            </w:r>
          </w:p>
        </w:tc>
        <w:tc>
          <w:tcPr>
            <w:tcW w:w="851" w:type="dxa"/>
            <w:tcBorders/>
            <w:vAlign w:val="center"/>
          </w:tcPr>
          <w:p>
            <w:pPr>
              <w:pStyle w:val="style0"/>
              <w:ind w:firstLine="0"/>
              <w:rPr/>
            </w:pPr>
            <w:r>
              <w:t>3300</w:t>
            </w:r>
          </w:p>
        </w:tc>
        <w:tc>
          <w:tcPr>
            <w:tcW w:w="851" w:type="dxa"/>
            <w:tcBorders/>
            <w:vAlign w:val="center"/>
          </w:tcPr>
          <w:p>
            <w:pPr>
              <w:pStyle w:val="style0"/>
              <w:ind w:firstLine="0"/>
              <w:rPr/>
            </w:pPr>
            <w:r>
              <w:t>3950</w:t>
            </w:r>
          </w:p>
        </w:tc>
        <w:tc>
          <w:tcPr>
            <w:tcW w:w="851" w:type="dxa"/>
            <w:tcBorders/>
            <w:vAlign w:val="center"/>
          </w:tcPr>
          <w:p>
            <w:pPr>
              <w:pStyle w:val="style0"/>
              <w:ind w:firstLine="0"/>
              <w:rPr/>
            </w:pPr>
            <w:r>
              <w:t>4100</w:t>
            </w:r>
          </w:p>
        </w:tc>
        <w:tc>
          <w:tcPr>
            <w:tcW w:w="851" w:type="dxa"/>
            <w:tcBorders/>
            <w:vAlign w:val="center"/>
          </w:tcPr>
          <w:p>
            <w:pPr>
              <w:pStyle w:val="style0"/>
              <w:ind w:firstLine="0"/>
              <w:rPr/>
            </w:pPr>
            <w:r>
              <w:t>4600</w:t>
            </w:r>
          </w:p>
        </w:tc>
      </w:tr>
    </w:tbl>
    <w:p>
      <w:pPr>
        <w:pStyle w:val="style0"/>
        <w:rPr>
          <w:rFonts w:ascii="Arial" w:cs="Arial" w:hAnsi="Arial"/>
          <w:sz w:val="20"/>
          <w:szCs w:val="20"/>
        </w:rPr>
      </w:pPr>
    </w:p>
    <w:p>
      <w:pPr>
        <w:pStyle w:val="style0"/>
        <w:rPr/>
      </w:pPr>
      <w:r>
        <w:t>Visiblement le prix de la denrée semble dépendre du temps</w:t>
      </w:r>
    </w:p>
    <w:p>
      <w:pPr>
        <w:pStyle w:val="style0"/>
        <w:rPr/>
      </w:pPr>
    </w:p>
    <w:p>
      <w:pPr>
        <w:pStyle w:val="style0"/>
        <w:rPr>
          <w:b/>
        </w:rPr>
      </w:pPr>
      <w:r>
        <w:rPr>
          <w:b/>
        </w:rPr>
        <w:t>2. Tableaux à double entrée – Séries marginales</w:t>
      </w:r>
    </w:p>
    <w:p>
      <w:pPr>
        <w:pStyle w:val="style0"/>
        <w:rPr/>
      </w:pPr>
      <w:r>
        <w:t>Lorsque l’effectif de la population est élevé, on utilise un tableau à double entrée</w:t>
      </w:r>
      <w:r>
        <w:t>.</w:t>
      </w:r>
    </w:p>
    <w:p>
      <w:pPr>
        <w:pStyle w:val="style0"/>
        <w:rPr/>
      </w:pPr>
    </w:p>
    <w:p>
      <w:pPr>
        <w:pStyle w:val="style0"/>
        <w:rPr>
          <w:b/>
        </w:rPr>
      </w:pPr>
      <w:r>
        <w:rPr>
          <w:b/>
        </w:rPr>
        <w:t>a) Séries non regroup</w:t>
      </w:r>
      <w:r>
        <w:rPr>
          <w:b/>
        </w:rPr>
        <w:t>ées par classe</w:t>
      </w:r>
    </w:p>
    <w:p>
      <w:pPr>
        <w:pStyle w:val="style0"/>
        <w:ind w:left="0"/>
        <w:rPr/>
      </w:pPr>
      <w:r>
        <w:rPr>
          <w:u w:val="single"/>
        </w:rPr>
        <w:t>Exemple</w:t>
      </w:r>
      <w:r>
        <w:t xml:space="preserve"> : </w:t>
      </w:r>
    </w:p>
    <w:p>
      <w:pPr>
        <w:pStyle w:val="style0"/>
        <w:ind w:firstLine="0"/>
        <w:rPr/>
      </w:pPr>
      <w:r>
        <w:t xml:space="preserve">Deux examinateurs A et B ont, chacun, interrogé 100 candidats et attribué à chacun candidat une note dans l’ensemble {0 ; 1 ; 2 ; 3 ; 4 ; 5}. </w:t>
      </w:r>
      <w:r>
        <w:t xml:space="preserve">Les résultats sont consignés dans le tableau à double entrée suivant où X désigne la variable </w:t>
      </w:r>
      <w:r>
        <w:t>« </w:t>
      </w:r>
      <w:r>
        <w:t>note attribuée par l’examinateur</w:t>
      </w:r>
      <w:r>
        <w:t xml:space="preserve"> A » et Y la variable « note attribuée par l’examinateur B ».</w:t>
      </w:r>
    </w:p>
    <w:p>
      <w:pPr>
        <w:pStyle w:val="style0"/>
        <w:rPr>
          <w:rFonts w:ascii="Arial" w:cs="Arial" w:hAnsi="Arial"/>
          <w:sz w:val="10"/>
          <w:szCs w:val="10"/>
        </w:rPr>
      </w:pPr>
    </w:p>
    <w:tbl>
      <w:tblPr>
        <w:tblStyle w:val="style154"/>
        <w:tblW w:w="0" w:type="auto"/>
        <w:jc w:val="center"/>
        <w:tblLook w:val="04A0" w:firstRow="1" w:lastRow="0" w:firstColumn="1" w:lastColumn="0" w:noHBand="0" w:noVBand="1"/>
      </w:tblPr>
      <w:tblGrid>
        <w:gridCol w:w="876"/>
        <w:gridCol w:w="851"/>
        <w:gridCol w:w="851"/>
        <w:gridCol w:w="851"/>
        <w:gridCol w:w="851"/>
        <w:gridCol w:w="851"/>
        <w:gridCol w:w="851"/>
        <w:gridCol w:w="876"/>
      </w:tblGrid>
      <w:tr>
        <w:trPr>
          <w:trHeight w:val="340" w:hRule="atLeast"/>
          <w:jc w:val="center"/>
        </w:trPr>
        <w:tc>
          <w:tcPr>
            <w:tcW w:w="851" w:type="dxa"/>
            <w:tcBorders>
              <w:tl2br w:val="single" w:sz="4" w:space="0" w:color="auto"/>
            </w:tcBorders>
          </w:tcPr>
          <w:p>
            <w:pPr>
              <w:pStyle w:val="style0"/>
              <w:rPr/>
            </w:pPr>
            <w:r>
              <w:t xml:space="preserve">    X</w:t>
            </w:r>
          </w:p>
          <w:p>
            <w:pPr>
              <w:pStyle w:val="style0"/>
              <w:ind w:left="0" w:firstLine="0"/>
              <w:rPr>
                <w:rFonts w:ascii="Arial" w:cs="Arial" w:hAnsi="Arial"/>
                <w:sz w:val="20"/>
                <w:szCs w:val="20"/>
              </w:rPr>
            </w:pPr>
            <w:r>
              <w:t>Y</w:t>
            </w:r>
          </w:p>
        </w:tc>
        <w:tc>
          <w:tcPr>
            <w:tcW w:w="851" w:type="dxa"/>
            <w:tcBorders/>
            <w:vAlign w:val="center"/>
          </w:tcPr>
          <w:p>
            <w:pPr>
              <w:pStyle w:val="style0"/>
              <w:rPr/>
            </w:pPr>
            <w:r>
              <w:t>0</w:t>
            </w:r>
          </w:p>
        </w:tc>
        <w:tc>
          <w:tcPr>
            <w:tcW w:w="851" w:type="dxa"/>
            <w:tcBorders/>
            <w:vAlign w:val="center"/>
          </w:tcPr>
          <w:p>
            <w:pPr>
              <w:pStyle w:val="style0"/>
              <w:rPr/>
            </w:pPr>
            <w:r>
              <w:t>1</w:t>
            </w:r>
          </w:p>
        </w:tc>
        <w:tc>
          <w:tcPr>
            <w:tcW w:w="851" w:type="dxa"/>
            <w:tcBorders/>
            <w:vAlign w:val="center"/>
          </w:tcPr>
          <w:p>
            <w:pPr>
              <w:pStyle w:val="style0"/>
              <w:rPr/>
            </w:pPr>
            <w:r>
              <w:t>2</w:t>
            </w:r>
          </w:p>
        </w:tc>
        <w:tc>
          <w:tcPr>
            <w:tcW w:w="851" w:type="dxa"/>
            <w:tcBorders/>
            <w:vAlign w:val="center"/>
          </w:tcPr>
          <w:p>
            <w:pPr>
              <w:pStyle w:val="style0"/>
              <w:rPr/>
            </w:pPr>
            <w:r>
              <w:t>3</w:t>
            </w:r>
          </w:p>
        </w:tc>
        <w:tc>
          <w:tcPr>
            <w:tcW w:w="851" w:type="dxa"/>
            <w:tcBorders/>
            <w:vAlign w:val="center"/>
          </w:tcPr>
          <w:p>
            <w:pPr>
              <w:pStyle w:val="style0"/>
              <w:rPr/>
            </w:pPr>
            <w:r>
              <w:t>4</w:t>
            </w:r>
          </w:p>
        </w:tc>
        <w:tc>
          <w:tcPr>
            <w:tcW w:w="851" w:type="dxa"/>
            <w:tcBorders/>
            <w:vAlign w:val="center"/>
          </w:tcPr>
          <w:p>
            <w:pPr>
              <w:pStyle w:val="style0"/>
              <w:rPr/>
            </w:pPr>
            <w:r>
              <w:t>5</w:t>
            </w:r>
          </w:p>
        </w:tc>
        <w:tc>
          <w:tcPr>
            <w:tcW w:w="851" w:type="dxa"/>
            <w:tcBorders/>
            <w:vAlign w:val="center"/>
          </w:tcPr>
          <w:p>
            <w:pPr>
              <w:pStyle w:val="style0"/>
              <w:ind w:firstLine="0"/>
              <w:rPr>
                <w:b/>
              </w:rPr>
            </w:pPr>
            <w:r>
              <w:rPr>
                <w:b/>
              </w:rPr>
              <w:t>Total</w:t>
            </w:r>
          </w:p>
        </w:tc>
      </w:tr>
      <w:tr>
        <w:tblPrEx/>
        <w:trPr>
          <w:trHeight w:val="340" w:hRule="atLeast"/>
          <w:jc w:val="center"/>
        </w:trPr>
        <w:tc>
          <w:tcPr>
            <w:tcW w:w="851" w:type="dxa"/>
            <w:tcBorders/>
            <w:vAlign w:val="center"/>
          </w:tcPr>
          <w:p>
            <w:pPr>
              <w:pStyle w:val="style0"/>
              <w:rPr/>
            </w:pPr>
            <w:r>
              <w:t>0</w:t>
            </w:r>
          </w:p>
        </w:tc>
        <w:tc>
          <w:tcPr>
            <w:tcW w:w="851" w:type="dxa"/>
            <w:tcBorders/>
            <w:vAlign w:val="center"/>
          </w:tcPr>
          <w:p>
            <w:pPr>
              <w:pStyle w:val="style0"/>
              <w:rPr/>
            </w:pPr>
            <w:r>
              <w:t>1</w:t>
            </w:r>
          </w:p>
        </w:tc>
        <w:tc>
          <w:tcPr>
            <w:tcW w:w="851" w:type="dxa"/>
            <w:tcBorders/>
            <w:vAlign w:val="center"/>
          </w:tcPr>
          <w:p>
            <w:pPr>
              <w:pStyle w:val="style0"/>
              <w:rPr/>
            </w:pPr>
            <w:r>
              <w:t>2</w:t>
            </w:r>
          </w:p>
        </w:tc>
        <w:tc>
          <w:tcPr>
            <w:tcW w:w="851" w:type="dxa"/>
            <w:tcBorders/>
            <w:vAlign w:val="center"/>
          </w:tcPr>
          <w:p>
            <w:pPr>
              <w:pStyle w:val="style0"/>
              <w:rPr/>
            </w:pPr>
            <w:r>
              <w:t>1</w:t>
            </w:r>
          </w:p>
        </w:tc>
        <w:tc>
          <w:tcPr>
            <w:tcW w:w="851" w:type="dxa"/>
            <w:tcBorders/>
            <w:vAlign w:val="center"/>
          </w:tcPr>
          <w:p>
            <w:pPr>
              <w:pStyle w:val="style0"/>
              <w:rPr/>
            </w:pPr>
            <w:r>
              <w:t>0</w:t>
            </w:r>
          </w:p>
        </w:tc>
        <w:tc>
          <w:tcPr>
            <w:tcW w:w="851" w:type="dxa"/>
            <w:tcBorders/>
            <w:vAlign w:val="center"/>
          </w:tcPr>
          <w:p>
            <w:pPr>
              <w:pStyle w:val="style0"/>
              <w:rPr/>
            </w:pPr>
            <w:r>
              <w:t>0</w:t>
            </w:r>
          </w:p>
        </w:tc>
        <w:tc>
          <w:tcPr>
            <w:tcW w:w="851" w:type="dxa"/>
            <w:tcBorders/>
            <w:vAlign w:val="center"/>
          </w:tcPr>
          <w:p>
            <w:pPr>
              <w:pStyle w:val="style0"/>
              <w:rPr/>
            </w:pPr>
            <w:r>
              <w:t>0</w:t>
            </w:r>
          </w:p>
        </w:tc>
        <w:tc>
          <w:tcPr>
            <w:tcW w:w="851" w:type="dxa"/>
            <w:tcBorders/>
            <w:vAlign w:val="center"/>
          </w:tcPr>
          <w:p>
            <w:pPr>
              <w:pStyle w:val="style0"/>
              <w:rPr>
                <w:b/>
              </w:rPr>
            </w:pPr>
            <w:r>
              <w:rPr>
                <w:b/>
              </w:rPr>
              <w:t>4</w:t>
            </w:r>
          </w:p>
        </w:tc>
      </w:tr>
      <w:tr>
        <w:tblPrEx/>
        <w:trPr>
          <w:trHeight w:val="340" w:hRule="atLeast"/>
          <w:jc w:val="center"/>
        </w:trPr>
        <w:tc>
          <w:tcPr>
            <w:tcW w:w="851" w:type="dxa"/>
            <w:tcBorders/>
            <w:vAlign w:val="center"/>
          </w:tcPr>
          <w:p>
            <w:pPr>
              <w:pStyle w:val="style0"/>
              <w:rPr/>
            </w:pPr>
            <w:r>
              <w:t>1</w:t>
            </w:r>
          </w:p>
        </w:tc>
        <w:tc>
          <w:tcPr>
            <w:tcW w:w="851" w:type="dxa"/>
            <w:tcBorders/>
            <w:vAlign w:val="center"/>
          </w:tcPr>
          <w:p>
            <w:pPr>
              <w:pStyle w:val="style0"/>
              <w:rPr/>
            </w:pPr>
            <w:r>
              <w:t>4</w:t>
            </w:r>
          </w:p>
        </w:tc>
        <w:tc>
          <w:tcPr>
            <w:tcW w:w="851" w:type="dxa"/>
            <w:tcBorders/>
            <w:vAlign w:val="center"/>
          </w:tcPr>
          <w:p>
            <w:pPr>
              <w:pStyle w:val="style0"/>
              <w:rPr/>
            </w:pPr>
            <w:r>
              <w:t>5</w:t>
            </w:r>
          </w:p>
        </w:tc>
        <w:tc>
          <w:tcPr>
            <w:tcW w:w="851" w:type="dxa"/>
            <w:tcBorders/>
            <w:vAlign w:val="center"/>
          </w:tcPr>
          <w:p>
            <w:pPr>
              <w:pStyle w:val="style0"/>
              <w:rPr/>
            </w:pPr>
            <w:r>
              <w:t>3</w:t>
            </w:r>
          </w:p>
        </w:tc>
        <w:tc>
          <w:tcPr>
            <w:tcW w:w="851" w:type="dxa"/>
            <w:tcBorders/>
            <w:vAlign w:val="center"/>
          </w:tcPr>
          <w:p>
            <w:pPr>
              <w:pStyle w:val="style0"/>
              <w:rPr/>
            </w:pPr>
            <w:r>
              <w:t>1</w:t>
            </w:r>
          </w:p>
        </w:tc>
        <w:tc>
          <w:tcPr>
            <w:tcW w:w="851" w:type="dxa"/>
            <w:tcBorders/>
            <w:vAlign w:val="center"/>
          </w:tcPr>
          <w:p>
            <w:pPr>
              <w:pStyle w:val="style0"/>
              <w:rPr/>
            </w:pPr>
            <w:r>
              <w:t>0</w:t>
            </w:r>
          </w:p>
        </w:tc>
        <w:tc>
          <w:tcPr>
            <w:tcW w:w="851" w:type="dxa"/>
            <w:tcBorders/>
            <w:vAlign w:val="center"/>
          </w:tcPr>
          <w:p>
            <w:pPr>
              <w:pStyle w:val="style0"/>
              <w:rPr/>
            </w:pPr>
            <w:r>
              <w:t>0</w:t>
            </w:r>
          </w:p>
        </w:tc>
        <w:tc>
          <w:tcPr>
            <w:tcW w:w="851" w:type="dxa"/>
            <w:tcBorders/>
            <w:vAlign w:val="center"/>
          </w:tcPr>
          <w:p>
            <w:pPr>
              <w:pStyle w:val="style0"/>
              <w:rPr>
                <w:b/>
              </w:rPr>
            </w:pPr>
            <w:r>
              <w:rPr>
                <w:b/>
              </w:rPr>
              <w:t>13</w:t>
            </w:r>
          </w:p>
        </w:tc>
      </w:tr>
      <w:tr>
        <w:tblPrEx/>
        <w:trPr>
          <w:trHeight w:val="340" w:hRule="atLeast"/>
          <w:jc w:val="center"/>
        </w:trPr>
        <w:tc>
          <w:tcPr>
            <w:tcW w:w="851" w:type="dxa"/>
            <w:tcBorders/>
            <w:vAlign w:val="center"/>
          </w:tcPr>
          <w:p>
            <w:pPr>
              <w:pStyle w:val="style0"/>
              <w:rPr/>
            </w:pPr>
            <w:r>
              <w:t>2</w:t>
            </w:r>
          </w:p>
        </w:tc>
        <w:tc>
          <w:tcPr>
            <w:tcW w:w="851" w:type="dxa"/>
            <w:tcBorders/>
            <w:vAlign w:val="center"/>
          </w:tcPr>
          <w:p>
            <w:pPr>
              <w:pStyle w:val="style0"/>
              <w:rPr/>
            </w:pPr>
            <w:r>
              <w:t>0</w:t>
            </w:r>
          </w:p>
        </w:tc>
        <w:tc>
          <w:tcPr>
            <w:tcW w:w="851" w:type="dxa"/>
            <w:tcBorders/>
            <w:vAlign w:val="center"/>
          </w:tcPr>
          <w:p>
            <w:pPr>
              <w:pStyle w:val="style0"/>
              <w:rPr/>
            </w:pPr>
            <w:r>
              <w:t>4</w:t>
            </w:r>
          </w:p>
        </w:tc>
        <w:tc>
          <w:tcPr>
            <w:tcW w:w="851" w:type="dxa"/>
            <w:tcBorders/>
            <w:vAlign w:val="center"/>
          </w:tcPr>
          <w:p>
            <w:pPr>
              <w:pStyle w:val="style0"/>
              <w:rPr/>
            </w:pPr>
            <w:r>
              <w:t>15</w:t>
            </w:r>
          </w:p>
        </w:tc>
        <w:tc>
          <w:tcPr>
            <w:tcW w:w="851" w:type="dxa"/>
            <w:tcBorders/>
            <w:vAlign w:val="center"/>
          </w:tcPr>
          <w:p>
            <w:pPr>
              <w:pStyle w:val="style0"/>
              <w:rPr/>
            </w:pPr>
            <w:r>
              <w:t>13</w:t>
            </w:r>
          </w:p>
        </w:tc>
        <w:tc>
          <w:tcPr>
            <w:tcW w:w="851" w:type="dxa"/>
            <w:tcBorders/>
            <w:vAlign w:val="center"/>
          </w:tcPr>
          <w:p>
            <w:pPr>
              <w:pStyle w:val="style0"/>
              <w:rPr/>
            </w:pPr>
            <w:r>
              <w:t>5</w:t>
            </w:r>
          </w:p>
        </w:tc>
        <w:tc>
          <w:tcPr>
            <w:tcW w:w="851" w:type="dxa"/>
            <w:tcBorders/>
            <w:vAlign w:val="center"/>
          </w:tcPr>
          <w:p>
            <w:pPr>
              <w:pStyle w:val="style0"/>
              <w:rPr/>
            </w:pPr>
            <w:r>
              <w:t>0</w:t>
            </w:r>
          </w:p>
        </w:tc>
        <w:tc>
          <w:tcPr>
            <w:tcW w:w="851" w:type="dxa"/>
            <w:tcBorders/>
            <w:vAlign w:val="center"/>
          </w:tcPr>
          <w:p>
            <w:pPr>
              <w:pStyle w:val="style0"/>
              <w:rPr>
                <w:b/>
              </w:rPr>
            </w:pPr>
            <w:r>
              <w:rPr>
                <w:b/>
              </w:rPr>
              <w:t>37</w:t>
            </w:r>
          </w:p>
        </w:tc>
      </w:tr>
      <w:tr>
        <w:tblPrEx/>
        <w:trPr>
          <w:trHeight w:val="340" w:hRule="atLeast"/>
          <w:jc w:val="center"/>
        </w:trPr>
        <w:tc>
          <w:tcPr>
            <w:tcW w:w="851" w:type="dxa"/>
            <w:tcBorders/>
            <w:vAlign w:val="center"/>
          </w:tcPr>
          <w:p>
            <w:pPr>
              <w:pStyle w:val="style0"/>
              <w:rPr/>
            </w:pPr>
            <w:r>
              <w:t>3</w:t>
            </w:r>
          </w:p>
        </w:tc>
        <w:tc>
          <w:tcPr>
            <w:tcW w:w="851" w:type="dxa"/>
            <w:tcBorders/>
            <w:vAlign w:val="center"/>
          </w:tcPr>
          <w:p>
            <w:pPr>
              <w:pStyle w:val="style0"/>
              <w:rPr/>
            </w:pPr>
            <w:r>
              <w:t>0</w:t>
            </w:r>
          </w:p>
        </w:tc>
        <w:tc>
          <w:tcPr>
            <w:tcW w:w="851" w:type="dxa"/>
            <w:tcBorders/>
            <w:vAlign w:val="center"/>
          </w:tcPr>
          <w:p>
            <w:pPr>
              <w:pStyle w:val="style0"/>
              <w:rPr/>
            </w:pPr>
            <w:r>
              <w:t>2</w:t>
            </w:r>
          </w:p>
        </w:tc>
        <w:tc>
          <w:tcPr>
            <w:tcW w:w="851" w:type="dxa"/>
            <w:tcBorders/>
            <w:vAlign w:val="center"/>
          </w:tcPr>
          <w:p>
            <w:pPr>
              <w:pStyle w:val="style0"/>
              <w:rPr/>
            </w:pPr>
            <w:r>
              <w:t>10</w:t>
            </w:r>
          </w:p>
        </w:tc>
        <w:tc>
          <w:tcPr>
            <w:tcW w:w="851" w:type="dxa"/>
            <w:tcBorders/>
            <w:vAlign w:val="center"/>
          </w:tcPr>
          <w:p>
            <w:pPr>
              <w:pStyle w:val="style0"/>
              <w:rPr/>
            </w:pPr>
            <w:r>
              <w:t>7</w:t>
            </w:r>
          </w:p>
        </w:tc>
        <w:tc>
          <w:tcPr>
            <w:tcW w:w="851" w:type="dxa"/>
            <w:tcBorders/>
            <w:vAlign w:val="center"/>
          </w:tcPr>
          <w:p>
            <w:pPr>
              <w:pStyle w:val="style0"/>
              <w:rPr/>
            </w:pPr>
            <w:r>
              <w:t>3</w:t>
            </w:r>
          </w:p>
        </w:tc>
        <w:tc>
          <w:tcPr>
            <w:tcW w:w="851" w:type="dxa"/>
            <w:tcBorders/>
            <w:vAlign w:val="center"/>
          </w:tcPr>
          <w:p>
            <w:pPr>
              <w:pStyle w:val="style0"/>
              <w:rPr/>
            </w:pPr>
            <w:r>
              <w:t>3</w:t>
            </w:r>
          </w:p>
        </w:tc>
        <w:tc>
          <w:tcPr>
            <w:tcW w:w="851" w:type="dxa"/>
            <w:tcBorders/>
            <w:vAlign w:val="center"/>
          </w:tcPr>
          <w:p>
            <w:pPr>
              <w:pStyle w:val="style0"/>
              <w:rPr>
                <w:b/>
              </w:rPr>
            </w:pPr>
            <w:r>
              <w:rPr>
                <w:b/>
              </w:rPr>
              <w:t>25</w:t>
            </w:r>
          </w:p>
        </w:tc>
      </w:tr>
      <w:tr>
        <w:tblPrEx/>
        <w:trPr>
          <w:trHeight w:val="340" w:hRule="atLeast"/>
          <w:jc w:val="center"/>
        </w:trPr>
        <w:tc>
          <w:tcPr>
            <w:tcW w:w="851" w:type="dxa"/>
            <w:tcBorders/>
            <w:vAlign w:val="center"/>
          </w:tcPr>
          <w:p>
            <w:pPr>
              <w:pStyle w:val="style0"/>
              <w:rPr/>
            </w:pPr>
            <w:r>
              <w:t>4</w:t>
            </w:r>
          </w:p>
        </w:tc>
        <w:tc>
          <w:tcPr>
            <w:tcW w:w="851" w:type="dxa"/>
            <w:tcBorders/>
            <w:vAlign w:val="center"/>
          </w:tcPr>
          <w:p>
            <w:pPr>
              <w:pStyle w:val="style0"/>
              <w:rPr/>
            </w:pPr>
            <w:r>
              <w:t>0</w:t>
            </w:r>
          </w:p>
        </w:tc>
        <w:tc>
          <w:tcPr>
            <w:tcW w:w="851" w:type="dxa"/>
            <w:tcBorders/>
            <w:vAlign w:val="center"/>
          </w:tcPr>
          <w:p>
            <w:pPr>
              <w:pStyle w:val="style0"/>
              <w:rPr/>
            </w:pPr>
            <w:r>
              <w:t>0</w:t>
            </w:r>
          </w:p>
        </w:tc>
        <w:tc>
          <w:tcPr>
            <w:tcW w:w="851" w:type="dxa"/>
            <w:tcBorders/>
            <w:vAlign w:val="center"/>
          </w:tcPr>
          <w:p>
            <w:pPr>
              <w:pStyle w:val="style0"/>
              <w:rPr/>
            </w:pPr>
            <w:r>
              <w:t>3</w:t>
            </w:r>
          </w:p>
        </w:tc>
        <w:tc>
          <w:tcPr>
            <w:tcW w:w="851" w:type="dxa"/>
            <w:tcBorders/>
            <w:vAlign w:val="center"/>
          </w:tcPr>
          <w:p>
            <w:pPr>
              <w:pStyle w:val="style0"/>
              <w:rPr/>
            </w:pPr>
            <w:r>
              <w:t>6</w:t>
            </w:r>
          </w:p>
        </w:tc>
        <w:tc>
          <w:tcPr>
            <w:tcW w:w="851" w:type="dxa"/>
            <w:tcBorders/>
            <w:vAlign w:val="center"/>
          </w:tcPr>
          <w:p>
            <w:pPr>
              <w:pStyle w:val="style0"/>
              <w:rPr/>
            </w:pPr>
            <w:r>
              <w:t>4</w:t>
            </w:r>
          </w:p>
        </w:tc>
        <w:tc>
          <w:tcPr>
            <w:tcW w:w="851" w:type="dxa"/>
            <w:tcBorders/>
            <w:vAlign w:val="center"/>
          </w:tcPr>
          <w:p>
            <w:pPr>
              <w:pStyle w:val="style0"/>
              <w:rPr/>
            </w:pPr>
            <w:r>
              <w:t>3</w:t>
            </w:r>
          </w:p>
        </w:tc>
        <w:tc>
          <w:tcPr>
            <w:tcW w:w="851" w:type="dxa"/>
            <w:tcBorders/>
            <w:vAlign w:val="center"/>
          </w:tcPr>
          <w:p>
            <w:pPr>
              <w:pStyle w:val="style0"/>
              <w:rPr>
                <w:b/>
              </w:rPr>
            </w:pPr>
            <w:r>
              <w:rPr>
                <w:b/>
              </w:rPr>
              <w:t>16</w:t>
            </w:r>
          </w:p>
        </w:tc>
      </w:tr>
      <w:tr>
        <w:tblPrEx/>
        <w:trPr>
          <w:trHeight w:val="340" w:hRule="atLeast"/>
          <w:jc w:val="center"/>
        </w:trPr>
        <w:tc>
          <w:tcPr>
            <w:tcW w:w="851" w:type="dxa"/>
            <w:tcBorders/>
            <w:vAlign w:val="center"/>
          </w:tcPr>
          <w:p>
            <w:pPr>
              <w:pStyle w:val="style0"/>
              <w:rPr/>
            </w:pPr>
            <w:r>
              <w:t>5</w:t>
            </w:r>
          </w:p>
        </w:tc>
        <w:tc>
          <w:tcPr>
            <w:tcW w:w="851" w:type="dxa"/>
            <w:tcBorders/>
            <w:vAlign w:val="center"/>
          </w:tcPr>
          <w:p>
            <w:pPr>
              <w:pStyle w:val="style0"/>
              <w:rPr/>
            </w:pPr>
            <w:r>
              <w:t>0</w:t>
            </w:r>
          </w:p>
        </w:tc>
        <w:tc>
          <w:tcPr>
            <w:tcW w:w="851" w:type="dxa"/>
            <w:tcBorders/>
            <w:vAlign w:val="center"/>
          </w:tcPr>
          <w:p>
            <w:pPr>
              <w:pStyle w:val="style0"/>
              <w:rPr/>
            </w:pPr>
            <w:r>
              <w:t>0</w:t>
            </w:r>
          </w:p>
        </w:tc>
        <w:tc>
          <w:tcPr>
            <w:tcW w:w="851" w:type="dxa"/>
            <w:tcBorders/>
            <w:vAlign w:val="center"/>
          </w:tcPr>
          <w:p>
            <w:pPr>
              <w:pStyle w:val="style0"/>
              <w:rPr/>
            </w:pPr>
            <w:r>
              <w:t>0</w:t>
            </w:r>
          </w:p>
        </w:tc>
        <w:tc>
          <w:tcPr>
            <w:tcW w:w="851" w:type="dxa"/>
            <w:tcBorders/>
            <w:vAlign w:val="center"/>
          </w:tcPr>
          <w:p>
            <w:pPr>
              <w:pStyle w:val="style0"/>
              <w:rPr/>
            </w:pPr>
            <w:r>
              <w:t>2</w:t>
            </w:r>
          </w:p>
        </w:tc>
        <w:tc>
          <w:tcPr>
            <w:tcW w:w="851" w:type="dxa"/>
            <w:tcBorders/>
            <w:vAlign w:val="center"/>
          </w:tcPr>
          <w:p>
            <w:pPr>
              <w:pStyle w:val="style0"/>
              <w:rPr/>
            </w:pPr>
            <w:r>
              <w:t>1</w:t>
            </w:r>
          </w:p>
        </w:tc>
        <w:tc>
          <w:tcPr>
            <w:tcW w:w="851" w:type="dxa"/>
            <w:tcBorders/>
            <w:vAlign w:val="center"/>
          </w:tcPr>
          <w:p>
            <w:pPr>
              <w:pStyle w:val="style0"/>
              <w:rPr/>
            </w:pPr>
            <w:r>
              <w:t>2</w:t>
            </w:r>
          </w:p>
        </w:tc>
        <w:tc>
          <w:tcPr>
            <w:tcW w:w="851" w:type="dxa"/>
            <w:tcBorders/>
            <w:vAlign w:val="center"/>
          </w:tcPr>
          <w:p>
            <w:pPr>
              <w:pStyle w:val="style0"/>
              <w:rPr>
                <w:b/>
              </w:rPr>
            </w:pPr>
            <w:r>
              <w:rPr>
                <w:b/>
              </w:rPr>
              <w:t>5</w:t>
            </w:r>
          </w:p>
        </w:tc>
      </w:tr>
      <w:tr>
        <w:tblPrEx/>
        <w:trPr>
          <w:trHeight w:val="340" w:hRule="atLeast"/>
          <w:jc w:val="center"/>
        </w:trPr>
        <w:tc>
          <w:tcPr>
            <w:tcW w:w="851" w:type="dxa"/>
            <w:tcBorders/>
            <w:vAlign w:val="center"/>
          </w:tcPr>
          <w:p>
            <w:pPr>
              <w:pStyle w:val="style0"/>
              <w:ind w:firstLine="0"/>
              <w:rPr>
                <w:b/>
              </w:rPr>
            </w:pPr>
            <w:r>
              <w:rPr>
                <w:b/>
              </w:rPr>
              <w:t>Total</w:t>
            </w:r>
          </w:p>
        </w:tc>
        <w:tc>
          <w:tcPr>
            <w:tcW w:w="851" w:type="dxa"/>
            <w:tcBorders/>
            <w:vAlign w:val="center"/>
          </w:tcPr>
          <w:p>
            <w:pPr>
              <w:pStyle w:val="style0"/>
              <w:rPr>
                <w:b/>
              </w:rPr>
            </w:pPr>
            <w:r>
              <w:rPr>
                <w:b/>
              </w:rPr>
              <w:t>5</w:t>
            </w:r>
          </w:p>
        </w:tc>
        <w:tc>
          <w:tcPr>
            <w:tcW w:w="851" w:type="dxa"/>
            <w:tcBorders/>
            <w:vAlign w:val="center"/>
          </w:tcPr>
          <w:p>
            <w:pPr>
              <w:pStyle w:val="style0"/>
              <w:rPr>
                <w:b/>
              </w:rPr>
            </w:pPr>
            <w:r>
              <w:rPr>
                <w:b/>
              </w:rPr>
              <w:t>13</w:t>
            </w:r>
          </w:p>
        </w:tc>
        <w:tc>
          <w:tcPr>
            <w:tcW w:w="851" w:type="dxa"/>
            <w:tcBorders/>
            <w:vAlign w:val="center"/>
          </w:tcPr>
          <w:p>
            <w:pPr>
              <w:pStyle w:val="style0"/>
              <w:rPr>
                <w:b/>
              </w:rPr>
            </w:pPr>
            <w:r>
              <w:rPr>
                <w:b/>
              </w:rPr>
              <w:t>32</w:t>
            </w:r>
          </w:p>
        </w:tc>
        <w:tc>
          <w:tcPr>
            <w:tcW w:w="851" w:type="dxa"/>
            <w:tcBorders/>
            <w:vAlign w:val="center"/>
          </w:tcPr>
          <w:p>
            <w:pPr>
              <w:pStyle w:val="style0"/>
              <w:rPr>
                <w:b/>
              </w:rPr>
            </w:pPr>
            <w:r>
              <w:rPr>
                <w:b/>
              </w:rPr>
              <w:t>29</w:t>
            </w:r>
          </w:p>
        </w:tc>
        <w:tc>
          <w:tcPr>
            <w:tcW w:w="851" w:type="dxa"/>
            <w:tcBorders/>
            <w:vAlign w:val="center"/>
          </w:tcPr>
          <w:p>
            <w:pPr>
              <w:pStyle w:val="style0"/>
              <w:rPr>
                <w:b/>
              </w:rPr>
            </w:pPr>
            <w:r>
              <w:rPr>
                <w:b/>
              </w:rPr>
              <w:t>13</w:t>
            </w:r>
          </w:p>
        </w:tc>
        <w:tc>
          <w:tcPr>
            <w:tcW w:w="851" w:type="dxa"/>
            <w:tcBorders/>
            <w:vAlign w:val="center"/>
          </w:tcPr>
          <w:p>
            <w:pPr>
              <w:pStyle w:val="style0"/>
              <w:rPr>
                <w:b/>
              </w:rPr>
            </w:pPr>
            <w:r>
              <w:rPr>
                <w:b/>
              </w:rPr>
              <w:t>8</w:t>
            </w:r>
          </w:p>
        </w:tc>
        <w:tc>
          <w:tcPr>
            <w:tcW w:w="851" w:type="dxa"/>
            <w:tcBorders/>
            <w:vAlign w:val="center"/>
          </w:tcPr>
          <w:p>
            <w:pPr>
              <w:pStyle w:val="style0"/>
              <w:rPr>
                <w:b/>
              </w:rPr>
            </w:pPr>
            <w:r>
              <w:rPr>
                <w:b/>
              </w:rPr>
              <w:t>100</w:t>
            </w:r>
          </w:p>
        </w:tc>
      </w:tr>
    </w:tbl>
    <w:p>
      <w:pPr>
        <w:pStyle w:val="style0"/>
        <w:rPr>
          <w:rFonts w:ascii="Arial" w:cs="Arial" w:hAnsi="Arial"/>
          <w:sz w:val="20"/>
          <w:szCs w:val="20"/>
        </w:rPr>
      </w:pPr>
    </w:p>
    <w:p>
      <w:pPr>
        <w:pStyle w:val="style0"/>
        <w:rPr/>
      </w:pPr>
    </w:p>
    <w:p>
      <w:pPr>
        <w:pStyle w:val="style0"/>
        <w:rPr/>
      </w:pPr>
    </w:p>
    <w:p>
      <w:pPr>
        <w:pStyle w:val="style0"/>
        <w:rPr/>
      </w:pPr>
      <w:r>
        <w:t xml:space="preserve">Définition : </w:t>
      </w:r>
      <w:r>
        <w:t xml:space="preserve">On </w:t>
      </w:r>
      <w:r>
        <w:t>appelle série marginale, la série statistique associée à l’une des variables X ou Y.</w:t>
      </w:r>
    </w:p>
    <w:p>
      <w:pPr>
        <w:pStyle w:val="style0"/>
        <w:rPr/>
      </w:pPr>
      <w:r>
        <w:t>Série statistique de X</w:t>
      </w:r>
    </w:p>
    <w:p>
      <w:pPr>
        <w:pStyle w:val="style0"/>
        <w:rPr>
          <w:rFonts w:ascii="Arial" w:cs="Arial" w:hAnsi="Arial"/>
          <w:sz w:val="20"/>
          <w:szCs w:val="20"/>
        </w:rPr>
      </w:pPr>
    </w:p>
    <w:tbl>
      <w:tblPr>
        <w:tblStyle w:val="style154"/>
        <w:tblW w:w="0" w:type="auto"/>
        <w:jc w:val="center"/>
        <w:tblLook w:val="04A0" w:firstRow="1" w:lastRow="0" w:firstColumn="1" w:lastColumn="0" w:noHBand="0" w:noVBand="1"/>
      </w:tblPr>
      <w:tblGrid>
        <w:gridCol w:w="1062"/>
        <w:gridCol w:w="851"/>
        <w:gridCol w:w="851"/>
        <w:gridCol w:w="851"/>
        <w:gridCol w:w="851"/>
        <w:gridCol w:w="851"/>
        <w:gridCol w:w="851"/>
      </w:tblGrid>
      <w:tr>
        <w:trPr>
          <w:trHeight w:val="340" w:hRule="atLeast"/>
          <w:jc w:val="center"/>
        </w:trPr>
        <w:tc>
          <w:tcPr>
            <w:tcW w:w="851" w:type="dxa"/>
            <w:tcBorders/>
            <w:vAlign w:val="center"/>
          </w:tcPr>
          <w:p>
            <w:pPr>
              <w:pStyle w:val="style0"/>
              <w:jc w:val="center"/>
              <w:rPr/>
            </w:pPr>
            <w:r>
              <w:t xml:space="preserve">X </w:t>
            </w:r>
          </w:p>
        </w:tc>
        <w:tc>
          <w:tcPr>
            <w:tcW w:w="851" w:type="dxa"/>
            <w:tcBorders/>
            <w:vAlign w:val="center"/>
          </w:tcPr>
          <w:p>
            <w:pPr>
              <w:pStyle w:val="style0"/>
              <w:jc w:val="center"/>
              <w:rPr/>
            </w:pPr>
            <w:r>
              <w:t>0</w:t>
            </w:r>
          </w:p>
        </w:tc>
        <w:tc>
          <w:tcPr>
            <w:tcW w:w="851" w:type="dxa"/>
            <w:tcBorders/>
            <w:vAlign w:val="center"/>
          </w:tcPr>
          <w:p>
            <w:pPr>
              <w:pStyle w:val="style0"/>
              <w:jc w:val="center"/>
              <w:rPr/>
            </w:pPr>
            <w:r>
              <w:t>1</w:t>
            </w:r>
          </w:p>
        </w:tc>
        <w:tc>
          <w:tcPr>
            <w:tcW w:w="851" w:type="dxa"/>
            <w:tcBorders/>
            <w:vAlign w:val="center"/>
          </w:tcPr>
          <w:p>
            <w:pPr>
              <w:pStyle w:val="style0"/>
              <w:jc w:val="center"/>
              <w:rPr/>
            </w:pPr>
            <w:r>
              <w:t>2</w:t>
            </w:r>
          </w:p>
        </w:tc>
        <w:tc>
          <w:tcPr>
            <w:tcW w:w="851" w:type="dxa"/>
            <w:tcBorders/>
            <w:vAlign w:val="center"/>
          </w:tcPr>
          <w:p>
            <w:pPr>
              <w:pStyle w:val="style0"/>
              <w:jc w:val="center"/>
              <w:rPr/>
            </w:pPr>
            <w:r>
              <w:t>3</w:t>
            </w:r>
          </w:p>
        </w:tc>
        <w:tc>
          <w:tcPr>
            <w:tcW w:w="851" w:type="dxa"/>
            <w:tcBorders/>
            <w:vAlign w:val="center"/>
          </w:tcPr>
          <w:p>
            <w:pPr>
              <w:pStyle w:val="style0"/>
              <w:jc w:val="center"/>
              <w:rPr/>
            </w:pPr>
            <w:r>
              <w:t>4</w:t>
            </w:r>
          </w:p>
        </w:tc>
        <w:tc>
          <w:tcPr>
            <w:tcW w:w="851" w:type="dxa"/>
            <w:tcBorders/>
            <w:vAlign w:val="center"/>
          </w:tcPr>
          <w:p>
            <w:pPr>
              <w:pStyle w:val="style0"/>
              <w:jc w:val="center"/>
              <w:rPr/>
            </w:pPr>
            <w:r>
              <w:t>5</w:t>
            </w:r>
          </w:p>
        </w:tc>
      </w:tr>
      <w:tr>
        <w:tblPrEx/>
        <w:trPr>
          <w:trHeight w:val="340" w:hRule="atLeast"/>
          <w:jc w:val="center"/>
        </w:trPr>
        <w:tc>
          <w:tcPr>
            <w:tcW w:w="851" w:type="dxa"/>
            <w:tcBorders/>
            <w:vAlign w:val="center"/>
          </w:tcPr>
          <w:p>
            <w:pPr>
              <w:pStyle w:val="style0"/>
              <w:ind w:firstLine="0"/>
              <w:rPr/>
            </w:pPr>
            <w:r>
              <w:t xml:space="preserve">Effectif </w:t>
            </w:r>
          </w:p>
        </w:tc>
        <w:tc>
          <w:tcPr>
            <w:tcW w:w="851" w:type="dxa"/>
            <w:tcBorders/>
            <w:vAlign w:val="center"/>
          </w:tcPr>
          <w:p>
            <w:pPr>
              <w:pStyle w:val="style0"/>
              <w:jc w:val="center"/>
              <w:rPr/>
            </w:pPr>
            <w:r>
              <w:t>5</w:t>
            </w:r>
          </w:p>
        </w:tc>
        <w:tc>
          <w:tcPr>
            <w:tcW w:w="851" w:type="dxa"/>
            <w:tcBorders/>
            <w:vAlign w:val="center"/>
          </w:tcPr>
          <w:p>
            <w:pPr>
              <w:pStyle w:val="style0"/>
              <w:jc w:val="center"/>
              <w:rPr/>
            </w:pPr>
            <w:r>
              <w:t>13</w:t>
            </w:r>
          </w:p>
        </w:tc>
        <w:tc>
          <w:tcPr>
            <w:tcW w:w="851" w:type="dxa"/>
            <w:tcBorders/>
            <w:vAlign w:val="center"/>
          </w:tcPr>
          <w:p>
            <w:pPr>
              <w:pStyle w:val="style0"/>
              <w:jc w:val="center"/>
              <w:rPr/>
            </w:pPr>
            <w:r>
              <w:t>32</w:t>
            </w:r>
          </w:p>
        </w:tc>
        <w:tc>
          <w:tcPr>
            <w:tcW w:w="851" w:type="dxa"/>
            <w:tcBorders/>
            <w:vAlign w:val="center"/>
          </w:tcPr>
          <w:p>
            <w:pPr>
              <w:pStyle w:val="style0"/>
              <w:jc w:val="center"/>
              <w:rPr/>
            </w:pPr>
            <w:r>
              <w:t>29</w:t>
            </w:r>
          </w:p>
        </w:tc>
        <w:tc>
          <w:tcPr>
            <w:tcW w:w="851" w:type="dxa"/>
            <w:tcBorders/>
            <w:vAlign w:val="center"/>
          </w:tcPr>
          <w:p>
            <w:pPr>
              <w:pStyle w:val="style0"/>
              <w:jc w:val="center"/>
              <w:rPr/>
            </w:pPr>
            <w:r>
              <w:t>13</w:t>
            </w:r>
          </w:p>
        </w:tc>
        <w:tc>
          <w:tcPr>
            <w:tcW w:w="851" w:type="dxa"/>
            <w:tcBorders/>
            <w:vAlign w:val="center"/>
          </w:tcPr>
          <w:p>
            <w:pPr>
              <w:pStyle w:val="style0"/>
              <w:jc w:val="center"/>
              <w:rPr/>
            </w:pPr>
            <w:r>
              <w:t>8</w:t>
            </w:r>
          </w:p>
        </w:tc>
      </w:tr>
    </w:tbl>
    <w:p>
      <w:pPr>
        <w:pStyle w:val="style0"/>
        <w:rPr>
          <w:rFonts w:ascii="Arial" w:cs="Arial" w:hAnsi="Arial"/>
          <w:sz w:val="12"/>
          <w:szCs w:val="12"/>
        </w:rPr>
      </w:pPr>
    </w:p>
    <w:p>
      <w:pPr>
        <w:pStyle w:val="style0"/>
        <w:rPr/>
      </w:pPr>
      <w:r>
        <w:t>Série statistique de Y</w:t>
      </w:r>
    </w:p>
    <w:p>
      <w:pPr>
        <w:pStyle w:val="style0"/>
        <w:rPr>
          <w:rFonts w:ascii="Arial" w:cs="Arial" w:hAnsi="Arial"/>
          <w:sz w:val="10"/>
          <w:szCs w:val="10"/>
        </w:rPr>
      </w:pPr>
    </w:p>
    <w:tbl>
      <w:tblPr>
        <w:tblStyle w:val="style154"/>
        <w:tblW w:w="0" w:type="auto"/>
        <w:jc w:val="center"/>
        <w:tblLook w:val="04A0" w:firstRow="1" w:lastRow="0" w:firstColumn="1" w:lastColumn="0" w:noHBand="0" w:noVBand="1"/>
      </w:tblPr>
      <w:tblGrid>
        <w:gridCol w:w="1062"/>
        <w:gridCol w:w="851"/>
        <w:gridCol w:w="851"/>
        <w:gridCol w:w="851"/>
        <w:gridCol w:w="851"/>
        <w:gridCol w:w="851"/>
        <w:gridCol w:w="851"/>
      </w:tblGrid>
      <w:tr>
        <w:trPr>
          <w:trHeight w:val="340" w:hRule="atLeast"/>
          <w:jc w:val="center"/>
        </w:trPr>
        <w:tc>
          <w:tcPr>
            <w:tcW w:w="851" w:type="dxa"/>
            <w:tcBorders/>
            <w:vAlign w:val="center"/>
          </w:tcPr>
          <w:p>
            <w:pPr>
              <w:pStyle w:val="style0"/>
              <w:jc w:val="center"/>
              <w:rPr/>
            </w:pPr>
            <w:r>
              <w:t xml:space="preserve">Y </w:t>
            </w:r>
          </w:p>
        </w:tc>
        <w:tc>
          <w:tcPr>
            <w:tcW w:w="851" w:type="dxa"/>
            <w:tcBorders/>
            <w:vAlign w:val="center"/>
          </w:tcPr>
          <w:p>
            <w:pPr>
              <w:pStyle w:val="style0"/>
              <w:jc w:val="center"/>
              <w:rPr/>
            </w:pPr>
            <w:r>
              <w:t>0</w:t>
            </w:r>
          </w:p>
        </w:tc>
        <w:tc>
          <w:tcPr>
            <w:tcW w:w="851" w:type="dxa"/>
            <w:tcBorders/>
            <w:vAlign w:val="center"/>
          </w:tcPr>
          <w:p>
            <w:pPr>
              <w:pStyle w:val="style0"/>
              <w:jc w:val="center"/>
              <w:rPr/>
            </w:pPr>
            <w:r>
              <w:t>1</w:t>
            </w:r>
          </w:p>
        </w:tc>
        <w:tc>
          <w:tcPr>
            <w:tcW w:w="851" w:type="dxa"/>
            <w:tcBorders/>
            <w:vAlign w:val="center"/>
          </w:tcPr>
          <w:p>
            <w:pPr>
              <w:pStyle w:val="style0"/>
              <w:jc w:val="center"/>
              <w:rPr/>
            </w:pPr>
            <w:r>
              <w:t>2</w:t>
            </w:r>
          </w:p>
        </w:tc>
        <w:tc>
          <w:tcPr>
            <w:tcW w:w="851" w:type="dxa"/>
            <w:tcBorders/>
            <w:vAlign w:val="center"/>
          </w:tcPr>
          <w:p>
            <w:pPr>
              <w:pStyle w:val="style0"/>
              <w:jc w:val="center"/>
              <w:rPr/>
            </w:pPr>
            <w:r>
              <w:t>3</w:t>
            </w:r>
          </w:p>
        </w:tc>
        <w:tc>
          <w:tcPr>
            <w:tcW w:w="851" w:type="dxa"/>
            <w:tcBorders/>
            <w:vAlign w:val="center"/>
          </w:tcPr>
          <w:p>
            <w:pPr>
              <w:pStyle w:val="style0"/>
              <w:jc w:val="center"/>
              <w:rPr/>
            </w:pPr>
            <w:r>
              <w:t>4</w:t>
            </w:r>
          </w:p>
        </w:tc>
        <w:tc>
          <w:tcPr>
            <w:tcW w:w="851" w:type="dxa"/>
            <w:tcBorders/>
            <w:vAlign w:val="center"/>
          </w:tcPr>
          <w:p>
            <w:pPr>
              <w:pStyle w:val="style0"/>
              <w:jc w:val="center"/>
              <w:rPr/>
            </w:pPr>
            <w:r>
              <w:t>5</w:t>
            </w:r>
          </w:p>
        </w:tc>
      </w:tr>
      <w:tr>
        <w:tblPrEx/>
        <w:trPr>
          <w:trHeight w:val="340" w:hRule="atLeast"/>
          <w:jc w:val="center"/>
        </w:trPr>
        <w:tc>
          <w:tcPr>
            <w:tcW w:w="851" w:type="dxa"/>
            <w:tcBorders/>
            <w:vAlign w:val="center"/>
          </w:tcPr>
          <w:p>
            <w:pPr>
              <w:pStyle w:val="style0"/>
              <w:ind w:firstLine="0"/>
              <w:rPr/>
            </w:pPr>
            <w:r>
              <w:t xml:space="preserve">Effectif </w:t>
            </w:r>
          </w:p>
        </w:tc>
        <w:tc>
          <w:tcPr>
            <w:tcW w:w="851" w:type="dxa"/>
            <w:tcBorders/>
            <w:vAlign w:val="center"/>
          </w:tcPr>
          <w:p>
            <w:pPr>
              <w:pStyle w:val="style0"/>
              <w:jc w:val="center"/>
              <w:rPr/>
            </w:pPr>
            <w:r>
              <w:t>4</w:t>
            </w:r>
          </w:p>
        </w:tc>
        <w:tc>
          <w:tcPr>
            <w:tcW w:w="851" w:type="dxa"/>
            <w:tcBorders/>
            <w:vAlign w:val="center"/>
          </w:tcPr>
          <w:p>
            <w:pPr>
              <w:pStyle w:val="style0"/>
              <w:jc w:val="center"/>
              <w:rPr/>
            </w:pPr>
            <w:r>
              <w:t>13</w:t>
            </w:r>
          </w:p>
        </w:tc>
        <w:tc>
          <w:tcPr>
            <w:tcW w:w="851" w:type="dxa"/>
            <w:tcBorders/>
            <w:vAlign w:val="center"/>
          </w:tcPr>
          <w:p>
            <w:pPr>
              <w:pStyle w:val="style0"/>
              <w:jc w:val="center"/>
              <w:rPr/>
            </w:pPr>
            <w:r>
              <w:t>37</w:t>
            </w:r>
          </w:p>
        </w:tc>
        <w:tc>
          <w:tcPr>
            <w:tcW w:w="851" w:type="dxa"/>
            <w:tcBorders/>
            <w:vAlign w:val="center"/>
          </w:tcPr>
          <w:p>
            <w:pPr>
              <w:pStyle w:val="style0"/>
              <w:jc w:val="center"/>
              <w:rPr/>
            </w:pPr>
            <w:r>
              <w:t>25</w:t>
            </w:r>
          </w:p>
        </w:tc>
        <w:tc>
          <w:tcPr>
            <w:tcW w:w="851" w:type="dxa"/>
            <w:tcBorders/>
            <w:vAlign w:val="center"/>
          </w:tcPr>
          <w:p>
            <w:pPr>
              <w:pStyle w:val="style0"/>
              <w:jc w:val="center"/>
              <w:rPr/>
            </w:pPr>
            <w:r>
              <w:t>16</w:t>
            </w:r>
          </w:p>
        </w:tc>
        <w:tc>
          <w:tcPr>
            <w:tcW w:w="851" w:type="dxa"/>
            <w:tcBorders/>
            <w:vAlign w:val="center"/>
          </w:tcPr>
          <w:p>
            <w:pPr>
              <w:pStyle w:val="style0"/>
              <w:jc w:val="center"/>
              <w:rPr/>
            </w:pPr>
            <w:r>
              <w:t>5</w:t>
            </w:r>
          </w:p>
        </w:tc>
      </w:tr>
    </w:tbl>
    <w:p>
      <w:pPr>
        <w:pStyle w:val="style0"/>
        <w:rPr>
          <w:b/>
        </w:rPr>
      </w:pPr>
    </w:p>
    <w:p>
      <w:pPr>
        <w:pStyle w:val="style0"/>
        <w:rPr>
          <w:b/>
        </w:rPr>
      </w:pPr>
      <w:r>
        <w:rPr>
          <w:b/>
        </w:rPr>
        <w:t>a) Séries regroupées par classe</w:t>
      </w:r>
    </w:p>
    <w:p>
      <w:pPr>
        <w:pStyle w:val="style0"/>
        <w:rPr/>
      </w:pPr>
      <w:r>
        <w:t xml:space="preserve">On regroupe une série par classe lorsque pour un effectif total élevé, on a de faibles effectifs pour la plupart des modalités. </w:t>
      </w:r>
    </w:p>
    <w:p>
      <w:pPr>
        <w:pStyle w:val="style0"/>
        <w:rPr/>
      </w:pPr>
      <w:r>
        <w:t xml:space="preserve">Exemple : </w:t>
      </w:r>
    </w:p>
    <w:p>
      <w:pPr>
        <w:pStyle w:val="style0"/>
        <w:ind w:firstLine="0"/>
        <w:rPr/>
      </w:pPr>
      <w:r>
        <w:t xml:space="preserve">Le tableau </w:t>
      </w:r>
      <w:r>
        <w:t xml:space="preserve">à double  entrée </w:t>
      </w:r>
      <w:r>
        <w:t>suivant</w:t>
      </w:r>
      <w:r>
        <w:t>,</w:t>
      </w:r>
      <w:r>
        <w:t xml:space="preserve"> donne la taille Y (cm) et le poids X (en kg) de 100 él</w:t>
      </w:r>
      <w:r>
        <w:t>èves de terminale</w:t>
      </w:r>
      <w:r>
        <w:t>.</w:t>
      </w:r>
    </w:p>
    <w:p>
      <w:pPr>
        <w:pStyle w:val="style0"/>
        <w:rPr>
          <w:rFonts w:ascii="Arial" w:cs="Arial" w:hAnsi="Arial"/>
          <w:sz w:val="20"/>
          <w:szCs w:val="20"/>
        </w:rPr>
      </w:pPr>
    </w:p>
    <w:tbl>
      <w:tblPr>
        <w:tblStyle w:val="style154"/>
        <w:tblW w:w="0" w:type="auto"/>
        <w:jc w:val="center"/>
        <w:tblLook w:val="04A0" w:firstRow="1" w:lastRow="0" w:firstColumn="1" w:lastColumn="0" w:noHBand="0" w:noVBand="1"/>
      </w:tblPr>
      <w:tblGrid>
        <w:gridCol w:w="1418"/>
        <w:gridCol w:w="1418"/>
        <w:gridCol w:w="1418"/>
        <w:gridCol w:w="1418"/>
        <w:gridCol w:w="1418"/>
      </w:tblGrid>
      <w:tr>
        <w:trPr>
          <w:trHeight w:val="340" w:hRule="atLeast"/>
          <w:jc w:val="center"/>
        </w:trPr>
        <w:tc>
          <w:tcPr>
            <w:tcW w:w="1418" w:type="dxa"/>
            <w:tcBorders>
              <w:tl2br w:val="single" w:sz="4" w:space="0" w:color="auto"/>
            </w:tcBorders>
            <w:vAlign w:val="center"/>
          </w:tcPr>
          <w:p>
            <w:pPr>
              <w:pStyle w:val="style0"/>
              <w:rPr/>
            </w:pPr>
            <w:r>
              <w:t xml:space="preserve">             </w:t>
            </w:r>
            <w:r>
              <w:t xml:space="preserve">X </w:t>
            </w:r>
          </w:p>
          <w:p>
            <w:pPr>
              <w:pStyle w:val="style0"/>
              <w:rPr/>
            </w:pPr>
            <w:r>
              <w:t>Y</w:t>
            </w:r>
          </w:p>
        </w:tc>
        <w:tc>
          <w:tcPr>
            <w:tcW w:w="1418" w:type="dxa"/>
            <w:tcBorders/>
            <w:vAlign w:val="center"/>
          </w:tcPr>
          <w:p>
            <w:pPr>
              <w:pStyle w:val="style0"/>
              <w:ind w:firstLine="0"/>
              <w:rPr/>
            </w:pPr>
            <w:r>
              <w:t>[156 ; 160[</w:t>
            </w:r>
          </w:p>
        </w:tc>
        <w:tc>
          <w:tcPr>
            <w:tcW w:w="1418" w:type="dxa"/>
            <w:tcBorders/>
            <w:vAlign w:val="center"/>
          </w:tcPr>
          <w:p>
            <w:pPr>
              <w:pStyle w:val="style0"/>
              <w:ind w:firstLine="0"/>
              <w:rPr/>
            </w:pPr>
            <w:r>
              <w:t>[160 ; 165[</w:t>
            </w:r>
          </w:p>
        </w:tc>
        <w:tc>
          <w:tcPr>
            <w:tcW w:w="1418" w:type="dxa"/>
            <w:tcBorders/>
            <w:vAlign w:val="center"/>
          </w:tcPr>
          <w:p>
            <w:pPr>
              <w:pStyle w:val="style0"/>
              <w:ind w:firstLine="0"/>
              <w:rPr/>
            </w:pPr>
            <w:r>
              <w:t>[165 ; 170[</w:t>
            </w:r>
          </w:p>
        </w:tc>
        <w:tc>
          <w:tcPr>
            <w:tcW w:w="1418" w:type="dxa"/>
            <w:tcBorders/>
            <w:vAlign w:val="center"/>
          </w:tcPr>
          <w:p>
            <w:pPr>
              <w:pStyle w:val="style0"/>
              <w:ind w:firstLine="0"/>
              <w:rPr/>
            </w:pPr>
            <w:r>
              <w:t>[170 ; 175[</w:t>
            </w:r>
          </w:p>
        </w:tc>
      </w:tr>
      <w:tr>
        <w:tblPrEx/>
        <w:trPr>
          <w:trHeight w:val="340" w:hRule="atLeast"/>
          <w:jc w:val="center"/>
        </w:trPr>
        <w:tc>
          <w:tcPr>
            <w:tcW w:w="1418" w:type="dxa"/>
            <w:tcBorders/>
            <w:vAlign w:val="center"/>
          </w:tcPr>
          <w:p>
            <w:pPr>
              <w:pStyle w:val="style0"/>
              <w:jc w:val="center"/>
              <w:rPr/>
            </w:pPr>
            <w:r>
              <w:t>[46 ; 50[</w:t>
            </w:r>
          </w:p>
        </w:tc>
        <w:tc>
          <w:tcPr>
            <w:tcW w:w="1418" w:type="dxa"/>
            <w:tcBorders/>
            <w:vAlign w:val="center"/>
          </w:tcPr>
          <w:p>
            <w:pPr>
              <w:pStyle w:val="style0"/>
              <w:jc w:val="center"/>
              <w:rPr/>
            </w:pPr>
            <w:r>
              <w:t>16</w:t>
            </w:r>
          </w:p>
        </w:tc>
        <w:tc>
          <w:tcPr>
            <w:tcW w:w="1418" w:type="dxa"/>
            <w:tcBorders/>
            <w:vAlign w:val="center"/>
          </w:tcPr>
          <w:p>
            <w:pPr>
              <w:pStyle w:val="style0"/>
              <w:jc w:val="center"/>
              <w:rPr/>
            </w:pPr>
            <w:r>
              <w:t>8</w:t>
            </w:r>
          </w:p>
        </w:tc>
        <w:tc>
          <w:tcPr>
            <w:tcW w:w="1418" w:type="dxa"/>
            <w:tcBorders/>
            <w:vAlign w:val="center"/>
          </w:tcPr>
          <w:p>
            <w:pPr>
              <w:pStyle w:val="style0"/>
              <w:jc w:val="center"/>
              <w:rPr/>
            </w:pPr>
            <w:r>
              <w:t>2</w:t>
            </w:r>
          </w:p>
        </w:tc>
        <w:tc>
          <w:tcPr>
            <w:tcW w:w="1418" w:type="dxa"/>
            <w:tcBorders/>
            <w:vAlign w:val="center"/>
          </w:tcPr>
          <w:p>
            <w:pPr>
              <w:pStyle w:val="style0"/>
              <w:jc w:val="center"/>
              <w:rPr/>
            </w:pPr>
            <w:r>
              <w:t>0</w:t>
            </w:r>
          </w:p>
        </w:tc>
      </w:tr>
      <w:tr>
        <w:tblPrEx/>
        <w:trPr>
          <w:trHeight w:val="340" w:hRule="atLeast"/>
          <w:jc w:val="center"/>
        </w:trPr>
        <w:tc>
          <w:tcPr>
            <w:tcW w:w="1418" w:type="dxa"/>
            <w:tcBorders/>
            <w:vAlign w:val="center"/>
          </w:tcPr>
          <w:p>
            <w:pPr>
              <w:pStyle w:val="style0"/>
              <w:jc w:val="center"/>
              <w:rPr/>
            </w:pPr>
            <w:r>
              <w:t>[50 ; 55[</w:t>
            </w:r>
          </w:p>
        </w:tc>
        <w:tc>
          <w:tcPr>
            <w:tcW w:w="1418" w:type="dxa"/>
            <w:tcBorders/>
            <w:vAlign w:val="center"/>
          </w:tcPr>
          <w:p>
            <w:pPr>
              <w:pStyle w:val="style0"/>
              <w:jc w:val="center"/>
              <w:rPr/>
            </w:pPr>
            <w:r>
              <w:t>3</w:t>
            </w:r>
          </w:p>
        </w:tc>
        <w:tc>
          <w:tcPr>
            <w:tcW w:w="1418" w:type="dxa"/>
            <w:tcBorders/>
            <w:vAlign w:val="center"/>
          </w:tcPr>
          <w:p>
            <w:pPr>
              <w:pStyle w:val="style0"/>
              <w:jc w:val="center"/>
              <w:rPr/>
            </w:pPr>
            <w:r>
              <w:t>18</w:t>
            </w:r>
          </w:p>
        </w:tc>
        <w:tc>
          <w:tcPr>
            <w:tcW w:w="1418" w:type="dxa"/>
            <w:tcBorders/>
            <w:vAlign w:val="center"/>
          </w:tcPr>
          <w:p>
            <w:pPr>
              <w:pStyle w:val="style0"/>
              <w:jc w:val="center"/>
              <w:rPr/>
            </w:pPr>
            <w:r>
              <w:t>6</w:t>
            </w:r>
          </w:p>
        </w:tc>
        <w:tc>
          <w:tcPr>
            <w:tcW w:w="1418" w:type="dxa"/>
            <w:tcBorders/>
            <w:vAlign w:val="center"/>
          </w:tcPr>
          <w:p>
            <w:pPr>
              <w:pStyle w:val="style0"/>
              <w:jc w:val="center"/>
              <w:rPr/>
            </w:pPr>
            <w:r>
              <w:t>1</w:t>
            </w:r>
          </w:p>
        </w:tc>
      </w:tr>
      <w:tr>
        <w:tblPrEx/>
        <w:trPr>
          <w:trHeight w:val="340" w:hRule="atLeast"/>
          <w:jc w:val="center"/>
        </w:trPr>
        <w:tc>
          <w:tcPr>
            <w:tcW w:w="1418" w:type="dxa"/>
            <w:tcBorders/>
            <w:vAlign w:val="center"/>
          </w:tcPr>
          <w:p>
            <w:pPr>
              <w:pStyle w:val="style0"/>
              <w:jc w:val="center"/>
              <w:rPr/>
            </w:pPr>
            <w:r>
              <w:t>[55 ; 60[</w:t>
            </w:r>
          </w:p>
        </w:tc>
        <w:tc>
          <w:tcPr>
            <w:tcW w:w="1418" w:type="dxa"/>
            <w:tcBorders/>
            <w:vAlign w:val="center"/>
          </w:tcPr>
          <w:p>
            <w:pPr>
              <w:pStyle w:val="style0"/>
              <w:jc w:val="center"/>
              <w:rPr/>
            </w:pPr>
            <w:r>
              <w:t>1</w:t>
            </w:r>
          </w:p>
        </w:tc>
        <w:tc>
          <w:tcPr>
            <w:tcW w:w="1418" w:type="dxa"/>
            <w:tcBorders/>
            <w:vAlign w:val="center"/>
          </w:tcPr>
          <w:p>
            <w:pPr>
              <w:pStyle w:val="style0"/>
              <w:jc w:val="center"/>
              <w:rPr/>
            </w:pPr>
            <w:r>
              <w:t>9</w:t>
            </w:r>
          </w:p>
        </w:tc>
        <w:tc>
          <w:tcPr>
            <w:tcW w:w="1418" w:type="dxa"/>
            <w:tcBorders/>
            <w:vAlign w:val="center"/>
          </w:tcPr>
          <w:p>
            <w:pPr>
              <w:pStyle w:val="style0"/>
              <w:jc w:val="center"/>
              <w:rPr/>
            </w:pPr>
            <w:r>
              <w:t>9</w:t>
            </w:r>
          </w:p>
        </w:tc>
        <w:tc>
          <w:tcPr>
            <w:tcW w:w="1418" w:type="dxa"/>
            <w:tcBorders/>
            <w:vAlign w:val="center"/>
          </w:tcPr>
          <w:p>
            <w:pPr>
              <w:pStyle w:val="style0"/>
              <w:jc w:val="center"/>
              <w:rPr/>
            </w:pPr>
            <w:r>
              <w:t>6</w:t>
            </w:r>
          </w:p>
        </w:tc>
      </w:tr>
      <w:tr>
        <w:tblPrEx/>
        <w:trPr>
          <w:trHeight w:val="340" w:hRule="atLeast"/>
          <w:jc w:val="center"/>
        </w:trPr>
        <w:tc>
          <w:tcPr>
            <w:tcW w:w="1418" w:type="dxa"/>
            <w:tcBorders/>
            <w:vAlign w:val="center"/>
          </w:tcPr>
          <w:p>
            <w:pPr>
              <w:pStyle w:val="style0"/>
              <w:jc w:val="center"/>
              <w:rPr/>
            </w:pPr>
            <w:r>
              <w:t>[60 ; 65[</w:t>
            </w:r>
          </w:p>
        </w:tc>
        <w:tc>
          <w:tcPr>
            <w:tcW w:w="1418" w:type="dxa"/>
            <w:tcBorders/>
            <w:vAlign w:val="center"/>
          </w:tcPr>
          <w:p>
            <w:pPr>
              <w:pStyle w:val="style0"/>
              <w:jc w:val="center"/>
              <w:rPr/>
            </w:pPr>
            <w:r>
              <w:t>0</w:t>
            </w:r>
          </w:p>
        </w:tc>
        <w:tc>
          <w:tcPr>
            <w:tcW w:w="1418" w:type="dxa"/>
            <w:tcBorders/>
            <w:vAlign w:val="center"/>
          </w:tcPr>
          <w:p>
            <w:pPr>
              <w:pStyle w:val="style0"/>
              <w:jc w:val="center"/>
              <w:rPr/>
            </w:pPr>
            <w:r>
              <w:t>3</w:t>
            </w:r>
          </w:p>
        </w:tc>
        <w:tc>
          <w:tcPr>
            <w:tcW w:w="1418" w:type="dxa"/>
            <w:tcBorders/>
            <w:vAlign w:val="center"/>
          </w:tcPr>
          <w:p>
            <w:pPr>
              <w:pStyle w:val="style0"/>
              <w:jc w:val="center"/>
              <w:rPr/>
            </w:pPr>
            <w:r>
              <w:t>8</w:t>
            </w:r>
          </w:p>
        </w:tc>
        <w:tc>
          <w:tcPr>
            <w:tcW w:w="1418" w:type="dxa"/>
            <w:tcBorders/>
            <w:vAlign w:val="center"/>
          </w:tcPr>
          <w:p>
            <w:pPr>
              <w:pStyle w:val="style0"/>
              <w:jc w:val="center"/>
              <w:rPr/>
            </w:pPr>
            <w:r>
              <w:t>15</w:t>
            </w:r>
          </w:p>
        </w:tc>
      </w:tr>
    </w:tbl>
    <w:p>
      <w:pPr>
        <w:pStyle w:val="style0"/>
        <w:rPr>
          <w:rFonts w:ascii="Arial" w:cs="Arial" w:hAnsi="Arial"/>
          <w:sz w:val="20"/>
          <w:szCs w:val="20"/>
        </w:rPr>
      </w:pPr>
    </w:p>
    <w:p>
      <w:pPr>
        <w:pStyle w:val="style0"/>
        <w:ind w:firstLine="0"/>
        <w:rPr/>
      </w:pPr>
      <w:r>
        <w:t xml:space="preserve">On </w:t>
      </w:r>
      <w:r>
        <w:t>complète le tableau en y ajoutant le centre de chaque classe ; on obtient alors deux séries statistiques marginales comme suit :</w:t>
      </w:r>
    </w:p>
    <w:p>
      <w:pPr>
        <w:pStyle w:val="style0"/>
        <w:rPr>
          <w:rFonts w:ascii="Arial" w:cs="Arial" w:hAnsi="Arial"/>
          <w:sz w:val="20"/>
          <w:szCs w:val="20"/>
        </w:rPr>
      </w:pPr>
      <w:r>
        <w:rPr>
          <w:rFonts w:ascii="Arial" w:cs="Arial" w:hAnsi="Arial"/>
          <w:noProof/>
          <w:sz w:val="20"/>
          <w:szCs w:val="20"/>
        </w:rPr>
      </w:r>
      <w:r>
        <w:rPr>
          <w:rFonts w:ascii="Arial" w:cs="Arial" w:hAnsi="Arial"/>
          <w:noProof/>
          <w:sz w:val="20"/>
          <w:szCs w:val="20"/>
        </w:rPr>
      </w:r>
      <w:r>
        <w:rPr>
          <w:rFonts w:ascii="Arial" w:cs="Arial" w:hAnsi="Arial"/>
          <w:noProof/>
          <w:sz w:val="20"/>
          <w:szCs w:val="20"/>
        </w:rPr>
      </w:r>
      <w:r>
        <w:rPr>
          <w:rFonts w:ascii="Arial" w:cs="Arial" w:hAnsi="Arial"/>
          <w:noProof/>
          <w:sz w:val="20"/>
          <w:szCs w:val="20"/>
        </w:rPr>
        <w:pict>
          <v:group id="8427" filled="f" stroked="f" style="position:absolute;margin-left:45.7pt;margin-top:9.8pt;width:121.1pt;height:40.5pt;z-index:24;mso-position-horizontal-relative:text;mso-position-vertical-relative:text;mso-width-relative:page;mso-height-relative:page;mso-wrap-distance-left:0.0pt;mso-wrap-distance-right:0.0pt;visibility:visible;" coordsize="2422,810" coordorigin="2048,5280">
            <v:shape id="8428" type="#_x0000_t202" stroked="f" style="position:absolute;left:2048;top:5280;width:802;height:312;z-index:353;mso-position-horizontal-relative:text;mso-position-vertical-relative:text;mso-width-relative:page;mso-height-relative:page;visibility:visible;">
              <v:stroke on="f" joinstyle="miter"/>
              <v:fill/>
              <v:path o:connecttype="rect" gradientshapeok="t"/>
              <v:textbox inset="0.0pt,0.0pt,0.0pt,0.0pt">
                <w:txbxContent>
                  <w:p>
                    <w:pPr>
                      <w:pStyle w:val="style0"/>
                      <w:ind w:left="0" w:firstLine="0"/>
                      <w:rPr>
                        <w:rFonts w:ascii="Arial" w:cs="Arial" w:hAnsi="Arial"/>
                        <w:sz w:val="20"/>
                        <w:szCs w:val="20"/>
                      </w:rPr>
                    </w:pPr>
                    <w:r>
                      <w:rPr>
                        <w:rFonts w:ascii="Arial" w:cs="Arial" w:hAnsi="Arial"/>
                        <w:sz w:val="20"/>
                        <w:szCs w:val="20"/>
                      </w:rPr>
                      <w:t xml:space="preserve">Centres </w:t>
                    </w:r>
                  </w:p>
                </w:txbxContent>
              </v:textbox>
            </v:shape>
            <v:shape id="8429" type="#_x0000_t32" filled="f" style="position:absolute;left:2505;top:5592;width:0;height:498;z-index:354;mso-position-horizontal-relative:text;mso-position-vertical-relative:text;mso-width-relative:page;mso-height-relative:page;visibility:visible;">
              <v:stroke endarrow="classic"/>
              <v:fill/>
              <v:path o:connecttype="none" fillok="f" arrowok="t"/>
            </v:shape>
            <v:shape id="8430" type="#_x0000_t32" filled="f" style="position:absolute;left:2850;top:5415;width:1620;height:0;z-index:355;mso-position-horizontal-relative:text;mso-position-vertical-relative:text;mso-width-relative:page;mso-height-relative:page;visibility:visible;">
              <v:stroke endarrow="classic"/>
              <v:fill/>
              <v:path o:connecttype="none" fillok="f" arrowok="t"/>
            </v:shape>
            <v:fill rotate="true"/>
          </v:group>
        </w:pict>
      </w:r>
      <w:r>
        <w:rPr>
          <w:rFonts w:ascii="Arial" w:cs="Arial" w:hAnsi="Arial"/>
          <w:noProof/>
          <w:sz w:val="20"/>
          <w:szCs w:val="20"/>
        </w:rPr>
      </w:r>
      <w:r>
        <w:rPr>
          <w:rFonts w:ascii="Arial" w:cs="Arial" w:hAnsi="Arial"/>
          <w:noProof/>
          <w:sz w:val="20"/>
          <w:szCs w:val="20"/>
        </w:rPr>
      </w:r>
    </w:p>
    <w:tbl>
      <w:tblPr>
        <w:tblStyle w:val="style154"/>
        <w:tblW w:w="0" w:type="auto"/>
        <w:jc w:val="center"/>
        <w:tblLook w:val="04A0" w:firstRow="1" w:lastRow="0" w:firstColumn="1" w:lastColumn="0" w:noHBand="0" w:noVBand="1"/>
      </w:tblPr>
      <w:tblGrid>
        <w:gridCol w:w="1418"/>
        <w:gridCol w:w="1418"/>
        <w:gridCol w:w="1418"/>
        <w:gridCol w:w="1418"/>
        <w:gridCol w:w="1418"/>
        <w:gridCol w:w="1418"/>
      </w:tblGrid>
      <w:tr>
        <w:trPr>
          <w:trHeight w:val="340" w:hRule="atLeast"/>
          <w:jc w:val="center"/>
        </w:trPr>
        <w:tc>
          <w:tcPr>
            <w:tcW w:w="2836" w:type="dxa"/>
            <w:gridSpan w:val="2"/>
            <w:tcBorders>
              <w:top w:val="nil"/>
              <w:left w:val="nil"/>
              <w:bottom w:val="nil"/>
            </w:tcBorders>
            <w:vAlign w:val="center"/>
          </w:tcPr>
          <w:p>
            <w:pPr>
              <w:pStyle w:val="style0"/>
              <w:jc w:val="center"/>
              <w:rPr/>
            </w:pPr>
          </w:p>
        </w:tc>
        <w:tc>
          <w:tcPr>
            <w:tcW w:w="1418" w:type="dxa"/>
            <w:tcBorders/>
            <w:vAlign w:val="center"/>
          </w:tcPr>
          <w:p>
            <w:pPr>
              <w:pStyle w:val="style0"/>
              <w:jc w:val="center"/>
              <w:rPr/>
            </w:pPr>
            <w:r>
              <w:t>158</w:t>
            </w:r>
          </w:p>
        </w:tc>
        <w:tc>
          <w:tcPr>
            <w:tcW w:w="1418" w:type="dxa"/>
            <w:tcBorders/>
            <w:vAlign w:val="center"/>
          </w:tcPr>
          <w:p>
            <w:pPr>
              <w:pStyle w:val="style0"/>
              <w:jc w:val="center"/>
              <w:rPr/>
            </w:pPr>
            <w:r>
              <w:t>162,5</w:t>
            </w:r>
          </w:p>
        </w:tc>
        <w:tc>
          <w:tcPr>
            <w:tcW w:w="1418" w:type="dxa"/>
            <w:tcBorders/>
            <w:vAlign w:val="center"/>
          </w:tcPr>
          <w:p>
            <w:pPr>
              <w:pStyle w:val="style0"/>
              <w:jc w:val="center"/>
              <w:rPr/>
            </w:pPr>
            <w:r>
              <w:t>167,5</w:t>
            </w:r>
          </w:p>
        </w:tc>
        <w:tc>
          <w:tcPr>
            <w:tcW w:w="1418" w:type="dxa"/>
            <w:tcBorders/>
            <w:vAlign w:val="center"/>
          </w:tcPr>
          <w:p>
            <w:pPr>
              <w:pStyle w:val="style0"/>
              <w:jc w:val="center"/>
              <w:rPr/>
            </w:pPr>
            <w:r>
              <w:t>172,5</w:t>
            </w:r>
          </w:p>
        </w:tc>
      </w:tr>
      <w:tr>
        <w:tblPrEx/>
        <w:trPr>
          <w:trHeight w:val="340" w:hRule="atLeast"/>
          <w:jc w:val="center"/>
        </w:trPr>
        <w:tc>
          <w:tcPr>
            <w:tcW w:w="1418" w:type="dxa"/>
            <w:tcBorders>
              <w:top w:val="nil"/>
              <w:left w:val="nil"/>
            </w:tcBorders>
            <w:vAlign w:val="center"/>
          </w:tcPr>
          <w:p>
            <w:pPr>
              <w:pStyle w:val="style0"/>
              <w:jc w:val="center"/>
              <w:rPr/>
            </w:pPr>
          </w:p>
        </w:tc>
        <w:tc>
          <w:tcPr>
            <w:tcW w:w="1418" w:type="dxa"/>
            <w:tcBorders>
              <w:tl2br w:val="single" w:sz="4" w:space="0" w:color="auto"/>
            </w:tcBorders>
            <w:vAlign w:val="center"/>
          </w:tcPr>
          <w:p>
            <w:pPr>
              <w:pStyle w:val="style0"/>
              <w:rPr/>
            </w:pPr>
            <w:r>
              <w:t xml:space="preserve">            </w:t>
            </w:r>
            <w:r>
              <w:t xml:space="preserve">X </w:t>
            </w:r>
          </w:p>
          <w:p>
            <w:pPr>
              <w:pStyle w:val="style0"/>
              <w:rPr/>
            </w:pPr>
            <w:r>
              <w:t>Y</w:t>
            </w:r>
          </w:p>
        </w:tc>
        <w:tc>
          <w:tcPr>
            <w:tcW w:w="1418" w:type="dxa"/>
            <w:tcBorders/>
            <w:vAlign w:val="center"/>
          </w:tcPr>
          <w:p>
            <w:pPr>
              <w:pStyle w:val="style0"/>
              <w:ind w:firstLine="0"/>
              <w:rPr/>
            </w:pPr>
            <w:r>
              <w:t>[156 ; 160[</w:t>
            </w:r>
          </w:p>
        </w:tc>
        <w:tc>
          <w:tcPr>
            <w:tcW w:w="1418" w:type="dxa"/>
            <w:tcBorders/>
            <w:vAlign w:val="center"/>
          </w:tcPr>
          <w:p>
            <w:pPr>
              <w:pStyle w:val="style0"/>
              <w:ind w:firstLine="0"/>
              <w:rPr/>
            </w:pPr>
            <w:r>
              <w:t>[160 ; 165[</w:t>
            </w:r>
          </w:p>
        </w:tc>
        <w:tc>
          <w:tcPr>
            <w:tcW w:w="1418" w:type="dxa"/>
            <w:tcBorders/>
            <w:vAlign w:val="center"/>
          </w:tcPr>
          <w:p>
            <w:pPr>
              <w:pStyle w:val="style0"/>
              <w:ind w:firstLine="0"/>
              <w:rPr/>
            </w:pPr>
            <w:r>
              <w:t>[165 ; 170[</w:t>
            </w:r>
          </w:p>
        </w:tc>
        <w:tc>
          <w:tcPr>
            <w:tcW w:w="1418" w:type="dxa"/>
            <w:tcBorders/>
            <w:vAlign w:val="center"/>
          </w:tcPr>
          <w:p>
            <w:pPr>
              <w:pStyle w:val="style0"/>
              <w:ind w:firstLine="0"/>
              <w:rPr/>
            </w:pPr>
            <w:r>
              <w:t>[170 ; 175[</w:t>
            </w:r>
          </w:p>
        </w:tc>
      </w:tr>
      <w:tr>
        <w:tblPrEx/>
        <w:trPr>
          <w:trHeight w:val="340" w:hRule="atLeast"/>
          <w:jc w:val="center"/>
        </w:trPr>
        <w:tc>
          <w:tcPr>
            <w:tcW w:w="1418" w:type="dxa"/>
            <w:tcBorders/>
            <w:vAlign w:val="center"/>
          </w:tcPr>
          <w:p>
            <w:pPr>
              <w:pStyle w:val="style0"/>
              <w:jc w:val="center"/>
              <w:rPr/>
            </w:pPr>
            <w:r>
              <w:t>48</w:t>
            </w:r>
          </w:p>
        </w:tc>
        <w:tc>
          <w:tcPr>
            <w:tcW w:w="1418" w:type="dxa"/>
            <w:tcBorders/>
            <w:vAlign w:val="center"/>
          </w:tcPr>
          <w:p>
            <w:pPr>
              <w:pStyle w:val="style0"/>
              <w:jc w:val="center"/>
              <w:rPr/>
            </w:pPr>
            <w:r>
              <w:t>[46 ; 50[</w:t>
            </w:r>
          </w:p>
        </w:tc>
        <w:tc>
          <w:tcPr>
            <w:tcW w:w="1418" w:type="dxa"/>
            <w:tcBorders/>
            <w:vAlign w:val="center"/>
          </w:tcPr>
          <w:p>
            <w:pPr>
              <w:pStyle w:val="style0"/>
              <w:jc w:val="center"/>
              <w:rPr/>
            </w:pPr>
            <w:r>
              <w:t>16</w:t>
            </w:r>
          </w:p>
        </w:tc>
        <w:tc>
          <w:tcPr>
            <w:tcW w:w="1418" w:type="dxa"/>
            <w:tcBorders/>
            <w:vAlign w:val="center"/>
          </w:tcPr>
          <w:p>
            <w:pPr>
              <w:pStyle w:val="style0"/>
              <w:jc w:val="center"/>
              <w:rPr/>
            </w:pPr>
            <w:r>
              <w:t>8</w:t>
            </w:r>
          </w:p>
        </w:tc>
        <w:tc>
          <w:tcPr>
            <w:tcW w:w="1418" w:type="dxa"/>
            <w:tcBorders/>
            <w:vAlign w:val="center"/>
          </w:tcPr>
          <w:p>
            <w:pPr>
              <w:pStyle w:val="style0"/>
              <w:jc w:val="center"/>
              <w:rPr/>
            </w:pPr>
            <w:r>
              <w:t>2</w:t>
            </w:r>
          </w:p>
        </w:tc>
        <w:tc>
          <w:tcPr>
            <w:tcW w:w="1418" w:type="dxa"/>
            <w:tcBorders/>
            <w:vAlign w:val="center"/>
          </w:tcPr>
          <w:p>
            <w:pPr>
              <w:pStyle w:val="style0"/>
              <w:jc w:val="center"/>
              <w:rPr/>
            </w:pPr>
            <w:r>
              <w:t>0</w:t>
            </w:r>
          </w:p>
        </w:tc>
      </w:tr>
      <w:tr>
        <w:tblPrEx/>
        <w:trPr>
          <w:trHeight w:val="340" w:hRule="atLeast"/>
          <w:jc w:val="center"/>
        </w:trPr>
        <w:tc>
          <w:tcPr>
            <w:tcW w:w="1418" w:type="dxa"/>
            <w:tcBorders/>
            <w:vAlign w:val="center"/>
          </w:tcPr>
          <w:p>
            <w:pPr>
              <w:pStyle w:val="style0"/>
              <w:jc w:val="center"/>
              <w:rPr/>
            </w:pPr>
            <w:r>
              <w:t>52,5</w:t>
            </w:r>
          </w:p>
        </w:tc>
        <w:tc>
          <w:tcPr>
            <w:tcW w:w="1418" w:type="dxa"/>
            <w:tcBorders/>
            <w:vAlign w:val="center"/>
          </w:tcPr>
          <w:p>
            <w:pPr>
              <w:pStyle w:val="style0"/>
              <w:jc w:val="center"/>
              <w:rPr/>
            </w:pPr>
            <w:r>
              <w:t>[50 ; 55[</w:t>
            </w:r>
          </w:p>
        </w:tc>
        <w:tc>
          <w:tcPr>
            <w:tcW w:w="1418" w:type="dxa"/>
            <w:tcBorders/>
            <w:vAlign w:val="center"/>
          </w:tcPr>
          <w:p>
            <w:pPr>
              <w:pStyle w:val="style0"/>
              <w:jc w:val="center"/>
              <w:rPr/>
            </w:pPr>
            <w:r>
              <w:t>3</w:t>
            </w:r>
          </w:p>
        </w:tc>
        <w:tc>
          <w:tcPr>
            <w:tcW w:w="1418" w:type="dxa"/>
            <w:tcBorders/>
            <w:vAlign w:val="center"/>
          </w:tcPr>
          <w:p>
            <w:pPr>
              <w:pStyle w:val="style0"/>
              <w:jc w:val="center"/>
              <w:rPr/>
            </w:pPr>
            <w:r>
              <w:t>18</w:t>
            </w:r>
          </w:p>
        </w:tc>
        <w:tc>
          <w:tcPr>
            <w:tcW w:w="1418" w:type="dxa"/>
            <w:tcBorders/>
            <w:vAlign w:val="center"/>
          </w:tcPr>
          <w:p>
            <w:pPr>
              <w:pStyle w:val="style0"/>
              <w:jc w:val="center"/>
              <w:rPr/>
            </w:pPr>
            <w:r>
              <w:t>6</w:t>
            </w:r>
          </w:p>
        </w:tc>
        <w:tc>
          <w:tcPr>
            <w:tcW w:w="1418" w:type="dxa"/>
            <w:tcBorders/>
            <w:vAlign w:val="center"/>
          </w:tcPr>
          <w:p>
            <w:pPr>
              <w:pStyle w:val="style0"/>
              <w:jc w:val="center"/>
              <w:rPr/>
            </w:pPr>
            <w:r>
              <w:t>1</w:t>
            </w:r>
          </w:p>
        </w:tc>
      </w:tr>
      <w:tr>
        <w:tblPrEx/>
        <w:trPr>
          <w:trHeight w:val="340" w:hRule="atLeast"/>
          <w:jc w:val="center"/>
        </w:trPr>
        <w:tc>
          <w:tcPr>
            <w:tcW w:w="1418" w:type="dxa"/>
            <w:tcBorders/>
            <w:vAlign w:val="center"/>
          </w:tcPr>
          <w:p>
            <w:pPr>
              <w:pStyle w:val="style0"/>
              <w:jc w:val="center"/>
              <w:rPr/>
            </w:pPr>
            <w:r>
              <w:t>57,5</w:t>
            </w:r>
          </w:p>
        </w:tc>
        <w:tc>
          <w:tcPr>
            <w:tcW w:w="1418" w:type="dxa"/>
            <w:tcBorders/>
            <w:vAlign w:val="center"/>
          </w:tcPr>
          <w:p>
            <w:pPr>
              <w:pStyle w:val="style0"/>
              <w:jc w:val="center"/>
              <w:rPr/>
            </w:pPr>
            <w:r>
              <w:t>[55 ; 60[</w:t>
            </w:r>
          </w:p>
        </w:tc>
        <w:tc>
          <w:tcPr>
            <w:tcW w:w="1418" w:type="dxa"/>
            <w:tcBorders/>
            <w:vAlign w:val="center"/>
          </w:tcPr>
          <w:p>
            <w:pPr>
              <w:pStyle w:val="style0"/>
              <w:jc w:val="center"/>
              <w:rPr/>
            </w:pPr>
            <w:r>
              <w:t>1</w:t>
            </w:r>
          </w:p>
        </w:tc>
        <w:tc>
          <w:tcPr>
            <w:tcW w:w="1418" w:type="dxa"/>
            <w:tcBorders/>
            <w:vAlign w:val="center"/>
          </w:tcPr>
          <w:p>
            <w:pPr>
              <w:pStyle w:val="style0"/>
              <w:jc w:val="center"/>
              <w:rPr/>
            </w:pPr>
            <w:r>
              <w:t>9</w:t>
            </w:r>
          </w:p>
        </w:tc>
        <w:tc>
          <w:tcPr>
            <w:tcW w:w="1418" w:type="dxa"/>
            <w:tcBorders/>
            <w:vAlign w:val="center"/>
          </w:tcPr>
          <w:p>
            <w:pPr>
              <w:pStyle w:val="style0"/>
              <w:jc w:val="center"/>
              <w:rPr/>
            </w:pPr>
            <w:r>
              <w:t>9</w:t>
            </w:r>
          </w:p>
        </w:tc>
        <w:tc>
          <w:tcPr>
            <w:tcW w:w="1418" w:type="dxa"/>
            <w:tcBorders/>
            <w:vAlign w:val="center"/>
          </w:tcPr>
          <w:p>
            <w:pPr>
              <w:pStyle w:val="style0"/>
              <w:jc w:val="center"/>
              <w:rPr/>
            </w:pPr>
            <w:r>
              <w:t>6</w:t>
            </w:r>
          </w:p>
        </w:tc>
      </w:tr>
      <w:tr>
        <w:tblPrEx/>
        <w:trPr>
          <w:trHeight w:val="340" w:hRule="atLeast"/>
          <w:jc w:val="center"/>
        </w:trPr>
        <w:tc>
          <w:tcPr>
            <w:tcW w:w="1418" w:type="dxa"/>
            <w:tcBorders/>
            <w:vAlign w:val="center"/>
          </w:tcPr>
          <w:p>
            <w:pPr>
              <w:pStyle w:val="style0"/>
              <w:jc w:val="center"/>
              <w:rPr/>
            </w:pPr>
            <w:r>
              <w:t>62,5</w:t>
            </w:r>
          </w:p>
        </w:tc>
        <w:tc>
          <w:tcPr>
            <w:tcW w:w="1418" w:type="dxa"/>
            <w:tcBorders/>
            <w:vAlign w:val="center"/>
          </w:tcPr>
          <w:p>
            <w:pPr>
              <w:pStyle w:val="style0"/>
              <w:jc w:val="center"/>
              <w:rPr/>
            </w:pPr>
            <w:r>
              <w:t>[60 ; 65[</w:t>
            </w:r>
          </w:p>
        </w:tc>
        <w:tc>
          <w:tcPr>
            <w:tcW w:w="1418" w:type="dxa"/>
            <w:tcBorders/>
            <w:vAlign w:val="center"/>
          </w:tcPr>
          <w:p>
            <w:pPr>
              <w:pStyle w:val="style0"/>
              <w:jc w:val="center"/>
              <w:rPr/>
            </w:pPr>
            <w:r>
              <w:t>0</w:t>
            </w:r>
          </w:p>
        </w:tc>
        <w:tc>
          <w:tcPr>
            <w:tcW w:w="1418" w:type="dxa"/>
            <w:tcBorders/>
            <w:vAlign w:val="center"/>
          </w:tcPr>
          <w:p>
            <w:pPr>
              <w:pStyle w:val="style0"/>
              <w:jc w:val="center"/>
              <w:rPr/>
            </w:pPr>
            <w:r>
              <w:t>3</w:t>
            </w:r>
          </w:p>
        </w:tc>
        <w:tc>
          <w:tcPr>
            <w:tcW w:w="1418" w:type="dxa"/>
            <w:tcBorders/>
            <w:vAlign w:val="center"/>
          </w:tcPr>
          <w:p>
            <w:pPr>
              <w:pStyle w:val="style0"/>
              <w:jc w:val="center"/>
              <w:rPr/>
            </w:pPr>
            <w:r>
              <w:t>8</w:t>
            </w:r>
          </w:p>
        </w:tc>
        <w:tc>
          <w:tcPr>
            <w:tcW w:w="1418" w:type="dxa"/>
            <w:tcBorders/>
            <w:vAlign w:val="center"/>
          </w:tcPr>
          <w:p>
            <w:pPr>
              <w:pStyle w:val="style0"/>
              <w:jc w:val="center"/>
              <w:rPr/>
            </w:pPr>
            <w:r>
              <w:t>15</w:t>
            </w:r>
          </w:p>
        </w:tc>
      </w:tr>
    </w:tbl>
    <w:p>
      <w:pPr>
        <w:pStyle w:val="style0"/>
        <w:rPr>
          <w:rFonts w:ascii="Arial" w:cs="Arial" w:hAnsi="Arial"/>
          <w:sz w:val="20"/>
          <w:szCs w:val="20"/>
        </w:rPr>
      </w:pPr>
    </w:p>
    <w:p>
      <w:pPr>
        <w:pStyle w:val="style0"/>
        <w:rPr/>
      </w:pPr>
      <w:r>
        <w:t>Les séries marginales sont :</w:t>
      </w:r>
    </w:p>
    <w:p>
      <w:pPr>
        <w:pStyle w:val="style0"/>
        <w:rPr/>
      </w:pPr>
      <w:r>
        <w:t>Série statistique de X</w:t>
      </w:r>
    </w:p>
    <w:tbl>
      <w:tblPr>
        <w:tblStyle w:val="style154"/>
        <w:tblW w:w="0" w:type="auto"/>
        <w:jc w:val="center"/>
        <w:tblLook w:val="04A0" w:firstRow="1" w:lastRow="0" w:firstColumn="1" w:lastColumn="0" w:noHBand="0" w:noVBand="1"/>
      </w:tblPr>
      <w:tblGrid>
        <w:gridCol w:w="1062"/>
        <w:gridCol w:w="851"/>
        <w:gridCol w:w="869"/>
        <w:gridCol w:w="869"/>
        <w:gridCol w:w="869"/>
      </w:tblGrid>
      <w:tr>
        <w:trPr>
          <w:trHeight w:val="340" w:hRule="atLeast"/>
          <w:jc w:val="center"/>
        </w:trPr>
        <w:tc>
          <w:tcPr>
            <w:tcW w:w="851" w:type="dxa"/>
            <w:tcBorders/>
            <w:vAlign w:val="center"/>
          </w:tcPr>
          <w:p>
            <w:pPr>
              <w:pStyle w:val="style0"/>
              <w:rPr/>
            </w:pPr>
            <w:r>
              <w:t xml:space="preserve">X </w:t>
            </w:r>
          </w:p>
        </w:tc>
        <w:tc>
          <w:tcPr>
            <w:tcW w:w="851" w:type="dxa"/>
            <w:tcBorders/>
            <w:vAlign w:val="center"/>
          </w:tcPr>
          <w:p>
            <w:pPr>
              <w:pStyle w:val="style0"/>
              <w:jc w:val="center"/>
              <w:rPr/>
            </w:pPr>
            <w:r>
              <w:t>158</w:t>
            </w:r>
          </w:p>
        </w:tc>
        <w:tc>
          <w:tcPr>
            <w:tcW w:w="851" w:type="dxa"/>
            <w:tcBorders/>
            <w:vAlign w:val="center"/>
          </w:tcPr>
          <w:p>
            <w:pPr>
              <w:pStyle w:val="style0"/>
              <w:ind w:firstLine="0"/>
              <w:rPr/>
            </w:pPr>
            <w:r>
              <w:t>162,5</w:t>
            </w:r>
          </w:p>
        </w:tc>
        <w:tc>
          <w:tcPr>
            <w:tcW w:w="851" w:type="dxa"/>
            <w:tcBorders/>
            <w:vAlign w:val="center"/>
          </w:tcPr>
          <w:p>
            <w:pPr>
              <w:pStyle w:val="style0"/>
              <w:ind w:firstLine="0"/>
              <w:rPr/>
            </w:pPr>
            <w:r>
              <w:t>167,5</w:t>
            </w:r>
          </w:p>
        </w:tc>
        <w:tc>
          <w:tcPr>
            <w:tcW w:w="851" w:type="dxa"/>
            <w:tcBorders/>
            <w:vAlign w:val="center"/>
          </w:tcPr>
          <w:p>
            <w:pPr>
              <w:pStyle w:val="style0"/>
              <w:ind w:firstLine="0"/>
              <w:rPr/>
            </w:pPr>
            <w:r>
              <w:t>172,5</w:t>
            </w:r>
          </w:p>
        </w:tc>
      </w:tr>
      <w:tr>
        <w:tblPrEx/>
        <w:trPr>
          <w:trHeight w:val="340" w:hRule="atLeast"/>
          <w:jc w:val="center"/>
        </w:trPr>
        <w:tc>
          <w:tcPr>
            <w:tcW w:w="851" w:type="dxa"/>
            <w:tcBorders/>
            <w:vAlign w:val="center"/>
          </w:tcPr>
          <w:p>
            <w:pPr>
              <w:pStyle w:val="style0"/>
              <w:ind w:firstLine="0"/>
              <w:rPr/>
            </w:pPr>
            <w:r>
              <w:t xml:space="preserve">Effectif </w:t>
            </w:r>
          </w:p>
        </w:tc>
        <w:tc>
          <w:tcPr>
            <w:tcW w:w="851" w:type="dxa"/>
            <w:tcBorders/>
            <w:vAlign w:val="center"/>
          </w:tcPr>
          <w:p>
            <w:pPr>
              <w:pStyle w:val="style0"/>
              <w:rPr/>
            </w:pPr>
            <w:r>
              <w:t>26</w:t>
            </w:r>
          </w:p>
        </w:tc>
        <w:tc>
          <w:tcPr>
            <w:tcW w:w="851" w:type="dxa"/>
            <w:tcBorders/>
            <w:vAlign w:val="center"/>
          </w:tcPr>
          <w:p>
            <w:pPr>
              <w:pStyle w:val="style0"/>
              <w:rPr/>
            </w:pPr>
            <w:r>
              <w:t>28</w:t>
            </w:r>
          </w:p>
        </w:tc>
        <w:tc>
          <w:tcPr>
            <w:tcW w:w="851" w:type="dxa"/>
            <w:tcBorders/>
            <w:vAlign w:val="center"/>
          </w:tcPr>
          <w:p>
            <w:pPr>
              <w:pStyle w:val="style0"/>
              <w:rPr/>
            </w:pPr>
            <w:r>
              <w:t>25</w:t>
            </w:r>
          </w:p>
        </w:tc>
        <w:tc>
          <w:tcPr>
            <w:tcW w:w="851" w:type="dxa"/>
            <w:tcBorders/>
            <w:vAlign w:val="center"/>
          </w:tcPr>
          <w:p>
            <w:pPr>
              <w:pStyle w:val="style0"/>
              <w:rPr/>
            </w:pPr>
            <w:r>
              <w:t>21</w:t>
            </w:r>
          </w:p>
        </w:tc>
      </w:tr>
    </w:tbl>
    <w:p>
      <w:pPr>
        <w:pStyle w:val="style0"/>
        <w:rPr/>
      </w:pPr>
    </w:p>
    <w:p>
      <w:pPr>
        <w:pStyle w:val="style0"/>
        <w:rPr/>
      </w:pPr>
      <w:r>
        <w:t>Série statistique de Y</w:t>
      </w:r>
    </w:p>
    <w:tbl>
      <w:tblPr>
        <w:tblStyle w:val="style154"/>
        <w:tblW w:w="0" w:type="auto"/>
        <w:jc w:val="center"/>
        <w:tblLook w:val="04A0" w:firstRow="1" w:lastRow="0" w:firstColumn="1" w:lastColumn="0" w:noHBand="0" w:noVBand="1"/>
      </w:tblPr>
      <w:tblGrid>
        <w:gridCol w:w="1062"/>
        <w:gridCol w:w="851"/>
        <w:gridCol w:w="851"/>
        <w:gridCol w:w="851"/>
        <w:gridCol w:w="851"/>
      </w:tblGrid>
      <w:tr>
        <w:trPr>
          <w:trHeight w:val="340" w:hRule="atLeast"/>
          <w:jc w:val="center"/>
        </w:trPr>
        <w:tc>
          <w:tcPr>
            <w:tcW w:w="851" w:type="dxa"/>
            <w:tcBorders/>
            <w:vAlign w:val="center"/>
          </w:tcPr>
          <w:p>
            <w:pPr>
              <w:pStyle w:val="style0"/>
              <w:rPr/>
            </w:pPr>
            <w:r>
              <w:t xml:space="preserve">Y </w:t>
            </w:r>
          </w:p>
        </w:tc>
        <w:tc>
          <w:tcPr>
            <w:tcW w:w="851" w:type="dxa"/>
            <w:tcBorders/>
            <w:vAlign w:val="center"/>
          </w:tcPr>
          <w:p>
            <w:pPr>
              <w:pStyle w:val="style0"/>
              <w:rPr/>
            </w:pPr>
            <w:r>
              <w:t>48</w:t>
            </w:r>
          </w:p>
        </w:tc>
        <w:tc>
          <w:tcPr>
            <w:tcW w:w="851" w:type="dxa"/>
            <w:tcBorders/>
            <w:vAlign w:val="center"/>
          </w:tcPr>
          <w:p>
            <w:pPr>
              <w:pStyle w:val="style0"/>
              <w:ind w:firstLine="0"/>
              <w:rPr/>
            </w:pPr>
            <w:r>
              <w:t>52,5</w:t>
            </w:r>
          </w:p>
        </w:tc>
        <w:tc>
          <w:tcPr>
            <w:tcW w:w="851" w:type="dxa"/>
            <w:tcBorders/>
            <w:vAlign w:val="center"/>
          </w:tcPr>
          <w:p>
            <w:pPr>
              <w:pStyle w:val="style0"/>
              <w:ind w:firstLine="0"/>
              <w:rPr/>
            </w:pPr>
            <w:r>
              <w:t>57,5</w:t>
            </w:r>
          </w:p>
        </w:tc>
        <w:tc>
          <w:tcPr>
            <w:tcW w:w="851" w:type="dxa"/>
            <w:tcBorders/>
            <w:vAlign w:val="center"/>
          </w:tcPr>
          <w:p>
            <w:pPr>
              <w:pStyle w:val="style0"/>
              <w:ind w:firstLine="0"/>
              <w:rPr/>
            </w:pPr>
            <w:r>
              <w:t>62,5</w:t>
            </w:r>
          </w:p>
        </w:tc>
      </w:tr>
      <w:tr>
        <w:tblPrEx/>
        <w:trPr>
          <w:trHeight w:val="340" w:hRule="atLeast"/>
          <w:jc w:val="center"/>
        </w:trPr>
        <w:tc>
          <w:tcPr>
            <w:tcW w:w="851" w:type="dxa"/>
            <w:tcBorders/>
            <w:vAlign w:val="center"/>
          </w:tcPr>
          <w:p>
            <w:pPr>
              <w:pStyle w:val="style0"/>
              <w:ind w:firstLine="0"/>
              <w:rPr/>
            </w:pPr>
            <w:r>
              <w:t xml:space="preserve">Effectif </w:t>
            </w:r>
          </w:p>
        </w:tc>
        <w:tc>
          <w:tcPr>
            <w:tcW w:w="851" w:type="dxa"/>
            <w:tcBorders/>
            <w:vAlign w:val="center"/>
          </w:tcPr>
          <w:p>
            <w:pPr>
              <w:pStyle w:val="style0"/>
              <w:jc w:val="center"/>
              <w:rPr/>
            </w:pPr>
            <w:r>
              <w:t>20</w:t>
            </w:r>
          </w:p>
        </w:tc>
        <w:tc>
          <w:tcPr>
            <w:tcW w:w="851" w:type="dxa"/>
            <w:tcBorders/>
            <w:vAlign w:val="center"/>
          </w:tcPr>
          <w:p>
            <w:pPr>
              <w:pStyle w:val="style0"/>
              <w:jc w:val="center"/>
              <w:rPr/>
            </w:pPr>
            <w:r>
              <w:t>38</w:t>
            </w:r>
          </w:p>
        </w:tc>
        <w:tc>
          <w:tcPr>
            <w:tcW w:w="851" w:type="dxa"/>
            <w:tcBorders/>
            <w:vAlign w:val="center"/>
          </w:tcPr>
          <w:p>
            <w:pPr>
              <w:pStyle w:val="style0"/>
              <w:jc w:val="center"/>
              <w:rPr/>
            </w:pPr>
            <w:r>
              <w:t>25</w:t>
            </w:r>
          </w:p>
        </w:tc>
        <w:tc>
          <w:tcPr>
            <w:tcW w:w="851" w:type="dxa"/>
            <w:tcBorders/>
            <w:vAlign w:val="center"/>
          </w:tcPr>
          <w:p>
            <w:pPr>
              <w:pStyle w:val="style0"/>
              <w:jc w:val="center"/>
              <w:rPr/>
            </w:pPr>
            <w:r>
              <w:t>17</w:t>
            </w:r>
          </w:p>
        </w:tc>
      </w:tr>
    </w:tbl>
    <w:p>
      <w:pPr>
        <w:pStyle w:val="style0"/>
        <w:rPr>
          <w:rFonts w:ascii="Arial" w:cs="Arial" w:hAnsi="Arial"/>
          <w:sz w:val="20"/>
          <w:szCs w:val="20"/>
        </w:rPr>
      </w:pPr>
    </w:p>
    <w:p>
      <w:pPr>
        <w:pStyle w:val="style0"/>
        <w:rPr>
          <w:rFonts w:ascii="Arial" w:cs="Arial" w:hAnsi="Arial"/>
          <w:b/>
          <w:sz w:val="20"/>
          <w:szCs w:val="20"/>
        </w:rPr>
      </w:pPr>
    </w:p>
    <w:p>
      <w:pPr>
        <w:pStyle w:val="style0"/>
        <w:rPr>
          <w:b/>
        </w:rPr>
      </w:pPr>
    </w:p>
    <w:p>
      <w:pPr>
        <w:pStyle w:val="style0"/>
        <w:rPr>
          <w:b/>
        </w:rPr>
      </w:pPr>
    </w:p>
    <w:p>
      <w:pPr>
        <w:pStyle w:val="style0"/>
        <w:rPr>
          <w:b/>
        </w:rPr>
      </w:pPr>
    </w:p>
    <w:p>
      <w:pPr>
        <w:pStyle w:val="style0"/>
        <w:rPr>
          <w:b/>
        </w:rPr>
      </w:pPr>
    </w:p>
    <w:p>
      <w:pPr>
        <w:pStyle w:val="style0"/>
        <w:rPr>
          <w:b/>
        </w:rPr>
      </w:pPr>
      <w:r>
        <w:rPr>
          <w:b/>
        </w:rPr>
        <w:t>II- Etude d</w:t>
      </w:r>
      <w:r>
        <w:rPr>
          <w:b/>
        </w:rPr>
        <w:t>e</w:t>
      </w:r>
      <w:r>
        <w:rPr>
          <w:b/>
        </w:rPr>
        <w:t xml:space="preserve"> série</w:t>
      </w:r>
      <w:r>
        <w:rPr>
          <w:b/>
        </w:rPr>
        <w:t>s</w:t>
      </w:r>
      <w:r>
        <w:rPr>
          <w:b/>
        </w:rPr>
        <w:t xml:space="preserve"> statistique</w:t>
      </w:r>
      <w:r>
        <w:rPr>
          <w:b/>
        </w:rPr>
        <w:t>s</w:t>
      </w:r>
      <w:r>
        <w:rPr>
          <w:b/>
        </w:rPr>
        <w:t xml:space="preserve"> double</w:t>
      </w:r>
      <w:r>
        <w:rPr>
          <w:b/>
        </w:rPr>
        <w:t>s</w:t>
      </w:r>
    </w:p>
    <w:p>
      <w:pPr>
        <w:pStyle w:val="style0"/>
        <w:rPr/>
      </w:pPr>
      <w:r>
        <w:t xml:space="preserve">Nous </w:t>
      </w:r>
      <w:r>
        <w:t xml:space="preserve"> allons baser notre étude sur l’exemple suivant :</w:t>
      </w:r>
    </w:p>
    <w:p>
      <w:pPr>
        <w:pStyle w:val="style0"/>
        <w:rPr>
          <w:u w:val="single"/>
        </w:rPr>
      </w:pPr>
      <w:r>
        <w:rPr>
          <w:u w:val="single"/>
        </w:rPr>
        <w:t>Exemple :</w:t>
      </w:r>
    </w:p>
    <w:p>
      <w:pPr>
        <w:pStyle w:val="style0"/>
        <w:rPr/>
      </w:pPr>
      <w:r>
        <w:t>Le tableau suivant</w:t>
      </w:r>
      <w:r>
        <w:t>,</w:t>
      </w:r>
      <w:r>
        <w:t xml:space="preserve"> présente l’évolution du taux de chômage</w:t>
      </w:r>
      <w:r>
        <w:t>, en pourcentage de la population active dans un pays de 1950 à 1996.</w:t>
      </w:r>
    </w:p>
    <w:p>
      <w:pPr>
        <w:pStyle w:val="style0"/>
        <w:rPr/>
      </w:pPr>
    </w:p>
    <w:tbl>
      <w:tblPr>
        <w:tblStyle w:val="style154"/>
        <w:tblW w:w="0" w:type="auto"/>
        <w:jc w:val="center"/>
        <w:tblLook w:val="04A0" w:firstRow="1" w:lastRow="0" w:firstColumn="1" w:lastColumn="0" w:noHBand="0" w:noVBand="1"/>
      </w:tblPr>
      <w:tblGrid>
        <w:gridCol w:w="1985"/>
        <w:gridCol w:w="809"/>
        <w:gridCol w:w="809"/>
        <w:gridCol w:w="809"/>
        <w:gridCol w:w="809"/>
        <w:gridCol w:w="809"/>
        <w:gridCol w:w="809"/>
        <w:gridCol w:w="809"/>
        <w:gridCol w:w="809"/>
        <w:gridCol w:w="809"/>
        <w:gridCol w:w="809"/>
      </w:tblGrid>
      <w:tr>
        <w:trPr>
          <w:trHeight w:val="340" w:hRule="atLeast"/>
          <w:jc w:val="center"/>
        </w:trPr>
        <w:tc>
          <w:tcPr>
            <w:tcW w:w="1985" w:type="dxa"/>
            <w:tcBorders/>
            <w:vAlign w:val="center"/>
          </w:tcPr>
          <w:p>
            <w:pPr>
              <w:pStyle w:val="style0"/>
              <w:rPr/>
            </w:pPr>
            <w:r>
              <w:t>Années</w:t>
            </w:r>
          </w:p>
        </w:tc>
        <w:tc>
          <w:tcPr>
            <w:tcW w:w="680" w:type="dxa"/>
            <w:tcBorders/>
            <w:vAlign w:val="center"/>
          </w:tcPr>
          <w:p>
            <w:pPr>
              <w:pStyle w:val="style0"/>
              <w:ind w:firstLine="0"/>
              <w:rPr/>
            </w:pPr>
            <w:r>
              <w:t>1950</w:t>
            </w:r>
          </w:p>
        </w:tc>
        <w:tc>
          <w:tcPr>
            <w:tcW w:w="680" w:type="dxa"/>
            <w:tcBorders/>
            <w:vAlign w:val="center"/>
          </w:tcPr>
          <w:p>
            <w:pPr>
              <w:pStyle w:val="style0"/>
              <w:ind w:firstLine="0"/>
              <w:rPr/>
            </w:pPr>
            <w:r>
              <w:t>1960</w:t>
            </w:r>
          </w:p>
        </w:tc>
        <w:tc>
          <w:tcPr>
            <w:tcW w:w="680" w:type="dxa"/>
            <w:tcBorders/>
            <w:vAlign w:val="center"/>
          </w:tcPr>
          <w:p>
            <w:pPr>
              <w:pStyle w:val="style0"/>
              <w:ind w:firstLine="0"/>
              <w:rPr/>
            </w:pPr>
            <w:r>
              <w:t>1965</w:t>
            </w:r>
          </w:p>
        </w:tc>
        <w:tc>
          <w:tcPr>
            <w:tcW w:w="680" w:type="dxa"/>
            <w:tcBorders/>
            <w:vAlign w:val="center"/>
          </w:tcPr>
          <w:p>
            <w:pPr>
              <w:pStyle w:val="style0"/>
              <w:ind w:firstLine="0"/>
              <w:rPr/>
            </w:pPr>
            <w:r>
              <w:t>1970</w:t>
            </w:r>
          </w:p>
        </w:tc>
        <w:tc>
          <w:tcPr>
            <w:tcW w:w="680" w:type="dxa"/>
            <w:tcBorders/>
            <w:vAlign w:val="center"/>
          </w:tcPr>
          <w:p>
            <w:pPr>
              <w:pStyle w:val="style0"/>
              <w:ind w:firstLine="0"/>
              <w:rPr/>
            </w:pPr>
            <w:r>
              <w:t>1975</w:t>
            </w:r>
          </w:p>
        </w:tc>
        <w:tc>
          <w:tcPr>
            <w:tcW w:w="680" w:type="dxa"/>
            <w:tcBorders/>
            <w:vAlign w:val="center"/>
          </w:tcPr>
          <w:p>
            <w:pPr>
              <w:pStyle w:val="style0"/>
              <w:ind w:firstLine="0"/>
              <w:rPr/>
            </w:pPr>
            <w:r>
              <w:t>1980</w:t>
            </w:r>
          </w:p>
        </w:tc>
        <w:tc>
          <w:tcPr>
            <w:tcW w:w="680" w:type="dxa"/>
            <w:tcBorders/>
            <w:vAlign w:val="center"/>
          </w:tcPr>
          <w:p>
            <w:pPr>
              <w:pStyle w:val="style0"/>
              <w:ind w:firstLine="0"/>
              <w:rPr/>
            </w:pPr>
            <w:r>
              <w:t>1985</w:t>
            </w:r>
          </w:p>
        </w:tc>
        <w:tc>
          <w:tcPr>
            <w:tcW w:w="680" w:type="dxa"/>
            <w:tcBorders/>
            <w:vAlign w:val="center"/>
          </w:tcPr>
          <w:p>
            <w:pPr>
              <w:pStyle w:val="style0"/>
              <w:ind w:firstLine="0"/>
              <w:rPr/>
            </w:pPr>
            <w:r>
              <w:t>1990</w:t>
            </w:r>
          </w:p>
        </w:tc>
        <w:tc>
          <w:tcPr>
            <w:tcW w:w="680" w:type="dxa"/>
            <w:tcBorders/>
            <w:vAlign w:val="center"/>
          </w:tcPr>
          <w:p>
            <w:pPr>
              <w:pStyle w:val="style0"/>
              <w:ind w:firstLine="0"/>
              <w:rPr/>
            </w:pPr>
            <w:r>
              <w:t>1995</w:t>
            </w:r>
          </w:p>
        </w:tc>
        <w:tc>
          <w:tcPr>
            <w:tcW w:w="680" w:type="dxa"/>
            <w:tcBorders/>
            <w:vAlign w:val="center"/>
          </w:tcPr>
          <w:p>
            <w:pPr>
              <w:pStyle w:val="style0"/>
              <w:ind w:firstLine="0"/>
              <w:rPr/>
            </w:pPr>
            <w:r>
              <w:t>2000</w:t>
            </w:r>
          </w:p>
        </w:tc>
      </w:tr>
      <w:tr>
        <w:tblPrEx/>
        <w:trPr>
          <w:trHeight w:val="340" w:hRule="atLeast"/>
          <w:jc w:val="center"/>
        </w:trPr>
        <w:tc>
          <w:tcPr>
            <w:tcW w:w="1985" w:type="dxa"/>
            <w:tcBorders/>
            <w:tcMar>
              <w:left w:w="57" w:type="dxa"/>
              <w:right w:w="57" w:type="dxa"/>
            </w:tcMar>
            <w:vAlign w:val="center"/>
          </w:tcPr>
          <w:p>
            <w:pPr>
              <w:pStyle w:val="style0"/>
              <w:ind w:left="0" w:firstLine="0"/>
              <w:rPr/>
            </w:pPr>
            <w:r>
              <w:t>Rang des années x</w:t>
            </w:r>
            <w:r>
              <w:rPr>
                <w:vertAlign w:val="subscript"/>
              </w:rPr>
              <w:t>i</w:t>
            </w:r>
          </w:p>
        </w:tc>
        <w:tc>
          <w:tcPr>
            <w:tcW w:w="680" w:type="dxa"/>
            <w:tcBorders/>
            <w:tcMar/>
            <w:vAlign w:val="center"/>
          </w:tcPr>
          <w:p>
            <w:pPr>
              <w:pStyle w:val="style0"/>
              <w:jc w:val="center"/>
              <w:rPr/>
            </w:pPr>
            <w:r>
              <w:t>0</w:t>
            </w:r>
          </w:p>
        </w:tc>
        <w:tc>
          <w:tcPr>
            <w:tcW w:w="680" w:type="dxa"/>
            <w:tcBorders/>
            <w:tcMar/>
            <w:vAlign w:val="center"/>
          </w:tcPr>
          <w:p>
            <w:pPr>
              <w:pStyle w:val="style0"/>
              <w:jc w:val="center"/>
              <w:rPr/>
            </w:pPr>
            <w:r>
              <w:t>10</w:t>
            </w:r>
          </w:p>
        </w:tc>
        <w:tc>
          <w:tcPr>
            <w:tcW w:w="680" w:type="dxa"/>
            <w:tcBorders/>
            <w:tcMar/>
            <w:vAlign w:val="center"/>
          </w:tcPr>
          <w:p>
            <w:pPr>
              <w:pStyle w:val="style0"/>
              <w:jc w:val="center"/>
              <w:rPr/>
            </w:pPr>
            <w:r>
              <w:t>15</w:t>
            </w:r>
          </w:p>
        </w:tc>
        <w:tc>
          <w:tcPr>
            <w:tcW w:w="680" w:type="dxa"/>
            <w:tcBorders/>
            <w:tcMar/>
            <w:vAlign w:val="center"/>
          </w:tcPr>
          <w:p>
            <w:pPr>
              <w:pStyle w:val="style0"/>
              <w:jc w:val="center"/>
              <w:rPr/>
            </w:pPr>
            <w:r>
              <w:t>20</w:t>
            </w:r>
          </w:p>
        </w:tc>
        <w:tc>
          <w:tcPr>
            <w:tcW w:w="680" w:type="dxa"/>
            <w:tcBorders/>
            <w:tcMar/>
            <w:vAlign w:val="center"/>
          </w:tcPr>
          <w:p>
            <w:pPr>
              <w:pStyle w:val="style0"/>
              <w:jc w:val="center"/>
              <w:rPr/>
            </w:pPr>
            <w:r>
              <w:t>25</w:t>
            </w:r>
          </w:p>
        </w:tc>
        <w:tc>
          <w:tcPr>
            <w:tcW w:w="680" w:type="dxa"/>
            <w:tcBorders/>
            <w:tcMar/>
            <w:vAlign w:val="center"/>
          </w:tcPr>
          <w:p>
            <w:pPr>
              <w:pStyle w:val="style0"/>
              <w:jc w:val="center"/>
              <w:rPr/>
            </w:pPr>
            <w:r>
              <w:t>30</w:t>
            </w:r>
          </w:p>
        </w:tc>
        <w:tc>
          <w:tcPr>
            <w:tcW w:w="680" w:type="dxa"/>
            <w:tcBorders/>
            <w:tcMar/>
            <w:vAlign w:val="center"/>
          </w:tcPr>
          <w:p>
            <w:pPr>
              <w:pStyle w:val="style0"/>
              <w:jc w:val="center"/>
              <w:rPr/>
            </w:pPr>
            <w:r>
              <w:t>35</w:t>
            </w:r>
          </w:p>
        </w:tc>
        <w:tc>
          <w:tcPr>
            <w:tcW w:w="680" w:type="dxa"/>
            <w:tcBorders/>
            <w:tcMar/>
            <w:vAlign w:val="center"/>
          </w:tcPr>
          <w:p>
            <w:pPr>
              <w:pStyle w:val="style0"/>
              <w:jc w:val="center"/>
              <w:rPr/>
            </w:pPr>
            <w:r>
              <w:t>40</w:t>
            </w:r>
          </w:p>
        </w:tc>
        <w:tc>
          <w:tcPr>
            <w:tcW w:w="680" w:type="dxa"/>
            <w:tcBorders/>
            <w:tcMar/>
            <w:vAlign w:val="center"/>
          </w:tcPr>
          <w:p>
            <w:pPr>
              <w:pStyle w:val="style0"/>
              <w:jc w:val="center"/>
              <w:rPr/>
            </w:pPr>
            <w:r>
              <w:t>45</w:t>
            </w:r>
          </w:p>
        </w:tc>
        <w:tc>
          <w:tcPr>
            <w:tcW w:w="680" w:type="dxa"/>
            <w:tcBorders/>
            <w:tcMar/>
            <w:vAlign w:val="center"/>
          </w:tcPr>
          <w:p>
            <w:pPr>
              <w:pStyle w:val="style0"/>
              <w:jc w:val="center"/>
              <w:rPr/>
            </w:pPr>
            <w:r>
              <w:t>50</w:t>
            </w:r>
          </w:p>
        </w:tc>
      </w:tr>
      <w:tr>
        <w:tblPrEx/>
        <w:trPr>
          <w:trHeight w:val="340" w:hRule="atLeast"/>
          <w:jc w:val="center"/>
        </w:trPr>
        <w:tc>
          <w:tcPr>
            <w:tcW w:w="1985" w:type="dxa"/>
            <w:tcBorders/>
            <w:vAlign w:val="center"/>
          </w:tcPr>
          <w:p>
            <w:pPr>
              <w:pStyle w:val="style0"/>
              <w:rPr/>
            </w:pPr>
            <w:r>
              <w:t>Taux y</w:t>
            </w:r>
            <w:r>
              <w:rPr>
                <w:vertAlign w:val="subscript"/>
              </w:rPr>
              <w:t>i</w:t>
            </w:r>
          </w:p>
        </w:tc>
        <w:tc>
          <w:tcPr>
            <w:tcW w:w="680" w:type="dxa"/>
            <w:tcBorders/>
            <w:vAlign w:val="center"/>
          </w:tcPr>
          <w:p>
            <w:pPr>
              <w:pStyle w:val="style0"/>
              <w:jc w:val="center"/>
              <w:rPr/>
            </w:pPr>
            <w:r>
              <w:t>1,</w:t>
            </w:r>
            <w:r>
              <w:t>1</w:t>
            </w:r>
          </w:p>
        </w:tc>
        <w:tc>
          <w:tcPr>
            <w:tcW w:w="680" w:type="dxa"/>
            <w:tcBorders/>
            <w:vAlign w:val="center"/>
          </w:tcPr>
          <w:p>
            <w:pPr>
              <w:pStyle w:val="style0"/>
              <w:jc w:val="center"/>
              <w:rPr/>
            </w:pPr>
            <w:r>
              <w:t>0,8</w:t>
            </w:r>
          </w:p>
        </w:tc>
        <w:tc>
          <w:tcPr>
            <w:tcW w:w="680" w:type="dxa"/>
            <w:tcBorders/>
            <w:vAlign w:val="center"/>
          </w:tcPr>
          <w:p>
            <w:pPr>
              <w:pStyle w:val="style0"/>
              <w:jc w:val="center"/>
              <w:rPr/>
            </w:pPr>
            <w:r>
              <w:t>1,6</w:t>
            </w:r>
          </w:p>
        </w:tc>
        <w:tc>
          <w:tcPr>
            <w:tcW w:w="680" w:type="dxa"/>
            <w:tcBorders/>
            <w:vAlign w:val="center"/>
          </w:tcPr>
          <w:p>
            <w:pPr>
              <w:pStyle w:val="style0"/>
              <w:jc w:val="center"/>
              <w:rPr/>
            </w:pPr>
            <w:r>
              <w:t>1,2</w:t>
            </w:r>
          </w:p>
        </w:tc>
        <w:tc>
          <w:tcPr>
            <w:tcW w:w="680" w:type="dxa"/>
            <w:tcBorders/>
            <w:vAlign w:val="center"/>
          </w:tcPr>
          <w:p>
            <w:pPr>
              <w:pStyle w:val="style0"/>
              <w:jc w:val="center"/>
              <w:rPr/>
            </w:pPr>
            <w:r>
              <w:t>1,</w:t>
            </w:r>
            <w:r>
              <w:t>3</w:t>
            </w:r>
          </w:p>
        </w:tc>
        <w:tc>
          <w:tcPr>
            <w:tcW w:w="680" w:type="dxa"/>
            <w:tcBorders/>
            <w:vAlign w:val="center"/>
          </w:tcPr>
          <w:p>
            <w:pPr>
              <w:pStyle w:val="style0"/>
              <w:jc w:val="center"/>
              <w:rPr/>
            </w:pPr>
            <w:r>
              <w:t>2</w:t>
            </w:r>
          </w:p>
        </w:tc>
        <w:tc>
          <w:tcPr>
            <w:tcW w:w="680" w:type="dxa"/>
            <w:tcBorders/>
            <w:vAlign w:val="center"/>
          </w:tcPr>
          <w:p>
            <w:pPr>
              <w:pStyle w:val="style0"/>
              <w:jc w:val="center"/>
              <w:rPr/>
            </w:pPr>
            <w:r>
              <w:t>2,6</w:t>
            </w:r>
          </w:p>
        </w:tc>
        <w:tc>
          <w:tcPr>
            <w:tcW w:w="680" w:type="dxa"/>
            <w:tcBorders/>
            <w:vAlign w:val="center"/>
          </w:tcPr>
          <w:p>
            <w:pPr>
              <w:pStyle w:val="style0"/>
              <w:jc w:val="center"/>
              <w:rPr/>
            </w:pPr>
            <w:r>
              <w:t>2,</w:t>
            </w:r>
            <w:r>
              <w:t>4</w:t>
            </w:r>
          </w:p>
        </w:tc>
        <w:tc>
          <w:tcPr>
            <w:tcW w:w="680" w:type="dxa"/>
            <w:tcBorders/>
            <w:vAlign w:val="center"/>
          </w:tcPr>
          <w:p>
            <w:pPr>
              <w:pStyle w:val="style0"/>
              <w:jc w:val="center"/>
              <w:rPr/>
            </w:pPr>
            <w:r>
              <w:t>3,1</w:t>
            </w:r>
          </w:p>
        </w:tc>
        <w:tc>
          <w:tcPr>
            <w:tcW w:w="680" w:type="dxa"/>
            <w:tcBorders/>
            <w:vAlign w:val="center"/>
          </w:tcPr>
          <w:p>
            <w:pPr>
              <w:pStyle w:val="style0"/>
              <w:jc w:val="center"/>
              <w:rPr/>
            </w:pPr>
            <w:r>
              <w:t>3,4</w:t>
            </w:r>
          </w:p>
        </w:tc>
      </w:tr>
    </w:tbl>
    <w:p>
      <w:pPr>
        <w:pStyle w:val="style0"/>
        <w:rPr/>
      </w:pPr>
    </w:p>
    <w:p>
      <w:pPr>
        <w:pStyle w:val="style0"/>
        <w:rPr>
          <w:b/>
        </w:rPr>
      </w:pPr>
      <w:r>
        <w:rPr>
          <w:b/>
        </w:rPr>
        <w:t>1. Nuage de point</w:t>
      </w:r>
    </w:p>
    <w:p>
      <w:pPr>
        <w:pStyle w:val="style0"/>
        <w:rPr>
          <w:b/>
        </w:rPr>
      </w:pPr>
      <w:r>
        <w:rPr>
          <w:b/>
        </w:rPr>
        <w:t xml:space="preserve">a) </w:t>
      </w:r>
      <w:r>
        <w:rPr>
          <w:b/>
        </w:rPr>
        <w:t>Définition</w:t>
      </w:r>
    </w:p>
    <w:p>
      <w:pPr>
        <w:pStyle w:val="style0"/>
        <w:rPr/>
      </w:pPr>
      <w:r>
        <w:t>Dans un repère orthogonal bien choisi, l’ensemble des points M</w:t>
      </w:r>
      <w:r>
        <w:rPr>
          <w:vertAlign w:val="subscript"/>
        </w:rPr>
        <w:t>i</w:t>
      </w:r>
      <w:r>
        <w:t xml:space="preserve"> de coordonnées (x</w:t>
      </w:r>
      <w:r>
        <w:rPr>
          <w:vertAlign w:val="subscript"/>
        </w:rPr>
        <w:t>i</w:t>
      </w:r>
      <w:r>
        <w:t> </w:t>
      </w:r>
      <w:r>
        <w:rPr>
          <w:iCs/>
        </w:rPr>
        <w:t>;</w:t>
      </w:r>
      <w:r>
        <w:t xml:space="preserve"> y</w:t>
      </w:r>
      <w:r>
        <w:rPr>
          <w:vertAlign w:val="subscript"/>
        </w:rPr>
        <w:t>i</w:t>
      </w:r>
      <w:r>
        <w:t>), avec 1 </w:t>
      </w:r>
      <w:r>
        <w:t>≤</w:t>
      </w:r>
      <w:r>
        <w:t> i </w:t>
      </w:r>
      <w:r>
        <w:t xml:space="preserve">≤ </w:t>
      </w:r>
      <w:r>
        <w:t xml:space="preserve">n, est appelé </w:t>
      </w:r>
      <w:r>
        <w:rPr>
          <w:bCs/>
          <w:iCs/>
        </w:rPr>
        <w:t xml:space="preserve">le nuage de points </w:t>
      </w:r>
      <w:r>
        <w:t>associé à cette série statistiques à deux variables</w:t>
      </w:r>
      <w:r>
        <w:t>.</w:t>
      </w:r>
      <w:r>
        <w:t xml:space="preserve"> </w:t>
      </w:r>
    </w:p>
    <w:p>
      <w:pPr>
        <w:pStyle w:val="style0"/>
        <w:rPr/>
      </w:pPr>
    </w:p>
    <w:p>
      <w:pPr>
        <w:pStyle w:val="style0"/>
        <w:rPr>
          <w:b/>
        </w:rPr>
      </w:pPr>
      <w:r>
        <w:rPr>
          <w:b/>
        </w:rPr>
        <w:t xml:space="preserve">b) </w:t>
      </w:r>
      <w:r>
        <w:rPr>
          <w:b/>
        </w:rPr>
        <w:t>Représentation graphique</w:t>
      </w:r>
    </w:p>
    <w:p>
      <w:pPr>
        <w:pStyle w:val="style0"/>
        <w:rPr/>
      </w:pPr>
      <w:r>
        <w:t>Représentons la série ci-dessus dans un repère orthogonal pour lequel :</w:t>
      </w:r>
    </w:p>
    <w:p>
      <w:pPr>
        <w:pStyle w:val="style0"/>
        <w:rPr/>
      </w:pPr>
      <w:r>
        <w:t>1 cm représente 5 années sur l’axe des abscisses</w:t>
      </w:r>
      <w:r>
        <w:t>,</w:t>
      </w:r>
    </w:p>
    <w:p>
      <w:pPr>
        <w:pStyle w:val="style0"/>
        <w:rPr/>
      </w:pPr>
      <w:r>
        <w:t>1 cm représente un taux de chômage de 0,5% sur l’axe des ordonnées</w:t>
      </w:r>
      <w:r>
        <w:t>.</w:t>
      </w:r>
    </w:p>
    <w:p>
      <w:pPr>
        <w:pStyle w:val="style0"/>
        <w:rPr>
          <w:rFonts w:ascii="Arial" w:cs="Arial" w:hAnsi="Arial"/>
          <w:b/>
          <w:sz w:val="20"/>
          <w:szCs w:val="20"/>
        </w:rPr>
      </w:pPr>
    </w:p>
    <w:p>
      <w:pPr>
        <w:pStyle w:val="style0"/>
        <w:rPr>
          <w:rFonts w:ascii="Arial" w:cs="Arial" w:hAnsi="Arial"/>
          <w:b/>
          <w:sz w:val="20"/>
          <w:szCs w:val="20"/>
        </w:rPr>
      </w:pPr>
    </w:p>
    <w:p>
      <w:pPr>
        <w:pStyle w:val="style0"/>
        <w:jc w:val="center"/>
        <w:rPr>
          <w:rFonts w:ascii="Arial" w:cs="Arial" w:hAnsi="Arial"/>
          <w:b/>
          <w:sz w:val="20"/>
          <w:szCs w:val="20"/>
        </w:rPr>
      </w:pPr>
      <w:r>
        <w:rPr>
          <w:rFonts w:ascii="Arial" w:cs="Arial" w:hAnsi="Arial"/>
          <w:b/>
          <w:noProof/>
          <w:sz w:val="20"/>
          <w:szCs w:val="20"/>
        </w:rPr>
        <w:drawing>
          <wp:inline distL="0" distT="0" distB="0" distR="0">
            <wp:extent cx="4657725" cy="3467100"/>
            <wp:effectExtent l="19050" t="0" r="9525" b="0"/>
            <wp:docPr id="8432" name="Image 48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56" name="Image 486"/>
                    <pic:cNvPicPr/>
                  </pic:nvPicPr>
                  <pic:blipFill>
                    <a:blip r:embed="rId749" cstate="print"/>
                    <a:srcRect l="0" t="0" r="0" b="0"/>
                    <a:stretch/>
                  </pic:blipFill>
                  <pic:spPr>
                    <a:xfrm rot="0">
                      <a:off x="0" y="0"/>
                      <a:ext cx="4657725" cy="3467100"/>
                    </a:xfrm>
                    <a:prstGeom prst="rect"/>
                    <a:ln>
                      <a:noFill/>
                    </a:ln>
                  </pic:spPr>
                </pic:pic>
              </a:graphicData>
            </a:graphic>
          </wp:inline>
        </w:drawing>
      </w:r>
    </w:p>
    <w:p>
      <w:pPr>
        <w:pStyle w:val="style0"/>
        <w:rPr>
          <w:rFonts w:ascii="Arial" w:cs="Arial" w:hAnsi="Arial"/>
          <w:b/>
          <w:sz w:val="20"/>
          <w:szCs w:val="20"/>
        </w:rPr>
      </w:pPr>
    </w:p>
    <w:p>
      <w:pPr>
        <w:pStyle w:val="style0"/>
        <w:rPr>
          <w:rFonts w:ascii="Arial" w:cs="Arial" w:hAnsi="Arial"/>
          <w:b/>
          <w:sz w:val="20"/>
          <w:szCs w:val="20"/>
        </w:rPr>
      </w:pPr>
    </w:p>
    <w:p>
      <w:pPr>
        <w:pStyle w:val="style0"/>
        <w:rPr>
          <w:b/>
        </w:rPr>
      </w:pPr>
      <w:r>
        <w:rPr>
          <w:b/>
        </w:rPr>
        <w:t xml:space="preserve">c) </w:t>
      </w:r>
      <w:r>
        <w:rPr>
          <w:b/>
        </w:rPr>
        <w:t>Point moyen</w:t>
      </w:r>
    </w:p>
    <w:p>
      <w:pPr>
        <w:pStyle w:val="style0"/>
        <w:rPr>
          <w:b/>
        </w:rPr>
      </w:pPr>
      <w:r>
        <w:rPr>
          <w:b/>
        </w:rPr>
        <w:t xml:space="preserve">Définition </w:t>
      </w:r>
    </w:p>
    <w:p>
      <w:pPr>
        <w:pStyle w:val="style0"/>
        <w:ind w:firstLine="0"/>
        <w:rPr/>
      </w:pPr>
      <w:r>
        <w:t xml:space="preserve">Notons </w:t>
      </w:r>
      <w:r>
        <w:rPr>
          <w:position w:val="-4"/>
        </w:rPr>
      </w:r>
      <w:r>
        <w:rPr>
          <w:position w:val="-4"/>
        </w:rPr>
      </w:r>
      <w:r>
        <w:rPr>
          <w:position w:val="-4"/>
        </w:rPr>
      </w:r>
      <w:r>
        <w:rPr>
          <w:position w:val="-4"/>
        </w:rPr>
        <w:object>
          <v:shape id="8433" type="#_x0000_t75" filled="f" stroked="f" style="margin-left:0.0pt;margin-top:0.0pt;width:8.85pt;height:12.25pt;mso-wrap-distance-left:0.0pt;mso-wrap-distance-right:0.0pt;visibility:visible;">
            <v:imagedata r:id="rId75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33" DrawAspect="Content" ObjectID="0" r:id="rId751"/>
        </w:object>
      </w:r>
      <w:r>
        <w:rPr>
          <w:position w:val="-4"/>
        </w:rPr>
      </w:r>
      <w:r>
        <w:t xml:space="preserve"> la moyenne des valeurs x</w:t>
      </w:r>
      <w:r>
        <w:rPr>
          <w:vertAlign w:val="subscript"/>
        </w:rPr>
        <w:t>i</w:t>
      </w:r>
      <w:r>
        <w:t xml:space="preserve"> et </w:t>
      </w:r>
      <w:r>
        <w:rPr>
          <w:position w:val="-10"/>
        </w:rPr>
      </w:r>
      <w:r>
        <w:rPr>
          <w:position w:val="-10"/>
        </w:rPr>
      </w:r>
      <w:r>
        <w:rPr>
          <w:position w:val="-10"/>
        </w:rPr>
      </w:r>
      <w:r>
        <w:rPr>
          <w:position w:val="-10"/>
        </w:rPr>
        <w:object>
          <v:shape id="8435" type="#_x0000_t75" filled="f" stroked="f" style="margin-left:0.0pt;margin-top:0.0pt;width:8.85pt;height:15.6pt;mso-wrap-distance-left:0.0pt;mso-wrap-distance-right:0.0pt;visibility:visible;">
            <v:imagedata r:id="rId75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35" DrawAspect="Content" ObjectID="0" r:id="rId753"/>
        </w:object>
      </w:r>
      <w:r>
        <w:rPr>
          <w:position w:val="-10"/>
        </w:rPr>
      </w:r>
      <w:r>
        <w:t xml:space="preserve"> </w:t>
      </w:r>
      <w:r>
        <w:t>la moyenne des valeurs y</w:t>
      </w:r>
      <w:r>
        <w:rPr>
          <w:vertAlign w:val="subscript"/>
        </w:rPr>
        <w:t>i</w:t>
      </w:r>
      <w:r>
        <w:t xml:space="preserve">. Avec les notations précédentes, on a : </w:t>
      </w:r>
    </w:p>
    <w:p>
      <w:pPr>
        <w:pStyle w:val="style0"/>
        <w:jc w:val="center"/>
        <w:rPr/>
      </w:pPr>
      <w:r>
        <w:rPr>
          <w:position w:val="-24"/>
        </w:rPr>
      </w:r>
      <w:r>
        <w:rPr>
          <w:position w:val="-24"/>
        </w:rPr>
      </w:r>
      <w:r>
        <w:rPr>
          <w:position w:val="-24"/>
        </w:rPr>
      </w:r>
      <w:r>
        <w:rPr>
          <w:position w:val="-24"/>
        </w:rPr>
        <w:object>
          <v:shape id="8437" type="#_x0000_t75" filled="f" stroked="f" style="margin-left:0.0pt;margin-top:0.0pt;width:99.15pt;height:30.55pt;mso-wrap-distance-left:0.0pt;mso-wrap-distance-right:0.0pt;visibility:visible;">
            <v:imagedata r:id="rId75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37" DrawAspect="Content" ObjectID="0" r:id="rId755"/>
        </w:object>
      </w:r>
      <w:r>
        <w:rPr>
          <w:position w:val="-24"/>
        </w:rPr>
      </w:r>
      <w:r>
        <w:t xml:space="preserve"> </w:t>
      </w:r>
      <w:r>
        <w:t>et</w:t>
      </w:r>
      <w:r>
        <w:t xml:space="preserve"> </w:t>
      </w:r>
      <w:r>
        <w:rPr>
          <w:position w:val="-24"/>
        </w:rPr>
      </w:r>
      <w:r>
        <w:rPr>
          <w:position w:val="-24"/>
        </w:rPr>
      </w:r>
      <w:r>
        <w:rPr>
          <w:position w:val="-24"/>
        </w:rPr>
      </w:r>
      <w:r>
        <w:rPr>
          <w:position w:val="-24"/>
        </w:rPr>
        <w:object>
          <v:shape id="8439" type="#_x0000_t75" filled="f" stroked="f" style="margin-left:0.0pt;margin-top:0.0pt;width:99.15pt;height:30.55pt;mso-wrap-distance-left:0.0pt;mso-wrap-distance-right:0.0pt;visibility:visible;">
            <v:imagedata r:id="rId75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39" DrawAspect="Content" ObjectID="0" r:id="rId757"/>
        </w:object>
      </w:r>
      <w:r>
        <w:rPr>
          <w:position w:val="-24"/>
        </w:rPr>
      </w:r>
    </w:p>
    <w:p>
      <w:pPr>
        <w:pStyle w:val="style0"/>
        <w:ind w:firstLine="0"/>
        <w:rPr>
          <w:b/>
        </w:rPr>
      </w:pPr>
      <w:r>
        <w:t>Le point G de coordonnées (</w:t>
      </w:r>
      <w:r>
        <w:rPr>
          <w:position w:val="-4"/>
        </w:rPr>
      </w:r>
      <w:r>
        <w:rPr>
          <w:position w:val="-4"/>
        </w:rPr>
      </w:r>
      <w:r>
        <w:rPr>
          <w:position w:val="-4"/>
        </w:rPr>
      </w:r>
      <w:r>
        <w:rPr>
          <w:position w:val="-4"/>
        </w:rPr>
        <w:object>
          <v:shape id="8441" type="#_x0000_t75" filled="f" stroked="f" style="margin-left:0.0pt;margin-top:0.0pt;width:8.85pt;height:12.25pt;mso-wrap-distance-left:0.0pt;mso-wrap-distance-right:0.0pt;visibility:visible;">
            <v:imagedata r:id="rId75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41" DrawAspect="Content" ObjectID="0" r:id="rId758"/>
        </w:object>
      </w:r>
      <w:r>
        <w:rPr>
          <w:position w:val="-4"/>
        </w:rPr>
      </w:r>
      <w:r>
        <w:t> </w:t>
      </w:r>
      <w:r>
        <w:t xml:space="preserve">; </w:t>
      </w:r>
      <w:r>
        <w:rPr>
          <w:position w:val="-10"/>
        </w:rPr>
      </w:r>
      <w:r>
        <w:rPr>
          <w:position w:val="-10"/>
        </w:rPr>
      </w:r>
      <w:r>
        <w:rPr>
          <w:position w:val="-10"/>
        </w:rPr>
      </w:r>
      <w:r>
        <w:rPr>
          <w:position w:val="-10"/>
        </w:rPr>
        <w:object>
          <v:shape id="8443" type="#_x0000_t75" filled="f" stroked="f" style="margin-left:0.0pt;margin-top:0.0pt;width:8.85pt;height:15.6pt;mso-wrap-distance-left:0.0pt;mso-wrap-distance-right:0.0pt;visibility:visible;">
            <v:imagedata r:id="rId75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43" DrawAspect="Content" ObjectID="0" r:id="rId759"/>
        </w:object>
      </w:r>
      <w:r>
        <w:rPr>
          <w:position w:val="-10"/>
        </w:rPr>
      </w:r>
      <w:r>
        <w:t xml:space="preserve">) </w:t>
      </w:r>
      <w:r>
        <w:t xml:space="preserve">est appelé </w:t>
      </w:r>
      <w:r>
        <w:rPr>
          <w:bCs/>
          <w:iCs/>
        </w:rPr>
        <w:t xml:space="preserve">le point moyen </w:t>
      </w:r>
      <w:r>
        <w:t>du nuage de points associé à cette série statistique à deux variables.</w:t>
      </w:r>
    </w:p>
    <w:p>
      <w:pPr>
        <w:pStyle w:val="style0"/>
        <w:rPr>
          <w:u w:val="single"/>
        </w:rPr>
      </w:pPr>
      <w:r>
        <w:rPr>
          <w:u w:val="single"/>
        </w:rPr>
        <w:t>Exemple :</w:t>
      </w:r>
    </w:p>
    <w:p>
      <w:pPr>
        <w:pStyle w:val="style0"/>
        <w:rPr/>
      </w:pPr>
      <w:r>
        <w:t>Avec la série ci-dessus, on a :</w:t>
      </w:r>
    </w:p>
    <w:p>
      <w:pPr>
        <w:pStyle w:val="style0"/>
        <w:rPr/>
      </w:pPr>
      <w:r>
        <w:rPr>
          <w:position w:val="-24"/>
        </w:rPr>
      </w:r>
      <w:r>
        <w:rPr>
          <w:position w:val="-24"/>
        </w:rPr>
      </w:r>
      <w:r>
        <w:rPr>
          <w:position w:val="-24"/>
        </w:rPr>
      </w:r>
      <w:r>
        <w:rPr>
          <w:position w:val="-24"/>
        </w:rPr>
        <w:object>
          <v:shape id="8445" type="#_x0000_t75" filled="f" stroked="f" style="margin-left:0.0pt;margin-top:0.0pt;width:279.15pt;height:30.55pt;mso-wrap-distance-left:0.0pt;mso-wrap-distance-right:0.0pt;visibility:visible;">
            <v:imagedata r:id="rId76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45" DrawAspect="Content" ObjectID="0" r:id="rId761"/>
        </w:object>
      </w:r>
      <w:r>
        <w:rPr>
          <w:position w:val="-24"/>
        </w:rPr>
      </w:r>
    </w:p>
    <w:p>
      <w:pPr>
        <w:pStyle w:val="style0"/>
        <w:rPr/>
      </w:pPr>
      <w:r>
        <w:rPr>
          <w:position w:val="-24"/>
        </w:rPr>
      </w:r>
      <w:r>
        <w:rPr>
          <w:position w:val="-24"/>
        </w:rPr>
      </w:r>
      <w:r>
        <w:rPr>
          <w:position w:val="-24"/>
        </w:rPr>
      </w:r>
      <w:r>
        <w:rPr>
          <w:position w:val="-24"/>
        </w:rPr>
        <w:object>
          <v:shape id="8447" type="#_x0000_t75" filled="f" stroked="f" style="margin-left:0.0pt;margin-top:0.0pt;width:338.95pt;height:30.55pt;mso-wrap-distance-left:0.0pt;mso-wrap-distance-right:0.0pt;visibility:visible;">
            <v:imagedata r:id="rId76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47" DrawAspect="Content" ObjectID="0" r:id="rId763"/>
        </w:object>
      </w:r>
      <w:r>
        <w:rPr>
          <w:position w:val="-24"/>
        </w:rPr>
      </w:r>
    </w:p>
    <w:p>
      <w:pPr>
        <w:pStyle w:val="style0"/>
        <w:rPr/>
      </w:pPr>
      <w:r>
        <w:t>Donc le point moyen G a pour coordonnées (27 ; 1,95)</w:t>
      </w:r>
      <w:r>
        <w:t>. Il est indiqué sur le graphique précédent.</w:t>
      </w:r>
    </w:p>
    <w:p>
      <w:pPr>
        <w:pStyle w:val="style0"/>
        <w:rPr/>
      </w:pPr>
    </w:p>
    <w:p>
      <w:pPr>
        <w:pStyle w:val="style0"/>
        <w:rPr>
          <w:b/>
        </w:rPr>
      </w:pPr>
      <w:r>
        <w:rPr>
          <w:b/>
        </w:rPr>
        <w:t>2. Ajustement du nuage de points</w:t>
      </w:r>
      <w:r>
        <w:rPr>
          <w:b/>
        </w:rPr>
        <w:t xml:space="preserve"> par une droite</w:t>
      </w:r>
    </w:p>
    <w:p>
      <w:pPr>
        <w:pStyle w:val="style0"/>
        <w:rPr>
          <w:b/>
        </w:rPr>
      </w:pPr>
      <w:r>
        <w:rPr>
          <w:b/>
        </w:rPr>
        <w:t xml:space="preserve">a) </w:t>
      </w:r>
      <w:r>
        <w:rPr>
          <w:b/>
        </w:rPr>
        <w:t xml:space="preserve">Le principe de l’ajustement </w:t>
      </w:r>
    </w:p>
    <w:p>
      <w:pPr>
        <w:pStyle w:val="style0"/>
        <w:ind w:firstLine="0"/>
        <w:jc w:val="both"/>
        <w:rPr/>
      </w:pPr>
      <w:r>
        <w:t>Lorsque le nuage de points associé à une série double a une forme approximativement rectiligne, on peut procéder à un ajustement affine en traçant une droite passant le plus près possible de ces points et qui donnera les meilleurs résultats.</w:t>
      </w:r>
    </w:p>
    <w:p>
      <w:pPr>
        <w:pStyle w:val="style0"/>
        <w:ind w:left="0" w:firstLine="0"/>
        <w:rPr/>
      </w:pPr>
      <w:r>
        <w:t xml:space="preserve"> </w:t>
      </w:r>
      <w:r>
        <w:t>Dans le repère choisi, cette droite passe par le point moyen G.</w:t>
      </w:r>
    </w:p>
    <w:p>
      <w:pPr>
        <w:pStyle w:val="style0"/>
        <w:rPr/>
      </w:pPr>
    </w:p>
    <w:p>
      <w:pPr>
        <w:pStyle w:val="style0"/>
        <w:rPr>
          <w:b/>
        </w:rPr>
      </w:pPr>
      <w:r>
        <w:rPr>
          <w:b/>
        </w:rPr>
        <w:t xml:space="preserve">b) </w:t>
      </w:r>
      <w:r>
        <w:rPr>
          <w:b/>
        </w:rPr>
        <w:t xml:space="preserve">La méthode </w:t>
      </w:r>
      <w:r>
        <w:rPr>
          <w:b/>
        </w:rPr>
        <w:t>d’ajustement</w:t>
      </w:r>
      <w:r>
        <w:rPr>
          <w:b/>
        </w:rPr>
        <w:t> : la méthode des moindres carrés</w:t>
      </w:r>
    </w:p>
    <w:p>
      <w:pPr>
        <w:pStyle w:val="style0"/>
        <w:rPr>
          <w:b/>
        </w:rPr>
      </w:pPr>
      <w:r>
        <w:rPr>
          <w:b/>
        </w:rPr>
        <w:t>Validité de l’ajustement</w:t>
      </w:r>
    </w:p>
    <w:p>
      <w:pPr>
        <w:pStyle w:val="style28"/>
        <w:ind w:left="0"/>
        <w:rPr>
          <w:sz w:val="24"/>
          <w:szCs w:val="24"/>
        </w:rPr>
      </w:pPr>
      <w:r>
        <w:rPr>
          <w:sz w:val="24"/>
          <w:szCs w:val="24"/>
        </w:rPr>
        <w:t xml:space="preserve">C’est attester que la droite d’ajustement linéaire peut ou non apporter les meilleurs résultats. Pour cela, on calcule le coefficient de corrélation linéaire </w:t>
      </w:r>
      <w:r>
        <w:rPr>
          <w:sz w:val="24"/>
          <w:szCs w:val="24"/>
        </w:rPr>
        <w:t xml:space="preserve">r </w:t>
      </w:r>
      <w:r>
        <w:rPr>
          <w:sz w:val="24"/>
          <w:szCs w:val="24"/>
        </w:rPr>
        <w:t>qui mesure la force du lien de dépendance entre les deux caractères.</w:t>
      </w:r>
    </w:p>
    <w:p>
      <w:pPr>
        <w:pStyle w:val="style28"/>
        <w:numPr>
          <w:ilvl w:val="0"/>
          <w:numId w:val="24"/>
        </w:numPr>
        <w:rPr>
          <w:b/>
          <w:sz w:val="24"/>
          <w:szCs w:val="24"/>
        </w:rPr>
      </w:pPr>
      <w:r>
        <w:rPr>
          <w:b/>
          <w:sz w:val="24"/>
          <w:szCs w:val="24"/>
        </w:rPr>
        <w:t>Coefficient de corrélation linéaire</w:t>
      </w:r>
    </w:p>
    <w:p>
      <w:pPr>
        <w:pStyle w:val="style28"/>
        <w:ind w:left="720"/>
        <w:rPr>
          <w:rFonts w:eastAsia="Calibri"/>
          <w:sz w:val="24"/>
          <w:szCs w:val="24"/>
          <w:lang w:eastAsia="en-US"/>
        </w:rPr>
      </w:pPr>
      <w:r>
        <w:rPr>
          <w:sz w:val="24"/>
          <w:szCs w:val="24"/>
        </w:rPr>
        <w:t xml:space="preserve">r = </w:t>
      </w:r>
      <w:r>
        <w:rPr>
          <w:rFonts w:eastAsia="Calibri"/>
          <w:position w:val="-30"/>
          <w:sz w:val="24"/>
          <w:szCs w:val="24"/>
          <w:lang w:eastAsia="en-US"/>
        </w:rPr>
      </w:r>
      <w:r>
        <w:rPr>
          <w:rFonts w:eastAsia="Calibri"/>
          <w:position w:val="-30"/>
          <w:sz w:val="24"/>
          <w:szCs w:val="24"/>
          <w:lang w:eastAsia="en-US"/>
        </w:rPr>
      </w:r>
      <w:r>
        <w:rPr>
          <w:rFonts w:eastAsia="Calibri"/>
          <w:position w:val="-30"/>
          <w:sz w:val="24"/>
          <w:szCs w:val="24"/>
          <w:lang w:eastAsia="en-US"/>
        </w:rPr>
      </w:r>
      <w:r>
        <w:rPr>
          <w:rFonts w:eastAsia="Calibri"/>
          <w:position w:val="-30"/>
          <w:sz w:val="24"/>
          <w:szCs w:val="24"/>
          <w:lang w:eastAsia="en-US"/>
        </w:rPr>
        <w:object>
          <v:shape id="8449" type="#_x0000_t75" filled="f" stroked="f" style="margin-left:0.0pt;margin-top:0.0pt;width:55.0pt;height:33.95pt;mso-wrap-distance-left:0.0pt;mso-wrap-distance-right:0.0pt;visibility:visible;">
            <v:imagedata r:id="rId76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49" DrawAspect="Content" ObjectID="0" r:id="rId765"/>
        </w:object>
      </w:r>
      <w:r>
        <w:rPr>
          <w:rFonts w:eastAsia="Calibri"/>
          <w:position w:val="-30"/>
          <w:sz w:val="24"/>
          <w:szCs w:val="24"/>
          <w:lang w:eastAsia="en-US"/>
        </w:rPr>
      </w:r>
      <w:r>
        <w:rPr>
          <w:rFonts w:eastAsia="Calibri"/>
          <w:sz w:val="24"/>
          <w:szCs w:val="24"/>
          <w:lang w:eastAsia="en-US"/>
        </w:rPr>
        <w:t xml:space="preserve">   où   : </w:t>
      </w:r>
    </w:p>
    <w:p>
      <w:pPr>
        <w:pStyle w:val="style28"/>
        <w:numPr>
          <w:ilvl w:val="1"/>
          <w:numId w:val="24"/>
        </w:numPr>
        <w:rPr>
          <w:sz w:val="24"/>
          <w:szCs w:val="24"/>
        </w:rPr>
      </w:pPr>
      <w:r>
        <w:rPr>
          <w:rFonts w:eastAsia="Calibri"/>
          <w:sz w:val="24"/>
          <w:szCs w:val="24"/>
          <w:lang w:eastAsia="en-US"/>
        </w:rPr>
        <w:t xml:space="preserve">cov(X ; Y) = </w:t>
      </w:r>
      <w:r>
        <w:rPr>
          <w:rFonts w:eastAsia="Calibri"/>
          <w:position w:val="-24"/>
          <w:sz w:val="24"/>
          <w:szCs w:val="24"/>
          <w:lang w:eastAsia="en-US"/>
        </w:rPr>
      </w:r>
      <w:r>
        <w:rPr>
          <w:rFonts w:eastAsia="Calibri"/>
          <w:position w:val="-24"/>
          <w:sz w:val="24"/>
          <w:szCs w:val="24"/>
          <w:lang w:eastAsia="en-US"/>
        </w:rPr>
      </w:r>
      <w:r>
        <w:rPr>
          <w:rFonts w:eastAsia="Calibri"/>
          <w:position w:val="-24"/>
          <w:sz w:val="24"/>
          <w:szCs w:val="24"/>
          <w:lang w:eastAsia="en-US"/>
        </w:rPr>
      </w:r>
      <w:r>
        <w:rPr>
          <w:rFonts w:eastAsia="Calibri"/>
          <w:position w:val="-24"/>
          <w:sz w:val="24"/>
          <w:szCs w:val="24"/>
          <w:lang w:eastAsia="en-US"/>
        </w:rPr>
        <w:object>
          <v:shape id="8451" type="#_x0000_t75" filled="f" stroked="f" style="margin-left:0.0pt;margin-top:0.0pt;width:48.25pt;height:30.55pt;mso-wrap-distance-left:0.0pt;mso-wrap-distance-right:0.0pt;visibility:visible;">
            <v:imagedata r:id="rId76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51" DrawAspect="Content" ObjectID="0" r:id="rId767"/>
        </w:object>
      </w:r>
      <w:r>
        <w:rPr>
          <w:rFonts w:eastAsia="Calibri"/>
          <w:position w:val="-24"/>
          <w:sz w:val="24"/>
          <w:szCs w:val="24"/>
          <w:lang w:eastAsia="en-US"/>
        </w:rPr>
      </w:r>
      <w:r>
        <w:rPr>
          <w:rFonts w:eastAsia="Calibri"/>
          <w:sz w:val="24"/>
          <w:szCs w:val="24"/>
          <w:lang w:eastAsia="en-US"/>
        </w:rPr>
        <w:t>-</w:t>
      </w:r>
      <w:r>
        <w:rPr>
          <w:position w:val="-4"/>
          <w:sz w:val="24"/>
          <w:szCs w:val="24"/>
        </w:rPr>
      </w:r>
      <w:r>
        <w:rPr>
          <w:position w:val="-4"/>
          <w:sz w:val="24"/>
          <w:szCs w:val="24"/>
        </w:rPr>
      </w:r>
      <w:r>
        <w:rPr>
          <w:position w:val="-4"/>
          <w:sz w:val="24"/>
          <w:szCs w:val="24"/>
        </w:rPr>
      </w:r>
      <w:r>
        <w:rPr>
          <w:position w:val="-4"/>
          <w:sz w:val="24"/>
          <w:szCs w:val="24"/>
        </w:rPr>
        <w:object>
          <v:shape id="8453" type="#_x0000_t75" filled="f" stroked="f" style="margin-left:0.0pt;margin-top:0.0pt;width:11.55pt;height:11.55pt;mso-wrap-distance-left:0.0pt;mso-wrap-distance-right:0.0pt;visibility:visible;">
            <v:imagedata r:id="rId76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53" DrawAspect="Content" ObjectID="0" r:id="rId769"/>
        </w:object>
      </w:r>
      <w:r>
        <w:rPr>
          <w:position w:val="-4"/>
          <w:sz w:val="24"/>
          <w:szCs w:val="24"/>
        </w:rPr>
      </w:r>
      <w:r>
        <w:rPr>
          <w:position w:val="-10"/>
          <w:sz w:val="24"/>
          <w:szCs w:val="24"/>
        </w:rPr>
      </w:r>
      <w:r>
        <w:rPr>
          <w:position w:val="-10"/>
          <w:sz w:val="24"/>
          <w:szCs w:val="24"/>
        </w:rPr>
      </w:r>
      <w:r>
        <w:rPr>
          <w:position w:val="-10"/>
          <w:sz w:val="24"/>
          <w:szCs w:val="24"/>
        </w:rPr>
      </w:r>
      <w:r>
        <w:rPr>
          <w:position w:val="-10"/>
          <w:sz w:val="24"/>
          <w:szCs w:val="24"/>
        </w:rPr>
        <w:object>
          <v:shape id="8455" type="#_x0000_t75" filled="f" stroked="f" style="margin-left:0.0pt;margin-top:0.0pt;width:11.55pt;height:14.25pt;mso-wrap-distance-left:0.0pt;mso-wrap-distance-right:0.0pt;visibility:visible;">
            <v:imagedata r:id="rId77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55" DrawAspect="Content" ObjectID="0" r:id="rId771"/>
        </w:object>
      </w:r>
      <w:r>
        <w:rPr>
          <w:position w:val="-10"/>
          <w:sz w:val="24"/>
          <w:szCs w:val="24"/>
        </w:rPr>
      </w:r>
    </w:p>
    <w:p>
      <w:pPr>
        <w:pStyle w:val="style28"/>
        <w:numPr>
          <w:ilvl w:val="1"/>
          <w:numId w:val="24"/>
        </w:numPr>
        <w:rPr>
          <w:sz w:val="24"/>
          <w:szCs w:val="24"/>
        </w:rPr>
      </w:pPr>
      <w:r>
        <w:rPr>
          <w:rFonts w:eastAsia="Calibri"/>
          <w:sz w:val="24"/>
          <w:szCs w:val="24"/>
          <w:lang w:eastAsia="en-US"/>
        </w:rPr>
        <w:t>V</w:t>
      </w:r>
      <w:r>
        <w:rPr>
          <w:rFonts w:eastAsia="Calibri"/>
          <w:sz w:val="24"/>
          <w:szCs w:val="24"/>
          <w:lang w:eastAsia="en-US"/>
        </w:rPr>
        <w:t xml:space="preserve">(X) = </w:t>
      </w:r>
      <w:r>
        <w:rPr>
          <w:rFonts w:eastAsia="Calibri"/>
          <w:position w:val="-24"/>
          <w:sz w:val="24"/>
          <w:szCs w:val="24"/>
          <w:lang w:eastAsia="en-US"/>
        </w:rPr>
      </w:r>
      <w:r>
        <w:rPr>
          <w:rFonts w:eastAsia="Calibri"/>
          <w:position w:val="-24"/>
          <w:sz w:val="24"/>
          <w:szCs w:val="24"/>
          <w:lang w:eastAsia="en-US"/>
        </w:rPr>
      </w:r>
      <w:r>
        <w:rPr>
          <w:rFonts w:eastAsia="Calibri"/>
          <w:position w:val="-24"/>
          <w:sz w:val="24"/>
          <w:szCs w:val="24"/>
          <w:lang w:eastAsia="en-US"/>
        </w:rPr>
      </w:r>
      <w:r>
        <w:rPr>
          <w:rFonts w:eastAsia="Calibri"/>
          <w:position w:val="-24"/>
          <w:sz w:val="24"/>
          <w:szCs w:val="24"/>
          <w:lang w:eastAsia="en-US"/>
        </w:rPr>
        <w:object>
          <v:shape id="8457" type="#_x0000_t75" filled="f" stroked="f" style="margin-left:0.0pt;margin-top:0.0pt;width:40.1pt;height:30.55pt;mso-wrap-distance-left:0.0pt;mso-wrap-distance-right:0.0pt;visibility:visible;">
            <v:imagedata r:id="rId77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57" DrawAspect="Content" ObjectID="0" r:id="rId773"/>
        </w:object>
      </w:r>
      <w:r>
        <w:rPr>
          <w:rFonts w:eastAsia="Calibri"/>
          <w:position w:val="-24"/>
          <w:sz w:val="24"/>
          <w:szCs w:val="24"/>
          <w:lang w:eastAsia="en-US"/>
        </w:rPr>
      </w:r>
      <w:r>
        <w:rPr>
          <w:rFonts w:eastAsia="Calibri"/>
          <w:sz w:val="24"/>
          <w:szCs w:val="24"/>
          <w:lang w:eastAsia="en-US"/>
        </w:rPr>
        <w:t xml:space="preserve">- </w:t>
      </w:r>
      <w:r>
        <w:rPr>
          <w:position w:val="-4"/>
          <w:sz w:val="24"/>
          <w:szCs w:val="24"/>
        </w:rPr>
      </w:r>
      <w:r>
        <w:rPr>
          <w:position w:val="-4"/>
          <w:sz w:val="24"/>
          <w:szCs w:val="24"/>
        </w:rPr>
      </w:r>
      <w:r>
        <w:rPr>
          <w:position w:val="-4"/>
          <w:sz w:val="24"/>
          <w:szCs w:val="24"/>
        </w:rPr>
      </w:r>
      <w:r>
        <w:rPr>
          <w:position w:val="-4"/>
          <w:sz w:val="24"/>
          <w:szCs w:val="24"/>
        </w:rPr>
        <w:object>
          <v:shape id="8459" type="#_x0000_t75" filled="f" stroked="f" style="margin-left:0.0pt;margin-top:0.0pt;width:15.6pt;height:15.6pt;mso-wrap-distance-left:0.0pt;mso-wrap-distance-right:0.0pt;visibility:visible;">
            <v:imagedata r:id="rId77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59" DrawAspect="Content" ObjectID="0" r:id="rId775"/>
        </w:object>
      </w:r>
      <w:r>
        <w:rPr>
          <w:position w:val="-4"/>
          <w:sz w:val="24"/>
          <w:szCs w:val="24"/>
        </w:rPr>
      </w:r>
      <w:r>
        <w:rPr>
          <w:sz w:val="24"/>
          <w:szCs w:val="24"/>
        </w:rPr>
        <w:t xml:space="preserve"> et  </w:t>
      </w:r>
      <w:r>
        <w:rPr>
          <w:rFonts w:eastAsia="Calibri"/>
          <w:sz w:val="24"/>
          <w:szCs w:val="24"/>
          <w:lang w:eastAsia="en-US"/>
        </w:rPr>
        <w:t>V</w:t>
      </w:r>
      <w:r>
        <w:rPr>
          <w:rFonts w:eastAsia="Calibri"/>
          <w:sz w:val="24"/>
          <w:szCs w:val="24"/>
          <w:lang w:eastAsia="en-US"/>
        </w:rPr>
        <w:t xml:space="preserve">(Y) = </w:t>
      </w:r>
      <w:r>
        <w:rPr>
          <w:rFonts w:eastAsia="Calibri"/>
          <w:position w:val="-24"/>
          <w:sz w:val="24"/>
          <w:szCs w:val="24"/>
          <w:lang w:eastAsia="en-US"/>
        </w:rPr>
      </w:r>
      <w:r>
        <w:rPr>
          <w:rFonts w:eastAsia="Calibri"/>
          <w:position w:val="-24"/>
          <w:sz w:val="24"/>
          <w:szCs w:val="24"/>
          <w:lang w:eastAsia="en-US"/>
        </w:rPr>
      </w:r>
      <w:r>
        <w:rPr>
          <w:rFonts w:eastAsia="Calibri"/>
          <w:position w:val="-24"/>
          <w:sz w:val="24"/>
          <w:szCs w:val="24"/>
          <w:lang w:eastAsia="en-US"/>
        </w:rPr>
      </w:r>
      <w:r>
        <w:rPr>
          <w:rFonts w:eastAsia="Calibri"/>
          <w:position w:val="-24"/>
          <w:sz w:val="24"/>
          <w:szCs w:val="24"/>
          <w:lang w:eastAsia="en-US"/>
        </w:rPr>
        <w:object>
          <v:shape id="8461" type="#_x0000_t75" filled="f" stroked="f" style="margin-left:0.0pt;margin-top:0.0pt;width:40.1pt;height:30.55pt;mso-wrap-distance-left:0.0pt;mso-wrap-distance-right:0.0pt;visibility:visible;">
            <v:imagedata r:id="rId77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61" DrawAspect="Content" ObjectID="0" r:id="rId777"/>
        </w:object>
      </w:r>
      <w:r>
        <w:rPr>
          <w:rFonts w:eastAsia="Calibri"/>
          <w:position w:val="-24"/>
          <w:sz w:val="24"/>
          <w:szCs w:val="24"/>
          <w:lang w:eastAsia="en-US"/>
        </w:rPr>
      </w:r>
      <w:r>
        <w:rPr>
          <w:rFonts w:eastAsia="Calibri"/>
          <w:sz w:val="24"/>
          <w:szCs w:val="24"/>
          <w:lang w:eastAsia="en-US"/>
        </w:rPr>
        <w:t xml:space="preserve">- </w:t>
      </w:r>
      <w:r>
        <w:rPr>
          <w:position w:val="-10"/>
          <w:sz w:val="24"/>
          <w:szCs w:val="24"/>
        </w:rPr>
      </w:r>
      <w:r>
        <w:rPr>
          <w:position w:val="-10"/>
          <w:sz w:val="24"/>
          <w:szCs w:val="24"/>
        </w:rPr>
      </w:r>
      <w:r>
        <w:rPr>
          <w:position w:val="-10"/>
          <w:sz w:val="24"/>
          <w:szCs w:val="24"/>
        </w:rPr>
      </w:r>
      <w:r>
        <w:rPr>
          <w:position w:val="-10"/>
          <w:sz w:val="24"/>
          <w:szCs w:val="24"/>
        </w:rPr>
        <w:object>
          <v:shape id="8463" type="#_x0000_t75" filled="f" stroked="f" style="margin-left:0.0pt;margin-top:0.0pt;width:14.25pt;height:19.0pt;mso-wrap-distance-left:0.0pt;mso-wrap-distance-right:0.0pt;visibility:visible;">
            <v:imagedata r:id="rId77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63" DrawAspect="Content" ObjectID="0" r:id="rId779"/>
        </w:object>
      </w:r>
      <w:r>
        <w:rPr>
          <w:position w:val="-10"/>
          <w:sz w:val="24"/>
          <w:szCs w:val="24"/>
        </w:rPr>
      </w:r>
    </w:p>
    <w:p>
      <w:pPr>
        <w:pStyle w:val="style28"/>
        <w:numPr>
          <w:ilvl w:val="0"/>
          <w:numId w:val="24"/>
        </w:numPr>
        <w:rPr>
          <w:b/>
          <w:sz w:val="24"/>
          <w:szCs w:val="24"/>
        </w:rPr>
      </w:pPr>
      <w:r>
        <w:rPr>
          <w:rFonts w:eastAsia="Calibri"/>
          <w:b/>
          <w:sz w:val="24"/>
          <w:szCs w:val="24"/>
          <w:lang w:eastAsia="en-US"/>
        </w:rPr>
        <w:t>Propriétés</w:t>
      </w:r>
    </w:p>
    <w:p>
      <w:pPr>
        <w:pStyle w:val="style28"/>
        <w:numPr>
          <w:ilvl w:val="1"/>
          <w:numId w:val="24"/>
        </w:numPr>
        <w:rPr>
          <w:sz w:val="24"/>
          <w:szCs w:val="24"/>
        </w:rPr>
      </w:pPr>
      <w:r>
        <w:rPr>
          <w:rFonts w:eastAsia="Calibri"/>
          <w:sz w:val="24"/>
          <w:szCs w:val="24"/>
          <w:lang w:eastAsia="en-US"/>
        </w:rPr>
        <w:t xml:space="preserve">On admet que : </w:t>
      </w:r>
      <w:r>
        <w:rPr>
          <w:rFonts w:eastAsia="Calibri"/>
          <w:sz w:val="24"/>
          <w:szCs w:val="24"/>
          <w:lang w:eastAsia="en-US"/>
        </w:rPr>
        <w:t>-1 ≤ r ≤ 1.</w:t>
      </w:r>
    </w:p>
    <w:p>
      <w:pPr>
        <w:pStyle w:val="style28"/>
        <w:numPr>
          <w:ilvl w:val="1"/>
          <w:numId w:val="24"/>
        </w:numPr>
        <w:rPr>
          <w:sz w:val="24"/>
          <w:szCs w:val="24"/>
        </w:rPr>
      </w:pPr>
      <w:r>
        <w:rPr>
          <w:sz w:val="24"/>
          <w:szCs w:val="24"/>
        </w:rPr>
        <w:t>L’ajustement est considéré comme valide si |r| &gt;</w:t>
      </w:r>
      <w:r>
        <w:rPr>
          <w:position w:val="-24"/>
          <w:sz w:val="24"/>
          <w:szCs w:val="24"/>
        </w:rPr>
      </w:r>
      <w:r>
        <w:rPr>
          <w:position w:val="-24"/>
          <w:sz w:val="24"/>
          <w:szCs w:val="24"/>
        </w:rPr>
      </w:r>
      <w:r>
        <w:rPr>
          <w:position w:val="-24"/>
          <w:sz w:val="24"/>
          <w:szCs w:val="24"/>
        </w:rPr>
      </w:r>
      <w:r>
        <w:rPr>
          <w:position w:val="-24"/>
          <w:sz w:val="24"/>
          <w:szCs w:val="24"/>
        </w:rPr>
        <w:object>
          <v:shape id="8465" type="#_x0000_t75" filled="f" stroked="f" style="margin-left:0.0pt;margin-top:0.0pt;width:20.4pt;height:35.3pt;mso-wrap-distance-left:0.0pt;mso-wrap-distance-right:0.0pt;visibility:visible;">
            <v:imagedata r:id="rId78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65" DrawAspect="Content" ObjectID="0" r:id="rId781"/>
        </w:object>
      </w:r>
      <w:r>
        <w:rPr>
          <w:position w:val="-24"/>
          <w:sz w:val="24"/>
          <w:szCs w:val="24"/>
        </w:rPr>
      </w:r>
      <w:r>
        <w:rPr>
          <w:sz w:val="24"/>
          <w:szCs w:val="24"/>
        </w:rPr>
        <w:t>≈ 0,87.</w:t>
      </w:r>
    </w:p>
    <w:p>
      <w:pPr>
        <w:pStyle w:val="style28"/>
        <w:numPr>
          <w:ilvl w:val="0"/>
          <w:numId w:val="24"/>
        </w:numPr>
        <w:rPr>
          <w:sz w:val="24"/>
          <w:szCs w:val="24"/>
        </w:rPr>
      </w:pPr>
      <w:r>
        <w:rPr>
          <w:b/>
          <w:sz w:val="24"/>
          <w:szCs w:val="24"/>
        </w:rPr>
        <w:t>Remarques</w:t>
      </w:r>
    </w:p>
    <w:p>
      <w:pPr>
        <w:pStyle w:val="style28"/>
        <w:numPr>
          <w:ilvl w:val="1"/>
          <w:numId w:val="24"/>
        </w:numPr>
        <w:rPr>
          <w:sz w:val="24"/>
          <w:szCs w:val="24"/>
        </w:rPr>
      </w:pPr>
      <w:r>
        <w:rPr>
          <w:sz w:val="24"/>
          <w:szCs w:val="24"/>
        </w:rPr>
        <w:t>r est positif dans le cas où les variables varient dans le même sens.</w:t>
      </w:r>
    </w:p>
    <w:p>
      <w:pPr>
        <w:pStyle w:val="style28"/>
        <w:numPr>
          <w:ilvl w:val="1"/>
          <w:numId w:val="24"/>
        </w:numPr>
        <w:rPr>
          <w:sz w:val="24"/>
          <w:szCs w:val="24"/>
        </w:rPr>
      </w:pPr>
      <w:r>
        <w:rPr>
          <w:sz w:val="24"/>
          <w:szCs w:val="24"/>
        </w:rPr>
        <w:t>r est négatif dans le cas où les variables varient en sens contraires.</w:t>
      </w:r>
    </w:p>
    <w:p>
      <w:pPr>
        <w:pStyle w:val="style0"/>
        <w:rPr>
          <w:u w:val="single"/>
        </w:rPr>
      </w:pPr>
      <w:r>
        <w:rPr>
          <w:u w:val="single"/>
        </w:rPr>
        <w:t xml:space="preserve">Exemple </w:t>
      </w:r>
    </w:p>
    <w:p>
      <w:pPr>
        <w:pStyle w:val="style0"/>
        <w:ind w:left="0" w:firstLine="0"/>
        <w:rPr/>
      </w:pPr>
      <w:r>
        <w:t xml:space="preserve">Justifions que l’on peut ajuster </w:t>
      </w:r>
      <w:r>
        <w:t xml:space="preserve">le nuage à l’aide d’une droite par la méthode des moindres </w:t>
      </w:r>
      <w:r>
        <w:t>carrés.</w:t>
      </w:r>
    </w:p>
    <w:p>
      <w:pPr>
        <w:pStyle w:val="style0"/>
        <w:ind w:left="0" w:firstLine="0"/>
        <w:rPr/>
      </w:pPr>
      <w:r>
        <w:t>Graphiquement le nuage est approximativement rectiligne, on peut donc envisager de l’ajuster par une droite.</w:t>
      </w:r>
    </w:p>
    <w:p>
      <w:pPr>
        <w:pStyle w:val="style0"/>
        <w:ind w:left="0" w:firstLine="0"/>
        <w:rPr/>
      </w:pPr>
      <w:r>
        <w:t xml:space="preserve">Mais avant, il nous faut valider cette </w:t>
      </w:r>
      <w:r>
        <w:t>méthode en évaluant le coefficient de corrélation linéaire.</w:t>
      </w:r>
    </w:p>
    <w:p>
      <w:pPr>
        <w:pStyle w:val="style0"/>
        <w:ind w:left="0" w:firstLine="0"/>
        <w:rPr/>
      </w:pPr>
      <w:r>
        <w:t>c</w:t>
      </w:r>
      <w:r>
        <w:t>ov(</w:t>
      </w:r>
      <w:r>
        <w:t xml:space="preserve">X;Y) </w:t>
      </w:r>
      <w:r>
        <w:tab/>
      </w:r>
      <w:r>
        <w:t xml:space="preserve"> </w:t>
      </w:r>
      <w:r>
        <w:tab/>
      </w:r>
      <w:r>
        <w:t xml:space="preserve">= </w:t>
      </w:r>
      <w:r>
        <w:rPr>
          <w:rFonts w:eastAsia="Calibri"/>
          <w:position w:val="-24"/>
          <w:lang w:eastAsia="en-US"/>
        </w:rPr>
      </w:r>
      <w:r>
        <w:rPr>
          <w:rFonts w:eastAsia="Calibri"/>
          <w:position w:val="-24"/>
          <w:lang w:eastAsia="en-US"/>
        </w:rPr>
      </w:r>
      <w:r>
        <w:rPr>
          <w:rFonts w:eastAsia="Calibri"/>
          <w:position w:val="-24"/>
          <w:lang w:eastAsia="en-US"/>
        </w:rPr>
      </w:r>
      <w:r>
        <w:rPr>
          <w:rFonts w:eastAsia="Calibri"/>
          <w:position w:val="-24"/>
          <w:lang w:eastAsia="en-US"/>
        </w:rPr>
        <w:object>
          <v:shape id="8467" type="#_x0000_t75" filled="f" stroked="f" style="margin-left:0.0pt;margin-top:0.0pt;width:411.6pt;height:30.55pt;mso-wrap-distance-left:0.0pt;mso-wrap-distance-right:0.0pt;visibility:visible;">
            <v:imagedata r:id="rId78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67" DrawAspect="Content" ObjectID="0" r:id="rId783"/>
        </w:object>
      </w:r>
      <w:r>
        <w:rPr>
          <w:rFonts w:eastAsia="Calibri"/>
          <w:position w:val="-24"/>
          <w:lang w:eastAsia="en-US"/>
        </w:rPr>
      </w:r>
    </w:p>
    <w:p>
      <w:pPr>
        <w:pStyle w:val="style0"/>
        <w:ind w:left="791"/>
        <w:rPr/>
      </w:pPr>
      <w:r>
        <w:t xml:space="preserve"> </w:t>
      </w:r>
      <w:r>
        <w:tab/>
      </w:r>
      <w:r>
        <w:tab/>
      </w:r>
      <w:r>
        <w:t>= 11,85</w:t>
      </w:r>
    </w:p>
    <w:p>
      <w:pPr>
        <w:pStyle w:val="style0"/>
        <w:ind w:left="0" w:firstLine="0"/>
        <w:rPr/>
      </w:pPr>
      <w:r>
        <w:t xml:space="preserve">V(X) </w:t>
      </w:r>
      <w:r>
        <w:t xml:space="preserve"> </w:t>
      </w:r>
      <w:r>
        <w:tab/>
      </w:r>
      <w:r>
        <w:t xml:space="preserve">= </w:t>
      </w:r>
      <w:r>
        <w:rPr>
          <w:rFonts w:eastAsia="Calibri"/>
          <w:position w:val="-24"/>
          <w:lang w:eastAsia="en-US"/>
        </w:rPr>
      </w:r>
      <w:r>
        <w:rPr>
          <w:rFonts w:eastAsia="Calibri"/>
          <w:position w:val="-24"/>
          <w:lang w:eastAsia="en-US"/>
        </w:rPr>
      </w:r>
      <w:r>
        <w:rPr>
          <w:rFonts w:eastAsia="Calibri"/>
          <w:position w:val="-24"/>
          <w:lang w:eastAsia="en-US"/>
        </w:rPr>
      </w:r>
      <w:r>
        <w:rPr>
          <w:rFonts w:eastAsia="Calibri"/>
          <w:position w:val="-24"/>
          <w:lang w:eastAsia="en-US"/>
        </w:rPr>
        <w:object>
          <v:shape id="8469" type="#_x0000_t75" filled="f" stroked="f" style="margin-left:0.0pt;margin-top:0.0pt;width:311.1pt;height:30.55pt;mso-wrap-distance-left:0.0pt;mso-wrap-distance-right:0.0pt;visibility:visible;">
            <v:imagedata r:id="rId78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69" DrawAspect="Content" ObjectID="0" r:id="rId785"/>
        </w:object>
      </w:r>
      <w:r>
        <w:rPr>
          <w:rFonts w:eastAsia="Calibri"/>
          <w:position w:val="-24"/>
          <w:lang w:eastAsia="en-US"/>
        </w:rPr>
      </w:r>
    </w:p>
    <w:p>
      <w:pPr>
        <w:pStyle w:val="style0"/>
        <w:ind w:left="565"/>
        <w:rPr/>
      </w:pPr>
      <w:r>
        <w:t>= 231</w:t>
      </w:r>
      <w:r>
        <w:t>.</w:t>
      </w:r>
    </w:p>
    <w:p>
      <w:pPr>
        <w:pStyle w:val="style0"/>
        <w:ind w:left="0" w:firstLine="0"/>
        <w:rPr/>
      </w:pPr>
      <w:r>
        <w:t xml:space="preserve">V(Y) </w:t>
      </w:r>
      <w:r>
        <w:tab/>
      </w:r>
      <w:r>
        <w:t xml:space="preserve">= </w:t>
      </w:r>
      <w:r>
        <w:rPr>
          <w:rFonts w:eastAsia="Calibri"/>
          <w:position w:val="-24"/>
          <w:lang w:eastAsia="en-US"/>
        </w:rPr>
      </w:r>
      <w:r>
        <w:rPr>
          <w:rFonts w:eastAsia="Calibri"/>
          <w:position w:val="-24"/>
          <w:lang w:eastAsia="en-US"/>
        </w:rPr>
      </w:r>
      <w:r>
        <w:rPr>
          <w:rFonts w:eastAsia="Calibri"/>
          <w:position w:val="-24"/>
          <w:lang w:eastAsia="en-US"/>
        </w:rPr>
      </w:r>
      <w:r>
        <w:rPr>
          <w:rFonts w:eastAsia="Calibri"/>
          <w:position w:val="-24"/>
          <w:lang w:eastAsia="en-US"/>
        </w:rPr>
        <w:object>
          <v:shape id="8471" type="#_x0000_t75" filled="f" stroked="f" style="margin-left:0.0pt;margin-top:0.0pt;width:341.65pt;height:30.55pt;mso-wrap-distance-left:0.0pt;mso-wrap-distance-right:0.0pt;visibility:visible;">
            <v:imagedata r:id="rId78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71" DrawAspect="Content" ObjectID="0" r:id="rId787"/>
        </w:object>
      </w:r>
      <w:r>
        <w:rPr>
          <w:rFonts w:eastAsia="Calibri"/>
          <w:position w:val="-24"/>
          <w:lang w:eastAsia="en-US"/>
        </w:rPr>
      </w:r>
    </w:p>
    <w:p>
      <w:pPr>
        <w:pStyle w:val="style0"/>
        <w:ind w:left="565"/>
        <w:rPr/>
      </w:pPr>
      <w:r>
        <w:t xml:space="preserve">= </w:t>
      </w:r>
      <w:r>
        <w:t xml:space="preserve"> </w:t>
      </w:r>
      <w:r>
        <w:t>0,7205</w:t>
      </w:r>
      <w:r>
        <w:t>.</w:t>
      </w:r>
    </w:p>
    <w:p>
      <w:pPr>
        <w:pStyle w:val="style0"/>
        <w:ind w:left="339"/>
        <w:rPr/>
      </w:pPr>
      <w:r>
        <w:t xml:space="preserve">r </w:t>
      </w:r>
      <w:r>
        <w:tab/>
      </w:r>
      <w:r>
        <w:t xml:space="preserve">= </w:t>
      </w:r>
      <w:r>
        <w:rPr>
          <w:rFonts w:eastAsia="Calibri"/>
          <w:position w:val="-32"/>
          <w:lang w:eastAsia="en-US"/>
        </w:rPr>
      </w:r>
      <w:r>
        <w:rPr>
          <w:rFonts w:eastAsia="Calibri"/>
          <w:position w:val="-32"/>
          <w:lang w:eastAsia="en-US"/>
        </w:rPr>
      </w:r>
      <w:r>
        <w:rPr>
          <w:rFonts w:eastAsia="Calibri"/>
          <w:position w:val="-32"/>
          <w:lang w:eastAsia="en-US"/>
        </w:rPr>
      </w:r>
      <w:r>
        <w:rPr>
          <w:rFonts w:eastAsia="Calibri"/>
          <w:position w:val="-32"/>
          <w:lang w:eastAsia="en-US"/>
        </w:rPr>
        <w:object>
          <v:shape id="8473" type="#_x0000_t75" filled="f" stroked="f" style="margin-left:0.0pt;margin-top:0.0pt;width:113.45pt;height:35.3pt;mso-wrap-distance-left:0.0pt;mso-wrap-distance-right:0.0pt;visibility:visible;">
            <v:imagedata r:id="rId78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73" DrawAspect="Content" ObjectID="0" r:id="rId789"/>
        </w:object>
      </w:r>
      <w:r>
        <w:rPr>
          <w:rFonts w:eastAsia="Calibri"/>
          <w:position w:val="-32"/>
          <w:lang w:eastAsia="en-US"/>
        </w:rPr>
      </w:r>
    </w:p>
    <w:p>
      <w:pPr>
        <w:pStyle w:val="style0"/>
        <w:rPr>
          <w:rFonts w:ascii="Arial" w:cs="Arial" w:hAnsi="Arial"/>
          <w:sz w:val="20"/>
          <w:szCs w:val="20"/>
        </w:rPr>
      </w:pPr>
    </w:p>
    <w:p>
      <w:pPr>
        <w:pStyle w:val="style0"/>
        <w:ind w:firstLine="0"/>
        <w:rPr/>
      </w:pPr>
      <w:r>
        <w:t>Lorsque 0,87 ≤</w:t>
      </w:r>
      <w:r>
        <w:t xml:space="preserve"> |</w:t>
      </w:r>
      <w:r>
        <w:rPr>
          <w:spacing w:val="-22"/>
        </w:rPr>
        <w:t xml:space="preserve"> r </w:t>
      </w:r>
      <w:r>
        <w:t>| ≤ 1, la</w:t>
      </w:r>
      <w:r>
        <w:t xml:space="preserve"> corrélation entre les deux var</w:t>
      </w:r>
      <w:r>
        <w:t>i</w:t>
      </w:r>
      <w:r>
        <w:t>a</w:t>
      </w:r>
      <w:r>
        <w:t>bles est forte.</w:t>
      </w:r>
    </w:p>
    <w:p>
      <w:pPr>
        <w:pStyle w:val="style0"/>
        <w:rPr>
          <w:rFonts w:ascii="Arial" w:cs="Arial" w:hAnsi="Arial"/>
          <w:sz w:val="20"/>
          <w:szCs w:val="20"/>
        </w:rPr>
      </w:pPr>
    </w:p>
    <w:p>
      <w:pPr>
        <w:pStyle w:val="style0"/>
        <w:rPr>
          <w:b/>
        </w:rPr>
      </w:pPr>
      <w:r>
        <w:rPr>
          <w:b/>
        </w:rPr>
        <w:t>c) Droite d’ajustement</w:t>
      </w:r>
    </w:p>
    <w:p>
      <w:pPr>
        <w:pStyle w:val="style0"/>
        <w:rPr/>
      </w:pPr>
    </w:p>
    <w:p>
      <w:pPr>
        <w:pStyle w:val="style0"/>
        <w:numPr>
          <w:ilvl w:val="0"/>
          <w:numId w:val="25"/>
        </w:numPr>
        <w:rPr/>
      </w:pPr>
      <w:r>
        <w:t xml:space="preserve">La </w:t>
      </w:r>
      <w:r>
        <w:t>droite de régression de y en x,  a pour équation :</w:t>
      </w:r>
    </w:p>
    <w:p>
      <w:pPr>
        <w:pStyle w:val="style0"/>
        <w:ind w:left="1068"/>
        <w:rPr/>
      </w:pPr>
      <w:r>
        <w:t xml:space="preserve">     </w:t>
      </w:r>
      <w:r>
        <w:t xml:space="preserve">  </w:t>
      </w:r>
      <w:r>
        <w:t>y =</w:t>
      </w:r>
      <w:r>
        <w:rPr>
          <w:rFonts w:eastAsia="Calibri"/>
          <w:position w:val="-28"/>
          <w:lang w:eastAsia="en-US"/>
        </w:rPr>
      </w:r>
      <w:r>
        <w:rPr>
          <w:rFonts w:eastAsia="Calibri"/>
          <w:position w:val="-28"/>
          <w:lang w:eastAsia="en-US"/>
        </w:rPr>
      </w:r>
      <w:r>
        <w:rPr>
          <w:rFonts w:eastAsia="Calibri"/>
          <w:position w:val="-28"/>
          <w:lang w:eastAsia="en-US"/>
        </w:rPr>
      </w:r>
      <w:r>
        <w:rPr>
          <w:rFonts w:eastAsia="Calibri"/>
          <w:position w:val="-28"/>
          <w:lang w:eastAsia="en-US"/>
        </w:rPr>
        <w:object>
          <v:shape id="8475" type="#_x0000_t75" filled="f" stroked="f" style="margin-left:0.0pt;margin-top:0.0pt;width:45.5pt;height:33.3pt;mso-wrap-distance-left:0.0pt;mso-wrap-distance-right:0.0pt;visibility:visible;">
            <v:imagedata r:id="rId79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75" DrawAspect="Content" ObjectID="0" r:id="rId791"/>
        </w:object>
      </w:r>
      <w:r>
        <w:rPr>
          <w:rFonts w:eastAsia="Calibri"/>
          <w:position w:val="-28"/>
          <w:lang w:eastAsia="en-US"/>
        </w:rPr>
      </w:r>
      <w:r>
        <w:rPr>
          <w:rFonts w:eastAsia="Calibri"/>
          <w:lang w:eastAsia="en-US"/>
        </w:rPr>
        <w:t xml:space="preserve">(x </w:t>
      </w:r>
      <w:r>
        <w:rPr>
          <w:rFonts w:eastAsia="Calibri"/>
          <w:lang w:eastAsia="en-US"/>
        </w:rPr>
        <w:t xml:space="preserve">- </w:t>
      </w:r>
      <w:r>
        <w:rPr>
          <w:position w:val="-4"/>
        </w:rPr>
      </w:r>
      <w:r>
        <w:rPr>
          <w:position w:val="-4"/>
        </w:rPr>
      </w:r>
      <w:r>
        <w:rPr>
          <w:position w:val="-4"/>
        </w:rPr>
      </w:r>
      <w:r>
        <w:rPr>
          <w:position w:val="-4"/>
        </w:rPr>
        <w:object>
          <v:shape id="8477" type="#_x0000_t75" filled="f" stroked="f" style="margin-left:0.0pt;margin-top:0.0pt;width:11.55pt;height:12.25pt;mso-wrap-distance-left:0.0pt;mso-wrap-distance-right:0.0pt;visibility:visible;">
            <v:imagedata r:id="rId79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77" DrawAspect="Content" ObjectID="0" r:id="rId793"/>
        </w:object>
      </w:r>
      <w:r>
        <w:rPr>
          <w:position w:val="-4"/>
        </w:rPr>
      </w:r>
      <w:r>
        <w:t xml:space="preserve">) + </w:t>
      </w:r>
      <w:r>
        <w:rPr>
          <w:position w:val="-10"/>
        </w:rPr>
      </w:r>
      <w:r>
        <w:rPr>
          <w:position w:val="-10"/>
        </w:rPr>
      </w:r>
      <w:r>
        <w:rPr>
          <w:position w:val="-10"/>
        </w:rPr>
      </w:r>
      <w:r>
        <w:rPr>
          <w:position w:val="-10"/>
        </w:rPr>
        <w:object>
          <v:shape id="8479" type="#_x0000_t75" filled="f" stroked="f" style="margin-left:0.0pt;margin-top:0.0pt;width:11.55pt;height:15.6pt;mso-wrap-distance-left:0.0pt;mso-wrap-distance-right:0.0pt;visibility:visible;">
            <v:imagedata r:id="rId79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79" DrawAspect="Content" ObjectID="0" r:id="rId795"/>
        </w:object>
      </w:r>
      <w:r>
        <w:rPr>
          <w:position w:val="-10"/>
        </w:rPr>
      </w:r>
      <w:r>
        <w:t>.</w:t>
      </w:r>
    </w:p>
    <w:p>
      <w:pPr>
        <w:pStyle w:val="style0"/>
        <w:numPr>
          <w:ilvl w:val="0"/>
          <w:numId w:val="25"/>
        </w:numPr>
        <w:rPr/>
      </w:pPr>
      <w:r>
        <w:t xml:space="preserve">La </w:t>
      </w:r>
      <w:r>
        <w:t>droite de régression de y en x,  a pour équation :</w:t>
      </w:r>
    </w:p>
    <w:p>
      <w:pPr>
        <w:pStyle w:val="style0"/>
        <w:ind w:left="1068"/>
        <w:rPr>
          <w:rFonts w:ascii="Arial" w:cs="Arial" w:hAnsi="Arial"/>
          <w:sz w:val="20"/>
          <w:szCs w:val="20"/>
        </w:rPr>
      </w:pPr>
      <w:r>
        <w:rPr>
          <w:rFonts w:ascii="Arial" w:cs="Arial" w:hAnsi="Arial"/>
          <w:sz w:val="20"/>
          <w:szCs w:val="20"/>
        </w:rPr>
        <w:t xml:space="preserve">    x </w:t>
      </w:r>
      <w:r>
        <w:rPr>
          <w:rFonts w:ascii="Arial" w:cs="Arial" w:hAnsi="Arial"/>
          <w:sz w:val="20"/>
          <w:szCs w:val="20"/>
        </w:rPr>
        <w:t>=</w:t>
      </w:r>
      <w:r>
        <w:rPr>
          <w:rFonts w:ascii="Arial" w:cs="Arial" w:eastAsia="Calibri" w:hAnsi="Arial"/>
          <w:position w:val="-28"/>
          <w:sz w:val="20"/>
          <w:szCs w:val="20"/>
          <w:lang w:eastAsia="en-US"/>
        </w:rPr>
      </w:r>
      <w:r>
        <w:rPr>
          <w:rFonts w:ascii="Arial" w:cs="Arial" w:eastAsia="Calibri" w:hAnsi="Arial"/>
          <w:position w:val="-28"/>
          <w:sz w:val="20"/>
          <w:szCs w:val="20"/>
          <w:lang w:eastAsia="en-US"/>
        </w:rPr>
      </w:r>
      <w:r>
        <w:rPr>
          <w:rFonts w:ascii="Arial" w:cs="Arial" w:eastAsia="Calibri" w:hAnsi="Arial"/>
          <w:position w:val="-28"/>
          <w:sz w:val="20"/>
          <w:szCs w:val="20"/>
          <w:lang w:eastAsia="en-US"/>
        </w:rPr>
      </w:r>
      <w:r>
        <w:rPr>
          <w:rFonts w:ascii="Arial" w:cs="Arial" w:eastAsia="Calibri" w:hAnsi="Arial"/>
          <w:position w:val="-28"/>
          <w:sz w:val="20"/>
          <w:szCs w:val="20"/>
          <w:lang w:eastAsia="en-US"/>
        </w:rPr>
        <w:object>
          <v:shape id="8481" type="#_x0000_t75" filled="f" stroked="f" style="margin-left:0.0pt;margin-top:0.0pt;width:45.5pt;height:33.3pt;mso-wrap-distance-left:0.0pt;mso-wrap-distance-right:0.0pt;visibility:visible;">
            <v:imagedata r:id="rId79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81" DrawAspect="Content" ObjectID="0" r:id="rId797"/>
        </w:object>
      </w:r>
      <w:r>
        <w:rPr>
          <w:rFonts w:ascii="Arial" w:cs="Arial" w:eastAsia="Calibri" w:hAnsi="Arial"/>
          <w:position w:val="-28"/>
          <w:sz w:val="20"/>
          <w:szCs w:val="20"/>
          <w:lang w:eastAsia="en-US"/>
        </w:rPr>
      </w:r>
      <w:r>
        <w:rPr>
          <w:rFonts w:ascii="Arial" w:cs="Arial" w:eastAsia="Calibri" w:hAnsi="Arial"/>
          <w:sz w:val="20"/>
          <w:szCs w:val="20"/>
          <w:lang w:eastAsia="en-US"/>
        </w:rPr>
        <w:t>(y -</w:t>
      </w:r>
      <w:r>
        <w:rPr>
          <w:rFonts w:ascii="Arial" w:cs="Arial" w:eastAsia="Calibri" w:hAnsi="Arial"/>
          <w:sz w:val="20"/>
          <w:szCs w:val="20"/>
          <w:lang w:eastAsia="en-US"/>
        </w:rPr>
        <w:t xml:space="preserve"> </w:t>
      </w:r>
      <w:r>
        <w:rPr>
          <w:rFonts w:ascii="Arial" w:cs="Arial" w:hAnsi="Arial"/>
          <w:position w:val="-10"/>
        </w:rPr>
      </w:r>
      <w:r>
        <w:rPr>
          <w:rFonts w:ascii="Arial" w:cs="Arial" w:hAnsi="Arial"/>
          <w:position w:val="-10"/>
        </w:rPr>
      </w:r>
      <w:r>
        <w:rPr>
          <w:rFonts w:ascii="Arial" w:cs="Arial" w:hAnsi="Arial"/>
          <w:position w:val="-10"/>
        </w:rPr>
      </w:r>
      <w:r>
        <w:rPr>
          <w:rFonts w:ascii="Arial" w:cs="Arial" w:hAnsi="Arial"/>
          <w:position w:val="-10"/>
        </w:rPr>
        <w:object>
          <v:shape id="8483" type="#_x0000_t75" filled="f" stroked="f" style="margin-left:0.0pt;margin-top:0.0pt;width:11.55pt;height:15.6pt;mso-wrap-distance-left:0.0pt;mso-wrap-distance-right:0.0pt;visibility:visible;">
            <v:imagedata r:id="rId79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83" DrawAspect="Content" ObjectID="0" r:id="rId799"/>
        </w:object>
      </w:r>
      <w:r>
        <w:rPr>
          <w:rFonts w:ascii="Arial" w:cs="Arial" w:hAnsi="Arial"/>
          <w:position w:val="-10"/>
        </w:rPr>
      </w:r>
      <w:r>
        <w:rPr>
          <w:rFonts w:ascii="Arial" w:cs="Arial" w:hAnsi="Arial"/>
          <w:sz w:val="20"/>
          <w:szCs w:val="20"/>
        </w:rPr>
        <w:t xml:space="preserve">) + </w:t>
      </w:r>
      <w:r>
        <w:rPr>
          <w:rFonts w:ascii="Arial" w:cs="Arial" w:hAnsi="Arial"/>
          <w:position w:val="-4"/>
        </w:rPr>
      </w:r>
      <w:r>
        <w:rPr>
          <w:rFonts w:ascii="Arial" w:cs="Arial" w:hAnsi="Arial"/>
          <w:position w:val="-4"/>
        </w:rPr>
      </w:r>
      <w:r>
        <w:rPr>
          <w:rFonts w:ascii="Arial" w:cs="Arial" w:hAnsi="Arial"/>
          <w:position w:val="-4"/>
        </w:rPr>
      </w:r>
      <w:r>
        <w:rPr>
          <w:rFonts w:ascii="Arial" w:cs="Arial" w:hAnsi="Arial"/>
          <w:position w:val="-4"/>
        </w:rPr>
        <w:object>
          <v:shape id="8485" type="#_x0000_t75" filled="f" stroked="f" style="margin-left:0.0pt;margin-top:0.0pt;width:11.55pt;height:12.25pt;mso-wrap-distance-left:0.0pt;mso-wrap-distance-right:0.0pt;visibility:visible;">
            <v:imagedata r:id="rId80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85" DrawAspect="Content" ObjectID="0" r:id="rId801"/>
        </w:object>
      </w:r>
      <w:r>
        <w:rPr>
          <w:rFonts w:ascii="Arial" w:cs="Arial" w:hAnsi="Arial"/>
          <w:position w:val="-4"/>
        </w:rPr>
      </w:r>
      <w:r>
        <w:rPr>
          <w:rFonts w:ascii="Arial" w:cs="Arial" w:hAnsi="Arial"/>
          <w:sz w:val="20"/>
          <w:szCs w:val="20"/>
        </w:rPr>
        <w:t>.</w:t>
      </w:r>
    </w:p>
    <w:p>
      <w:pPr>
        <w:pStyle w:val="style0"/>
        <w:rPr>
          <w:u w:val="single"/>
        </w:rPr>
      </w:pPr>
      <w:r>
        <w:rPr>
          <w:u w:val="single"/>
        </w:rPr>
        <w:t xml:space="preserve">Exemple </w:t>
      </w:r>
    </w:p>
    <w:p>
      <w:pPr>
        <w:pStyle w:val="style0"/>
        <w:rPr/>
      </w:pPr>
      <w:r>
        <w:t xml:space="preserve">Déterminons </w:t>
      </w:r>
      <w:r>
        <w:t>une équation de chacune des droites de régression :</w:t>
      </w:r>
    </w:p>
    <w:p>
      <w:pPr>
        <w:pStyle w:val="style0"/>
        <w:rPr/>
      </w:pPr>
    </w:p>
    <w:p>
      <w:pPr>
        <w:pStyle w:val="style0"/>
        <w:rPr>
          <w:i/>
        </w:rPr>
      </w:pPr>
      <w:r>
        <w:rPr>
          <w:i/>
        </w:rPr>
        <w:t>La droite de régression de y en x,  a pour équation :</w:t>
      </w:r>
    </w:p>
    <w:p>
      <w:pPr>
        <w:pStyle w:val="style0"/>
        <w:rPr>
          <w:i/>
        </w:rPr>
      </w:pPr>
      <w:r>
        <w:rPr>
          <w:i/>
        </w:rPr>
        <w:t xml:space="preserve">y = </w:t>
      </w:r>
      <w:r>
        <w:rPr>
          <w:rFonts w:eastAsia="Calibri"/>
          <w:i/>
          <w:position w:val="-24"/>
          <w:lang w:eastAsia="en-US"/>
        </w:rPr>
      </w:r>
      <w:r>
        <w:rPr>
          <w:rFonts w:eastAsia="Calibri"/>
          <w:i/>
          <w:position w:val="-24"/>
          <w:lang w:eastAsia="en-US"/>
        </w:rPr>
      </w:r>
      <w:r>
        <w:rPr>
          <w:rFonts w:eastAsia="Calibri"/>
          <w:i/>
          <w:position w:val="-24"/>
          <w:lang w:eastAsia="en-US"/>
        </w:rPr>
      </w:r>
      <w:r>
        <w:rPr>
          <w:rFonts w:eastAsia="Calibri"/>
          <w:i/>
          <w:position w:val="-24"/>
          <w:lang w:eastAsia="en-US"/>
        </w:rPr>
        <w:object>
          <v:shape id="8487" type="#_x0000_t75" filled="f" stroked="f" style="margin-left:0.0pt;margin-top:0.0pt;width:29.9pt;height:31.9pt;mso-wrap-distance-left:0.0pt;mso-wrap-distance-right:0.0pt;visibility:visible;">
            <v:imagedata r:id="rId80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87" DrawAspect="Content" ObjectID="0" r:id="rId803"/>
        </w:object>
      </w:r>
      <w:r>
        <w:rPr>
          <w:rFonts w:eastAsia="Calibri"/>
          <w:i/>
          <w:position w:val="-24"/>
          <w:lang w:eastAsia="en-US"/>
        </w:rPr>
      </w:r>
      <w:r>
        <w:rPr>
          <w:rFonts w:eastAsia="Calibri"/>
          <w:i/>
          <w:lang w:eastAsia="en-US"/>
        </w:rPr>
        <w:t>(x</w:t>
      </w:r>
      <w:r>
        <w:rPr>
          <w:rFonts w:eastAsia="Calibri"/>
          <w:i/>
          <w:lang w:eastAsia="en-US"/>
        </w:rPr>
        <w:t xml:space="preserve"> - 27</w:t>
      </w:r>
      <w:r>
        <w:rPr>
          <w:i/>
        </w:rPr>
        <w:t xml:space="preserve">) + </w:t>
      </w:r>
      <w:r>
        <w:rPr>
          <w:i/>
        </w:rPr>
        <w:t>1,95</w:t>
      </w:r>
      <w:r>
        <w:rPr>
          <w:i/>
        </w:rPr>
        <w:t xml:space="preserve"> = 0,05x </w:t>
      </w:r>
      <w:r>
        <w:rPr>
          <w:i/>
        </w:rPr>
        <w:t>–</w:t>
      </w:r>
      <w:r>
        <w:rPr>
          <w:i/>
        </w:rPr>
        <w:t xml:space="preserve"> </w:t>
      </w:r>
      <w:r>
        <w:rPr>
          <w:i/>
        </w:rPr>
        <w:t>11,55</w:t>
      </w:r>
      <w:r>
        <w:rPr>
          <w:i/>
        </w:rPr>
        <w:t xml:space="preserve"> </w:t>
      </w:r>
      <w:r>
        <w:rPr>
          <w:rFonts w:ascii="Cambria Math" w:hAnsi="Cambria Math"/>
          <w:i/>
        </w:rPr>
        <w:t>⇒</w:t>
      </w:r>
      <w:r>
        <w:rPr>
          <w:i/>
        </w:rPr>
        <w:t xml:space="preserve"> y = 0,05x – 11,55.</w:t>
      </w:r>
    </w:p>
    <w:p>
      <w:pPr>
        <w:pStyle w:val="style0"/>
        <w:rPr>
          <w:i/>
        </w:rPr>
      </w:pPr>
      <w:r>
        <w:rPr>
          <w:i/>
        </w:rPr>
        <w:t>La droite de régression de y en x,  a pour équation :</w:t>
      </w:r>
    </w:p>
    <w:p>
      <w:pPr>
        <w:pStyle w:val="style0"/>
        <w:rPr>
          <w:i/>
        </w:rPr>
      </w:pPr>
      <w:r>
        <w:rPr>
          <w:i/>
        </w:rPr>
        <w:t xml:space="preserve">x </w:t>
      </w:r>
      <w:r>
        <w:rPr>
          <w:i/>
        </w:rPr>
        <w:t>=</w:t>
      </w:r>
      <w:r>
        <w:rPr>
          <w:rFonts w:eastAsia="Calibri"/>
          <w:i/>
          <w:position w:val="-28"/>
          <w:lang w:eastAsia="en-US"/>
        </w:rPr>
      </w:r>
      <w:r>
        <w:rPr>
          <w:rFonts w:eastAsia="Calibri"/>
          <w:i/>
          <w:position w:val="-28"/>
          <w:lang w:eastAsia="en-US"/>
        </w:rPr>
      </w:r>
      <w:r>
        <w:rPr>
          <w:rFonts w:eastAsia="Calibri"/>
          <w:i/>
          <w:position w:val="-28"/>
          <w:lang w:eastAsia="en-US"/>
        </w:rPr>
      </w:r>
      <w:r>
        <w:rPr>
          <w:rFonts w:eastAsia="Calibri"/>
          <w:i/>
          <w:position w:val="-28"/>
          <w:lang w:eastAsia="en-US"/>
        </w:rPr>
        <w:object>
          <v:shape id="8489" type="#_x0000_t75" filled="f" stroked="f" style="margin-left:0.0pt;margin-top:0.0pt;width:38.05pt;height:31.9pt;mso-wrap-distance-left:0.0pt;mso-wrap-distance-right:0.0pt;visibility:visible;">
            <v:imagedata r:id="rId80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89" DrawAspect="Content" ObjectID="0" r:id="rId805"/>
        </w:object>
      </w:r>
      <w:r>
        <w:rPr>
          <w:rFonts w:eastAsia="Calibri"/>
          <w:i/>
          <w:position w:val="-28"/>
          <w:lang w:eastAsia="en-US"/>
        </w:rPr>
      </w:r>
      <w:r>
        <w:rPr>
          <w:rFonts w:eastAsia="Calibri"/>
          <w:i/>
          <w:lang w:eastAsia="en-US"/>
        </w:rPr>
        <w:t xml:space="preserve">(y </w:t>
      </w:r>
      <w:r>
        <w:rPr>
          <w:rFonts w:eastAsia="Calibri"/>
          <w:i/>
          <w:lang w:eastAsia="en-US"/>
        </w:rPr>
        <w:t>– 1,95</w:t>
      </w:r>
      <w:r>
        <w:rPr>
          <w:i/>
        </w:rPr>
        <w:t>) +</w:t>
      </w:r>
      <w:r>
        <w:rPr>
          <w:i/>
        </w:rPr>
        <w:t xml:space="preserve"> 27</w:t>
      </w:r>
      <w:r>
        <w:rPr>
          <w:i/>
        </w:rPr>
        <w:t xml:space="preserve"> = 16,45y </w:t>
      </w:r>
      <w:r>
        <w:rPr>
          <w:i/>
        </w:rPr>
        <w:t>– 5,08</w:t>
      </w:r>
      <w:r>
        <w:rPr>
          <w:i/>
        </w:rPr>
        <w:t xml:space="preserve"> </w:t>
      </w:r>
      <w:r>
        <w:rPr>
          <w:rFonts w:ascii="Cambria Math" w:hAnsi="Cambria Math"/>
          <w:i/>
        </w:rPr>
        <w:t>⇒</w:t>
      </w:r>
      <w:r>
        <w:rPr>
          <w:i/>
        </w:rPr>
        <w:t xml:space="preserve"> x = 16,45y – 5,08.</w:t>
      </w:r>
    </w:p>
    <w:p>
      <w:pPr>
        <w:pStyle w:val="style0"/>
        <w:rPr/>
      </w:pPr>
      <w:r>
        <w:t>NB : de façon générale, c’est la droite de régression de y en x qui utilisée</w:t>
      </w:r>
      <w:r>
        <w:t>.</w:t>
      </w:r>
    </w:p>
    <w:p>
      <w:pPr>
        <w:pStyle w:val="style0"/>
        <w:rPr>
          <w:rFonts w:ascii="Arial" w:cs="Arial" w:hAnsi="Arial"/>
          <w:b/>
          <w:sz w:val="20"/>
          <w:szCs w:val="20"/>
        </w:rPr>
      </w:pPr>
    </w:p>
    <w:p>
      <w:pPr>
        <w:pStyle w:val="style0"/>
        <w:rPr>
          <w:b/>
        </w:rPr>
      </w:pPr>
      <w:r>
        <w:rPr>
          <w:b/>
        </w:rPr>
        <w:t>d</w:t>
      </w:r>
      <w:r>
        <w:rPr>
          <w:b/>
        </w:rPr>
        <w:t>) Estimations – Erreur d’estimation</w:t>
      </w:r>
    </w:p>
    <w:p>
      <w:pPr>
        <w:pStyle w:val="style0"/>
        <w:ind w:left="0" w:firstLine="0"/>
        <w:rPr>
          <w:u w:val="single"/>
        </w:rPr>
      </w:pPr>
      <w:r>
        <w:rPr>
          <w:u w:val="single"/>
        </w:rPr>
        <w:t xml:space="preserve">Exemple </w:t>
      </w:r>
    </w:p>
    <w:p>
      <w:pPr>
        <w:pStyle w:val="style0"/>
        <w:ind w:left="0" w:firstLine="0"/>
        <w:rPr/>
      </w:pPr>
      <w:r>
        <w:t xml:space="preserve">En </w:t>
      </w:r>
      <w:r>
        <w:t xml:space="preserve">utilisant la droite de </w:t>
      </w:r>
      <w:r>
        <w:t>régression</w:t>
      </w:r>
      <w:r>
        <w:t xml:space="preserve"> de </w:t>
      </w:r>
      <w:r>
        <w:t>y en x :</w:t>
      </w:r>
    </w:p>
    <w:p>
      <w:pPr>
        <w:pStyle w:val="style0"/>
        <w:ind w:left="0" w:firstLine="0"/>
        <w:rPr/>
      </w:pPr>
      <w:r>
        <w:t xml:space="preserve">a) Donner une estimation </w:t>
      </w:r>
      <w:r>
        <w:t xml:space="preserve">de l’année </w:t>
      </w:r>
      <w:r>
        <w:t xml:space="preserve">à partir de laquelle </w:t>
      </w:r>
      <w:r>
        <w:t>taux de chômage dépassera les 5%.</w:t>
      </w:r>
    </w:p>
    <w:p>
      <w:pPr>
        <w:pStyle w:val="style0"/>
        <w:ind w:left="0" w:firstLine="0"/>
        <w:rPr/>
      </w:pPr>
      <w:r>
        <w:t xml:space="preserve">b) </w:t>
      </w:r>
      <w:r>
        <w:t>donner une estimation du taux chômage en 2005.</w:t>
      </w:r>
    </w:p>
    <w:p>
      <w:pPr>
        <w:pStyle w:val="style0"/>
        <w:ind w:left="0" w:firstLine="0"/>
        <w:rPr/>
      </w:pPr>
      <w:r>
        <w:t xml:space="preserve">c) En </w:t>
      </w:r>
      <w:r>
        <w:t>réalité</w:t>
      </w:r>
      <w:r>
        <w:t xml:space="preserve"> en 2005, le taux de chômage fût de</w:t>
      </w:r>
      <w:r>
        <w:t xml:space="preserve"> </w:t>
      </w:r>
      <w:r>
        <w:t xml:space="preserve"> </w:t>
      </w:r>
      <w:r>
        <w:t>3,41</w:t>
      </w:r>
      <w:r>
        <w:t>%</w:t>
      </w:r>
      <w:r>
        <w:t>. A quelle erreur l’estimation conduit-elle ? Exprimer cette erreur en pourcentage de la valeur réelle.</w:t>
      </w:r>
    </w:p>
    <w:p>
      <w:pPr>
        <w:pStyle w:val="style0"/>
        <w:rPr>
          <w:rFonts w:ascii="Arial" w:cs="Arial" w:hAnsi="Arial"/>
          <w:sz w:val="20"/>
          <w:szCs w:val="20"/>
        </w:rPr>
      </w:pPr>
    </w:p>
    <w:p>
      <w:pPr>
        <w:pStyle w:val="style0"/>
        <w:rPr>
          <w:rFonts w:ascii="Arial" w:cs="Arial" w:hAnsi="Arial"/>
          <w:sz w:val="20"/>
          <w:szCs w:val="20"/>
        </w:rPr>
      </w:pPr>
    </w:p>
    <w:p>
      <w:pPr>
        <w:pStyle w:val="style0"/>
        <w:rPr>
          <w:b/>
          <w:i/>
        </w:rPr>
      </w:pPr>
      <w:r>
        <w:rPr>
          <w:b/>
          <w:i/>
        </w:rPr>
        <w:t>Solution</w:t>
      </w:r>
    </w:p>
    <w:p>
      <w:pPr>
        <w:pStyle w:val="style0"/>
        <w:rPr>
          <w:rFonts w:ascii="Arial" w:cs="Arial" w:hAnsi="Arial"/>
          <w:b/>
          <w:sz w:val="20"/>
          <w:szCs w:val="20"/>
        </w:rPr>
      </w:pPr>
    </w:p>
    <w:p>
      <w:pPr>
        <w:pStyle w:val="style0"/>
        <w:ind w:left="0" w:firstLine="0"/>
        <w:rPr>
          <w:i/>
        </w:rPr>
      </w:pPr>
      <w:r>
        <w:rPr>
          <w:i/>
        </w:rPr>
        <w:t xml:space="preserve">a) </w:t>
      </w:r>
      <w:r>
        <w:rPr>
          <w:i/>
        </w:rPr>
        <w:t xml:space="preserve">y = 0,05x </w:t>
      </w:r>
      <w:r>
        <w:rPr>
          <w:i/>
        </w:rPr>
        <w:t>+</w:t>
      </w:r>
      <w:r>
        <w:rPr>
          <w:i/>
        </w:rPr>
        <w:t xml:space="preserve"> 0</w:t>
      </w:r>
      <w:r>
        <w:rPr>
          <w:i/>
        </w:rPr>
        <w:t>,</w:t>
      </w:r>
      <w:r>
        <w:rPr>
          <w:i/>
        </w:rPr>
        <w:t>6</w:t>
      </w:r>
      <w:r>
        <w:rPr>
          <w:i/>
        </w:rPr>
        <w:t xml:space="preserve"> </w:t>
      </w:r>
      <w:r>
        <w:rPr>
          <w:i/>
        </w:rPr>
        <w:t xml:space="preserve">≥ 5 </w:t>
      </w:r>
      <w:r>
        <w:rPr>
          <w:rFonts w:ascii="Cambria Math" w:hAnsi="Cambria Math"/>
          <w:i/>
        </w:rPr>
        <w:t>⇒</w:t>
      </w:r>
      <w:r>
        <w:rPr>
          <w:i/>
        </w:rPr>
        <w:t xml:space="preserve"> x ≥ </w:t>
      </w:r>
      <w:r>
        <w:rPr>
          <w:i/>
        </w:rPr>
        <w:t>88</w:t>
      </w:r>
      <w:r>
        <w:rPr>
          <w:i/>
        </w:rPr>
        <w:t xml:space="preserve"> donc l’année est l’an </w:t>
      </w:r>
      <w:r>
        <w:rPr>
          <w:i/>
        </w:rPr>
        <w:t>2038</w:t>
      </w:r>
      <w:r>
        <w:rPr>
          <w:i/>
        </w:rPr>
        <w:t xml:space="preserve"> (1950 + </w:t>
      </w:r>
      <w:r>
        <w:rPr>
          <w:i/>
        </w:rPr>
        <w:t>88</w:t>
      </w:r>
      <w:r>
        <w:rPr>
          <w:i/>
        </w:rPr>
        <w:t>)</w:t>
      </w:r>
    </w:p>
    <w:p>
      <w:pPr>
        <w:pStyle w:val="style0"/>
        <w:ind w:left="0" w:firstLine="0"/>
        <w:rPr>
          <w:i/>
        </w:rPr>
      </w:pPr>
      <w:r>
        <w:rPr>
          <w:i/>
        </w:rPr>
        <w:t xml:space="preserve">b) </w:t>
      </w:r>
      <w:r>
        <w:rPr>
          <w:i/>
        </w:rPr>
        <w:t>En 2005, x = 55. Donc y = 0,05×55 + 0,6 = 3,35. En 2005, le taux de chômage à prévoir est de 3,35%.</w:t>
      </w:r>
    </w:p>
    <w:p>
      <w:pPr>
        <w:pStyle w:val="style0"/>
        <w:rPr>
          <w:rFonts w:ascii="Arial" w:cs="Arial" w:hAnsi="Arial"/>
          <w:i/>
          <w:sz w:val="20"/>
          <w:szCs w:val="20"/>
        </w:rPr>
      </w:pPr>
    </w:p>
    <w:p>
      <w:pPr>
        <w:pStyle w:val="style0"/>
        <w:ind w:left="0" w:firstLine="0"/>
        <w:rPr>
          <w:i/>
        </w:rPr>
      </w:pPr>
      <w:r>
        <w:rPr>
          <w:i/>
        </w:rPr>
        <w:t>c) Notons e l’erreur d’estimation. On a :</w:t>
      </w:r>
    </w:p>
    <w:p>
      <w:pPr>
        <w:pStyle w:val="style0"/>
        <w:rPr>
          <w:i/>
        </w:rPr>
      </w:pPr>
      <w:r>
        <w:rPr>
          <w:i/>
        </w:rPr>
        <w:t xml:space="preserve">e = </w:t>
      </w:r>
      <w:r>
        <w:rPr>
          <w:i/>
          <w:position w:val="-26"/>
        </w:rPr>
      </w:r>
      <w:r>
        <w:rPr>
          <w:i/>
          <w:position w:val="-26"/>
        </w:rPr>
      </w:r>
      <w:r>
        <w:rPr>
          <w:i/>
          <w:position w:val="-26"/>
        </w:rPr>
      </w:r>
      <w:r>
        <w:rPr>
          <w:i/>
          <w:position w:val="-26"/>
        </w:rPr>
        <w:object>
          <v:shape id="8491" type="#_x0000_t75" filled="f" stroked="f" style="margin-left:0.0pt;margin-top:0.0pt;width:138.55pt;height:33.95pt;mso-wrap-distance-left:0.0pt;mso-wrap-distance-right:0.0pt;visibility:visible;">
            <v:imagedata r:id="rId80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91" DrawAspect="Content" ObjectID="0" r:id="rId807"/>
        </w:object>
      </w:r>
      <w:r>
        <w:rPr>
          <w:i/>
          <w:position w:val="-26"/>
        </w:rPr>
      </w:r>
    </w:p>
    <w:p>
      <w:pPr>
        <w:pStyle w:val="style0"/>
        <w:rPr>
          <w:i/>
        </w:rPr>
      </w:pPr>
      <w:r>
        <w:rPr>
          <w:i/>
        </w:rPr>
        <w:t xml:space="preserve">Donc l’estimation est </w:t>
      </w:r>
      <w:r>
        <w:rPr>
          <w:i/>
        </w:rPr>
        <w:t>acceptable</w:t>
      </w:r>
      <w:r>
        <w:rPr>
          <w:i/>
        </w:rPr>
        <w:t>.</w:t>
      </w:r>
    </w:p>
    <w:p>
      <w:pPr>
        <w:pStyle w:val="style0"/>
        <w:rPr>
          <w:rFonts w:ascii="Arial" w:cs="Arial" w:hAnsi="Arial"/>
          <w:sz w:val="20"/>
          <w:szCs w:val="20"/>
        </w:rPr>
      </w:pPr>
    </w:p>
    <w:p>
      <w:pPr>
        <w:pStyle w:val="style0"/>
        <w:rPr>
          <w:b/>
          <w:u w:val="single"/>
        </w:rPr>
      </w:pPr>
    </w:p>
    <w:p>
      <w:pPr>
        <w:pStyle w:val="style0"/>
        <w:rPr>
          <w:b/>
        </w:rPr>
      </w:pPr>
      <w:r>
        <w:rPr>
          <w:b/>
        </w:rPr>
        <w:t>Exercices résolus</w:t>
      </w:r>
    </w:p>
    <w:p>
      <w:pPr>
        <w:pStyle w:val="style0"/>
        <w:rPr>
          <w:b/>
        </w:rPr>
      </w:pPr>
      <w:r>
        <w:rPr>
          <w:b/>
        </w:rPr>
        <w:t>Exercice 4</w:t>
      </w:r>
      <w:r>
        <w:rPr>
          <w:b/>
        </w:rPr>
        <w:t>.1</w:t>
      </w:r>
    </w:p>
    <w:p>
      <w:pPr>
        <w:pStyle w:val="style0"/>
        <w:rPr/>
      </w:pPr>
    </w:p>
    <w:tbl>
      <w:tblPr>
        <w:tblStyle w:val="style154"/>
        <w:tblW w:w="0" w:type="auto"/>
        <w:tblLook w:val="04A0" w:firstRow="1" w:lastRow="0" w:firstColumn="1" w:lastColumn="0" w:noHBand="0" w:noVBand="1"/>
      </w:tblPr>
      <w:tblGrid>
        <w:gridCol w:w="1055"/>
        <w:gridCol w:w="1055"/>
        <w:gridCol w:w="1055"/>
        <w:gridCol w:w="1055"/>
        <w:gridCol w:w="1055"/>
        <w:gridCol w:w="1055"/>
        <w:gridCol w:w="1055"/>
        <w:gridCol w:w="1055"/>
        <w:gridCol w:w="1056"/>
      </w:tblGrid>
      <w:tr>
        <w:trPr/>
        <w:tc>
          <w:tcPr>
            <w:tcW w:w="1055" w:type="dxa"/>
            <w:tcBorders/>
            <w:vAlign w:val="center"/>
          </w:tcPr>
          <w:p>
            <w:pPr>
              <w:pStyle w:val="style0"/>
              <w:jc w:val="center"/>
              <w:rPr/>
            </w:pPr>
            <w:r>
              <w:t>X</w:t>
            </w:r>
            <w:r>
              <w:rPr>
                <w:vertAlign w:val="subscript"/>
              </w:rPr>
              <w:t>i</w:t>
            </w:r>
          </w:p>
        </w:tc>
        <w:tc>
          <w:tcPr>
            <w:tcW w:w="1055" w:type="dxa"/>
            <w:tcBorders/>
            <w:vAlign w:val="center"/>
          </w:tcPr>
          <w:p>
            <w:pPr>
              <w:pStyle w:val="style0"/>
              <w:ind w:left="0" w:firstLine="0"/>
              <w:jc w:val="center"/>
              <w:rPr/>
            </w:pPr>
            <w:r>
              <w:t>1,48</w:t>
            </w:r>
          </w:p>
        </w:tc>
        <w:tc>
          <w:tcPr>
            <w:tcW w:w="1055" w:type="dxa"/>
            <w:tcBorders/>
            <w:vAlign w:val="center"/>
          </w:tcPr>
          <w:p>
            <w:pPr>
              <w:pStyle w:val="style0"/>
              <w:ind w:left="0" w:firstLine="0"/>
              <w:jc w:val="center"/>
              <w:rPr/>
            </w:pPr>
            <w:r>
              <w:t>1,45</w:t>
            </w:r>
          </w:p>
        </w:tc>
        <w:tc>
          <w:tcPr>
            <w:tcW w:w="1055" w:type="dxa"/>
            <w:tcBorders/>
            <w:vAlign w:val="center"/>
          </w:tcPr>
          <w:p>
            <w:pPr>
              <w:pStyle w:val="style0"/>
              <w:ind w:left="0" w:firstLine="0"/>
              <w:jc w:val="center"/>
              <w:rPr/>
            </w:pPr>
            <w:r>
              <w:t>1,39</w:t>
            </w:r>
          </w:p>
        </w:tc>
        <w:tc>
          <w:tcPr>
            <w:tcW w:w="1055" w:type="dxa"/>
            <w:tcBorders/>
            <w:vAlign w:val="center"/>
          </w:tcPr>
          <w:p>
            <w:pPr>
              <w:pStyle w:val="style0"/>
              <w:ind w:left="0" w:firstLine="0"/>
              <w:jc w:val="center"/>
              <w:rPr/>
            </w:pPr>
            <w:r>
              <w:t>1,40</w:t>
            </w:r>
          </w:p>
        </w:tc>
        <w:tc>
          <w:tcPr>
            <w:tcW w:w="1055" w:type="dxa"/>
            <w:tcBorders/>
            <w:vAlign w:val="center"/>
          </w:tcPr>
          <w:p>
            <w:pPr>
              <w:pStyle w:val="style0"/>
              <w:ind w:left="0" w:firstLine="0"/>
              <w:jc w:val="center"/>
              <w:rPr/>
            </w:pPr>
            <w:r>
              <w:t>1,36</w:t>
            </w:r>
          </w:p>
        </w:tc>
        <w:tc>
          <w:tcPr>
            <w:tcW w:w="1055" w:type="dxa"/>
            <w:tcBorders/>
            <w:vAlign w:val="center"/>
          </w:tcPr>
          <w:p>
            <w:pPr>
              <w:pStyle w:val="style0"/>
              <w:ind w:left="0" w:firstLine="0"/>
              <w:jc w:val="center"/>
              <w:rPr/>
            </w:pPr>
            <w:r>
              <w:t>1,30</w:t>
            </w:r>
          </w:p>
        </w:tc>
        <w:tc>
          <w:tcPr>
            <w:tcW w:w="1055" w:type="dxa"/>
            <w:tcBorders/>
            <w:vAlign w:val="center"/>
          </w:tcPr>
          <w:p>
            <w:pPr>
              <w:pStyle w:val="style0"/>
              <w:ind w:left="0" w:firstLine="0"/>
              <w:jc w:val="center"/>
              <w:rPr/>
            </w:pPr>
            <w:r>
              <w:t>1,24</w:t>
            </w:r>
          </w:p>
        </w:tc>
        <w:tc>
          <w:tcPr>
            <w:tcW w:w="1056" w:type="dxa"/>
            <w:tcBorders/>
            <w:vAlign w:val="center"/>
          </w:tcPr>
          <w:p>
            <w:pPr>
              <w:pStyle w:val="style0"/>
              <w:ind w:left="0" w:firstLine="0"/>
              <w:jc w:val="center"/>
              <w:rPr/>
            </w:pPr>
            <w:r>
              <w:t>1,18</w:t>
            </w:r>
          </w:p>
        </w:tc>
      </w:tr>
      <w:tr>
        <w:tblPrEx/>
        <w:trPr/>
        <w:tc>
          <w:tcPr>
            <w:tcW w:w="1055" w:type="dxa"/>
            <w:tcBorders/>
            <w:vAlign w:val="center"/>
          </w:tcPr>
          <w:p>
            <w:pPr>
              <w:pStyle w:val="style0"/>
              <w:jc w:val="center"/>
              <w:rPr/>
            </w:pPr>
            <w:r>
              <w:t>Y</w:t>
            </w:r>
            <w:r>
              <w:rPr>
                <w:vertAlign w:val="subscript"/>
              </w:rPr>
              <w:t>i</w:t>
            </w:r>
          </w:p>
        </w:tc>
        <w:tc>
          <w:tcPr>
            <w:tcW w:w="1055" w:type="dxa"/>
            <w:tcBorders/>
            <w:vAlign w:val="center"/>
          </w:tcPr>
          <w:p>
            <w:pPr>
              <w:pStyle w:val="style0"/>
              <w:ind w:left="0" w:firstLine="0"/>
              <w:jc w:val="center"/>
              <w:rPr/>
            </w:pPr>
            <w:r>
              <w:t>101</w:t>
            </w:r>
          </w:p>
        </w:tc>
        <w:tc>
          <w:tcPr>
            <w:tcW w:w="1055" w:type="dxa"/>
            <w:tcBorders/>
            <w:vAlign w:val="center"/>
          </w:tcPr>
          <w:p>
            <w:pPr>
              <w:pStyle w:val="style0"/>
              <w:ind w:left="0" w:firstLine="0"/>
              <w:jc w:val="center"/>
              <w:rPr/>
            </w:pPr>
            <w:r>
              <w:t>104</w:t>
            </w:r>
          </w:p>
        </w:tc>
        <w:tc>
          <w:tcPr>
            <w:tcW w:w="1055" w:type="dxa"/>
            <w:tcBorders/>
            <w:vAlign w:val="center"/>
          </w:tcPr>
          <w:p>
            <w:pPr>
              <w:pStyle w:val="style0"/>
              <w:ind w:left="0" w:firstLine="0"/>
              <w:jc w:val="center"/>
              <w:rPr/>
            </w:pPr>
            <w:r>
              <w:t>105</w:t>
            </w:r>
          </w:p>
        </w:tc>
        <w:tc>
          <w:tcPr>
            <w:tcW w:w="1055" w:type="dxa"/>
            <w:tcBorders/>
            <w:vAlign w:val="center"/>
          </w:tcPr>
          <w:p>
            <w:pPr>
              <w:pStyle w:val="style0"/>
              <w:ind w:left="0" w:firstLine="0"/>
              <w:jc w:val="center"/>
              <w:rPr/>
            </w:pPr>
            <w:r>
              <w:t>107</w:t>
            </w:r>
          </w:p>
        </w:tc>
        <w:tc>
          <w:tcPr>
            <w:tcW w:w="1055" w:type="dxa"/>
            <w:tcBorders/>
            <w:vAlign w:val="center"/>
          </w:tcPr>
          <w:p>
            <w:pPr>
              <w:pStyle w:val="style0"/>
              <w:ind w:left="0" w:firstLine="0"/>
              <w:jc w:val="center"/>
              <w:rPr/>
            </w:pPr>
            <w:r>
              <w:t>108</w:t>
            </w:r>
          </w:p>
        </w:tc>
        <w:tc>
          <w:tcPr>
            <w:tcW w:w="1055" w:type="dxa"/>
            <w:tcBorders/>
            <w:vAlign w:val="center"/>
          </w:tcPr>
          <w:p>
            <w:pPr>
              <w:pStyle w:val="style0"/>
              <w:ind w:left="0" w:firstLine="0"/>
              <w:jc w:val="center"/>
              <w:rPr/>
            </w:pPr>
            <w:r>
              <w:t>110</w:t>
            </w:r>
          </w:p>
        </w:tc>
        <w:tc>
          <w:tcPr>
            <w:tcW w:w="1055" w:type="dxa"/>
            <w:tcBorders/>
            <w:vAlign w:val="center"/>
          </w:tcPr>
          <w:p>
            <w:pPr>
              <w:pStyle w:val="style0"/>
              <w:ind w:left="0" w:firstLine="0"/>
              <w:jc w:val="center"/>
              <w:rPr/>
            </w:pPr>
            <w:r>
              <w:t>114</w:t>
            </w:r>
          </w:p>
        </w:tc>
        <w:tc>
          <w:tcPr>
            <w:tcW w:w="1056" w:type="dxa"/>
            <w:tcBorders/>
            <w:vAlign w:val="center"/>
          </w:tcPr>
          <w:p>
            <w:pPr>
              <w:pStyle w:val="style0"/>
              <w:ind w:left="0" w:firstLine="0"/>
              <w:jc w:val="center"/>
              <w:rPr/>
            </w:pPr>
            <w:r>
              <w:t>115</w:t>
            </w:r>
          </w:p>
        </w:tc>
      </w:tr>
    </w:tbl>
    <w:p>
      <w:pPr>
        <w:pStyle w:val="style0"/>
        <w:rPr/>
      </w:pPr>
    </w:p>
    <w:p>
      <w:pPr>
        <w:pStyle w:val="style0"/>
        <w:rPr/>
      </w:pPr>
      <w:r>
        <w:t>Le tableau ci-dessus donne les valeurs de deux variables statistiques X et Y.</w:t>
      </w:r>
    </w:p>
    <w:p>
      <w:pPr>
        <w:pStyle w:val="style0"/>
        <w:ind w:left="218" w:firstLine="0"/>
        <w:rPr/>
      </w:pPr>
      <w:r>
        <w:t xml:space="preserve">X représente le cours de la livre sterling par rapport au dollar américain sur une période de l’année 1984 et Y représente le prix, en livre sterling d’un produit. </w:t>
      </w:r>
    </w:p>
    <w:p>
      <w:pPr>
        <w:pStyle w:val="style0"/>
        <w:ind w:hanging="1080"/>
        <w:rPr/>
      </w:pPr>
    </w:p>
    <w:p>
      <w:pPr>
        <w:pStyle w:val="style0"/>
        <w:ind w:left="0" w:firstLine="0"/>
        <w:rPr/>
      </w:pPr>
      <w:r>
        <w:t xml:space="preserve">1. </w:t>
      </w:r>
      <w:r>
        <w:t xml:space="preserve">a) </w:t>
      </w:r>
      <w:r>
        <w:t xml:space="preserve">Représenter le nuage de points de cette série statistique </w:t>
      </w:r>
      <w:r>
        <w:t xml:space="preserve">dans le plan muni d’un repère orthogonal </w:t>
      </w:r>
    </w:p>
    <w:p>
      <w:pPr>
        <w:pStyle w:val="style0"/>
        <w:ind w:left="339"/>
        <w:rPr/>
      </w:pPr>
      <w:r>
        <w:t xml:space="preserve">(1 cm pour </w:t>
      </w:r>
      <w:r>
        <w:t>0,02</w:t>
      </w:r>
      <w:r>
        <w:t xml:space="preserve"> unité</w:t>
      </w:r>
      <w:r>
        <w:t>s</w:t>
      </w:r>
      <w:r>
        <w:t xml:space="preserve"> en abscisse et 1 cm pour </w:t>
      </w:r>
      <w:r>
        <w:t>0,2</w:t>
      </w:r>
      <w:r>
        <w:t xml:space="preserve"> unité</w:t>
      </w:r>
      <w:r>
        <w:t>s</w:t>
      </w:r>
      <w:r>
        <w:t xml:space="preserve"> en ordonnée).</w:t>
      </w:r>
      <w:r>
        <w:t xml:space="preserve"> </w:t>
      </w:r>
    </w:p>
    <w:p>
      <w:pPr>
        <w:pStyle w:val="style0"/>
        <w:ind w:left="339"/>
        <w:rPr>
          <w:i/>
        </w:rPr>
      </w:pPr>
      <w:r>
        <w:rPr>
          <w:i/>
        </w:rPr>
        <w:t>On initialisera le repère en (1,1 ; 10).</w:t>
      </w:r>
    </w:p>
    <w:p>
      <w:pPr>
        <w:pStyle w:val="style0"/>
        <w:rPr/>
      </w:pPr>
      <w:r>
        <w:t>b) Placer le point moyen G.</w:t>
      </w:r>
    </w:p>
    <w:p>
      <w:pPr>
        <w:pStyle w:val="style0"/>
        <w:ind w:left="0" w:firstLine="0"/>
        <w:rPr/>
      </w:pPr>
      <w:r>
        <w:t xml:space="preserve">2. Déterminer le coefficient de corrélation entre X et Y. Que peut-on déduire de ce résultat ?  </w:t>
      </w:r>
    </w:p>
    <w:p>
      <w:pPr>
        <w:pStyle w:val="style0"/>
        <w:ind w:left="0" w:firstLine="0"/>
        <w:rPr/>
      </w:pPr>
      <w:r>
        <w:t>3</w:t>
      </w:r>
      <w:r>
        <w:t xml:space="preserve">. Déterminer une équation cartésienne de la droite de régression de Y en X par la méthode des </w:t>
      </w:r>
    </w:p>
    <w:p>
      <w:pPr>
        <w:pStyle w:val="style0"/>
        <w:rPr/>
      </w:pPr>
      <w:r>
        <w:t>moindres carrées. Construire cette droite sur le graphique.</w:t>
      </w:r>
    </w:p>
    <w:p>
      <w:pPr>
        <w:pStyle w:val="style0"/>
        <w:ind w:left="0" w:firstLine="0"/>
        <w:rPr/>
      </w:pPr>
      <w:r>
        <w:t xml:space="preserve">4. Le cours de la livre étant à 1,16 par rapport au dollar, quel prix peut-on prévoir pour le produit </w:t>
      </w:r>
    </w:p>
    <w:p>
      <w:pPr>
        <w:pStyle w:val="style0"/>
        <w:rPr/>
      </w:pPr>
      <w:r>
        <w:t xml:space="preserve">étudié ? (On donnera la valeur à l’unité près)       </w:t>
      </w:r>
    </w:p>
    <w:p>
      <w:pPr>
        <w:pStyle w:val="style0"/>
        <w:rPr/>
      </w:pPr>
    </w:p>
    <w:p>
      <w:pPr>
        <w:pStyle w:val="style0"/>
        <w:rPr>
          <w:b/>
        </w:rPr>
      </w:pPr>
      <w:r>
        <w:rPr>
          <w:b/>
        </w:rPr>
        <w:t xml:space="preserve">Exercice </w:t>
      </w:r>
      <w:r>
        <w:rPr>
          <w:b/>
        </w:rPr>
        <w:t>4</w:t>
      </w:r>
      <w:r>
        <w:rPr>
          <w:b/>
        </w:rPr>
        <w:t>.</w:t>
      </w:r>
      <w:r>
        <w:rPr>
          <w:b/>
        </w:rPr>
        <w:t>2</w:t>
      </w:r>
    </w:p>
    <w:p>
      <w:pPr>
        <w:pStyle w:val="style0"/>
        <w:ind w:left="226" w:firstLine="0"/>
        <w:rPr/>
      </w:pPr>
      <w:r>
        <w:t xml:space="preserve">On donne le </w:t>
      </w:r>
      <w:r>
        <w:t>tableau</w:t>
      </w:r>
      <w:r>
        <w:t xml:space="preserve"> à double entrée suivant relatif à l’étude de la série double suivante : 56 individus classés sous les deux caractères poids et taille. X désigne le poids en kg et Y la taille en cm.</w:t>
      </w:r>
    </w:p>
    <w:p>
      <w:pPr>
        <w:pStyle w:val="style0"/>
        <w:rPr/>
      </w:pPr>
    </w:p>
    <w:tbl>
      <w:tblPr>
        <w:tblStyle w:val="style154"/>
        <w:tblW w:w="0" w:type="auto"/>
        <w:jc w:val="center"/>
        <w:tblInd w:w="113" w:type="dxa"/>
        <w:tblLook w:val="04A0" w:firstRow="1" w:lastRow="0" w:firstColumn="1" w:lastColumn="0" w:noHBand="0" w:noVBand="1"/>
      </w:tblPr>
      <w:tblGrid>
        <w:gridCol w:w="1418"/>
        <w:gridCol w:w="1418"/>
        <w:gridCol w:w="1418"/>
        <w:gridCol w:w="1418"/>
      </w:tblGrid>
      <w:tr>
        <w:trPr>
          <w:trHeight w:val="397" w:hRule="atLeast"/>
          <w:jc w:val="center"/>
        </w:trPr>
        <w:tc>
          <w:tcPr>
            <w:tcW w:w="1418" w:type="dxa"/>
            <w:tcBorders>
              <w:tl2br w:val="single" w:sz="4" w:space="0" w:color="auto"/>
            </w:tcBorders>
          </w:tcPr>
          <w:p>
            <w:pPr>
              <w:pStyle w:val="style0"/>
              <w:ind w:left="0" w:firstLine="0"/>
              <w:rPr/>
            </w:pPr>
            <w:r>
              <w:t xml:space="preserve">              X</w:t>
            </w:r>
          </w:p>
          <w:p>
            <w:pPr>
              <w:pStyle w:val="style0"/>
              <w:ind w:left="0" w:firstLine="0"/>
              <w:rPr/>
            </w:pPr>
            <w:r>
              <w:t>Y</w:t>
            </w:r>
          </w:p>
        </w:tc>
        <w:tc>
          <w:tcPr>
            <w:tcW w:w="1418" w:type="dxa"/>
            <w:tcBorders/>
            <w:vAlign w:val="center"/>
          </w:tcPr>
          <w:p>
            <w:pPr>
              <w:pStyle w:val="style0"/>
              <w:ind w:left="0" w:firstLine="0"/>
              <w:jc w:val="center"/>
              <w:rPr/>
            </w:pPr>
            <w:r>
              <w:t>[45 ; 50[</w:t>
            </w:r>
          </w:p>
        </w:tc>
        <w:tc>
          <w:tcPr>
            <w:tcW w:w="1418" w:type="dxa"/>
            <w:tcBorders/>
            <w:vAlign w:val="center"/>
          </w:tcPr>
          <w:p>
            <w:pPr>
              <w:pStyle w:val="style0"/>
              <w:ind w:left="0" w:firstLine="0"/>
              <w:jc w:val="center"/>
              <w:rPr/>
            </w:pPr>
            <w:r>
              <w:t>[50 ; 55[</w:t>
            </w:r>
          </w:p>
        </w:tc>
        <w:tc>
          <w:tcPr>
            <w:tcW w:w="1418" w:type="dxa"/>
            <w:tcBorders/>
            <w:vAlign w:val="center"/>
          </w:tcPr>
          <w:p>
            <w:pPr>
              <w:pStyle w:val="style0"/>
              <w:ind w:left="0" w:firstLine="0"/>
              <w:jc w:val="center"/>
              <w:rPr/>
            </w:pPr>
            <w:r>
              <w:t>[55 ; 60]</w:t>
            </w:r>
          </w:p>
        </w:tc>
      </w:tr>
      <w:tr>
        <w:tblPrEx/>
        <w:trPr>
          <w:trHeight w:val="397" w:hRule="atLeast"/>
          <w:jc w:val="center"/>
        </w:trPr>
        <w:tc>
          <w:tcPr>
            <w:tcW w:w="1418" w:type="dxa"/>
            <w:tcBorders/>
            <w:vAlign w:val="center"/>
          </w:tcPr>
          <w:p>
            <w:pPr>
              <w:pStyle w:val="style0"/>
              <w:ind w:left="0" w:firstLine="0"/>
              <w:jc w:val="center"/>
              <w:rPr/>
            </w:pPr>
            <w:r>
              <w:t>[150 ; 155[</w:t>
            </w:r>
          </w:p>
        </w:tc>
        <w:tc>
          <w:tcPr>
            <w:tcW w:w="1418" w:type="dxa"/>
            <w:tcBorders/>
            <w:vAlign w:val="center"/>
          </w:tcPr>
          <w:p>
            <w:pPr>
              <w:pStyle w:val="style0"/>
              <w:ind w:left="0" w:firstLine="0"/>
              <w:jc w:val="center"/>
              <w:rPr/>
            </w:pPr>
            <w:r>
              <w:t>9</w:t>
            </w:r>
          </w:p>
        </w:tc>
        <w:tc>
          <w:tcPr>
            <w:tcW w:w="1418" w:type="dxa"/>
            <w:tcBorders/>
            <w:vAlign w:val="center"/>
          </w:tcPr>
          <w:p>
            <w:pPr>
              <w:pStyle w:val="style0"/>
              <w:ind w:left="0" w:firstLine="0"/>
              <w:jc w:val="center"/>
              <w:rPr/>
            </w:pPr>
            <w:r>
              <w:t>1</w:t>
            </w:r>
          </w:p>
        </w:tc>
        <w:tc>
          <w:tcPr>
            <w:tcW w:w="1418" w:type="dxa"/>
            <w:tcBorders/>
            <w:vAlign w:val="center"/>
          </w:tcPr>
          <w:p>
            <w:pPr>
              <w:pStyle w:val="style0"/>
              <w:ind w:left="0" w:firstLine="0"/>
              <w:jc w:val="center"/>
              <w:rPr/>
            </w:pPr>
            <w:r>
              <w:t>0</w:t>
            </w:r>
          </w:p>
        </w:tc>
      </w:tr>
      <w:tr>
        <w:tblPrEx/>
        <w:trPr>
          <w:trHeight w:val="397" w:hRule="atLeast"/>
          <w:jc w:val="center"/>
        </w:trPr>
        <w:tc>
          <w:tcPr>
            <w:tcW w:w="1418" w:type="dxa"/>
            <w:tcBorders/>
            <w:vAlign w:val="center"/>
          </w:tcPr>
          <w:p>
            <w:pPr>
              <w:pStyle w:val="style0"/>
              <w:ind w:left="0" w:firstLine="0"/>
              <w:jc w:val="center"/>
              <w:rPr/>
            </w:pPr>
            <w:r>
              <w:t>[155 ; 160[</w:t>
            </w:r>
          </w:p>
        </w:tc>
        <w:tc>
          <w:tcPr>
            <w:tcW w:w="1418" w:type="dxa"/>
            <w:tcBorders/>
            <w:vAlign w:val="center"/>
          </w:tcPr>
          <w:p>
            <w:pPr>
              <w:pStyle w:val="style0"/>
              <w:ind w:left="0" w:firstLine="0"/>
              <w:jc w:val="center"/>
              <w:rPr/>
            </w:pPr>
            <w:r>
              <w:t>18</w:t>
            </w:r>
          </w:p>
        </w:tc>
        <w:tc>
          <w:tcPr>
            <w:tcW w:w="1418" w:type="dxa"/>
            <w:tcBorders/>
            <w:vAlign w:val="center"/>
          </w:tcPr>
          <w:p>
            <w:pPr>
              <w:pStyle w:val="style0"/>
              <w:ind w:left="0" w:firstLine="0"/>
              <w:jc w:val="center"/>
              <w:rPr/>
            </w:pPr>
            <w:r>
              <w:t>4</w:t>
            </w:r>
          </w:p>
        </w:tc>
        <w:tc>
          <w:tcPr>
            <w:tcW w:w="1418" w:type="dxa"/>
            <w:tcBorders/>
            <w:vAlign w:val="center"/>
          </w:tcPr>
          <w:p>
            <w:pPr>
              <w:pStyle w:val="style0"/>
              <w:ind w:left="0" w:firstLine="0"/>
              <w:jc w:val="center"/>
              <w:rPr/>
            </w:pPr>
            <w:r>
              <w:t>1</w:t>
            </w:r>
          </w:p>
        </w:tc>
      </w:tr>
      <w:tr>
        <w:tblPrEx/>
        <w:trPr>
          <w:trHeight w:val="397" w:hRule="atLeast"/>
          <w:jc w:val="center"/>
        </w:trPr>
        <w:tc>
          <w:tcPr>
            <w:tcW w:w="1418" w:type="dxa"/>
            <w:tcBorders/>
            <w:vAlign w:val="center"/>
          </w:tcPr>
          <w:p>
            <w:pPr>
              <w:pStyle w:val="style0"/>
              <w:ind w:left="0" w:firstLine="0"/>
              <w:jc w:val="center"/>
              <w:rPr/>
            </w:pPr>
            <w:r>
              <w:t>[160 ; 165]</w:t>
            </w:r>
          </w:p>
        </w:tc>
        <w:tc>
          <w:tcPr>
            <w:tcW w:w="1418" w:type="dxa"/>
            <w:tcBorders/>
            <w:vAlign w:val="center"/>
          </w:tcPr>
          <w:p>
            <w:pPr>
              <w:pStyle w:val="style0"/>
              <w:ind w:left="0" w:firstLine="0"/>
              <w:jc w:val="center"/>
              <w:rPr/>
            </w:pPr>
            <w:r>
              <w:t>5</w:t>
            </w:r>
          </w:p>
        </w:tc>
        <w:tc>
          <w:tcPr>
            <w:tcW w:w="1418" w:type="dxa"/>
            <w:tcBorders/>
            <w:vAlign w:val="center"/>
          </w:tcPr>
          <w:p>
            <w:pPr>
              <w:pStyle w:val="style0"/>
              <w:ind w:left="0" w:firstLine="0"/>
              <w:jc w:val="center"/>
              <w:rPr/>
            </w:pPr>
            <w:r>
              <w:t>12</w:t>
            </w:r>
          </w:p>
        </w:tc>
        <w:tc>
          <w:tcPr>
            <w:tcW w:w="1418" w:type="dxa"/>
            <w:tcBorders/>
            <w:vAlign w:val="center"/>
          </w:tcPr>
          <w:p>
            <w:pPr>
              <w:pStyle w:val="style0"/>
              <w:ind w:left="0" w:firstLine="0"/>
              <w:jc w:val="center"/>
              <w:rPr/>
            </w:pPr>
            <w:r>
              <w:t>6</w:t>
            </w:r>
          </w:p>
        </w:tc>
      </w:tr>
    </w:tbl>
    <w:p>
      <w:pPr>
        <w:pStyle w:val="style0"/>
        <w:rPr/>
      </w:pPr>
    </w:p>
    <w:p>
      <w:pPr>
        <w:pStyle w:val="style0"/>
        <w:rPr/>
      </w:pPr>
      <w:r>
        <w:t>1. Déterminer les centres des classes de X et Y.</w:t>
      </w:r>
    </w:p>
    <w:p>
      <w:pPr>
        <w:pStyle w:val="style0"/>
        <w:rPr/>
      </w:pPr>
      <w:r>
        <w:t>2. Déterminer la série marginale des centres de classes associée à X puis celle associée à Y.</w:t>
      </w:r>
    </w:p>
    <w:p>
      <w:pPr>
        <w:pStyle w:val="style0"/>
        <w:rPr/>
      </w:pPr>
      <w:r>
        <w:t xml:space="preserve">3. </w:t>
      </w:r>
      <w:r>
        <w:t xml:space="preserve">Peut-on réaliser </w:t>
      </w:r>
      <w:r>
        <w:t xml:space="preserve">un ajustement linéaire </w:t>
      </w:r>
      <w:r>
        <w:t xml:space="preserve">par </w:t>
      </w:r>
      <w:r>
        <w:t>la méthode</w:t>
      </w:r>
      <w:r>
        <w:t xml:space="preserve"> des mo</w:t>
      </w:r>
      <w:r>
        <w:t>i</w:t>
      </w:r>
      <w:r>
        <w:t xml:space="preserve">ndres carrés </w:t>
      </w:r>
      <w:r>
        <w:t xml:space="preserve">entre les variables </w:t>
      </w:r>
    </w:p>
    <w:p>
      <w:pPr>
        <w:pStyle w:val="style0"/>
        <w:ind w:left="565"/>
        <w:rPr/>
      </w:pPr>
      <w:r>
        <w:t>X et Y</w:t>
      </w:r>
      <w:r>
        <w:t> ?</w:t>
      </w:r>
      <w:r>
        <w:t xml:space="preserve"> Justifier votre réponse.</w:t>
      </w:r>
    </w:p>
    <w:p>
      <w:pPr>
        <w:pStyle w:val="style0"/>
        <w:rPr/>
      </w:pPr>
    </w:p>
    <w:p>
      <w:pPr>
        <w:pStyle w:val="style0"/>
        <w:rPr>
          <w:b/>
          <w:i/>
        </w:rPr>
      </w:pPr>
      <w:r>
        <w:rPr>
          <w:b/>
          <w:i/>
        </w:rPr>
        <w:t>Résolution</w:t>
      </w:r>
    </w:p>
    <w:p>
      <w:pPr>
        <w:pStyle w:val="style0"/>
        <w:rPr>
          <w:b/>
          <w:i/>
          <w:sz w:val="6"/>
          <w:szCs w:val="6"/>
        </w:rPr>
      </w:pPr>
    </w:p>
    <w:p>
      <w:pPr>
        <w:pStyle w:val="style0"/>
        <w:rPr>
          <w:b/>
          <w:i/>
        </w:rPr>
      </w:pPr>
      <w:r>
        <w:rPr>
          <w:b/>
          <w:i/>
        </w:rPr>
        <w:t xml:space="preserve">Exercice </w:t>
      </w:r>
      <w:r>
        <w:rPr>
          <w:b/>
          <w:i/>
        </w:rPr>
        <w:t>4</w:t>
      </w:r>
      <w:r>
        <w:rPr>
          <w:b/>
          <w:i/>
        </w:rPr>
        <w:t>.</w:t>
      </w:r>
      <w:r>
        <w:rPr>
          <w:b/>
          <w:i/>
        </w:rPr>
        <w:t>1</w:t>
      </w:r>
    </w:p>
    <w:p>
      <w:pPr>
        <w:pStyle w:val="style0"/>
        <w:rPr>
          <w:i/>
        </w:rPr>
      </w:pPr>
    </w:p>
    <w:p>
      <w:pPr>
        <w:pStyle w:val="style0"/>
        <w:rPr>
          <w:i/>
        </w:rPr>
      </w:pPr>
      <w:r>
        <w:rPr>
          <w:i/>
        </w:rPr>
        <w:t xml:space="preserve">1. a) Nuage des points (voir graphique) </w:t>
      </w:r>
    </w:p>
    <w:p>
      <w:pPr>
        <w:pStyle w:val="style0"/>
        <w:rPr>
          <w:i/>
          <w:sz w:val="10"/>
          <w:szCs w:val="10"/>
        </w:rPr>
      </w:pPr>
    </w:p>
    <w:p>
      <w:pPr>
        <w:pStyle w:val="style0"/>
        <w:rPr>
          <w:i/>
        </w:rPr>
      </w:pPr>
      <w:r>
        <w:rPr>
          <w:i/>
        </w:rPr>
        <w:t xml:space="preserve">1. b) Point moyen G </w:t>
      </w:r>
    </w:p>
    <w:p>
      <w:pPr>
        <w:pStyle w:val="style0"/>
        <w:ind w:left="452"/>
        <w:rPr>
          <w:i/>
        </w:rPr>
      </w:pPr>
      <w:r>
        <w:rPr>
          <w:i/>
          <w:position w:val="-58"/>
        </w:rPr>
      </w:r>
      <w:r>
        <w:rPr>
          <w:i/>
          <w:position w:val="-58"/>
        </w:rPr>
      </w:r>
      <w:r>
        <w:rPr>
          <w:i/>
          <w:position w:val="-58"/>
        </w:rPr>
      </w:r>
      <w:r>
        <w:rPr>
          <w:i/>
          <w:position w:val="-58"/>
        </w:rPr>
        <w:object>
          <v:shape id="8493" type="#_x0000_t75" filled="f" stroked="f" style="margin-left:0.0pt;margin-top:0.0pt;width:362.05pt;height:65.2pt;mso-wrap-distance-left:0.0pt;mso-wrap-distance-right:0.0pt;visibility:visible;">
            <v:imagedata r:id="rId80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93" DrawAspect="Content" ObjectID="0" r:id="rId809"/>
        </w:object>
      </w:r>
      <w:r>
        <w:rPr>
          <w:i/>
          <w:position w:val="-58"/>
        </w:rPr>
      </w:r>
    </w:p>
    <w:p>
      <w:pPr>
        <w:pStyle w:val="style0"/>
        <w:rPr>
          <w:i/>
        </w:rPr>
      </w:pPr>
      <w:r>
        <w:rPr>
          <w:i/>
        </w:rPr>
        <w:t>Pour la position de G voir le graphique.</w:t>
      </w:r>
    </w:p>
    <w:p>
      <w:pPr>
        <w:pStyle w:val="style0"/>
        <w:rPr>
          <w:i/>
        </w:rPr>
      </w:pPr>
    </w:p>
    <w:p>
      <w:pPr>
        <w:pStyle w:val="style0"/>
        <w:rPr>
          <w:i/>
        </w:rPr>
      </w:pPr>
      <w:r>
        <w:rPr>
          <w:i/>
        </w:rPr>
        <w:t>2. Calcul du coefficient de corrélation linéaire</w:t>
      </w:r>
      <w:r>
        <w:rPr>
          <w:i/>
        </w:rPr>
        <w:t> :</w:t>
      </w:r>
    </w:p>
    <w:p>
      <w:pPr>
        <w:pStyle w:val="style0"/>
        <w:rPr>
          <w:i/>
        </w:rPr>
      </w:pPr>
      <w:r>
        <w:rPr>
          <w:i/>
          <w:position w:val="-60"/>
        </w:rPr>
      </w:r>
      <w:r>
        <w:rPr>
          <w:i/>
          <w:position w:val="-60"/>
        </w:rPr>
      </w:r>
      <w:r>
        <w:rPr>
          <w:i/>
          <w:position w:val="-60"/>
        </w:rPr>
      </w:r>
      <w:r>
        <w:rPr>
          <w:i/>
          <w:position w:val="-60"/>
        </w:rPr>
        <w:object>
          <v:shape id="8495" type="#_x0000_t75" filled="f" stroked="f" style="margin-left:0.0pt;margin-top:0.0pt;width:332.15pt;height:65.9pt;mso-wrap-distance-left:0.0pt;mso-wrap-distance-right:0.0pt;visibility:visible;">
            <v:imagedata r:id="rId81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95" DrawAspect="Content" ObjectID="0" r:id="rId811"/>
        </w:object>
      </w:r>
      <w:r>
        <w:rPr>
          <w:i/>
          <w:position w:val="-60"/>
        </w:rPr>
      </w:r>
    </w:p>
    <w:p>
      <w:pPr>
        <w:pStyle w:val="style0"/>
        <w:ind w:left="0" w:firstLine="0"/>
        <w:rPr>
          <w:i/>
        </w:rPr>
      </w:pPr>
      <w:r>
        <w:rPr>
          <w:i/>
          <w:position w:val="-60"/>
        </w:rPr>
      </w:r>
      <w:r>
        <w:rPr>
          <w:i/>
          <w:position w:val="-60"/>
        </w:rPr>
      </w:r>
      <w:r>
        <w:rPr>
          <w:i/>
          <w:position w:val="-60"/>
        </w:rPr>
      </w:r>
      <w:r>
        <w:rPr>
          <w:i/>
          <w:position w:val="-60"/>
        </w:rPr>
        <w:object>
          <v:shape id="8497" type="#_x0000_t75" filled="f" stroked="f" style="margin-left:0.0pt;margin-top:0.0pt;width:326.05pt;height:65.9pt;mso-wrap-distance-left:0.0pt;mso-wrap-distance-right:0.0pt;visibility:visible;">
            <v:imagedata r:id="rId81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97" DrawAspect="Content" ObjectID="0" r:id="rId813"/>
        </w:object>
      </w:r>
      <w:r>
        <w:rPr>
          <w:i/>
          <w:position w:val="-60"/>
        </w:rPr>
      </w:r>
    </w:p>
    <w:p>
      <w:pPr>
        <w:pStyle w:val="style0"/>
        <w:ind w:left="0" w:firstLine="0"/>
        <w:rPr>
          <w:i/>
        </w:rPr>
      </w:pPr>
      <w:r>
        <w:rPr>
          <w:i/>
        </w:rPr>
        <w:t>Cov(X, Y) =</w:t>
      </w:r>
      <w:r>
        <w:rPr>
          <w:i/>
          <w:position w:val="-24"/>
        </w:rPr>
      </w:r>
      <w:r>
        <w:rPr>
          <w:i/>
          <w:position w:val="-24"/>
        </w:rPr>
      </w:r>
      <w:r>
        <w:rPr>
          <w:i/>
          <w:position w:val="-24"/>
        </w:rPr>
      </w:r>
      <w:r>
        <w:rPr>
          <w:i/>
          <w:position w:val="-24"/>
        </w:rPr>
        <w:object>
          <v:shape id="8499" type="#_x0000_t75" filled="f" stroked="f" style="margin-left:0.0pt;margin-top:0.0pt;width:437.45pt;height:31.9pt;mso-wrap-distance-left:0.0pt;mso-wrap-distance-right:0.0pt;visibility:visible;">
            <v:imagedata r:id="rId81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499" DrawAspect="Content" ObjectID="0" r:id="rId815"/>
        </w:object>
      </w:r>
      <w:r>
        <w:rPr>
          <w:i/>
          <w:position w:val="-24"/>
        </w:rPr>
      </w:r>
    </w:p>
    <w:p>
      <w:pPr>
        <w:pStyle w:val="style0"/>
        <w:ind w:left="904"/>
        <w:rPr>
          <w:i/>
        </w:rPr>
      </w:pPr>
      <w:r>
        <w:rPr>
          <w:i/>
        </w:rPr>
        <w:t xml:space="preserve">= </w:t>
      </w:r>
      <w:r>
        <w:rPr>
          <w:i/>
          <w:position w:val="-24"/>
        </w:rPr>
      </w:r>
      <w:r>
        <w:rPr>
          <w:i/>
          <w:position w:val="-24"/>
        </w:rPr>
      </w:r>
      <w:r>
        <w:rPr>
          <w:i/>
          <w:position w:val="-24"/>
        </w:rPr>
      </w:r>
      <w:r>
        <w:rPr>
          <w:i/>
          <w:position w:val="-24"/>
        </w:rPr>
        <w:object>
          <v:shape id="8501" type="#_x0000_t75" filled="f" stroked="f" style="margin-left:0.0pt;margin-top:0.0pt;width:135.15pt;height:31.9pt;mso-wrap-distance-left:0.0pt;mso-wrap-distance-right:0.0pt;visibility:visible;">
            <v:imagedata r:id="rId81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01" DrawAspect="Content" ObjectID="0" r:id="rId817"/>
        </w:object>
      </w:r>
      <w:r>
        <w:rPr>
          <w:i/>
          <w:position w:val="-24"/>
        </w:rPr>
      </w:r>
    </w:p>
    <w:p>
      <w:pPr>
        <w:pStyle w:val="style0"/>
        <w:rPr>
          <w:i/>
        </w:rPr>
      </w:pPr>
    </w:p>
    <w:p>
      <w:pPr>
        <w:pStyle w:val="style0"/>
        <w:rPr>
          <w:i/>
        </w:rPr>
      </w:pPr>
      <w:r>
        <w:rPr>
          <w:i/>
        </w:rPr>
        <w:t>Le coefficient de corrélation linéaire r</w:t>
      </w:r>
    </w:p>
    <w:p>
      <w:pPr>
        <w:pStyle w:val="style0"/>
        <w:rPr>
          <w:i/>
        </w:rPr>
      </w:pPr>
      <w:r>
        <w:rPr>
          <w:i/>
        </w:rPr>
        <w:t xml:space="preserve">r = </w:t>
      </w:r>
      <w:r>
        <w:rPr>
          <w:i/>
          <w:position w:val="-32"/>
        </w:rPr>
      </w:r>
      <w:r>
        <w:rPr>
          <w:i/>
          <w:position w:val="-32"/>
        </w:rPr>
      </w:r>
      <w:r>
        <w:rPr>
          <w:i/>
          <w:position w:val="-32"/>
        </w:rPr>
      </w:r>
      <w:r>
        <w:rPr>
          <w:i/>
          <w:position w:val="-32"/>
        </w:rPr>
        <w:object>
          <v:shape id="8503" type="#_x0000_t75" filled="f" stroked="f" style="margin-left:0.0pt;margin-top:0.0pt;width:206.5pt;height:35.3pt;mso-wrap-distance-left:0.0pt;mso-wrap-distance-right:0.0pt;visibility:visible;">
            <v:imagedata r:id="rId81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03" DrawAspect="Content" ObjectID="0" r:id="rId819"/>
        </w:object>
      </w:r>
      <w:r>
        <w:rPr>
          <w:i/>
          <w:position w:val="-32"/>
        </w:rPr>
      </w:r>
    </w:p>
    <w:p>
      <w:pPr>
        <w:pStyle w:val="style0"/>
        <w:rPr>
          <w:i/>
        </w:rPr>
      </w:pPr>
      <w:r>
        <w:rPr>
          <w:i/>
        </w:rPr>
        <w:t>Ce résultat montre qu’il y a une forte corrélation entre X et Y. d’où qu’un ajustement linéaire par la méthode des moindres carrés est envisageable.</w:t>
      </w:r>
    </w:p>
    <w:p>
      <w:pPr>
        <w:pStyle w:val="style0"/>
        <w:rPr>
          <w:i/>
        </w:rPr>
      </w:pPr>
      <w:r>
        <w:rPr>
          <w:i/>
        </w:rPr>
        <w:t>3. Y =</w:t>
      </w:r>
      <w:r>
        <w:rPr>
          <w:i/>
          <w:position w:val="-28"/>
        </w:rPr>
      </w:r>
      <w:r>
        <w:rPr>
          <w:i/>
          <w:position w:val="-28"/>
        </w:rPr>
      </w:r>
      <w:r>
        <w:rPr>
          <w:i/>
          <w:position w:val="-28"/>
        </w:rPr>
      </w:r>
      <w:r>
        <w:rPr>
          <w:i/>
          <w:position w:val="-28"/>
        </w:rPr>
        <w:object>
          <v:shape id="8505" type="#_x0000_t75" filled="f" stroked="f" style="margin-left:0.0pt;margin-top:0.0pt;width:55.0pt;height:33.3pt;mso-wrap-distance-left:0.0pt;mso-wrap-distance-right:0.0pt;visibility:visible;">
            <v:imagedata r:id="rId82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05" DrawAspect="Content" ObjectID="0" r:id="rId821"/>
        </w:object>
      </w:r>
      <w:r>
        <w:rPr>
          <w:i/>
          <w:position w:val="-28"/>
        </w:rPr>
      </w:r>
      <w:r>
        <w:rPr>
          <w:i/>
        </w:rPr>
        <w:t xml:space="preserve"> (X </w:t>
      </w:r>
      <w:r>
        <w:rPr>
          <w:i/>
        </w:rPr>
        <w:t xml:space="preserve">- </w:t>
      </w:r>
      <w:r>
        <w:rPr>
          <w:i/>
          <w:position w:val="-4"/>
        </w:rPr>
      </w:r>
      <w:r>
        <w:rPr>
          <w:i/>
          <w:position w:val="-4"/>
        </w:rPr>
      </w:r>
      <w:r>
        <w:rPr>
          <w:i/>
          <w:position w:val="-4"/>
        </w:rPr>
      </w:r>
      <w:r>
        <w:rPr>
          <w:i/>
          <w:position w:val="-4"/>
        </w:rPr>
        <w:object>
          <v:shape id="8507" type="#_x0000_t75" filled="f" stroked="f" style="margin-left:0.0pt;margin-top:0.0pt;width:14.25pt;height:15.6pt;mso-wrap-distance-left:0.0pt;mso-wrap-distance-right:0.0pt;visibility:visible;">
            <v:imagedata r:id="rId82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07" DrawAspect="Content" ObjectID="0" r:id="rId823"/>
        </w:object>
      </w:r>
      <w:r>
        <w:rPr>
          <w:i/>
          <w:position w:val="-4"/>
        </w:rPr>
      </w:r>
      <w:r>
        <w:rPr>
          <w:i/>
        </w:rPr>
        <w:t>) +</w:t>
      </w:r>
      <w:r>
        <w:rPr>
          <w:i/>
          <w:position w:val="-4"/>
        </w:rPr>
      </w:r>
      <w:r>
        <w:rPr>
          <w:i/>
          <w:position w:val="-4"/>
        </w:rPr>
      </w:r>
      <w:r>
        <w:rPr>
          <w:i/>
          <w:position w:val="-4"/>
        </w:rPr>
      </w:r>
      <w:r>
        <w:rPr>
          <w:i/>
          <w:position w:val="-4"/>
        </w:rPr>
        <w:object>
          <v:shape id="8509" type="#_x0000_t75" filled="f" stroked="f" style="margin-left:0.0pt;margin-top:0.0pt;width:12.25pt;height:15.6pt;mso-wrap-distance-left:0.0pt;mso-wrap-distance-right:0.0pt;visibility:visible;">
            <v:imagedata r:id="rId82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09" DrawAspect="Content" ObjectID="0" r:id="rId825"/>
        </w:object>
      </w:r>
      <w:r>
        <w:rPr>
          <w:i/>
          <w:position w:val="-4"/>
        </w:rPr>
      </w:r>
      <w:r>
        <w:rPr>
          <w:i/>
        </w:rPr>
        <w:t xml:space="preserve"> .</w:t>
      </w:r>
    </w:p>
    <w:p>
      <w:pPr>
        <w:pStyle w:val="style0"/>
        <w:ind w:left="565"/>
        <w:rPr>
          <w:i/>
        </w:rPr>
      </w:pPr>
      <w:r>
        <w:rPr>
          <w:i/>
        </w:rPr>
        <w:t xml:space="preserve">= </w:t>
      </w:r>
      <w:r>
        <w:rPr>
          <w:i/>
          <w:position w:val="-26"/>
        </w:rPr>
      </w:r>
      <w:r>
        <w:rPr>
          <w:i/>
          <w:position w:val="-26"/>
        </w:rPr>
      </w:r>
      <w:r>
        <w:rPr>
          <w:i/>
          <w:position w:val="-26"/>
        </w:rPr>
      </w:r>
      <w:r>
        <w:rPr>
          <w:i/>
          <w:position w:val="-26"/>
        </w:rPr>
        <w:object>
          <v:shape id="8511" type="#_x0000_t75" filled="f" stroked="f" style="margin-left:0.0pt;margin-top:0.0pt;width:50.25pt;height:31.9pt;mso-wrap-distance-left:0.0pt;mso-wrap-distance-right:0.0pt;visibility:visible;">
            <v:imagedata r:id="rId82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11" DrawAspect="Content" ObjectID="0" r:id="rId827"/>
        </w:object>
      </w:r>
      <w:r>
        <w:rPr>
          <w:i/>
          <w:position w:val="-26"/>
        </w:rPr>
      </w:r>
      <w:r>
        <w:rPr>
          <w:i/>
        </w:rPr>
        <w:t xml:space="preserve"> (X – 1,33) + 31,5</w:t>
      </w:r>
    </w:p>
    <w:p>
      <w:pPr>
        <w:pStyle w:val="style0"/>
        <w:ind w:left="565"/>
        <w:rPr>
          <w:i/>
        </w:rPr>
      </w:pPr>
      <w:r>
        <w:rPr>
          <w:i/>
        </w:rPr>
        <w:t>= -47,87X +172,67</w:t>
      </w:r>
    </w:p>
    <w:p>
      <w:pPr>
        <w:pStyle w:val="style0"/>
        <w:rPr>
          <w:i/>
        </w:rPr>
      </w:pPr>
    </w:p>
    <w:p>
      <w:pPr>
        <w:pStyle w:val="style0"/>
        <w:rPr>
          <w:i/>
        </w:rPr>
      </w:pPr>
      <w:r>
        <w:rPr>
          <w:i/>
        </w:rPr>
        <w:t xml:space="preserve">4. Selon l’ajustement, X = 1,16 implique que </w:t>
      </w:r>
      <w:r>
        <w:rPr>
          <w:i/>
        </w:rPr>
        <w:t xml:space="preserve"> </w:t>
      </w:r>
      <w:r>
        <w:rPr>
          <w:i/>
        </w:rPr>
        <w:t>Y = 117,1</w:t>
      </w:r>
    </w:p>
    <w:p>
      <w:pPr>
        <w:pStyle w:val="style0"/>
        <w:rPr>
          <w:i/>
        </w:rPr>
      </w:pPr>
      <w:r>
        <w:rPr>
          <w:i/>
        </w:rPr>
        <w:t>Le prix du produit à prévoir est donc117,1 livres sterling.</w:t>
      </w:r>
    </w:p>
    <w:p>
      <w:pPr>
        <w:pStyle w:val="style0"/>
        <w:rPr>
          <w:i/>
        </w:rPr>
      </w:pPr>
    </w:p>
    <w:p>
      <w:pPr>
        <w:pStyle w:val="style0"/>
        <w:rPr>
          <w:i/>
        </w:rPr>
      </w:pPr>
      <w:r>
        <w:rPr>
          <w:i/>
          <w:noProof/>
        </w:rPr>
        <w:drawing>
          <wp:inline distL="0" distT="0" distB="0" distR="0">
            <wp:extent cx="6296025" cy="3771900"/>
            <wp:effectExtent l="19050" t="0" r="9525" b="0"/>
            <wp:docPr id="8513" name="Image 204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95" name="Image 2044"/>
                    <pic:cNvPicPr/>
                  </pic:nvPicPr>
                  <pic:blipFill>
                    <a:blip r:embed="rId828" cstate="print"/>
                    <a:srcRect l="0" t="0" r="0" b="0"/>
                    <a:stretch/>
                  </pic:blipFill>
                  <pic:spPr>
                    <a:xfrm rot="0">
                      <a:off x="0" y="0"/>
                      <a:ext cx="6296025" cy="3771900"/>
                    </a:xfrm>
                    <a:prstGeom prst="rect"/>
                    <a:ln>
                      <a:noFill/>
                    </a:ln>
                  </pic:spPr>
                </pic:pic>
              </a:graphicData>
            </a:graphic>
          </wp:inline>
        </w:drawing>
      </w:r>
    </w:p>
    <w:p>
      <w:pPr>
        <w:pStyle w:val="style0"/>
        <w:rPr>
          <w:b/>
          <w:i/>
          <w:u w:val="single"/>
        </w:rPr>
      </w:pPr>
    </w:p>
    <w:p>
      <w:pPr>
        <w:pStyle w:val="style0"/>
        <w:rPr>
          <w:b/>
          <w:i/>
        </w:rPr>
      </w:pPr>
      <w:r>
        <w:rPr>
          <w:b/>
          <w:i/>
        </w:rPr>
        <w:t xml:space="preserve">Exercice </w:t>
      </w:r>
      <w:r>
        <w:rPr>
          <w:b/>
          <w:i/>
        </w:rPr>
        <w:t>4</w:t>
      </w:r>
      <w:r>
        <w:rPr>
          <w:b/>
          <w:i/>
        </w:rPr>
        <w:t>.</w:t>
      </w:r>
      <w:r>
        <w:rPr>
          <w:b/>
          <w:i/>
        </w:rPr>
        <w:t>2</w:t>
      </w:r>
    </w:p>
    <w:p>
      <w:pPr>
        <w:pStyle w:val="style0"/>
        <w:rPr>
          <w:b/>
          <w:i/>
          <w:sz w:val="10"/>
          <w:szCs w:val="10"/>
          <w:u w:val="single"/>
        </w:rPr>
      </w:pPr>
    </w:p>
    <w:p>
      <w:pPr>
        <w:pStyle w:val="style0"/>
        <w:rPr>
          <w:i/>
        </w:rPr>
      </w:pPr>
      <w:r>
        <w:rPr>
          <w:i/>
        </w:rPr>
        <w:t xml:space="preserve">1. </w:t>
      </w:r>
      <w:r>
        <w:rPr>
          <w:i/>
        </w:rPr>
        <w:t>Le tableau suivant donne les centres des classes et leurs effectifs respectifs :</w:t>
      </w:r>
    </w:p>
    <w:p>
      <w:pPr>
        <w:pStyle w:val="style0"/>
        <w:rPr>
          <w:b/>
          <w:i/>
          <w:u w:val="single"/>
        </w:rPr>
      </w:pPr>
    </w:p>
    <w:tbl>
      <w:tblPr>
        <w:tblStyle w:val="style154"/>
        <w:tblW w:w="0" w:type="auto"/>
        <w:jc w:val="center"/>
        <w:tblLook w:val="04A0" w:firstRow="1" w:lastRow="0" w:firstColumn="1" w:lastColumn="0" w:noHBand="0" w:noVBand="1"/>
      </w:tblPr>
      <w:tblGrid>
        <w:gridCol w:w="1134"/>
        <w:gridCol w:w="1134"/>
        <w:gridCol w:w="1418"/>
        <w:gridCol w:w="1134"/>
        <w:gridCol w:w="1134"/>
        <w:gridCol w:w="1134"/>
        <w:gridCol w:w="1134"/>
      </w:tblGrid>
      <w:tr>
        <w:trPr>
          <w:gridBefore w:val="1"/>
          <w:wBefore w:w="1134" w:type="dxa"/>
          <w:trHeight w:val="454" w:hRule="atLeast"/>
          <w:jc w:val="center"/>
        </w:trPr>
        <w:tc>
          <w:tcPr>
            <w:tcW w:w="2552" w:type="dxa"/>
            <w:gridSpan w:val="2"/>
            <w:vMerge w:val="restart"/>
            <w:tcBorders>
              <w:top w:val="nil"/>
              <w:left w:val="nil"/>
            </w:tcBorders>
            <w:vAlign w:val="center"/>
          </w:tcPr>
          <w:p>
            <w:pPr>
              <w:pStyle w:val="style0"/>
              <w:ind w:left="0" w:firstLine="0"/>
              <w:jc w:val="center"/>
              <w:rPr>
                <w:i/>
              </w:rPr>
            </w:pPr>
          </w:p>
        </w:tc>
        <w:tc>
          <w:tcPr>
            <w:tcW w:w="3402" w:type="dxa"/>
            <w:gridSpan w:val="3"/>
            <w:tcBorders/>
            <w:vAlign w:val="center"/>
          </w:tcPr>
          <w:p>
            <w:pPr>
              <w:pStyle w:val="style0"/>
              <w:ind w:left="0" w:firstLine="0"/>
              <w:jc w:val="center"/>
              <w:rPr>
                <w:i/>
              </w:rPr>
            </w:pPr>
            <w:r>
              <w:rPr>
                <w:i/>
              </w:rPr>
              <w:t>Centres des classes de X</w:t>
            </w:r>
          </w:p>
        </w:tc>
        <w:tc>
          <w:tcPr>
            <w:tcW w:w="1134" w:type="dxa"/>
            <w:vMerge w:val="restart"/>
            <w:tcBorders>
              <w:top w:val="nil"/>
              <w:right w:val="nil"/>
            </w:tcBorders>
            <w:vAlign w:val="center"/>
          </w:tcPr>
          <w:p>
            <w:pPr>
              <w:pStyle w:val="style0"/>
              <w:ind w:left="0" w:firstLine="0"/>
              <w:jc w:val="center"/>
              <w:rPr>
                <w:i/>
              </w:rPr>
            </w:pPr>
          </w:p>
        </w:tc>
      </w:tr>
      <w:tr>
        <w:tblPrEx/>
        <w:trPr>
          <w:gridBefore w:val="1"/>
          <w:wBefore w:w="1134" w:type="dxa"/>
          <w:trHeight w:val="454" w:hRule="atLeast"/>
          <w:jc w:val="center"/>
        </w:trPr>
        <w:tc>
          <w:tcPr>
            <w:tcW w:w="2552" w:type="dxa"/>
            <w:gridSpan w:val="2"/>
            <w:vMerge w:val="continue"/>
            <w:tcBorders>
              <w:left w:val="nil"/>
              <w:bottom w:val="nil"/>
            </w:tcBorders>
            <w:vAlign w:val="center"/>
          </w:tcPr>
          <w:p>
            <w:pPr>
              <w:pStyle w:val="style0"/>
              <w:ind w:left="0" w:firstLine="0"/>
              <w:jc w:val="center"/>
              <w:rPr>
                <w:i/>
              </w:rPr>
            </w:pPr>
          </w:p>
        </w:tc>
        <w:tc>
          <w:tcPr>
            <w:tcW w:w="1134" w:type="dxa"/>
            <w:tcBorders/>
            <w:vAlign w:val="center"/>
          </w:tcPr>
          <w:p>
            <w:pPr>
              <w:pStyle w:val="style0"/>
              <w:ind w:left="0" w:firstLine="0"/>
              <w:jc w:val="center"/>
              <w:rPr>
                <w:b/>
                <w:i/>
              </w:rPr>
            </w:pPr>
            <w:r>
              <w:rPr>
                <w:b/>
                <w:i/>
              </w:rPr>
              <w:t>47,5</w:t>
            </w:r>
          </w:p>
        </w:tc>
        <w:tc>
          <w:tcPr>
            <w:tcW w:w="1134" w:type="dxa"/>
            <w:tcBorders/>
            <w:vAlign w:val="center"/>
          </w:tcPr>
          <w:p>
            <w:pPr>
              <w:pStyle w:val="style0"/>
              <w:ind w:left="0" w:firstLine="0"/>
              <w:jc w:val="center"/>
              <w:rPr>
                <w:b/>
                <w:i/>
              </w:rPr>
            </w:pPr>
            <w:r>
              <w:rPr>
                <w:b/>
                <w:i/>
              </w:rPr>
              <w:t>52,5</w:t>
            </w:r>
          </w:p>
        </w:tc>
        <w:tc>
          <w:tcPr>
            <w:tcW w:w="1134" w:type="dxa"/>
            <w:tcBorders/>
            <w:vAlign w:val="center"/>
          </w:tcPr>
          <w:p>
            <w:pPr>
              <w:pStyle w:val="style0"/>
              <w:ind w:left="0" w:firstLine="0"/>
              <w:jc w:val="center"/>
              <w:rPr>
                <w:b/>
                <w:i/>
              </w:rPr>
            </w:pPr>
            <w:r>
              <w:rPr>
                <w:b/>
                <w:i/>
              </w:rPr>
              <w:t>57,5</w:t>
            </w:r>
          </w:p>
        </w:tc>
        <w:tc>
          <w:tcPr>
            <w:tcW w:w="1134" w:type="dxa"/>
            <w:vMerge w:val="continue"/>
            <w:tcBorders>
              <w:right w:val="nil"/>
            </w:tcBorders>
            <w:vAlign w:val="center"/>
          </w:tcPr>
          <w:p>
            <w:pPr>
              <w:pStyle w:val="style0"/>
              <w:ind w:left="0" w:firstLine="0"/>
              <w:jc w:val="center"/>
              <w:rPr>
                <w:i/>
              </w:rPr>
            </w:pPr>
          </w:p>
        </w:tc>
      </w:tr>
      <w:tr>
        <w:tblPrEx/>
        <w:trPr>
          <w:trHeight w:val="454" w:hRule="atLeast"/>
          <w:jc w:val="center"/>
        </w:trPr>
        <w:tc>
          <w:tcPr>
            <w:tcW w:w="2268" w:type="dxa"/>
            <w:gridSpan w:val="2"/>
            <w:tcBorders>
              <w:top w:val="nil"/>
              <w:left w:val="nil"/>
            </w:tcBorders>
            <w:vAlign w:val="center"/>
          </w:tcPr>
          <w:p>
            <w:pPr>
              <w:pStyle w:val="style0"/>
              <w:ind w:left="0" w:firstLine="0"/>
              <w:jc w:val="center"/>
              <w:rPr>
                <w:i/>
              </w:rPr>
            </w:pPr>
          </w:p>
        </w:tc>
        <w:tc>
          <w:tcPr>
            <w:tcW w:w="1418" w:type="dxa"/>
            <w:tcBorders>
              <w:tl2br w:val="single" w:sz="4" w:space="0" w:color="auto"/>
            </w:tcBorders>
          </w:tcPr>
          <w:p>
            <w:pPr>
              <w:pStyle w:val="style0"/>
              <w:ind w:left="0" w:firstLine="0"/>
              <w:rPr/>
            </w:pPr>
            <w:r>
              <w:t xml:space="preserve">              X</w:t>
            </w:r>
          </w:p>
          <w:p>
            <w:pPr>
              <w:pStyle w:val="style0"/>
              <w:ind w:left="0" w:firstLine="0"/>
              <w:rPr/>
            </w:pPr>
            <w:r>
              <w:t>Y</w:t>
            </w:r>
          </w:p>
        </w:tc>
        <w:tc>
          <w:tcPr>
            <w:tcW w:w="1134" w:type="dxa"/>
            <w:tcBorders/>
            <w:vAlign w:val="center"/>
          </w:tcPr>
          <w:p>
            <w:pPr>
              <w:pStyle w:val="style0"/>
              <w:ind w:left="0" w:firstLine="0"/>
              <w:jc w:val="center"/>
              <w:rPr/>
            </w:pPr>
            <w:r>
              <w:t>[45 ; 50[</w:t>
            </w:r>
          </w:p>
        </w:tc>
        <w:tc>
          <w:tcPr>
            <w:tcW w:w="1134" w:type="dxa"/>
            <w:tcBorders/>
            <w:vAlign w:val="center"/>
          </w:tcPr>
          <w:p>
            <w:pPr>
              <w:pStyle w:val="style0"/>
              <w:ind w:left="0" w:firstLine="0"/>
              <w:jc w:val="center"/>
              <w:rPr/>
            </w:pPr>
            <w:r>
              <w:t>[50 ; 55[</w:t>
            </w:r>
          </w:p>
        </w:tc>
        <w:tc>
          <w:tcPr>
            <w:tcW w:w="1134" w:type="dxa"/>
            <w:tcBorders/>
            <w:vAlign w:val="center"/>
          </w:tcPr>
          <w:p>
            <w:pPr>
              <w:pStyle w:val="style0"/>
              <w:ind w:left="0" w:firstLine="0"/>
              <w:jc w:val="center"/>
              <w:rPr/>
            </w:pPr>
            <w:r>
              <w:t>[55 ; 60]</w:t>
            </w:r>
          </w:p>
        </w:tc>
        <w:tc>
          <w:tcPr>
            <w:tcW w:w="1134" w:type="dxa"/>
            <w:tcBorders/>
            <w:vAlign w:val="center"/>
          </w:tcPr>
          <w:p>
            <w:pPr>
              <w:pStyle w:val="style0"/>
              <w:ind w:left="0" w:firstLine="0"/>
              <w:jc w:val="center"/>
              <w:rPr>
                <w:i/>
              </w:rPr>
            </w:pPr>
            <w:r>
              <w:rPr>
                <w:i/>
              </w:rPr>
              <w:t>Effectifs de Y</w:t>
            </w:r>
          </w:p>
        </w:tc>
      </w:tr>
      <w:tr>
        <w:tblPrEx/>
        <w:trPr>
          <w:trHeight w:val="454" w:hRule="atLeast"/>
          <w:jc w:val="center"/>
        </w:trPr>
        <w:tc>
          <w:tcPr>
            <w:tcW w:w="1134" w:type="dxa"/>
            <w:vMerge w:val="restart"/>
            <w:tcBorders/>
            <w:vAlign w:val="center"/>
          </w:tcPr>
          <w:p>
            <w:pPr>
              <w:pStyle w:val="style0"/>
              <w:ind w:left="0" w:firstLine="0"/>
              <w:jc w:val="center"/>
              <w:rPr>
                <w:i/>
              </w:rPr>
            </w:pPr>
            <w:r>
              <w:rPr>
                <w:i/>
              </w:rPr>
              <w:t xml:space="preserve">Centres des classes de </w:t>
            </w:r>
            <w:r>
              <w:rPr>
                <w:i/>
              </w:rPr>
              <w:t>Y</w:t>
            </w:r>
          </w:p>
        </w:tc>
        <w:tc>
          <w:tcPr>
            <w:tcW w:w="1134" w:type="dxa"/>
            <w:tcBorders/>
            <w:vAlign w:val="center"/>
          </w:tcPr>
          <w:p>
            <w:pPr>
              <w:pStyle w:val="style0"/>
              <w:ind w:left="0" w:firstLine="0"/>
              <w:jc w:val="center"/>
              <w:rPr>
                <w:b/>
                <w:i/>
              </w:rPr>
            </w:pPr>
            <w:r>
              <w:rPr>
                <w:b/>
                <w:i/>
              </w:rPr>
              <w:t>152,5</w:t>
            </w:r>
          </w:p>
        </w:tc>
        <w:tc>
          <w:tcPr>
            <w:tcW w:w="1418" w:type="dxa"/>
            <w:tcBorders/>
            <w:vAlign w:val="center"/>
          </w:tcPr>
          <w:p>
            <w:pPr>
              <w:pStyle w:val="style0"/>
              <w:ind w:left="0" w:firstLine="0"/>
              <w:jc w:val="center"/>
              <w:rPr/>
            </w:pPr>
            <w:r>
              <w:t>[150 ; 155[</w:t>
            </w:r>
          </w:p>
        </w:tc>
        <w:tc>
          <w:tcPr>
            <w:tcW w:w="1134" w:type="dxa"/>
            <w:tcBorders/>
            <w:vAlign w:val="center"/>
          </w:tcPr>
          <w:p>
            <w:pPr>
              <w:pStyle w:val="style0"/>
              <w:ind w:left="0" w:firstLine="0"/>
              <w:jc w:val="center"/>
              <w:rPr/>
            </w:pPr>
            <w:r>
              <w:t>9</w:t>
            </w:r>
          </w:p>
        </w:tc>
        <w:tc>
          <w:tcPr>
            <w:tcW w:w="1134" w:type="dxa"/>
            <w:tcBorders/>
            <w:vAlign w:val="center"/>
          </w:tcPr>
          <w:p>
            <w:pPr>
              <w:pStyle w:val="style0"/>
              <w:ind w:left="0" w:firstLine="0"/>
              <w:jc w:val="center"/>
              <w:rPr/>
            </w:pPr>
            <w:r>
              <w:t>1</w:t>
            </w:r>
          </w:p>
        </w:tc>
        <w:tc>
          <w:tcPr>
            <w:tcW w:w="1134" w:type="dxa"/>
            <w:tcBorders/>
            <w:vAlign w:val="center"/>
          </w:tcPr>
          <w:p>
            <w:pPr>
              <w:pStyle w:val="style0"/>
              <w:ind w:left="0" w:firstLine="0"/>
              <w:jc w:val="center"/>
              <w:rPr/>
            </w:pPr>
            <w:r>
              <w:t>0</w:t>
            </w:r>
          </w:p>
        </w:tc>
        <w:tc>
          <w:tcPr>
            <w:tcW w:w="1134" w:type="dxa"/>
            <w:tcBorders/>
            <w:vAlign w:val="center"/>
          </w:tcPr>
          <w:p>
            <w:pPr>
              <w:pStyle w:val="style0"/>
              <w:ind w:left="0" w:firstLine="0"/>
              <w:jc w:val="center"/>
              <w:rPr>
                <w:i/>
              </w:rPr>
            </w:pPr>
            <w:r>
              <w:rPr>
                <w:i/>
              </w:rPr>
              <w:t>10</w:t>
            </w:r>
          </w:p>
        </w:tc>
      </w:tr>
      <w:tr>
        <w:tblPrEx/>
        <w:trPr>
          <w:trHeight w:val="454" w:hRule="atLeast"/>
          <w:jc w:val="center"/>
        </w:trPr>
        <w:tc>
          <w:tcPr>
            <w:tcW w:w="1134" w:type="dxa"/>
            <w:vMerge w:val="continue"/>
            <w:tcBorders/>
            <w:vAlign w:val="center"/>
          </w:tcPr>
          <w:p>
            <w:pPr>
              <w:pStyle w:val="style0"/>
              <w:ind w:left="0" w:firstLine="0"/>
              <w:jc w:val="center"/>
              <w:rPr>
                <w:i/>
              </w:rPr>
            </w:pPr>
          </w:p>
        </w:tc>
        <w:tc>
          <w:tcPr>
            <w:tcW w:w="1134" w:type="dxa"/>
            <w:tcBorders/>
            <w:vAlign w:val="center"/>
          </w:tcPr>
          <w:p>
            <w:pPr>
              <w:pStyle w:val="style0"/>
              <w:ind w:left="0" w:firstLine="0"/>
              <w:jc w:val="center"/>
              <w:rPr>
                <w:b/>
                <w:i/>
              </w:rPr>
            </w:pPr>
            <w:r>
              <w:rPr>
                <w:b/>
                <w:i/>
              </w:rPr>
              <w:t>157,5</w:t>
            </w:r>
          </w:p>
        </w:tc>
        <w:tc>
          <w:tcPr>
            <w:tcW w:w="1418" w:type="dxa"/>
            <w:tcBorders/>
            <w:vAlign w:val="center"/>
          </w:tcPr>
          <w:p>
            <w:pPr>
              <w:pStyle w:val="style0"/>
              <w:ind w:left="0" w:firstLine="0"/>
              <w:jc w:val="center"/>
              <w:rPr/>
            </w:pPr>
            <w:r>
              <w:t>[155 ; 160[</w:t>
            </w:r>
          </w:p>
        </w:tc>
        <w:tc>
          <w:tcPr>
            <w:tcW w:w="1134" w:type="dxa"/>
            <w:tcBorders/>
            <w:vAlign w:val="center"/>
          </w:tcPr>
          <w:p>
            <w:pPr>
              <w:pStyle w:val="style0"/>
              <w:ind w:left="0" w:firstLine="0"/>
              <w:jc w:val="center"/>
              <w:rPr/>
            </w:pPr>
            <w:r>
              <w:t>18</w:t>
            </w:r>
          </w:p>
        </w:tc>
        <w:tc>
          <w:tcPr>
            <w:tcW w:w="1134" w:type="dxa"/>
            <w:tcBorders/>
            <w:vAlign w:val="center"/>
          </w:tcPr>
          <w:p>
            <w:pPr>
              <w:pStyle w:val="style0"/>
              <w:ind w:left="0" w:firstLine="0"/>
              <w:jc w:val="center"/>
              <w:rPr/>
            </w:pPr>
            <w:r>
              <w:t>4</w:t>
            </w:r>
          </w:p>
        </w:tc>
        <w:tc>
          <w:tcPr>
            <w:tcW w:w="1134" w:type="dxa"/>
            <w:tcBorders/>
            <w:vAlign w:val="center"/>
          </w:tcPr>
          <w:p>
            <w:pPr>
              <w:pStyle w:val="style0"/>
              <w:ind w:left="0" w:firstLine="0"/>
              <w:jc w:val="center"/>
              <w:rPr/>
            </w:pPr>
            <w:r>
              <w:t>1</w:t>
            </w:r>
          </w:p>
        </w:tc>
        <w:tc>
          <w:tcPr>
            <w:tcW w:w="1134" w:type="dxa"/>
            <w:tcBorders/>
            <w:vAlign w:val="center"/>
          </w:tcPr>
          <w:p>
            <w:pPr>
              <w:pStyle w:val="style0"/>
              <w:ind w:left="0" w:firstLine="0"/>
              <w:jc w:val="center"/>
              <w:rPr>
                <w:i/>
              </w:rPr>
            </w:pPr>
            <w:r>
              <w:rPr>
                <w:i/>
              </w:rPr>
              <w:t>23</w:t>
            </w:r>
          </w:p>
        </w:tc>
      </w:tr>
      <w:tr>
        <w:tblPrEx/>
        <w:trPr>
          <w:trHeight w:val="454" w:hRule="atLeast"/>
          <w:jc w:val="center"/>
        </w:trPr>
        <w:tc>
          <w:tcPr>
            <w:tcW w:w="1134" w:type="dxa"/>
            <w:vMerge w:val="continue"/>
            <w:tcBorders/>
            <w:vAlign w:val="center"/>
          </w:tcPr>
          <w:p>
            <w:pPr>
              <w:pStyle w:val="style0"/>
              <w:ind w:left="0" w:firstLine="0"/>
              <w:jc w:val="center"/>
              <w:rPr>
                <w:i/>
              </w:rPr>
            </w:pPr>
          </w:p>
        </w:tc>
        <w:tc>
          <w:tcPr>
            <w:tcW w:w="1134" w:type="dxa"/>
            <w:tcBorders/>
            <w:vAlign w:val="center"/>
          </w:tcPr>
          <w:p>
            <w:pPr>
              <w:pStyle w:val="style0"/>
              <w:ind w:left="0" w:firstLine="0"/>
              <w:jc w:val="center"/>
              <w:rPr>
                <w:b/>
                <w:i/>
              </w:rPr>
            </w:pPr>
            <w:r>
              <w:rPr>
                <w:b/>
                <w:i/>
              </w:rPr>
              <w:t>162,5</w:t>
            </w:r>
          </w:p>
        </w:tc>
        <w:tc>
          <w:tcPr>
            <w:tcW w:w="1418" w:type="dxa"/>
            <w:tcBorders/>
            <w:vAlign w:val="center"/>
          </w:tcPr>
          <w:p>
            <w:pPr>
              <w:pStyle w:val="style0"/>
              <w:ind w:left="0" w:firstLine="0"/>
              <w:jc w:val="center"/>
              <w:rPr/>
            </w:pPr>
            <w:r>
              <w:t>[160 ; 165]</w:t>
            </w:r>
          </w:p>
        </w:tc>
        <w:tc>
          <w:tcPr>
            <w:tcW w:w="1134" w:type="dxa"/>
            <w:tcBorders/>
            <w:vAlign w:val="center"/>
          </w:tcPr>
          <w:p>
            <w:pPr>
              <w:pStyle w:val="style0"/>
              <w:ind w:left="0" w:firstLine="0"/>
              <w:jc w:val="center"/>
              <w:rPr/>
            </w:pPr>
            <w:r>
              <w:t>5</w:t>
            </w:r>
          </w:p>
        </w:tc>
        <w:tc>
          <w:tcPr>
            <w:tcW w:w="1134" w:type="dxa"/>
            <w:tcBorders/>
            <w:vAlign w:val="center"/>
          </w:tcPr>
          <w:p>
            <w:pPr>
              <w:pStyle w:val="style0"/>
              <w:ind w:left="0" w:firstLine="0"/>
              <w:jc w:val="center"/>
              <w:rPr/>
            </w:pPr>
            <w:r>
              <w:t>12</w:t>
            </w:r>
          </w:p>
        </w:tc>
        <w:tc>
          <w:tcPr>
            <w:tcW w:w="1134" w:type="dxa"/>
            <w:tcBorders/>
            <w:vAlign w:val="center"/>
          </w:tcPr>
          <w:p>
            <w:pPr>
              <w:pStyle w:val="style0"/>
              <w:ind w:left="0" w:firstLine="0"/>
              <w:jc w:val="center"/>
              <w:rPr/>
            </w:pPr>
            <w:r>
              <w:t>6</w:t>
            </w:r>
          </w:p>
        </w:tc>
        <w:tc>
          <w:tcPr>
            <w:tcW w:w="1134" w:type="dxa"/>
            <w:tcBorders/>
            <w:vAlign w:val="center"/>
          </w:tcPr>
          <w:p>
            <w:pPr>
              <w:pStyle w:val="style0"/>
              <w:ind w:left="0" w:firstLine="0"/>
              <w:jc w:val="center"/>
              <w:rPr>
                <w:i/>
              </w:rPr>
            </w:pPr>
            <w:r>
              <w:rPr>
                <w:i/>
              </w:rPr>
              <w:t>23</w:t>
            </w:r>
          </w:p>
        </w:tc>
      </w:tr>
      <w:tr>
        <w:tblPrEx/>
        <w:trPr>
          <w:trHeight w:val="454" w:hRule="atLeast"/>
          <w:jc w:val="center"/>
        </w:trPr>
        <w:tc>
          <w:tcPr>
            <w:tcW w:w="2268" w:type="dxa"/>
            <w:gridSpan w:val="2"/>
            <w:tcBorders>
              <w:left w:val="nil"/>
              <w:bottom w:val="nil"/>
            </w:tcBorders>
            <w:vAlign w:val="center"/>
          </w:tcPr>
          <w:p>
            <w:pPr>
              <w:pStyle w:val="style0"/>
              <w:ind w:left="0" w:firstLine="0"/>
              <w:jc w:val="center"/>
              <w:rPr>
                <w:i/>
              </w:rPr>
            </w:pPr>
          </w:p>
        </w:tc>
        <w:tc>
          <w:tcPr>
            <w:tcW w:w="1418" w:type="dxa"/>
            <w:tcBorders/>
            <w:vAlign w:val="center"/>
          </w:tcPr>
          <w:p>
            <w:pPr>
              <w:pStyle w:val="style0"/>
              <w:ind w:left="0" w:firstLine="0"/>
              <w:jc w:val="center"/>
              <w:rPr>
                <w:i/>
              </w:rPr>
            </w:pPr>
            <w:r>
              <w:rPr>
                <w:i/>
              </w:rPr>
              <w:t>Effectifs de X</w:t>
            </w:r>
          </w:p>
        </w:tc>
        <w:tc>
          <w:tcPr>
            <w:tcW w:w="1134" w:type="dxa"/>
            <w:tcBorders/>
            <w:vAlign w:val="center"/>
          </w:tcPr>
          <w:p>
            <w:pPr>
              <w:pStyle w:val="style0"/>
              <w:ind w:left="0" w:firstLine="0"/>
              <w:jc w:val="center"/>
              <w:rPr>
                <w:i/>
              </w:rPr>
            </w:pPr>
            <w:r>
              <w:rPr>
                <w:i/>
              </w:rPr>
              <w:t>32</w:t>
            </w:r>
          </w:p>
        </w:tc>
        <w:tc>
          <w:tcPr>
            <w:tcW w:w="1134" w:type="dxa"/>
            <w:tcBorders/>
            <w:vAlign w:val="center"/>
          </w:tcPr>
          <w:p>
            <w:pPr>
              <w:pStyle w:val="style0"/>
              <w:ind w:left="0" w:firstLine="0"/>
              <w:jc w:val="center"/>
              <w:rPr>
                <w:i/>
              </w:rPr>
            </w:pPr>
            <w:r>
              <w:rPr>
                <w:i/>
              </w:rPr>
              <w:t>17</w:t>
            </w:r>
          </w:p>
        </w:tc>
        <w:tc>
          <w:tcPr>
            <w:tcW w:w="1134" w:type="dxa"/>
            <w:tcBorders/>
            <w:vAlign w:val="center"/>
          </w:tcPr>
          <w:p>
            <w:pPr>
              <w:pStyle w:val="style0"/>
              <w:ind w:left="0" w:firstLine="0"/>
              <w:jc w:val="center"/>
              <w:rPr>
                <w:i/>
              </w:rPr>
            </w:pPr>
            <w:r>
              <w:rPr>
                <w:i/>
              </w:rPr>
              <w:t>7</w:t>
            </w:r>
          </w:p>
        </w:tc>
        <w:tc>
          <w:tcPr>
            <w:tcW w:w="1134" w:type="dxa"/>
            <w:tcBorders>
              <w:bottom w:val="nil"/>
              <w:right w:val="nil"/>
            </w:tcBorders>
            <w:vAlign w:val="center"/>
          </w:tcPr>
          <w:p>
            <w:pPr>
              <w:pStyle w:val="style0"/>
              <w:ind w:left="0" w:firstLine="0"/>
              <w:jc w:val="center"/>
              <w:rPr>
                <w:i/>
              </w:rPr>
            </w:pPr>
          </w:p>
        </w:tc>
      </w:tr>
    </w:tbl>
    <w:p>
      <w:pPr>
        <w:pStyle w:val="style0"/>
        <w:rPr>
          <w:i/>
        </w:rPr>
      </w:pPr>
    </w:p>
    <w:p>
      <w:pPr>
        <w:pStyle w:val="style0"/>
        <w:rPr>
          <w:i/>
        </w:rPr>
      </w:pPr>
      <w:r>
        <w:rPr>
          <w:i/>
        </w:rPr>
        <w:t>2. Séries marginales</w:t>
      </w:r>
    </w:p>
    <w:p>
      <w:pPr>
        <w:pStyle w:val="style0"/>
        <w:rPr>
          <w:i/>
        </w:rPr>
      </w:pPr>
      <w:r>
        <w:rPr>
          <w:i/>
        </w:rPr>
        <w:t>Série marginale associée à X</w:t>
      </w:r>
    </w:p>
    <w:p>
      <w:pPr>
        <w:pStyle w:val="style0"/>
        <w:rPr>
          <w:i/>
        </w:rPr>
      </w:pPr>
    </w:p>
    <w:tbl>
      <w:tblPr>
        <w:tblStyle w:val="style154"/>
        <w:tblW w:w="0" w:type="auto"/>
        <w:jc w:val="center"/>
        <w:tblLook w:val="04A0" w:firstRow="1" w:lastRow="0" w:firstColumn="1" w:lastColumn="0" w:noHBand="0" w:noVBand="1"/>
      </w:tblPr>
      <w:tblGrid>
        <w:gridCol w:w="2268"/>
        <w:gridCol w:w="851"/>
        <w:gridCol w:w="851"/>
        <w:gridCol w:w="851"/>
      </w:tblGrid>
      <w:tr>
        <w:trPr>
          <w:trHeight w:val="397" w:hRule="atLeast"/>
          <w:jc w:val="center"/>
        </w:trPr>
        <w:tc>
          <w:tcPr>
            <w:tcW w:w="2268" w:type="dxa"/>
            <w:tcBorders/>
            <w:vAlign w:val="center"/>
          </w:tcPr>
          <w:p>
            <w:pPr>
              <w:pStyle w:val="style0"/>
              <w:ind w:left="0" w:firstLine="0"/>
              <w:jc w:val="center"/>
              <w:rPr>
                <w:i/>
              </w:rPr>
            </w:pPr>
            <w:r>
              <w:rPr>
                <w:i/>
              </w:rPr>
              <w:t>Centres x</w:t>
            </w:r>
            <w:r>
              <w:rPr>
                <w:i/>
                <w:vertAlign w:val="subscript"/>
              </w:rPr>
              <w:t>i</w:t>
            </w:r>
          </w:p>
        </w:tc>
        <w:tc>
          <w:tcPr>
            <w:tcW w:w="851" w:type="dxa"/>
            <w:tcBorders/>
            <w:vAlign w:val="center"/>
          </w:tcPr>
          <w:p>
            <w:pPr>
              <w:pStyle w:val="style0"/>
              <w:ind w:left="0" w:firstLine="0"/>
              <w:jc w:val="center"/>
              <w:rPr>
                <w:i/>
              </w:rPr>
            </w:pPr>
            <w:r>
              <w:rPr>
                <w:i/>
              </w:rPr>
              <w:t>47,5</w:t>
            </w:r>
          </w:p>
        </w:tc>
        <w:tc>
          <w:tcPr>
            <w:tcW w:w="851" w:type="dxa"/>
            <w:tcBorders/>
            <w:vAlign w:val="center"/>
          </w:tcPr>
          <w:p>
            <w:pPr>
              <w:pStyle w:val="style0"/>
              <w:ind w:left="0" w:firstLine="0"/>
              <w:jc w:val="center"/>
              <w:rPr>
                <w:i/>
              </w:rPr>
            </w:pPr>
            <w:r>
              <w:rPr>
                <w:i/>
              </w:rPr>
              <w:t>52,5</w:t>
            </w:r>
          </w:p>
        </w:tc>
        <w:tc>
          <w:tcPr>
            <w:tcW w:w="851" w:type="dxa"/>
            <w:tcBorders/>
            <w:vAlign w:val="center"/>
          </w:tcPr>
          <w:p>
            <w:pPr>
              <w:pStyle w:val="style0"/>
              <w:ind w:left="0" w:firstLine="0"/>
              <w:jc w:val="center"/>
              <w:rPr>
                <w:i/>
              </w:rPr>
            </w:pPr>
            <w:r>
              <w:rPr>
                <w:i/>
              </w:rPr>
              <w:t>57,5</w:t>
            </w:r>
          </w:p>
        </w:tc>
      </w:tr>
      <w:tr>
        <w:tblPrEx/>
        <w:trPr>
          <w:trHeight w:val="397" w:hRule="atLeast"/>
          <w:jc w:val="center"/>
        </w:trPr>
        <w:tc>
          <w:tcPr>
            <w:tcW w:w="2268" w:type="dxa"/>
            <w:tcBorders/>
            <w:vAlign w:val="center"/>
          </w:tcPr>
          <w:p>
            <w:pPr>
              <w:pStyle w:val="style0"/>
              <w:ind w:left="0" w:firstLine="0"/>
              <w:jc w:val="center"/>
              <w:rPr>
                <w:i/>
              </w:rPr>
            </w:pPr>
            <w:r>
              <w:rPr>
                <w:i/>
              </w:rPr>
              <w:t>Effectifs n</w:t>
            </w:r>
            <w:r>
              <w:rPr>
                <w:i/>
                <w:vertAlign w:val="subscript"/>
              </w:rPr>
              <w:t>i</w:t>
            </w:r>
          </w:p>
        </w:tc>
        <w:tc>
          <w:tcPr>
            <w:tcW w:w="851" w:type="dxa"/>
            <w:tcBorders/>
            <w:vAlign w:val="center"/>
          </w:tcPr>
          <w:p>
            <w:pPr>
              <w:pStyle w:val="style0"/>
              <w:ind w:left="0" w:firstLine="0"/>
              <w:jc w:val="center"/>
              <w:rPr>
                <w:i/>
              </w:rPr>
            </w:pPr>
            <w:r>
              <w:rPr>
                <w:i/>
              </w:rPr>
              <w:t>32</w:t>
            </w:r>
          </w:p>
        </w:tc>
        <w:tc>
          <w:tcPr>
            <w:tcW w:w="851" w:type="dxa"/>
            <w:tcBorders/>
            <w:vAlign w:val="center"/>
          </w:tcPr>
          <w:p>
            <w:pPr>
              <w:pStyle w:val="style0"/>
              <w:ind w:left="0" w:firstLine="0"/>
              <w:jc w:val="center"/>
              <w:rPr>
                <w:i/>
              </w:rPr>
            </w:pPr>
            <w:r>
              <w:rPr>
                <w:i/>
              </w:rPr>
              <w:t>17</w:t>
            </w:r>
          </w:p>
        </w:tc>
        <w:tc>
          <w:tcPr>
            <w:tcW w:w="851" w:type="dxa"/>
            <w:tcBorders/>
            <w:vAlign w:val="center"/>
          </w:tcPr>
          <w:p>
            <w:pPr>
              <w:pStyle w:val="style0"/>
              <w:ind w:left="0" w:firstLine="0"/>
              <w:jc w:val="center"/>
              <w:rPr>
                <w:i/>
              </w:rPr>
            </w:pPr>
            <w:r>
              <w:rPr>
                <w:i/>
              </w:rPr>
              <w:t>7</w:t>
            </w:r>
          </w:p>
        </w:tc>
      </w:tr>
    </w:tbl>
    <w:p>
      <w:pPr>
        <w:pStyle w:val="style0"/>
        <w:rPr>
          <w:i/>
        </w:rPr>
      </w:pPr>
    </w:p>
    <w:p>
      <w:pPr>
        <w:pStyle w:val="style0"/>
        <w:rPr>
          <w:i/>
        </w:rPr>
      </w:pPr>
    </w:p>
    <w:p>
      <w:pPr>
        <w:pStyle w:val="style0"/>
        <w:rPr>
          <w:i/>
        </w:rPr>
      </w:pPr>
    </w:p>
    <w:p>
      <w:pPr>
        <w:pStyle w:val="style0"/>
        <w:rPr>
          <w:i/>
        </w:rPr>
      </w:pPr>
    </w:p>
    <w:p>
      <w:pPr>
        <w:pStyle w:val="style0"/>
        <w:rPr>
          <w:i/>
        </w:rPr>
      </w:pPr>
      <w:r>
        <w:rPr>
          <w:i/>
        </w:rPr>
        <w:t>Série marginale associée à Y</w:t>
      </w:r>
    </w:p>
    <w:p>
      <w:pPr>
        <w:pStyle w:val="style0"/>
        <w:rPr>
          <w:i/>
        </w:rPr>
      </w:pPr>
    </w:p>
    <w:tbl>
      <w:tblPr>
        <w:tblStyle w:val="style154"/>
        <w:tblW w:w="0" w:type="auto"/>
        <w:jc w:val="center"/>
        <w:tblLook w:val="04A0" w:firstRow="1" w:lastRow="0" w:firstColumn="1" w:lastColumn="0" w:noHBand="0" w:noVBand="1"/>
      </w:tblPr>
      <w:tblGrid>
        <w:gridCol w:w="2268"/>
        <w:gridCol w:w="851"/>
        <w:gridCol w:w="851"/>
        <w:gridCol w:w="851"/>
      </w:tblGrid>
      <w:tr>
        <w:trPr>
          <w:trHeight w:val="397" w:hRule="atLeast"/>
          <w:jc w:val="center"/>
        </w:trPr>
        <w:tc>
          <w:tcPr>
            <w:tcW w:w="2268" w:type="dxa"/>
            <w:tcBorders/>
            <w:vAlign w:val="center"/>
          </w:tcPr>
          <w:p>
            <w:pPr>
              <w:pStyle w:val="style0"/>
              <w:ind w:left="0" w:firstLine="0"/>
              <w:jc w:val="center"/>
              <w:rPr>
                <w:i/>
              </w:rPr>
            </w:pPr>
            <w:r>
              <w:rPr>
                <w:i/>
              </w:rPr>
              <w:t>Centres y</w:t>
            </w:r>
            <w:r>
              <w:rPr>
                <w:i/>
                <w:vertAlign w:val="subscript"/>
              </w:rPr>
              <w:t>j</w:t>
            </w:r>
          </w:p>
        </w:tc>
        <w:tc>
          <w:tcPr>
            <w:tcW w:w="851" w:type="dxa"/>
            <w:tcBorders/>
            <w:vAlign w:val="center"/>
          </w:tcPr>
          <w:p>
            <w:pPr>
              <w:pStyle w:val="style0"/>
              <w:ind w:left="0" w:firstLine="0"/>
              <w:jc w:val="center"/>
              <w:rPr>
                <w:i/>
              </w:rPr>
            </w:pPr>
            <w:r>
              <w:rPr>
                <w:i/>
              </w:rPr>
              <w:t>152,5</w:t>
            </w:r>
          </w:p>
        </w:tc>
        <w:tc>
          <w:tcPr>
            <w:tcW w:w="851" w:type="dxa"/>
            <w:tcBorders/>
            <w:vAlign w:val="center"/>
          </w:tcPr>
          <w:p>
            <w:pPr>
              <w:pStyle w:val="style0"/>
              <w:ind w:left="0" w:firstLine="0"/>
              <w:jc w:val="center"/>
              <w:rPr>
                <w:i/>
              </w:rPr>
            </w:pPr>
            <w:r>
              <w:rPr>
                <w:i/>
              </w:rPr>
              <w:t>157,5</w:t>
            </w:r>
          </w:p>
        </w:tc>
        <w:tc>
          <w:tcPr>
            <w:tcW w:w="851" w:type="dxa"/>
            <w:tcBorders/>
            <w:vAlign w:val="center"/>
          </w:tcPr>
          <w:p>
            <w:pPr>
              <w:pStyle w:val="style0"/>
              <w:ind w:left="0" w:firstLine="0"/>
              <w:jc w:val="center"/>
              <w:rPr>
                <w:i/>
              </w:rPr>
            </w:pPr>
            <w:r>
              <w:rPr>
                <w:i/>
              </w:rPr>
              <w:t>162,5</w:t>
            </w:r>
          </w:p>
        </w:tc>
      </w:tr>
      <w:tr>
        <w:tblPrEx/>
        <w:trPr>
          <w:trHeight w:val="397" w:hRule="atLeast"/>
          <w:jc w:val="center"/>
        </w:trPr>
        <w:tc>
          <w:tcPr>
            <w:tcW w:w="2268" w:type="dxa"/>
            <w:tcBorders/>
            <w:vAlign w:val="center"/>
          </w:tcPr>
          <w:p>
            <w:pPr>
              <w:pStyle w:val="style0"/>
              <w:ind w:left="0" w:firstLine="0"/>
              <w:jc w:val="center"/>
              <w:rPr>
                <w:i/>
              </w:rPr>
            </w:pPr>
            <w:r>
              <w:rPr>
                <w:i/>
              </w:rPr>
              <w:t>Effectifs n</w:t>
            </w:r>
            <w:r>
              <w:rPr>
                <w:i/>
                <w:vertAlign w:val="subscript"/>
              </w:rPr>
              <w:t>j</w:t>
            </w:r>
          </w:p>
        </w:tc>
        <w:tc>
          <w:tcPr>
            <w:tcW w:w="851" w:type="dxa"/>
            <w:tcBorders/>
            <w:vAlign w:val="center"/>
          </w:tcPr>
          <w:p>
            <w:pPr>
              <w:pStyle w:val="style0"/>
              <w:ind w:left="0" w:firstLine="0"/>
              <w:jc w:val="center"/>
              <w:rPr>
                <w:i/>
              </w:rPr>
            </w:pPr>
            <w:r>
              <w:rPr>
                <w:i/>
              </w:rPr>
              <w:t>10</w:t>
            </w:r>
          </w:p>
        </w:tc>
        <w:tc>
          <w:tcPr>
            <w:tcW w:w="851" w:type="dxa"/>
            <w:tcBorders/>
            <w:vAlign w:val="center"/>
          </w:tcPr>
          <w:p>
            <w:pPr>
              <w:pStyle w:val="style0"/>
              <w:ind w:left="0" w:firstLine="0"/>
              <w:jc w:val="center"/>
              <w:rPr>
                <w:i/>
              </w:rPr>
            </w:pPr>
            <w:r>
              <w:rPr>
                <w:i/>
              </w:rPr>
              <w:t>23</w:t>
            </w:r>
          </w:p>
        </w:tc>
        <w:tc>
          <w:tcPr>
            <w:tcW w:w="851" w:type="dxa"/>
            <w:tcBorders/>
            <w:vAlign w:val="center"/>
          </w:tcPr>
          <w:p>
            <w:pPr>
              <w:pStyle w:val="style0"/>
              <w:ind w:left="0" w:firstLine="0"/>
              <w:jc w:val="center"/>
              <w:rPr>
                <w:i/>
              </w:rPr>
            </w:pPr>
            <w:r>
              <w:rPr>
                <w:i/>
              </w:rPr>
              <w:t>23</w:t>
            </w:r>
          </w:p>
        </w:tc>
      </w:tr>
    </w:tbl>
    <w:p>
      <w:pPr>
        <w:pStyle w:val="style0"/>
        <w:rPr>
          <w:i/>
        </w:rPr>
      </w:pPr>
    </w:p>
    <w:p>
      <w:pPr>
        <w:pStyle w:val="style0"/>
        <w:rPr>
          <w:i/>
        </w:rPr>
      </w:pPr>
      <w:r>
        <w:rPr>
          <w:i/>
        </w:rPr>
        <w:t xml:space="preserve">3. a) </w:t>
      </w:r>
      <w:r>
        <w:rPr>
          <w:i/>
        </w:rPr>
        <w:t xml:space="preserve">Calcul </w:t>
      </w:r>
      <w:r>
        <w:rPr>
          <w:i/>
        </w:rPr>
        <w:t>des moyennes, variances, covariance et coefficient de corrélation linéaire</w:t>
      </w:r>
    </w:p>
    <w:p>
      <w:pPr>
        <w:pStyle w:val="style0"/>
        <w:rPr>
          <w:i/>
        </w:rPr>
      </w:pPr>
      <w:r>
        <w:rPr>
          <w:i/>
          <w:position w:val="-24"/>
        </w:rPr>
      </w:r>
      <w:r>
        <w:rPr>
          <w:i/>
          <w:position w:val="-24"/>
        </w:rPr>
      </w:r>
      <w:r>
        <w:rPr>
          <w:i/>
          <w:position w:val="-24"/>
        </w:rPr>
      </w:r>
      <w:r>
        <w:rPr>
          <w:i/>
          <w:position w:val="-24"/>
        </w:rPr>
        <w:object>
          <v:shape id="8514" type="#_x0000_t75" filled="f" stroked="f" style="margin-left:0.0pt;margin-top:0.0pt;width:294.1pt;height:33.95pt;mso-wrap-distance-left:0.0pt;mso-wrap-distance-right:0.0pt;visibility:visible;">
            <v:imagedata r:id="rId82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14" DrawAspect="Content" ObjectID="0" r:id="rId830"/>
        </w:object>
      </w:r>
      <w:r>
        <w:rPr>
          <w:i/>
          <w:position w:val="-24"/>
        </w:rPr>
      </w:r>
    </w:p>
    <w:p>
      <w:pPr>
        <w:pStyle w:val="style0"/>
        <w:rPr>
          <w:i/>
        </w:rPr>
      </w:pPr>
      <w:r>
        <w:rPr>
          <w:i/>
          <w:position w:val="-28"/>
        </w:rPr>
      </w:r>
      <w:r>
        <w:rPr>
          <w:i/>
          <w:position w:val="-28"/>
        </w:rPr>
      </w:r>
      <w:r>
        <w:rPr>
          <w:i/>
          <w:position w:val="-28"/>
        </w:rPr>
      </w:r>
      <w:r>
        <w:rPr>
          <w:i/>
          <w:position w:val="-28"/>
        </w:rPr>
        <w:object>
          <v:shape id="8516" type="#_x0000_t75" filled="f" stroked="f" style="margin-left:0.0pt;margin-top:0.0pt;width:372.25pt;height:36.7pt;mso-wrap-distance-left:0.0pt;mso-wrap-distance-right:0.0pt;visibility:visible;">
            <v:imagedata r:id="rId83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16" DrawAspect="Content" ObjectID="0" r:id="rId832"/>
        </w:object>
      </w:r>
      <w:r>
        <w:rPr>
          <w:i/>
          <w:position w:val="-28"/>
        </w:rPr>
      </w:r>
    </w:p>
    <w:p>
      <w:pPr>
        <w:pStyle w:val="style0"/>
        <w:rPr>
          <w:i/>
        </w:rPr>
      </w:pPr>
      <w:r>
        <w:rPr>
          <w:i/>
          <w:position w:val="-24"/>
        </w:rPr>
      </w:r>
      <w:r>
        <w:rPr>
          <w:i/>
          <w:position w:val="-24"/>
        </w:rPr>
      </w:r>
      <w:r>
        <w:rPr>
          <w:i/>
          <w:position w:val="-24"/>
        </w:rPr>
      </w:r>
      <w:r>
        <w:rPr>
          <w:i/>
          <w:position w:val="-24"/>
        </w:rPr>
        <w:object>
          <v:shape id="8518" type="#_x0000_t75" filled="f" stroked="f" style="margin-left:0.0pt;margin-top:0.0pt;width:323.3pt;height:33.95pt;mso-wrap-distance-left:0.0pt;mso-wrap-distance-right:0.0pt;visibility:visible;">
            <v:imagedata r:id="rId83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18" DrawAspect="Content" ObjectID="0" r:id="rId834"/>
        </w:object>
      </w:r>
      <w:r>
        <w:rPr>
          <w:i/>
          <w:position w:val="-24"/>
        </w:rPr>
      </w:r>
    </w:p>
    <w:p>
      <w:pPr>
        <w:pStyle w:val="style0"/>
        <w:rPr>
          <w:i/>
        </w:rPr>
      </w:pPr>
      <w:r>
        <w:rPr>
          <w:i/>
          <w:position w:val="-28"/>
        </w:rPr>
      </w:r>
      <w:r>
        <w:rPr>
          <w:i/>
          <w:position w:val="-28"/>
        </w:rPr>
      </w:r>
      <w:r>
        <w:rPr>
          <w:i/>
          <w:position w:val="-28"/>
        </w:rPr>
      </w:r>
      <w:r>
        <w:rPr>
          <w:i/>
          <w:position w:val="-28"/>
        </w:rPr>
        <w:object>
          <v:shape id="8520" type="#_x0000_t75" filled="f" stroked="f" style="margin-left:0.0pt;margin-top:0.0pt;width:390.55pt;height:38.05pt;mso-wrap-distance-left:0.0pt;mso-wrap-distance-right:0.0pt;visibility:visible;">
            <v:imagedata r:id="rId83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20" DrawAspect="Content" ObjectID="0" r:id="rId836"/>
        </w:object>
      </w:r>
      <w:r>
        <w:rPr>
          <w:i/>
          <w:position w:val="-28"/>
        </w:rPr>
      </w:r>
    </w:p>
    <w:p>
      <w:pPr>
        <w:pStyle w:val="style0"/>
        <w:rPr>
          <w:i/>
        </w:rPr>
      </w:pPr>
    </w:p>
    <w:p>
      <w:pPr>
        <w:pStyle w:val="style0"/>
        <w:rPr>
          <w:i/>
        </w:rPr>
      </w:pPr>
      <w:r>
        <w:rPr>
          <w:i/>
        </w:rPr>
        <w:t>Pour le calcul de la covariance utilisons le tableau suivant :</w:t>
      </w:r>
    </w:p>
    <w:p>
      <w:pPr>
        <w:pStyle w:val="style0"/>
        <w:rPr>
          <w:i/>
        </w:rPr>
      </w:pPr>
    </w:p>
    <w:tbl>
      <w:tblPr>
        <w:tblStyle w:val="style154"/>
        <w:tblW w:w="0" w:type="auto"/>
        <w:jc w:val="center"/>
        <w:tblLook w:val="04A0" w:firstRow="1" w:lastRow="0" w:firstColumn="1" w:lastColumn="0" w:noHBand="0" w:noVBand="1"/>
      </w:tblPr>
      <w:tblGrid>
        <w:gridCol w:w="1418"/>
        <w:gridCol w:w="1418"/>
        <w:gridCol w:w="1418"/>
        <w:gridCol w:w="1418"/>
      </w:tblGrid>
      <w:tr>
        <w:trPr>
          <w:trHeight w:val="397" w:hRule="atLeast"/>
          <w:jc w:val="center"/>
        </w:trPr>
        <w:tc>
          <w:tcPr>
            <w:tcW w:w="1418" w:type="dxa"/>
            <w:tcBorders/>
            <w:vAlign w:val="center"/>
          </w:tcPr>
          <w:p>
            <w:pPr>
              <w:pStyle w:val="style0"/>
              <w:ind w:left="0" w:firstLine="0"/>
              <w:jc w:val="center"/>
              <w:rPr>
                <w:i/>
              </w:rPr>
            </w:pPr>
            <w:r>
              <w:rPr>
                <w:i/>
              </w:rPr>
              <w:t>x</w:t>
            </w:r>
            <w:r>
              <w:rPr>
                <w:i/>
                <w:vertAlign w:val="subscript"/>
              </w:rPr>
              <w:t>i</w:t>
            </w:r>
          </w:p>
        </w:tc>
        <w:tc>
          <w:tcPr>
            <w:tcW w:w="1418" w:type="dxa"/>
            <w:tcBorders/>
            <w:vAlign w:val="center"/>
          </w:tcPr>
          <w:p>
            <w:pPr>
              <w:pStyle w:val="style0"/>
              <w:ind w:left="0" w:firstLine="0"/>
              <w:jc w:val="center"/>
              <w:rPr>
                <w:i/>
              </w:rPr>
            </w:pPr>
            <w:r>
              <w:rPr>
                <w:i/>
              </w:rPr>
              <w:t>y</w:t>
            </w:r>
            <w:r>
              <w:rPr>
                <w:i/>
                <w:vertAlign w:val="subscript"/>
              </w:rPr>
              <w:t>i</w:t>
            </w:r>
          </w:p>
        </w:tc>
        <w:tc>
          <w:tcPr>
            <w:tcW w:w="1418" w:type="dxa"/>
            <w:tcBorders/>
            <w:vAlign w:val="center"/>
          </w:tcPr>
          <w:p>
            <w:pPr>
              <w:pStyle w:val="style0"/>
              <w:ind w:left="0" w:firstLine="0"/>
              <w:jc w:val="center"/>
              <w:rPr>
                <w:i/>
              </w:rPr>
            </w:pPr>
            <w:r>
              <w:rPr>
                <w:i/>
              </w:rPr>
              <w:t>n</w:t>
            </w:r>
            <w:r>
              <w:rPr>
                <w:i/>
                <w:vertAlign w:val="subscript"/>
              </w:rPr>
              <w:t>ij</w:t>
            </w:r>
          </w:p>
        </w:tc>
        <w:tc>
          <w:tcPr>
            <w:tcW w:w="1418" w:type="dxa"/>
            <w:tcBorders/>
            <w:vAlign w:val="center"/>
          </w:tcPr>
          <w:p>
            <w:pPr>
              <w:pStyle w:val="style0"/>
              <w:ind w:left="0" w:firstLine="0"/>
              <w:jc w:val="center"/>
              <w:rPr>
                <w:i/>
              </w:rPr>
            </w:pPr>
            <w:r>
              <w:rPr>
                <w:i/>
              </w:rPr>
              <w:t>n</w:t>
            </w:r>
            <w:r>
              <w:rPr>
                <w:i/>
                <w:vertAlign w:val="subscript"/>
              </w:rPr>
              <w:t>ij</w:t>
            </w:r>
            <w:r>
              <w:rPr>
                <w:i/>
              </w:rPr>
              <w:t>x</w:t>
            </w:r>
            <w:r>
              <w:rPr>
                <w:i/>
                <w:vertAlign w:val="subscript"/>
              </w:rPr>
              <w:t>i</w:t>
            </w:r>
            <w:r>
              <w:rPr>
                <w:i/>
              </w:rPr>
              <w:t>y</w:t>
            </w:r>
            <w:r>
              <w:rPr>
                <w:i/>
                <w:vertAlign w:val="subscript"/>
              </w:rPr>
              <w:t>i</w:t>
            </w:r>
          </w:p>
        </w:tc>
      </w:tr>
      <w:tr>
        <w:tblPrEx/>
        <w:trPr>
          <w:trHeight w:val="397" w:hRule="atLeast"/>
          <w:jc w:val="center"/>
        </w:trPr>
        <w:tc>
          <w:tcPr>
            <w:tcW w:w="1418" w:type="dxa"/>
            <w:tcBorders/>
            <w:vAlign w:val="center"/>
          </w:tcPr>
          <w:p>
            <w:pPr>
              <w:pStyle w:val="style0"/>
              <w:ind w:left="0" w:firstLine="0"/>
              <w:jc w:val="center"/>
              <w:rPr>
                <w:i/>
              </w:rPr>
            </w:pPr>
            <w:r>
              <w:rPr>
                <w:i/>
              </w:rPr>
              <w:t>47,5</w:t>
            </w:r>
          </w:p>
        </w:tc>
        <w:tc>
          <w:tcPr>
            <w:tcW w:w="1418" w:type="dxa"/>
            <w:tcBorders/>
            <w:vAlign w:val="center"/>
          </w:tcPr>
          <w:p>
            <w:pPr>
              <w:pStyle w:val="style0"/>
              <w:ind w:left="0" w:firstLine="0"/>
              <w:jc w:val="center"/>
              <w:rPr>
                <w:i/>
              </w:rPr>
            </w:pPr>
            <w:r>
              <w:rPr>
                <w:i/>
              </w:rPr>
              <w:t>152,5</w:t>
            </w:r>
          </w:p>
        </w:tc>
        <w:tc>
          <w:tcPr>
            <w:tcW w:w="1418" w:type="dxa"/>
            <w:tcBorders/>
            <w:vAlign w:val="center"/>
          </w:tcPr>
          <w:p>
            <w:pPr>
              <w:pStyle w:val="style0"/>
              <w:ind w:left="0" w:firstLine="0"/>
              <w:jc w:val="center"/>
              <w:rPr>
                <w:i/>
              </w:rPr>
            </w:pPr>
            <w:r>
              <w:rPr>
                <w:i/>
              </w:rPr>
              <w:t>9</w:t>
            </w:r>
          </w:p>
        </w:tc>
        <w:tc>
          <w:tcPr>
            <w:tcW w:w="1418" w:type="dxa"/>
            <w:tcBorders/>
            <w:vAlign w:val="center"/>
          </w:tcPr>
          <w:p>
            <w:pPr>
              <w:pStyle w:val="style0"/>
              <w:jc w:val="center"/>
              <w:rPr>
                <w:i/>
                <w:iCs/>
              </w:rPr>
            </w:pPr>
            <w:r>
              <w:rPr>
                <w:i/>
                <w:iCs/>
              </w:rPr>
              <w:t>65193,75</w:t>
            </w:r>
          </w:p>
        </w:tc>
      </w:tr>
      <w:tr>
        <w:tblPrEx/>
        <w:trPr>
          <w:trHeight w:val="397" w:hRule="atLeast"/>
          <w:jc w:val="center"/>
        </w:trPr>
        <w:tc>
          <w:tcPr>
            <w:tcW w:w="1418" w:type="dxa"/>
            <w:tcBorders/>
            <w:vAlign w:val="center"/>
          </w:tcPr>
          <w:p>
            <w:pPr>
              <w:pStyle w:val="style0"/>
              <w:ind w:left="0" w:firstLine="0"/>
              <w:jc w:val="center"/>
              <w:rPr>
                <w:i/>
              </w:rPr>
            </w:pPr>
            <w:r>
              <w:rPr>
                <w:i/>
              </w:rPr>
              <w:t>47,5</w:t>
            </w:r>
          </w:p>
        </w:tc>
        <w:tc>
          <w:tcPr>
            <w:tcW w:w="1418" w:type="dxa"/>
            <w:tcBorders/>
            <w:vAlign w:val="center"/>
          </w:tcPr>
          <w:p>
            <w:pPr>
              <w:pStyle w:val="style0"/>
              <w:ind w:left="0" w:firstLine="0"/>
              <w:jc w:val="center"/>
              <w:rPr>
                <w:i/>
              </w:rPr>
            </w:pPr>
            <w:r>
              <w:rPr>
                <w:i/>
              </w:rPr>
              <w:t>157,5</w:t>
            </w:r>
          </w:p>
        </w:tc>
        <w:tc>
          <w:tcPr>
            <w:tcW w:w="1418" w:type="dxa"/>
            <w:tcBorders/>
            <w:vAlign w:val="center"/>
          </w:tcPr>
          <w:p>
            <w:pPr>
              <w:pStyle w:val="style0"/>
              <w:ind w:left="0" w:firstLine="0"/>
              <w:jc w:val="center"/>
              <w:rPr>
                <w:i/>
              </w:rPr>
            </w:pPr>
            <w:r>
              <w:rPr>
                <w:i/>
              </w:rPr>
              <w:t>18</w:t>
            </w:r>
          </w:p>
        </w:tc>
        <w:tc>
          <w:tcPr>
            <w:tcW w:w="1418" w:type="dxa"/>
            <w:tcBorders/>
            <w:vAlign w:val="center"/>
          </w:tcPr>
          <w:p>
            <w:pPr>
              <w:pStyle w:val="style0"/>
              <w:jc w:val="center"/>
              <w:rPr>
                <w:i/>
                <w:iCs/>
              </w:rPr>
            </w:pPr>
            <w:r>
              <w:rPr>
                <w:i/>
                <w:iCs/>
              </w:rPr>
              <w:t>134662,5</w:t>
            </w:r>
          </w:p>
        </w:tc>
      </w:tr>
      <w:tr>
        <w:tblPrEx/>
        <w:trPr>
          <w:trHeight w:val="397" w:hRule="atLeast"/>
          <w:jc w:val="center"/>
        </w:trPr>
        <w:tc>
          <w:tcPr>
            <w:tcW w:w="1418" w:type="dxa"/>
            <w:tcBorders/>
            <w:vAlign w:val="center"/>
          </w:tcPr>
          <w:p>
            <w:pPr>
              <w:pStyle w:val="style0"/>
              <w:ind w:left="0" w:firstLine="0"/>
              <w:jc w:val="center"/>
              <w:rPr>
                <w:i/>
              </w:rPr>
            </w:pPr>
            <w:r>
              <w:rPr>
                <w:i/>
              </w:rPr>
              <w:t>47,5</w:t>
            </w:r>
          </w:p>
        </w:tc>
        <w:tc>
          <w:tcPr>
            <w:tcW w:w="1418" w:type="dxa"/>
            <w:tcBorders/>
            <w:vAlign w:val="center"/>
          </w:tcPr>
          <w:p>
            <w:pPr>
              <w:pStyle w:val="style0"/>
              <w:ind w:left="0" w:firstLine="0"/>
              <w:jc w:val="center"/>
              <w:rPr>
                <w:i/>
              </w:rPr>
            </w:pPr>
            <w:r>
              <w:rPr>
                <w:i/>
              </w:rPr>
              <w:t>162,5</w:t>
            </w:r>
          </w:p>
        </w:tc>
        <w:tc>
          <w:tcPr>
            <w:tcW w:w="1418" w:type="dxa"/>
            <w:tcBorders/>
            <w:vAlign w:val="center"/>
          </w:tcPr>
          <w:p>
            <w:pPr>
              <w:pStyle w:val="style0"/>
              <w:ind w:left="0" w:firstLine="0"/>
              <w:jc w:val="center"/>
              <w:rPr>
                <w:i/>
              </w:rPr>
            </w:pPr>
            <w:r>
              <w:rPr>
                <w:i/>
              </w:rPr>
              <w:t>5</w:t>
            </w:r>
          </w:p>
        </w:tc>
        <w:tc>
          <w:tcPr>
            <w:tcW w:w="1418" w:type="dxa"/>
            <w:tcBorders/>
            <w:vAlign w:val="center"/>
          </w:tcPr>
          <w:p>
            <w:pPr>
              <w:pStyle w:val="style0"/>
              <w:jc w:val="center"/>
              <w:rPr>
                <w:i/>
                <w:iCs/>
              </w:rPr>
            </w:pPr>
            <w:r>
              <w:rPr>
                <w:i/>
                <w:iCs/>
              </w:rPr>
              <w:t>38593,75</w:t>
            </w:r>
          </w:p>
        </w:tc>
      </w:tr>
      <w:tr>
        <w:tblPrEx/>
        <w:trPr>
          <w:trHeight w:val="397" w:hRule="atLeast"/>
          <w:jc w:val="center"/>
        </w:trPr>
        <w:tc>
          <w:tcPr>
            <w:tcW w:w="1418" w:type="dxa"/>
            <w:tcBorders/>
            <w:vAlign w:val="center"/>
          </w:tcPr>
          <w:p>
            <w:pPr>
              <w:pStyle w:val="style0"/>
              <w:ind w:left="0" w:firstLine="0"/>
              <w:jc w:val="center"/>
              <w:rPr>
                <w:i/>
              </w:rPr>
            </w:pPr>
            <w:r>
              <w:rPr>
                <w:i/>
              </w:rPr>
              <w:t>52,5</w:t>
            </w:r>
          </w:p>
        </w:tc>
        <w:tc>
          <w:tcPr>
            <w:tcW w:w="1418" w:type="dxa"/>
            <w:tcBorders/>
            <w:vAlign w:val="center"/>
          </w:tcPr>
          <w:p>
            <w:pPr>
              <w:pStyle w:val="style0"/>
              <w:ind w:left="0" w:firstLine="0"/>
              <w:jc w:val="center"/>
              <w:rPr>
                <w:i/>
              </w:rPr>
            </w:pPr>
            <w:r>
              <w:rPr>
                <w:i/>
              </w:rPr>
              <w:t>152,5</w:t>
            </w:r>
          </w:p>
        </w:tc>
        <w:tc>
          <w:tcPr>
            <w:tcW w:w="1418" w:type="dxa"/>
            <w:tcBorders/>
            <w:vAlign w:val="center"/>
          </w:tcPr>
          <w:p>
            <w:pPr>
              <w:pStyle w:val="style0"/>
              <w:ind w:left="0" w:firstLine="0"/>
              <w:jc w:val="center"/>
              <w:rPr>
                <w:i/>
              </w:rPr>
            </w:pPr>
            <w:r>
              <w:rPr>
                <w:i/>
              </w:rPr>
              <w:t>1</w:t>
            </w:r>
          </w:p>
        </w:tc>
        <w:tc>
          <w:tcPr>
            <w:tcW w:w="1418" w:type="dxa"/>
            <w:tcBorders/>
            <w:vAlign w:val="center"/>
          </w:tcPr>
          <w:p>
            <w:pPr>
              <w:pStyle w:val="style0"/>
              <w:jc w:val="center"/>
              <w:rPr>
                <w:i/>
                <w:iCs/>
              </w:rPr>
            </w:pPr>
            <w:r>
              <w:rPr>
                <w:i/>
                <w:iCs/>
              </w:rPr>
              <w:t>8006,25</w:t>
            </w:r>
          </w:p>
        </w:tc>
      </w:tr>
      <w:tr>
        <w:tblPrEx/>
        <w:trPr>
          <w:trHeight w:val="397" w:hRule="atLeast"/>
          <w:jc w:val="center"/>
        </w:trPr>
        <w:tc>
          <w:tcPr>
            <w:tcW w:w="1418" w:type="dxa"/>
            <w:tcBorders/>
            <w:vAlign w:val="center"/>
          </w:tcPr>
          <w:p>
            <w:pPr>
              <w:pStyle w:val="style0"/>
              <w:ind w:left="0" w:firstLine="0"/>
              <w:jc w:val="center"/>
              <w:rPr>
                <w:i/>
              </w:rPr>
            </w:pPr>
            <w:r>
              <w:rPr>
                <w:i/>
              </w:rPr>
              <w:t>52,5</w:t>
            </w:r>
          </w:p>
        </w:tc>
        <w:tc>
          <w:tcPr>
            <w:tcW w:w="1418" w:type="dxa"/>
            <w:tcBorders/>
            <w:vAlign w:val="center"/>
          </w:tcPr>
          <w:p>
            <w:pPr>
              <w:pStyle w:val="style0"/>
              <w:ind w:left="0" w:firstLine="0"/>
              <w:jc w:val="center"/>
              <w:rPr>
                <w:i/>
              </w:rPr>
            </w:pPr>
            <w:r>
              <w:rPr>
                <w:i/>
              </w:rPr>
              <w:t>157,5</w:t>
            </w:r>
          </w:p>
        </w:tc>
        <w:tc>
          <w:tcPr>
            <w:tcW w:w="1418" w:type="dxa"/>
            <w:tcBorders/>
            <w:vAlign w:val="center"/>
          </w:tcPr>
          <w:p>
            <w:pPr>
              <w:pStyle w:val="style0"/>
              <w:ind w:left="0" w:firstLine="0"/>
              <w:jc w:val="center"/>
              <w:rPr>
                <w:i/>
              </w:rPr>
            </w:pPr>
            <w:r>
              <w:rPr>
                <w:i/>
              </w:rPr>
              <w:t>4</w:t>
            </w:r>
          </w:p>
        </w:tc>
        <w:tc>
          <w:tcPr>
            <w:tcW w:w="1418" w:type="dxa"/>
            <w:tcBorders/>
            <w:vAlign w:val="center"/>
          </w:tcPr>
          <w:p>
            <w:pPr>
              <w:pStyle w:val="style0"/>
              <w:jc w:val="center"/>
              <w:rPr>
                <w:i/>
                <w:iCs/>
              </w:rPr>
            </w:pPr>
            <w:r>
              <w:rPr>
                <w:i/>
                <w:iCs/>
              </w:rPr>
              <w:t>33075</w:t>
            </w:r>
          </w:p>
        </w:tc>
      </w:tr>
      <w:tr>
        <w:tblPrEx/>
        <w:trPr>
          <w:trHeight w:val="397" w:hRule="atLeast"/>
          <w:jc w:val="center"/>
        </w:trPr>
        <w:tc>
          <w:tcPr>
            <w:tcW w:w="1418" w:type="dxa"/>
            <w:tcBorders/>
            <w:vAlign w:val="center"/>
          </w:tcPr>
          <w:p>
            <w:pPr>
              <w:pStyle w:val="style0"/>
              <w:ind w:left="0" w:firstLine="0"/>
              <w:jc w:val="center"/>
              <w:rPr>
                <w:i/>
              </w:rPr>
            </w:pPr>
            <w:r>
              <w:rPr>
                <w:i/>
              </w:rPr>
              <w:t>52,5</w:t>
            </w:r>
          </w:p>
        </w:tc>
        <w:tc>
          <w:tcPr>
            <w:tcW w:w="1418" w:type="dxa"/>
            <w:tcBorders/>
            <w:vAlign w:val="center"/>
          </w:tcPr>
          <w:p>
            <w:pPr>
              <w:pStyle w:val="style0"/>
              <w:ind w:left="0" w:firstLine="0"/>
              <w:jc w:val="center"/>
              <w:rPr>
                <w:i/>
              </w:rPr>
            </w:pPr>
            <w:r>
              <w:rPr>
                <w:i/>
              </w:rPr>
              <w:t>162,5</w:t>
            </w:r>
          </w:p>
        </w:tc>
        <w:tc>
          <w:tcPr>
            <w:tcW w:w="1418" w:type="dxa"/>
            <w:tcBorders/>
            <w:vAlign w:val="center"/>
          </w:tcPr>
          <w:p>
            <w:pPr>
              <w:pStyle w:val="style0"/>
              <w:ind w:left="0" w:firstLine="0"/>
              <w:jc w:val="center"/>
              <w:rPr>
                <w:i/>
              </w:rPr>
            </w:pPr>
            <w:r>
              <w:rPr>
                <w:i/>
              </w:rPr>
              <w:t>12</w:t>
            </w:r>
          </w:p>
        </w:tc>
        <w:tc>
          <w:tcPr>
            <w:tcW w:w="1418" w:type="dxa"/>
            <w:tcBorders/>
            <w:vAlign w:val="center"/>
          </w:tcPr>
          <w:p>
            <w:pPr>
              <w:pStyle w:val="style0"/>
              <w:jc w:val="center"/>
              <w:rPr>
                <w:i/>
                <w:iCs/>
              </w:rPr>
            </w:pPr>
            <w:r>
              <w:rPr>
                <w:i/>
                <w:iCs/>
              </w:rPr>
              <w:t>102375</w:t>
            </w:r>
          </w:p>
        </w:tc>
      </w:tr>
      <w:tr>
        <w:tblPrEx/>
        <w:trPr>
          <w:trHeight w:val="397" w:hRule="atLeast"/>
          <w:jc w:val="center"/>
        </w:trPr>
        <w:tc>
          <w:tcPr>
            <w:tcW w:w="1418" w:type="dxa"/>
            <w:tcBorders/>
            <w:vAlign w:val="center"/>
          </w:tcPr>
          <w:p>
            <w:pPr>
              <w:pStyle w:val="style0"/>
              <w:ind w:left="0" w:firstLine="0"/>
              <w:jc w:val="center"/>
              <w:rPr>
                <w:i/>
              </w:rPr>
            </w:pPr>
            <w:r>
              <w:rPr>
                <w:i/>
              </w:rPr>
              <w:t>57,5</w:t>
            </w:r>
          </w:p>
        </w:tc>
        <w:tc>
          <w:tcPr>
            <w:tcW w:w="1418" w:type="dxa"/>
            <w:tcBorders/>
            <w:vAlign w:val="center"/>
          </w:tcPr>
          <w:p>
            <w:pPr>
              <w:pStyle w:val="style0"/>
              <w:ind w:left="0" w:firstLine="0"/>
              <w:jc w:val="center"/>
              <w:rPr>
                <w:i/>
              </w:rPr>
            </w:pPr>
            <w:r>
              <w:rPr>
                <w:i/>
              </w:rPr>
              <w:t>152,5</w:t>
            </w:r>
          </w:p>
        </w:tc>
        <w:tc>
          <w:tcPr>
            <w:tcW w:w="1418" w:type="dxa"/>
            <w:tcBorders/>
            <w:vAlign w:val="center"/>
          </w:tcPr>
          <w:p>
            <w:pPr>
              <w:pStyle w:val="style0"/>
              <w:ind w:left="0" w:firstLine="0"/>
              <w:jc w:val="center"/>
              <w:rPr>
                <w:i/>
              </w:rPr>
            </w:pPr>
            <w:r>
              <w:rPr>
                <w:i/>
              </w:rPr>
              <w:t>0</w:t>
            </w:r>
          </w:p>
        </w:tc>
        <w:tc>
          <w:tcPr>
            <w:tcW w:w="1418" w:type="dxa"/>
            <w:tcBorders/>
            <w:vAlign w:val="center"/>
          </w:tcPr>
          <w:p>
            <w:pPr>
              <w:pStyle w:val="style0"/>
              <w:jc w:val="center"/>
              <w:rPr>
                <w:i/>
                <w:iCs/>
              </w:rPr>
            </w:pPr>
            <w:r>
              <w:rPr>
                <w:i/>
                <w:iCs/>
              </w:rPr>
              <w:t>0</w:t>
            </w:r>
          </w:p>
        </w:tc>
      </w:tr>
      <w:tr>
        <w:tblPrEx/>
        <w:trPr>
          <w:trHeight w:val="397" w:hRule="atLeast"/>
          <w:jc w:val="center"/>
        </w:trPr>
        <w:tc>
          <w:tcPr>
            <w:tcW w:w="1418" w:type="dxa"/>
            <w:tcBorders/>
            <w:vAlign w:val="center"/>
          </w:tcPr>
          <w:p>
            <w:pPr>
              <w:pStyle w:val="style0"/>
              <w:ind w:left="0" w:firstLine="0"/>
              <w:jc w:val="center"/>
              <w:rPr>
                <w:i/>
              </w:rPr>
            </w:pPr>
            <w:r>
              <w:rPr>
                <w:i/>
              </w:rPr>
              <w:t>57,5</w:t>
            </w:r>
          </w:p>
        </w:tc>
        <w:tc>
          <w:tcPr>
            <w:tcW w:w="1418" w:type="dxa"/>
            <w:tcBorders/>
            <w:vAlign w:val="center"/>
          </w:tcPr>
          <w:p>
            <w:pPr>
              <w:pStyle w:val="style0"/>
              <w:ind w:left="0" w:firstLine="0"/>
              <w:jc w:val="center"/>
              <w:rPr>
                <w:i/>
              </w:rPr>
            </w:pPr>
            <w:r>
              <w:rPr>
                <w:i/>
              </w:rPr>
              <w:t>157,5</w:t>
            </w:r>
          </w:p>
        </w:tc>
        <w:tc>
          <w:tcPr>
            <w:tcW w:w="1418" w:type="dxa"/>
            <w:tcBorders/>
            <w:vAlign w:val="center"/>
          </w:tcPr>
          <w:p>
            <w:pPr>
              <w:pStyle w:val="style0"/>
              <w:ind w:left="0" w:firstLine="0"/>
              <w:jc w:val="center"/>
              <w:rPr>
                <w:i/>
              </w:rPr>
            </w:pPr>
            <w:r>
              <w:rPr>
                <w:i/>
              </w:rPr>
              <w:t>1</w:t>
            </w:r>
          </w:p>
        </w:tc>
        <w:tc>
          <w:tcPr>
            <w:tcW w:w="1418" w:type="dxa"/>
            <w:tcBorders/>
            <w:vAlign w:val="center"/>
          </w:tcPr>
          <w:p>
            <w:pPr>
              <w:pStyle w:val="style0"/>
              <w:jc w:val="center"/>
              <w:rPr>
                <w:i/>
                <w:iCs/>
              </w:rPr>
            </w:pPr>
            <w:r>
              <w:rPr>
                <w:i/>
                <w:iCs/>
              </w:rPr>
              <w:t>9056,25</w:t>
            </w:r>
          </w:p>
        </w:tc>
      </w:tr>
      <w:tr>
        <w:tblPrEx/>
        <w:trPr>
          <w:trHeight w:val="397" w:hRule="atLeast"/>
          <w:jc w:val="center"/>
        </w:trPr>
        <w:tc>
          <w:tcPr>
            <w:tcW w:w="1418" w:type="dxa"/>
            <w:tcBorders/>
            <w:vAlign w:val="center"/>
          </w:tcPr>
          <w:p>
            <w:pPr>
              <w:pStyle w:val="style0"/>
              <w:ind w:left="0" w:firstLine="0"/>
              <w:jc w:val="center"/>
              <w:rPr>
                <w:i/>
              </w:rPr>
            </w:pPr>
            <w:r>
              <w:rPr>
                <w:i/>
              </w:rPr>
              <w:t>57,5</w:t>
            </w:r>
          </w:p>
        </w:tc>
        <w:tc>
          <w:tcPr>
            <w:tcW w:w="1418" w:type="dxa"/>
            <w:tcBorders/>
            <w:vAlign w:val="center"/>
          </w:tcPr>
          <w:p>
            <w:pPr>
              <w:pStyle w:val="style0"/>
              <w:ind w:left="0" w:firstLine="0"/>
              <w:jc w:val="center"/>
              <w:rPr>
                <w:i/>
              </w:rPr>
            </w:pPr>
            <w:r>
              <w:rPr>
                <w:i/>
              </w:rPr>
              <w:t>162,5</w:t>
            </w:r>
          </w:p>
        </w:tc>
        <w:tc>
          <w:tcPr>
            <w:tcW w:w="1418" w:type="dxa"/>
            <w:tcBorders/>
            <w:vAlign w:val="center"/>
          </w:tcPr>
          <w:p>
            <w:pPr>
              <w:pStyle w:val="style0"/>
              <w:ind w:left="0" w:firstLine="0"/>
              <w:jc w:val="center"/>
              <w:rPr>
                <w:i/>
              </w:rPr>
            </w:pPr>
            <w:r>
              <w:rPr>
                <w:i/>
              </w:rPr>
              <w:t>6</w:t>
            </w:r>
          </w:p>
        </w:tc>
        <w:tc>
          <w:tcPr>
            <w:tcW w:w="1418" w:type="dxa"/>
            <w:tcBorders/>
            <w:vAlign w:val="center"/>
          </w:tcPr>
          <w:p>
            <w:pPr>
              <w:pStyle w:val="style0"/>
              <w:jc w:val="center"/>
              <w:rPr>
                <w:i/>
                <w:iCs/>
              </w:rPr>
            </w:pPr>
            <w:r>
              <w:rPr>
                <w:i/>
                <w:iCs/>
              </w:rPr>
              <w:t>56062,5</w:t>
            </w:r>
          </w:p>
        </w:tc>
      </w:tr>
      <w:tr>
        <w:tblPrEx/>
        <w:trPr>
          <w:trHeight w:val="397" w:hRule="atLeast"/>
          <w:jc w:val="center"/>
        </w:trPr>
        <w:tc>
          <w:tcPr>
            <w:tcW w:w="4254" w:type="dxa"/>
            <w:gridSpan w:val="3"/>
            <w:tcBorders/>
            <w:vAlign w:val="center"/>
          </w:tcPr>
          <w:p>
            <w:pPr>
              <w:pStyle w:val="style0"/>
              <w:ind w:left="0" w:firstLine="0"/>
              <w:jc w:val="center"/>
              <w:rPr>
                <w:b/>
                <w:i/>
              </w:rPr>
            </w:pPr>
            <w:r>
              <w:rPr>
                <w:b/>
                <w:i/>
              </w:rPr>
              <w:t>Total</w:t>
            </w:r>
          </w:p>
        </w:tc>
        <w:tc>
          <w:tcPr>
            <w:tcW w:w="1418" w:type="dxa"/>
            <w:tcBorders/>
            <w:vAlign w:val="center"/>
          </w:tcPr>
          <w:p>
            <w:pPr>
              <w:pStyle w:val="style0"/>
              <w:jc w:val="center"/>
              <w:rPr>
                <w:b/>
                <w:i/>
                <w:iCs/>
              </w:rPr>
            </w:pPr>
            <w:r>
              <w:rPr>
                <w:b/>
                <w:i/>
                <w:iCs/>
              </w:rPr>
              <w:t>447025</w:t>
            </w:r>
          </w:p>
        </w:tc>
      </w:tr>
    </w:tbl>
    <w:p>
      <w:pPr>
        <w:pStyle w:val="style0"/>
        <w:rPr>
          <w:i/>
        </w:rPr>
      </w:pPr>
    </w:p>
    <w:p>
      <w:pPr>
        <w:pStyle w:val="style0"/>
        <w:rPr>
          <w:i/>
        </w:rPr>
      </w:pPr>
      <w:r>
        <w:rPr>
          <w:i/>
        </w:rPr>
        <w:t xml:space="preserve">Cov(X, Y) = </w:t>
      </w:r>
      <w:r>
        <w:rPr>
          <w:i/>
          <w:position w:val="-24"/>
        </w:rPr>
      </w:r>
      <w:r>
        <w:rPr>
          <w:i/>
          <w:position w:val="-24"/>
        </w:rPr>
      </w:r>
      <w:r>
        <w:rPr>
          <w:i/>
          <w:position w:val="-24"/>
        </w:rPr>
      </w:r>
      <w:r>
        <w:rPr>
          <w:i/>
          <w:position w:val="-24"/>
        </w:rPr>
        <w:object>
          <v:shape id="8522" type="#_x0000_t75" filled="f" stroked="f" style="margin-left:0.0pt;margin-top:0.0pt;width:242.5pt;height:33.95pt;mso-wrap-distance-left:0.0pt;mso-wrap-distance-right:0.0pt;visibility:visible;">
            <v:imagedata r:id="rId83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22" DrawAspect="Content" ObjectID="0" r:id="rId838"/>
        </w:object>
      </w:r>
      <w:r>
        <w:rPr>
          <w:i/>
          <w:position w:val="-24"/>
        </w:rPr>
      </w:r>
    </w:p>
    <w:p>
      <w:pPr>
        <w:pStyle w:val="style0"/>
        <w:rPr>
          <w:i/>
        </w:rPr>
      </w:pPr>
      <w:r>
        <w:rPr>
          <w:i/>
        </w:rPr>
        <w:t>Coefficient de corrélation linéaire :</w:t>
      </w:r>
    </w:p>
    <w:p>
      <w:pPr>
        <w:pStyle w:val="style0"/>
        <w:rPr>
          <w:i/>
        </w:rPr>
      </w:pPr>
      <w:r>
        <w:rPr>
          <w:i/>
        </w:rPr>
        <w:t xml:space="preserve">r = </w:t>
      </w:r>
      <w:r>
        <w:rPr>
          <w:i/>
          <w:position w:val="-34"/>
        </w:rPr>
      </w:r>
      <w:r>
        <w:rPr>
          <w:i/>
          <w:position w:val="-34"/>
        </w:rPr>
      </w:r>
      <w:r>
        <w:rPr>
          <w:i/>
          <w:position w:val="-34"/>
        </w:rPr>
      </w:r>
      <w:r>
        <w:rPr>
          <w:i/>
          <w:position w:val="-34"/>
        </w:rPr>
        <w:object>
          <v:shape id="8524" type="#_x0000_t75" filled="f" stroked="f" style="margin-left:0.0pt;margin-top:0.0pt;width:80.15pt;height:36.0pt;mso-wrap-distance-left:0.0pt;mso-wrap-distance-right:0.0pt;visibility:visible;">
            <v:imagedata r:id="rId83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24" DrawAspect="Content" ObjectID="0" r:id="rId840"/>
        </w:object>
      </w:r>
      <w:r>
        <w:rPr>
          <w:i/>
          <w:position w:val="-34"/>
        </w:rPr>
      </w:r>
      <w:r>
        <w:rPr>
          <w:i/>
        </w:rPr>
        <w:t>0,55.</w:t>
      </w:r>
    </w:p>
    <w:p>
      <w:pPr>
        <w:pStyle w:val="style0"/>
        <w:rPr>
          <w:i/>
        </w:rPr>
      </w:pPr>
      <w:r>
        <w:rPr>
          <w:i/>
        </w:rPr>
        <w:t xml:space="preserve">Le lien entre les deux variables X et Y est faible. Tout ajustement </w:t>
      </w:r>
      <w:r>
        <w:rPr>
          <w:i/>
        </w:rPr>
        <w:t>linéaire</w:t>
      </w:r>
      <w:r>
        <w:rPr>
          <w:i/>
        </w:rPr>
        <w:t xml:space="preserve"> pourrait conduire à des prévisions </w:t>
      </w:r>
      <w:r>
        <w:rPr>
          <w:i/>
        </w:rPr>
        <w:t>erronées</w:t>
      </w:r>
      <w:r>
        <w:rPr>
          <w:i/>
        </w:rPr>
        <w:t>.</w:t>
      </w:r>
    </w:p>
    <w:p>
      <w:pPr>
        <w:pStyle w:val="style0"/>
        <w:rPr>
          <w:i/>
        </w:rPr>
      </w:pPr>
    </w:p>
    <w:p>
      <w:pPr>
        <w:pStyle w:val="style0"/>
        <w:shd w:val="clear" w:color="auto" w:fill="ffffff"/>
        <w:rPr>
          <w:b/>
        </w:rPr>
      </w:pPr>
      <w:r>
        <w:rPr>
          <w:b/>
        </w:rPr>
        <w:t>EXERCICES</w:t>
      </w:r>
    </w:p>
    <w:p>
      <w:pPr>
        <w:pStyle w:val="style0"/>
        <w:rPr/>
      </w:pPr>
    </w:p>
    <w:p>
      <w:pPr>
        <w:pStyle w:val="style0"/>
        <w:rPr>
          <w:b/>
        </w:rPr>
      </w:pPr>
      <w:r>
        <w:rPr>
          <w:b/>
        </w:rPr>
        <w:t xml:space="preserve">Exercice </w:t>
      </w:r>
      <w:r>
        <w:rPr>
          <w:b/>
        </w:rPr>
        <w:t>4</w:t>
      </w:r>
      <w:r>
        <w:rPr>
          <w:b/>
        </w:rPr>
        <w:t>.3</w:t>
      </w:r>
    </w:p>
    <w:p>
      <w:pPr>
        <w:pStyle w:val="style0"/>
        <w:rPr>
          <w:b/>
          <w:sz w:val="10"/>
          <w:szCs w:val="10"/>
          <w:u w:val="single"/>
        </w:rPr>
      </w:pPr>
    </w:p>
    <w:p>
      <w:pPr>
        <w:pStyle w:val="style0"/>
        <w:ind w:left="226" w:firstLine="0"/>
        <w:rPr/>
      </w:pPr>
      <w:r>
        <w:t xml:space="preserve">A la fin de l’année, tous les déchets de la d’Abidjan </w:t>
      </w:r>
      <w:r>
        <w:t>devront</w:t>
      </w:r>
      <w:r>
        <w:t xml:space="preserve"> être traités par des déchetteries. Pour cela une étude a été faite sur l’expérience de la ville de </w:t>
      </w:r>
      <w:r>
        <w:t>Pretoria</w:t>
      </w:r>
      <w:r>
        <w:t xml:space="preserve"> en Afrique du Sud.</w:t>
      </w:r>
    </w:p>
    <w:p>
      <w:pPr>
        <w:pStyle w:val="style0"/>
        <w:rPr/>
      </w:pPr>
      <w:r>
        <w:t xml:space="preserve">Le tableau ci-dessus donne l’évolution du nombre de déchetteries à </w:t>
      </w:r>
      <w:r>
        <w:t>Pretoria</w:t>
      </w:r>
      <w:r>
        <w:t xml:space="preserve"> depuis l’année 2000.</w:t>
      </w:r>
    </w:p>
    <w:p>
      <w:pPr>
        <w:pStyle w:val="style0"/>
        <w:rPr/>
      </w:pPr>
    </w:p>
    <w:tbl>
      <w:tblPr>
        <w:tblStyle w:val="style154"/>
        <w:tblW w:w="0" w:type="auto"/>
        <w:jc w:val="center"/>
        <w:tblInd w:w="113" w:type="dxa"/>
        <w:tblLook w:val="04A0" w:firstRow="1" w:lastRow="0" w:firstColumn="1" w:lastColumn="0" w:noHBand="0" w:noVBand="1"/>
      </w:tblPr>
      <w:tblGrid>
        <w:gridCol w:w="2835"/>
        <w:gridCol w:w="851"/>
        <w:gridCol w:w="851"/>
        <w:gridCol w:w="851"/>
        <w:gridCol w:w="851"/>
        <w:gridCol w:w="851"/>
        <w:gridCol w:w="851"/>
        <w:gridCol w:w="851"/>
      </w:tblGrid>
      <w:tr>
        <w:trPr>
          <w:trHeight w:val="397" w:hRule="atLeast"/>
          <w:jc w:val="center"/>
        </w:trPr>
        <w:tc>
          <w:tcPr>
            <w:tcW w:w="2835" w:type="dxa"/>
            <w:tcBorders/>
            <w:vAlign w:val="center"/>
          </w:tcPr>
          <w:p>
            <w:pPr>
              <w:pStyle w:val="style0"/>
              <w:ind w:left="0" w:firstLine="0"/>
              <w:jc w:val="center"/>
              <w:rPr/>
            </w:pPr>
            <w:r>
              <w:t>Année</w:t>
            </w:r>
          </w:p>
        </w:tc>
        <w:tc>
          <w:tcPr>
            <w:tcW w:w="851" w:type="dxa"/>
            <w:tcBorders/>
            <w:vAlign w:val="center"/>
          </w:tcPr>
          <w:p>
            <w:pPr>
              <w:pStyle w:val="style0"/>
              <w:ind w:left="0" w:firstLine="0"/>
              <w:jc w:val="center"/>
              <w:rPr/>
            </w:pPr>
            <w:r>
              <w:t>2000</w:t>
            </w:r>
          </w:p>
        </w:tc>
        <w:tc>
          <w:tcPr>
            <w:tcW w:w="851" w:type="dxa"/>
            <w:tcBorders/>
            <w:vAlign w:val="center"/>
          </w:tcPr>
          <w:p>
            <w:pPr>
              <w:pStyle w:val="style0"/>
              <w:ind w:left="0" w:firstLine="0"/>
              <w:jc w:val="center"/>
              <w:rPr/>
            </w:pPr>
            <w:r>
              <w:t>2001</w:t>
            </w:r>
          </w:p>
        </w:tc>
        <w:tc>
          <w:tcPr>
            <w:tcW w:w="851" w:type="dxa"/>
            <w:tcBorders/>
            <w:vAlign w:val="center"/>
          </w:tcPr>
          <w:p>
            <w:pPr>
              <w:pStyle w:val="style0"/>
              <w:ind w:left="0" w:firstLine="0"/>
              <w:jc w:val="center"/>
              <w:rPr/>
            </w:pPr>
            <w:r>
              <w:t>2002</w:t>
            </w:r>
          </w:p>
        </w:tc>
        <w:tc>
          <w:tcPr>
            <w:tcW w:w="851" w:type="dxa"/>
            <w:tcBorders/>
            <w:vAlign w:val="center"/>
          </w:tcPr>
          <w:p>
            <w:pPr>
              <w:pStyle w:val="style0"/>
              <w:ind w:left="0" w:firstLine="0"/>
              <w:jc w:val="center"/>
              <w:rPr/>
            </w:pPr>
            <w:r>
              <w:t>2003</w:t>
            </w:r>
          </w:p>
        </w:tc>
        <w:tc>
          <w:tcPr>
            <w:tcW w:w="851" w:type="dxa"/>
            <w:tcBorders/>
            <w:vAlign w:val="center"/>
          </w:tcPr>
          <w:p>
            <w:pPr>
              <w:pStyle w:val="style0"/>
              <w:ind w:left="0" w:firstLine="0"/>
              <w:jc w:val="center"/>
              <w:rPr/>
            </w:pPr>
            <w:r>
              <w:t>2004</w:t>
            </w:r>
          </w:p>
        </w:tc>
        <w:tc>
          <w:tcPr>
            <w:tcW w:w="851" w:type="dxa"/>
            <w:tcBorders/>
            <w:vAlign w:val="center"/>
          </w:tcPr>
          <w:p>
            <w:pPr>
              <w:pStyle w:val="style0"/>
              <w:ind w:left="0" w:firstLine="0"/>
              <w:jc w:val="center"/>
              <w:rPr/>
            </w:pPr>
            <w:r>
              <w:t>2005</w:t>
            </w:r>
          </w:p>
        </w:tc>
        <w:tc>
          <w:tcPr>
            <w:tcW w:w="851" w:type="dxa"/>
            <w:tcBorders/>
            <w:vAlign w:val="center"/>
          </w:tcPr>
          <w:p>
            <w:pPr>
              <w:pStyle w:val="style0"/>
              <w:ind w:left="0" w:firstLine="0"/>
              <w:jc w:val="center"/>
              <w:rPr/>
            </w:pPr>
            <w:r>
              <w:t>2006</w:t>
            </w:r>
          </w:p>
        </w:tc>
      </w:tr>
      <w:tr>
        <w:tblPrEx/>
        <w:trPr>
          <w:trHeight w:val="397" w:hRule="atLeast"/>
          <w:jc w:val="center"/>
        </w:trPr>
        <w:tc>
          <w:tcPr>
            <w:tcW w:w="2835" w:type="dxa"/>
            <w:tcBorders/>
            <w:vAlign w:val="center"/>
          </w:tcPr>
          <w:p>
            <w:pPr>
              <w:pStyle w:val="style0"/>
              <w:ind w:left="0" w:firstLine="0"/>
              <w:jc w:val="center"/>
              <w:rPr/>
            </w:pPr>
            <w:r>
              <w:t xml:space="preserve">Rang </w:t>
            </w:r>
            <w:r>
              <w:t xml:space="preserve">de l’année </w:t>
            </w:r>
            <w:r>
              <w:t>X</w:t>
            </w:r>
            <w:r>
              <w:rPr>
                <w:vertAlign w:val="subscript"/>
              </w:rPr>
              <w:t>i</w:t>
            </w:r>
          </w:p>
        </w:tc>
        <w:tc>
          <w:tcPr>
            <w:tcW w:w="851" w:type="dxa"/>
            <w:tcBorders/>
            <w:vAlign w:val="center"/>
          </w:tcPr>
          <w:p>
            <w:pPr>
              <w:pStyle w:val="style0"/>
              <w:ind w:left="0" w:firstLine="0"/>
              <w:jc w:val="center"/>
              <w:rPr/>
            </w:pPr>
            <w:r>
              <w:t>1</w:t>
            </w:r>
          </w:p>
        </w:tc>
        <w:tc>
          <w:tcPr>
            <w:tcW w:w="851" w:type="dxa"/>
            <w:tcBorders/>
            <w:vAlign w:val="center"/>
          </w:tcPr>
          <w:p>
            <w:pPr>
              <w:pStyle w:val="style0"/>
              <w:ind w:left="0" w:firstLine="0"/>
              <w:jc w:val="center"/>
              <w:rPr/>
            </w:pPr>
            <w:r>
              <w:t>2</w:t>
            </w:r>
          </w:p>
        </w:tc>
        <w:tc>
          <w:tcPr>
            <w:tcW w:w="851" w:type="dxa"/>
            <w:tcBorders/>
            <w:vAlign w:val="center"/>
          </w:tcPr>
          <w:p>
            <w:pPr>
              <w:pStyle w:val="style0"/>
              <w:ind w:left="0" w:firstLine="0"/>
              <w:jc w:val="center"/>
              <w:rPr/>
            </w:pPr>
            <w:r>
              <w:t>3</w:t>
            </w:r>
          </w:p>
        </w:tc>
        <w:tc>
          <w:tcPr>
            <w:tcW w:w="851" w:type="dxa"/>
            <w:tcBorders/>
            <w:vAlign w:val="center"/>
          </w:tcPr>
          <w:p>
            <w:pPr>
              <w:pStyle w:val="style0"/>
              <w:ind w:left="0" w:firstLine="0"/>
              <w:jc w:val="center"/>
              <w:rPr/>
            </w:pPr>
            <w:r>
              <w:t>4</w:t>
            </w:r>
          </w:p>
        </w:tc>
        <w:tc>
          <w:tcPr>
            <w:tcW w:w="851" w:type="dxa"/>
            <w:tcBorders/>
            <w:vAlign w:val="center"/>
          </w:tcPr>
          <w:p>
            <w:pPr>
              <w:pStyle w:val="style0"/>
              <w:ind w:left="0" w:firstLine="0"/>
              <w:jc w:val="center"/>
              <w:rPr/>
            </w:pPr>
            <w:r>
              <w:t>5</w:t>
            </w:r>
          </w:p>
        </w:tc>
        <w:tc>
          <w:tcPr>
            <w:tcW w:w="851" w:type="dxa"/>
            <w:tcBorders/>
            <w:vAlign w:val="center"/>
          </w:tcPr>
          <w:p>
            <w:pPr>
              <w:pStyle w:val="style0"/>
              <w:ind w:left="0" w:firstLine="0"/>
              <w:jc w:val="center"/>
              <w:rPr/>
            </w:pPr>
            <w:r>
              <w:t>6</w:t>
            </w:r>
          </w:p>
        </w:tc>
        <w:tc>
          <w:tcPr>
            <w:tcW w:w="851" w:type="dxa"/>
            <w:tcBorders/>
            <w:vAlign w:val="center"/>
          </w:tcPr>
          <w:p>
            <w:pPr>
              <w:pStyle w:val="style0"/>
              <w:ind w:left="0" w:firstLine="0"/>
              <w:jc w:val="center"/>
              <w:rPr/>
            </w:pPr>
            <w:r>
              <w:t>7</w:t>
            </w:r>
          </w:p>
        </w:tc>
      </w:tr>
      <w:tr>
        <w:tblPrEx/>
        <w:trPr>
          <w:trHeight w:val="397" w:hRule="atLeast"/>
          <w:jc w:val="center"/>
        </w:trPr>
        <w:tc>
          <w:tcPr>
            <w:tcW w:w="2835" w:type="dxa"/>
            <w:tcBorders/>
            <w:vAlign w:val="center"/>
          </w:tcPr>
          <w:p>
            <w:pPr>
              <w:pStyle w:val="style0"/>
              <w:ind w:left="0" w:firstLine="0"/>
              <w:jc w:val="center"/>
              <w:rPr/>
            </w:pPr>
            <w:r>
              <w:t>Nombre de déchetteries</w:t>
            </w:r>
            <w:r>
              <w:t xml:space="preserve"> Y</w:t>
            </w:r>
            <w:r>
              <w:rPr>
                <w:vertAlign w:val="subscript"/>
              </w:rPr>
              <w:t>i</w:t>
            </w:r>
          </w:p>
        </w:tc>
        <w:tc>
          <w:tcPr>
            <w:tcW w:w="851" w:type="dxa"/>
            <w:tcBorders/>
            <w:vAlign w:val="center"/>
          </w:tcPr>
          <w:p>
            <w:pPr>
              <w:pStyle w:val="style0"/>
              <w:ind w:left="0" w:firstLine="0"/>
              <w:jc w:val="center"/>
              <w:rPr/>
            </w:pPr>
            <w:r>
              <w:t>12</w:t>
            </w:r>
          </w:p>
        </w:tc>
        <w:tc>
          <w:tcPr>
            <w:tcW w:w="851" w:type="dxa"/>
            <w:tcBorders/>
            <w:vAlign w:val="center"/>
          </w:tcPr>
          <w:p>
            <w:pPr>
              <w:pStyle w:val="style0"/>
              <w:ind w:left="0" w:firstLine="0"/>
              <w:jc w:val="center"/>
              <w:rPr/>
            </w:pPr>
            <w:r>
              <w:t>18</w:t>
            </w:r>
          </w:p>
        </w:tc>
        <w:tc>
          <w:tcPr>
            <w:tcW w:w="851" w:type="dxa"/>
            <w:tcBorders/>
            <w:vAlign w:val="center"/>
          </w:tcPr>
          <w:p>
            <w:pPr>
              <w:pStyle w:val="style0"/>
              <w:ind w:left="0" w:firstLine="0"/>
              <w:jc w:val="center"/>
              <w:rPr/>
            </w:pPr>
            <w:r>
              <w:t>33</w:t>
            </w:r>
          </w:p>
        </w:tc>
        <w:tc>
          <w:tcPr>
            <w:tcW w:w="851" w:type="dxa"/>
            <w:tcBorders/>
            <w:vAlign w:val="center"/>
          </w:tcPr>
          <w:p>
            <w:pPr>
              <w:pStyle w:val="style0"/>
              <w:ind w:left="0" w:firstLine="0"/>
              <w:jc w:val="center"/>
              <w:rPr/>
            </w:pPr>
            <w:r>
              <w:t>53</w:t>
            </w:r>
          </w:p>
        </w:tc>
        <w:tc>
          <w:tcPr>
            <w:tcW w:w="851" w:type="dxa"/>
            <w:tcBorders/>
            <w:vAlign w:val="center"/>
          </w:tcPr>
          <w:p>
            <w:pPr>
              <w:pStyle w:val="style0"/>
              <w:ind w:left="0" w:firstLine="0"/>
              <w:jc w:val="center"/>
              <w:rPr/>
            </w:pPr>
            <w:r>
              <w:t>69</w:t>
            </w:r>
          </w:p>
        </w:tc>
        <w:tc>
          <w:tcPr>
            <w:tcW w:w="851" w:type="dxa"/>
            <w:tcBorders/>
            <w:vAlign w:val="center"/>
          </w:tcPr>
          <w:p>
            <w:pPr>
              <w:pStyle w:val="style0"/>
              <w:ind w:left="0" w:firstLine="0"/>
              <w:jc w:val="center"/>
              <w:rPr/>
            </w:pPr>
            <w:r>
              <w:t>83</w:t>
            </w:r>
          </w:p>
        </w:tc>
        <w:tc>
          <w:tcPr>
            <w:tcW w:w="851" w:type="dxa"/>
            <w:tcBorders/>
            <w:vAlign w:val="center"/>
          </w:tcPr>
          <w:p>
            <w:pPr>
              <w:pStyle w:val="style0"/>
              <w:ind w:left="0" w:firstLine="0"/>
              <w:jc w:val="center"/>
              <w:rPr/>
            </w:pPr>
            <w:r>
              <w:t>95</w:t>
            </w:r>
          </w:p>
        </w:tc>
      </w:tr>
    </w:tbl>
    <w:p>
      <w:pPr>
        <w:pStyle w:val="style0"/>
        <w:rPr/>
      </w:pPr>
    </w:p>
    <w:p>
      <w:pPr>
        <w:pStyle w:val="style0"/>
        <w:rPr/>
      </w:pPr>
      <w:r>
        <w:t xml:space="preserve">1. Représenter le nuage de points associé à cette série dans un repère orthogonal d’unités </w:t>
      </w:r>
    </w:p>
    <w:p>
      <w:pPr>
        <w:pStyle w:val="style0"/>
        <w:ind w:left="339"/>
        <w:rPr/>
      </w:pPr>
      <w:r>
        <w:t>graphiques : 2 cm pour 1 en abscisse puis 1 cm pour 5 en ordonnée.</w:t>
      </w:r>
    </w:p>
    <w:p>
      <w:pPr>
        <w:pStyle w:val="style0"/>
        <w:rPr/>
      </w:pPr>
      <w:r>
        <w:t xml:space="preserve">2. Déterminer les coordonnées du point moyen puis le placer sur le </w:t>
      </w:r>
      <w:r>
        <w:t>graphique</w:t>
      </w:r>
      <w:r>
        <w:t>.</w:t>
      </w:r>
    </w:p>
    <w:p>
      <w:pPr>
        <w:pStyle w:val="style0"/>
        <w:rPr/>
      </w:pPr>
      <w:r>
        <w:t>3. On se propose d’évaluer le nombre de déchetteries à la fin de 2012.</w:t>
      </w:r>
    </w:p>
    <w:p>
      <w:pPr>
        <w:pStyle w:val="style0"/>
        <w:ind w:left="339"/>
        <w:rPr/>
      </w:pPr>
      <w:r>
        <w:t xml:space="preserve">a) Un ajustement par la méthode des moindres carrés permet-il de faire des estimations fiables ? </w:t>
      </w:r>
    </w:p>
    <w:p>
      <w:pPr>
        <w:pStyle w:val="style0"/>
        <w:ind w:left="565"/>
        <w:rPr/>
      </w:pPr>
      <w:r>
        <w:t>justifier votre réponse.</w:t>
      </w:r>
    </w:p>
    <w:p>
      <w:pPr>
        <w:pStyle w:val="style0"/>
        <w:ind w:left="339"/>
        <w:rPr/>
      </w:pPr>
      <w:r>
        <w:t xml:space="preserve">b) Déterminer une équation de la droite de </w:t>
      </w:r>
      <w:r>
        <w:t>régression</w:t>
      </w:r>
      <w:r>
        <w:t xml:space="preserve"> linéaire de Y en X.</w:t>
      </w:r>
    </w:p>
    <w:p>
      <w:pPr>
        <w:pStyle w:val="style0"/>
        <w:ind w:left="339"/>
        <w:rPr/>
      </w:pPr>
      <w:r>
        <w:t xml:space="preserve">c) Donner une estimation du </w:t>
      </w:r>
      <w:r>
        <w:t>nombre</w:t>
      </w:r>
      <w:r>
        <w:t xml:space="preserve"> de déchetteries en 2012.</w:t>
      </w:r>
    </w:p>
    <w:p>
      <w:pPr>
        <w:pStyle w:val="style0"/>
        <w:ind w:left="339"/>
        <w:rPr/>
      </w:pPr>
      <w:r>
        <w:t xml:space="preserve">d) Les experts estiment qu’il faudrait 200 déchetteries pour traiter les déchets. En supposant que </w:t>
      </w:r>
    </w:p>
    <w:p>
      <w:pPr>
        <w:pStyle w:val="style0"/>
        <w:ind w:left="565"/>
        <w:rPr/>
      </w:pPr>
      <w:r>
        <w:t>l’évolution se poursuit au même rythme, évaluer l’année au de laquelle ce nombre serait atteint.</w:t>
      </w:r>
    </w:p>
    <w:p>
      <w:pPr>
        <w:pStyle w:val="style0"/>
        <w:rPr/>
      </w:pPr>
    </w:p>
    <w:p>
      <w:pPr>
        <w:pStyle w:val="style0"/>
        <w:rPr>
          <w:b/>
        </w:rPr>
      </w:pPr>
      <w:r>
        <w:rPr>
          <w:b/>
        </w:rPr>
        <w:t xml:space="preserve">Exercice </w:t>
      </w:r>
      <w:r>
        <w:rPr>
          <w:b/>
        </w:rPr>
        <w:t>4</w:t>
      </w:r>
      <w:r>
        <w:rPr>
          <w:b/>
        </w:rPr>
        <w:t>.4</w:t>
      </w:r>
    </w:p>
    <w:p>
      <w:pPr>
        <w:pStyle w:val="style0"/>
        <w:rPr>
          <w:b/>
          <w:sz w:val="10"/>
          <w:szCs w:val="10"/>
          <w:u w:val="single"/>
        </w:rPr>
      </w:pPr>
    </w:p>
    <w:p>
      <w:pPr>
        <w:pStyle w:val="style0"/>
        <w:ind w:left="226" w:firstLine="0"/>
        <w:rPr/>
      </w:pPr>
      <w:r>
        <w:t xml:space="preserve">En Côte D’Ivoire, les factures de CIE (factures d’électricité) sont distribuées tous deux (2) mois. </w:t>
      </w:r>
      <w:r>
        <w:t xml:space="preserve">Monsieur Kouadio a noté </w:t>
      </w:r>
      <w:r>
        <w:t>régulièrement</w:t>
      </w:r>
      <w:r>
        <w:t xml:space="preserve"> </w:t>
      </w:r>
      <w:r>
        <w:t>l’évolution des taxes sur ses factures.</w:t>
      </w:r>
    </w:p>
    <w:p>
      <w:pPr>
        <w:pStyle w:val="style0"/>
        <w:rPr/>
      </w:pPr>
      <w:r>
        <w:t>Le tableau suivant donne les taxes sur les années 2008 et 2009.</w:t>
      </w:r>
    </w:p>
    <w:tbl>
      <w:tblPr>
        <w:tblStyle w:val="style154"/>
        <w:tblW w:w="0" w:type="auto"/>
        <w:tblInd w:w="113" w:type="dxa"/>
        <w:tblLook w:val="04A0" w:firstRow="1" w:lastRow="0" w:firstColumn="1" w:lastColumn="0" w:noHBand="0" w:noVBand="1"/>
      </w:tblPr>
      <w:tblGrid>
        <w:gridCol w:w="771"/>
        <w:gridCol w:w="770"/>
        <w:gridCol w:w="770"/>
        <w:gridCol w:w="771"/>
        <w:gridCol w:w="772"/>
        <w:gridCol w:w="772"/>
        <w:gridCol w:w="771"/>
        <w:gridCol w:w="771"/>
        <w:gridCol w:w="771"/>
        <w:gridCol w:w="771"/>
        <w:gridCol w:w="771"/>
        <w:gridCol w:w="771"/>
        <w:gridCol w:w="772"/>
      </w:tblGrid>
      <w:tr>
        <w:trPr>
          <w:trHeight w:val="454" w:hRule="atLeast"/>
        </w:trPr>
        <w:tc>
          <w:tcPr>
            <w:tcW w:w="771" w:type="dxa"/>
            <w:tcBorders/>
            <w:vAlign w:val="center"/>
          </w:tcPr>
          <w:p>
            <w:pPr>
              <w:pStyle w:val="style0"/>
              <w:ind w:left="0" w:firstLine="0"/>
              <w:jc w:val="center"/>
              <w:rPr>
                <w:sz w:val="20"/>
                <w:szCs w:val="20"/>
              </w:rPr>
            </w:pPr>
            <w:r>
              <w:rPr>
                <w:sz w:val="20"/>
                <w:szCs w:val="20"/>
              </w:rPr>
              <w:t>Dates</w:t>
            </w:r>
          </w:p>
        </w:tc>
        <w:tc>
          <w:tcPr>
            <w:tcW w:w="770" w:type="dxa"/>
            <w:tcBorders/>
            <w:vAlign w:val="center"/>
          </w:tcPr>
          <w:p>
            <w:pPr>
              <w:pStyle w:val="style0"/>
              <w:ind w:left="0" w:firstLine="0"/>
              <w:jc w:val="center"/>
              <w:rPr>
                <w:sz w:val="20"/>
                <w:szCs w:val="20"/>
              </w:rPr>
            </w:pPr>
            <w:r>
              <w:rPr>
                <w:sz w:val="20"/>
                <w:szCs w:val="20"/>
              </w:rPr>
              <w:t>02-08</w:t>
            </w:r>
          </w:p>
        </w:tc>
        <w:tc>
          <w:tcPr>
            <w:tcW w:w="770" w:type="dxa"/>
            <w:tcBorders/>
            <w:vAlign w:val="center"/>
          </w:tcPr>
          <w:p>
            <w:pPr>
              <w:pStyle w:val="style0"/>
              <w:ind w:left="0" w:firstLine="0"/>
              <w:jc w:val="center"/>
              <w:rPr>
                <w:sz w:val="20"/>
                <w:szCs w:val="20"/>
              </w:rPr>
            </w:pPr>
            <w:r>
              <w:rPr>
                <w:sz w:val="20"/>
                <w:szCs w:val="20"/>
              </w:rPr>
              <w:t>04-08</w:t>
            </w:r>
          </w:p>
        </w:tc>
        <w:tc>
          <w:tcPr>
            <w:tcW w:w="771" w:type="dxa"/>
            <w:tcBorders/>
            <w:vAlign w:val="center"/>
          </w:tcPr>
          <w:p>
            <w:pPr>
              <w:pStyle w:val="style0"/>
              <w:ind w:left="0" w:firstLine="0"/>
              <w:jc w:val="center"/>
              <w:rPr>
                <w:sz w:val="20"/>
                <w:szCs w:val="20"/>
              </w:rPr>
            </w:pPr>
            <w:r>
              <w:rPr>
                <w:sz w:val="20"/>
                <w:szCs w:val="20"/>
              </w:rPr>
              <w:t>06-08</w:t>
            </w:r>
          </w:p>
        </w:tc>
        <w:tc>
          <w:tcPr>
            <w:tcW w:w="772" w:type="dxa"/>
            <w:tcBorders/>
            <w:vAlign w:val="center"/>
          </w:tcPr>
          <w:p>
            <w:pPr>
              <w:pStyle w:val="style0"/>
              <w:ind w:left="0" w:firstLine="0"/>
              <w:jc w:val="center"/>
              <w:rPr>
                <w:sz w:val="20"/>
                <w:szCs w:val="20"/>
              </w:rPr>
            </w:pPr>
            <w:r>
              <w:rPr>
                <w:sz w:val="20"/>
                <w:szCs w:val="20"/>
              </w:rPr>
              <w:t>08-08</w:t>
            </w:r>
          </w:p>
        </w:tc>
        <w:tc>
          <w:tcPr>
            <w:tcW w:w="772" w:type="dxa"/>
            <w:tcBorders/>
            <w:vAlign w:val="center"/>
          </w:tcPr>
          <w:p>
            <w:pPr>
              <w:pStyle w:val="style0"/>
              <w:ind w:left="0" w:firstLine="0"/>
              <w:jc w:val="center"/>
              <w:rPr>
                <w:sz w:val="20"/>
                <w:szCs w:val="20"/>
              </w:rPr>
            </w:pPr>
            <w:r>
              <w:rPr>
                <w:sz w:val="20"/>
                <w:szCs w:val="20"/>
              </w:rPr>
              <w:t>10-08</w:t>
            </w:r>
          </w:p>
        </w:tc>
        <w:tc>
          <w:tcPr>
            <w:tcW w:w="771" w:type="dxa"/>
            <w:tcBorders/>
            <w:vAlign w:val="center"/>
          </w:tcPr>
          <w:p>
            <w:pPr>
              <w:pStyle w:val="style0"/>
              <w:ind w:left="0" w:firstLine="0"/>
              <w:jc w:val="center"/>
              <w:rPr>
                <w:sz w:val="20"/>
                <w:szCs w:val="20"/>
              </w:rPr>
            </w:pPr>
            <w:r>
              <w:rPr>
                <w:sz w:val="20"/>
                <w:szCs w:val="20"/>
              </w:rPr>
              <w:t>12-08</w:t>
            </w:r>
          </w:p>
        </w:tc>
        <w:tc>
          <w:tcPr>
            <w:tcW w:w="771" w:type="dxa"/>
            <w:tcBorders/>
            <w:vAlign w:val="center"/>
          </w:tcPr>
          <w:p>
            <w:pPr>
              <w:pStyle w:val="style0"/>
              <w:ind w:left="0" w:firstLine="0"/>
              <w:jc w:val="center"/>
              <w:rPr>
                <w:sz w:val="20"/>
                <w:szCs w:val="20"/>
              </w:rPr>
            </w:pPr>
            <w:r>
              <w:rPr>
                <w:sz w:val="20"/>
                <w:szCs w:val="20"/>
              </w:rPr>
              <w:t>02-09</w:t>
            </w:r>
          </w:p>
        </w:tc>
        <w:tc>
          <w:tcPr>
            <w:tcW w:w="771" w:type="dxa"/>
            <w:tcBorders/>
            <w:vAlign w:val="center"/>
          </w:tcPr>
          <w:p>
            <w:pPr>
              <w:pStyle w:val="style0"/>
              <w:ind w:left="0" w:firstLine="0"/>
              <w:jc w:val="center"/>
              <w:rPr>
                <w:sz w:val="20"/>
                <w:szCs w:val="20"/>
              </w:rPr>
            </w:pPr>
            <w:r>
              <w:rPr>
                <w:sz w:val="20"/>
                <w:szCs w:val="20"/>
              </w:rPr>
              <w:t>04-09</w:t>
            </w:r>
          </w:p>
        </w:tc>
        <w:tc>
          <w:tcPr>
            <w:tcW w:w="771" w:type="dxa"/>
            <w:tcBorders/>
            <w:vAlign w:val="center"/>
          </w:tcPr>
          <w:p>
            <w:pPr>
              <w:pStyle w:val="style0"/>
              <w:ind w:left="0" w:firstLine="0"/>
              <w:jc w:val="center"/>
              <w:rPr>
                <w:sz w:val="20"/>
                <w:szCs w:val="20"/>
              </w:rPr>
            </w:pPr>
            <w:r>
              <w:rPr>
                <w:sz w:val="20"/>
                <w:szCs w:val="20"/>
              </w:rPr>
              <w:t>06-09</w:t>
            </w:r>
          </w:p>
        </w:tc>
        <w:tc>
          <w:tcPr>
            <w:tcW w:w="771" w:type="dxa"/>
            <w:tcBorders/>
            <w:vAlign w:val="center"/>
          </w:tcPr>
          <w:p>
            <w:pPr>
              <w:pStyle w:val="style0"/>
              <w:ind w:left="0" w:firstLine="0"/>
              <w:jc w:val="center"/>
              <w:rPr>
                <w:sz w:val="20"/>
                <w:szCs w:val="20"/>
              </w:rPr>
            </w:pPr>
            <w:r>
              <w:rPr>
                <w:sz w:val="20"/>
                <w:szCs w:val="20"/>
              </w:rPr>
              <w:t>08-09</w:t>
            </w:r>
          </w:p>
        </w:tc>
        <w:tc>
          <w:tcPr>
            <w:tcW w:w="771" w:type="dxa"/>
            <w:tcBorders/>
            <w:vAlign w:val="center"/>
          </w:tcPr>
          <w:p>
            <w:pPr>
              <w:pStyle w:val="style0"/>
              <w:ind w:left="0" w:firstLine="0"/>
              <w:jc w:val="center"/>
              <w:rPr>
                <w:sz w:val="20"/>
                <w:szCs w:val="20"/>
              </w:rPr>
            </w:pPr>
            <w:r>
              <w:rPr>
                <w:sz w:val="20"/>
                <w:szCs w:val="20"/>
              </w:rPr>
              <w:t>10-09</w:t>
            </w:r>
          </w:p>
        </w:tc>
        <w:tc>
          <w:tcPr>
            <w:tcW w:w="772" w:type="dxa"/>
            <w:tcBorders/>
            <w:vAlign w:val="center"/>
          </w:tcPr>
          <w:p>
            <w:pPr>
              <w:pStyle w:val="style0"/>
              <w:ind w:left="0" w:firstLine="0"/>
              <w:jc w:val="center"/>
              <w:rPr>
                <w:sz w:val="20"/>
                <w:szCs w:val="20"/>
              </w:rPr>
            </w:pPr>
            <w:r>
              <w:rPr>
                <w:sz w:val="20"/>
                <w:szCs w:val="20"/>
              </w:rPr>
              <w:t>12-09</w:t>
            </w:r>
          </w:p>
        </w:tc>
      </w:tr>
      <w:tr>
        <w:tblPrEx/>
        <w:trPr>
          <w:trHeight w:val="454" w:hRule="atLeast"/>
        </w:trPr>
        <w:tc>
          <w:tcPr>
            <w:tcW w:w="771" w:type="dxa"/>
            <w:tcBorders/>
            <w:vAlign w:val="center"/>
          </w:tcPr>
          <w:p>
            <w:pPr>
              <w:pStyle w:val="style0"/>
              <w:ind w:left="0" w:firstLine="0"/>
              <w:jc w:val="center"/>
              <w:rPr>
                <w:sz w:val="20"/>
                <w:szCs w:val="20"/>
              </w:rPr>
            </w:pPr>
            <w:r>
              <w:rPr>
                <w:sz w:val="20"/>
                <w:szCs w:val="20"/>
              </w:rPr>
              <w:t>Rang</w:t>
            </w:r>
            <w:r>
              <w:rPr>
                <w:sz w:val="20"/>
                <w:szCs w:val="20"/>
              </w:rPr>
              <w:t xml:space="preserve"> X</w:t>
            </w:r>
          </w:p>
        </w:tc>
        <w:tc>
          <w:tcPr>
            <w:tcW w:w="770" w:type="dxa"/>
            <w:tcBorders/>
            <w:vAlign w:val="center"/>
          </w:tcPr>
          <w:p>
            <w:pPr>
              <w:pStyle w:val="style0"/>
              <w:ind w:left="0" w:firstLine="0"/>
              <w:jc w:val="center"/>
              <w:rPr>
                <w:sz w:val="20"/>
                <w:szCs w:val="20"/>
              </w:rPr>
            </w:pPr>
            <w:r>
              <w:rPr>
                <w:sz w:val="20"/>
                <w:szCs w:val="20"/>
              </w:rPr>
              <w:t>1</w:t>
            </w:r>
          </w:p>
        </w:tc>
        <w:tc>
          <w:tcPr>
            <w:tcW w:w="770" w:type="dxa"/>
            <w:tcBorders/>
            <w:vAlign w:val="center"/>
          </w:tcPr>
          <w:p>
            <w:pPr>
              <w:pStyle w:val="style0"/>
              <w:ind w:left="0" w:firstLine="0"/>
              <w:jc w:val="center"/>
              <w:rPr>
                <w:sz w:val="20"/>
                <w:szCs w:val="20"/>
              </w:rPr>
            </w:pPr>
            <w:r>
              <w:rPr>
                <w:sz w:val="20"/>
                <w:szCs w:val="20"/>
              </w:rPr>
              <w:t>2</w:t>
            </w:r>
          </w:p>
        </w:tc>
        <w:tc>
          <w:tcPr>
            <w:tcW w:w="771" w:type="dxa"/>
            <w:tcBorders/>
            <w:vAlign w:val="center"/>
          </w:tcPr>
          <w:p>
            <w:pPr>
              <w:pStyle w:val="style0"/>
              <w:ind w:left="0" w:firstLine="0"/>
              <w:jc w:val="center"/>
              <w:rPr>
                <w:sz w:val="20"/>
                <w:szCs w:val="20"/>
              </w:rPr>
            </w:pPr>
            <w:r>
              <w:rPr>
                <w:sz w:val="20"/>
                <w:szCs w:val="20"/>
              </w:rPr>
              <w:t>3</w:t>
            </w:r>
          </w:p>
        </w:tc>
        <w:tc>
          <w:tcPr>
            <w:tcW w:w="772" w:type="dxa"/>
            <w:tcBorders/>
            <w:vAlign w:val="center"/>
          </w:tcPr>
          <w:p>
            <w:pPr>
              <w:pStyle w:val="style0"/>
              <w:ind w:left="0" w:firstLine="0"/>
              <w:jc w:val="center"/>
              <w:rPr>
                <w:sz w:val="20"/>
                <w:szCs w:val="20"/>
              </w:rPr>
            </w:pPr>
            <w:r>
              <w:rPr>
                <w:sz w:val="20"/>
                <w:szCs w:val="20"/>
              </w:rPr>
              <w:t>4</w:t>
            </w:r>
          </w:p>
        </w:tc>
        <w:tc>
          <w:tcPr>
            <w:tcW w:w="772" w:type="dxa"/>
            <w:tcBorders/>
            <w:vAlign w:val="center"/>
          </w:tcPr>
          <w:p>
            <w:pPr>
              <w:pStyle w:val="style0"/>
              <w:ind w:left="0" w:firstLine="0"/>
              <w:jc w:val="center"/>
              <w:rPr>
                <w:sz w:val="20"/>
                <w:szCs w:val="20"/>
              </w:rPr>
            </w:pPr>
            <w:r>
              <w:rPr>
                <w:sz w:val="20"/>
                <w:szCs w:val="20"/>
              </w:rPr>
              <w:t>5</w:t>
            </w:r>
          </w:p>
        </w:tc>
        <w:tc>
          <w:tcPr>
            <w:tcW w:w="771" w:type="dxa"/>
            <w:tcBorders/>
            <w:vAlign w:val="center"/>
          </w:tcPr>
          <w:p>
            <w:pPr>
              <w:pStyle w:val="style0"/>
              <w:ind w:left="0" w:firstLine="0"/>
              <w:jc w:val="center"/>
              <w:rPr>
                <w:sz w:val="20"/>
                <w:szCs w:val="20"/>
              </w:rPr>
            </w:pPr>
            <w:r>
              <w:rPr>
                <w:sz w:val="20"/>
                <w:szCs w:val="20"/>
              </w:rPr>
              <w:t>6</w:t>
            </w:r>
          </w:p>
        </w:tc>
        <w:tc>
          <w:tcPr>
            <w:tcW w:w="771" w:type="dxa"/>
            <w:tcBorders/>
            <w:vAlign w:val="center"/>
          </w:tcPr>
          <w:p>
            <w:pPr>
              <w:pStyle w:val="style0"/>
              <w:ind w:left="0" w:firstLine="0"/>
              <w:jc w:val="center"/>
              <w:rPr>
                <w:sz w:val="20"/>
                <w:szCs w:val="20"/>
              </w:rPr>
            </w:pPr>
            <w:r>
              <w:rPr>
                <w:sz w:val="20"/>
                <w:szCs w:val="20"/>
              </w:rPr>
              <w:t>7</w:t>
            </w:r>
          </w:p>
        </w:tc>
        <w:tc>
          <w:tcPr>
            <w:tcW w:w="771" w:type="dxa"/>
            <w:tcBorders/>
            <w:vAlign w:val="center"/>
          </w:tcPr>
          <w:p>
            <w:pPr>
              <w:pStyle w:val="style0"/>
              <w:ind w:left="0" w:firstLine="0"/>
              <w:jc w:val="center"/>
              <w:rPr>
                <w:sz w:val="20"/>
                <w:szCs w:val="20"/>
              </w:rPr>
            </w:pPr>
            <w:r>
              <w:rPr>
                <w:sz w:val="20"/>
                <w:szCs w:val="20"/>
              </w:rPr>
              <w:t>8</w:t>
            </w:r>
          </w:p>
        </w:tc>
        <w:tc>
          <w:tcPr>
            <w:tcW w:w="771" w:type="dxa"/>
            <w:tcBorders/>
            <w:vAlign w:val="center"/>
          </w:tcPr>
          <w:p>
            <w:pPr>
              <w:pStyle w:val="style0"/>
              <w:ind w:left="0" w:firstLine="0"/>
              <w:jc w:val="center"/>
              <w:rPr>
                <w:sz w:val="20"/>
                <w:szCs w:val="20"/>
              </w:rPr>
            </w:pPr>
            <w:r>
              <w:rPr>
                <w:sz w:val="20"/>
                <w:szCs w:val="20"/>
              </w:rPr>
              <w:t>9</w:t>
            </w:r>
          </w:p>
        </w:tc>
        <w:tc>
          <w:tcPr>
            <w:tcW w:w="771" w:type="dxa"/>
            <w:tcBorders/>
            <w:vAlign w:val="center"/>
          </w:tcPr>
          <w:p>
            <w:pPr>
              <w:pStyle w:val="style0"/>
              <w:ind w:left="0" w:firstLine="0"/>
              <w:jc w:val="center"/>
              <w:rPr>
                <w:sz w:val="20"/>
                <w:szCs w:val="20"/>
              </w:rPr>
            </w:pPr>
            <w:r>
              <w:rPr>
                <w:sz w:val="20"/>
                <w:szCs w:val="20"/>
              </w:rPr>
              <w:t>10</w:t>
            </w:r>
          </w:p>
        </w:tc>
        <w:tc>
          <w:tcPr>
            <w:tcW w:w="771" w:type="dxa"/>
            <w:tcBorders/>
            <w:vAlign w:val="center"/>
          </w:tcPr>
          <w:p>
            <w:pPr>
              <w:pStyle w:val="style0"/>
              <w:ind w:left="0" w:firstLine="0"/>
              <w:jc w:val="center"/>
              <w:rPr>
                <w:sz w:val="20"/>
                <w:szCs w:val="20"/>
              </w:rPr>
            </w:pPr>
            <w:r>
              <w:rPr>
                <w:sz w:val="20"/>
                <w:szCs w:val="20"/>
              </w:rPr>
              <w:t>11</w:t>
            </w:r>
          </w:p>
        </w:tc>
        <w:tc>
          <w:tcPr>
            <w:tcW w:w="772" w:type="dxa"/>
            <w:tcBorders/>
            <w:vAlign w:val="center"/>
          </w:tcPr>
          <w:p>
            <w:pPr>
              <w:pStyle w:val="style0"/>
              <w:ind w:left="0" w:firstLine="0"/>
              <w:jc w:val="center"/>
              <w:rPr>
                <w:sz w:val="20"/>
                <w:szCs w:val="20"/>
              </w:rPr>
            </w:pPr>
            <w:r>
              <w:rPr>
                <w:sz w:val="20"/>
                <w:szCs w:val="20"/>
              </w:rPr>
              <w:t>12</w:t>
            </w:r>
          </w:p>
        </w:tc>
      </w:tr>
      <w:tr>
        <w:tblPrEx/>
        <w:trPr>
          <w:trHeight w:val="454" w:hRule="atLeast"/>
        </w:trPr>
        <w:tc>
          <w:tcPr>
            <w:tcW w:w="771" w:type="dxa"/>
            <w:tcBorders/>
            <w:vAlign w:val="center"/>
          </w:tcPr>
          <w:p>
            <w:pPr>
              <w:pStyle w:val="style0"/>
              <w:ind w:left="0" w:firstLine="0"/>
              <w:jc w:val="center"/>
              <w:rPr>
                <w:sz w:val="20"/>
                <w:szCs w:val="20"/>
              </w:rPr>
            </w:pPr>
            <w:r>
              <w:rPr>
                <w:sz w:val="20"/>
                <w:szCs w:val="20"/>
              </w:rPr>
              <w:t>Taxes</w:t>
            </w:r>
          </w:p>
          <w:p>
            <w:pPr>
              <w:pStyle w:val="style0"/>
              <w:ind w:left="0" w:firstLine="0"/>
              <w:jc w:val="center"/>
              <w:rPr>
                <w:sz w:val="20"/>
                <w:szCs w:val="20"/>
              </w:rPr>
            </w:pPr>
            <w:r>
              <w:rPr>
                <w:sz w:val="20"/>
                <w:szCs w:val="20"/>
              </w:rPr>
              <w:t>Y</w:t>
            </w:r>
          </w:p>
        </w:tc>
        <w:tc>
          <w:tcPr>
            <w:tcW w:w="770" w:type="dxa"/>
            <w:tcBorders/>
            <w:vAlign w:val="center"/>
          </w:tcPr>
          <w:p>
            <w:pPr>
              <w:pStyle w:val="style0"/>
              <w:ind w:left="0" w:firstLine="0"/>
              <w:jc w:val="center"/>
              <w:rPr>
                <w:sz w:val="20"/>
                <w:szCs w:val="20"/>
              </w:rPr>
            </w:pPr>
            <w:r>
              <w:rPr>
                <w:sz w:val="20"/>
                <w:szCs w:val="20"/>
              </w:rPr>
              <w:t>675</w:t>
            </w:r>
          </w:p>
        </w:tc>
        <w:tc>
          <w:tcPr>
            <w:tcW w:w="770" w:type="dxa"/>
            <w:tcBorders/>
            <w:vAlign w:val="center"/>
          </w:tcPr>
          <w:p>
            <w:pPr>
              <w:pStyle w:val="style0"/>
              <w:ind w:left="0" w:firstLine="0"/>
              <w:jc w:val="center"/>
              <w:rPr>
                <w:sz w:val="20"/>
                <w:szCs w:val="20"/>
              </w:rPr>
            </w:pPr>
            <w:r>
              <w:rPr>
                <w:sz w:val="20"/>
                <w:szCs w:val="20"/>
              </w:rPr>
              <w:t>710</w:t>
            </w:r>
          </w:p>
        </w:tc>
        <w:tc>
          <w:tcPr>
            <w:tcW w:w="771" w:type="dxa"/>
            <w:tcBorders/>
            <w:vAlign w:val="center"/>
          </w:tcPr>
          <w:p>
            <w:pPr>
              <w:pStyle w:val="style0"/>
              <w:ind w:left="0" w:firstLine="0"/>
              <w:jc w:val="center"/>
              <w:rPr>
                <w:sz w:val="20"/>
                <w:szCs w:val="20"/>
              </w:rPr>
            </w:pPr>
            <w:r>
              <w:rPr>
                <w:sz w:val="20"/>
                <w:szCs w:val="20"/>
              </w:rPr>
              <w:t>715</w:t>
            </w:r>
          </w:p>
        </w:tc>
        <w:tc>
          <w:tcPr>
            <w:tcW w:w="772" w:type="dxa"/>
            <w:tcBorders/>
            <w:vAlign w:val="center"/>
          </w:tcPr>
          <w:p>
            <w:pPr>
              <w:pStyle w:val="style0"/>
              <w:ind w:left="0" w:firstLine="0"/>
              <w:jc w:val="center"/>
              <w:rPr>
                <w:sz w:val="20"/>
                <w:szCs w:val="20"/>
              </w:rPr>
            </w:pPr>
            <w:r>
              <w:rPr>
                <w:sz w:val="20"/>
                <w:szCs w:val="20"/>
              </w:rPr>
              <w:t>755</w:t>
            </w:r>
          </w:p>
        </w:tc>
        <w:tc>
          <w:tcPr>
            <w:tcW w:w="772" w:type="dxa"/>
            <w:tcBorders/>
            <w:vAlign w:val="center"/>
          </w:tcPr>
          <w:p>
            <w:pPr>
              <w:pStyle w:val="style0"/>
              <w:ind w:left="0" w:firstLine="0"/>
              <w:jc w:val="center"/>
              <w:rPr>
                <w:sz w:val="20"/>
                <w:szCs w:val="20"/>
              </w:rPr>
            </w:pPr>
            <w:r>
              <w:rPr>
                <w:sz w:val="20"/>
                <w:szCs w:val="20"/>
              </w:rPr>
              <w:t>760</w:t>
            </w:r>
          </w:p>
        </w:tc>
        <w:tc>
          <w:tcPr>
            <w:tcW w:w="771" w:type="dxa"/>
            <w:tcBorders/>
            <w:vAlign w:val="center"/>
          </w:tcPr>
          <w:p>
            <w:pPr>
              <w:pStyle w:val="style0"/>
              <w:ind w:left="0" w:firstLine="0"/>
              <w:jc w:val="center"/>
              <w:rPr>
                <w:sz w:val="20"/>
                <w:szCs w:val="20"/>
              </w:rPr>
            </w:pPr>
            <w:r>
              <w:rPr>
                <w:sz w:val="20"/>
                <w:szCs w:val="20"/>
              </w:rPr>
              <w:t>770</w:t>
            </w:r>
          </w:p>
        </w:tc>
        <w:tc>
          <w:tcPr>
            <w:tcW w:w="771" w:type="dxa"/>
            <w:tcBorders/>
            <w:vAlign w:val="center"/>
          </w:tcPr>
          <w:p>
            <w:pPr>
              <w:pStyle w:val="style0"/>
              <w:ind w:left="0" w:firstLine="0"/>
              <w:jc w:val="center"/>
              <w:rPr>
                <w:sz w:val="20"/>
                <w:szCs w:val="20"/>
              </w:rPr>
            </w:pPr>
            <w:r>
              <w:rPr>
                <w:sz w:val="20"/>
                <w:szCs w:val="20"/>
              </w:rPr>
              <w:t>820</w:t>
            </w:r>
          </w:p>
        </w:tc>
        <w:tc>
          <w:tcPr>
            <w:tcW w:w="771" w:type="dxa"/>
            <w:tcBorders/>
            <w:vAlign w:val="center"/>
          </w:tcPr>
          <w:p>
            <w:pPr>
              <w:pStyle w:val="style0"/>
              <w:ind w:left="0" w:firstLine="0"/>
              <w:jc w:val="center"/>
              <w:rPr>
                <w:sz w:val="20"/>
                <w:szCs w:val="20"/>
              </w:rPr>
            </w:pPr>
            <w:r>
              <w:rPr>
                <w:sz w:val="20"/>
                <w:szCs w:val="20"/>
              </w:rPr>
              <w:t>820</w:t>
            </w:r>
          </w:p>
        </w:tc>
        <w:tc>
          <w:tcPr>
            <w:tcW w:w="771" w:type="dxa"/>
            <w:tcBorders/>
            <w:vAlign w:val="center"/>
          </w:tcPr>
          <w:p>
            <w:pPr>
              <w:pStyle w:val="style0"/>
              <w:ind w:left="0" w:firstLine="0"/>
              <w:jc w:val="center"/>
              <w:rPr>
                <w:sz w:val="20"/>
                <w:szCs w:val="20"/>
              </w:rPr>
            </w:pPr>
            <w:r>
              <w:rPr>
                <w:sz w:val="20"/>
                <w:szCs w:val="20"/>
              </w:rPr>
              <w:t>835</w:t>
            </w:r>
          </w:p>
        </w:tc>
        <w:tc>
          <w:tcPr>
            <w:tcW w:w="771" w:type="dxa"/>
            <w:tcBorders/>
            <w:vAlign w:val="center"/>
          </w:tcPr>
          <w:p>
            <w:pPr>
              <w:pStyle w:val="style0"/>
              <w:ind w:left="0" w:firstLine="0"/>
              <w:jc w:val="center"/>
              <w:rPr>
                <w:sz w:val="20"/>
                <w:szCs w:val="20"/>
              </w:rPr>
            </w:pPr>
            <w:r>
              <w:rPr>
                <w:sz w:val="20"/>
                <w:szCs w:val="20"/>
              </w:rPr>
              <w:t>895</w:t>
            </w:r>
          </w:p>
        </w:tc>
        <w:tc>
          <w:tcPr>
            <w:tcW w:w="771" w:type="dxa"/>
            <w:tcBorders/>
            <w:vAlign w:val="center"/>
          </w:tcPr>
          <w:p>
            <w:pPr>
              <w:pStyle w:val="style0"/>
              <w:ind w:left="0" w:firstLine="0"/>
              <w:jc w:val="center"/>
              <w:rPr>
                <w:sz w:val="20"/>
                <w:szCs w:val="20"/>
              </w:rPr>
            </w:pPr>
            <w:r>
              <w:rPr>
                <w:sz w:val="20"/>
                <w:szCs w:val="20"/>
              </w:rPr>
              <w:t>920</w:t>
            </w:r>
          </w:p>
        </w:tc>
        <w:tc>
          <w:tcPr>
            <w:tcW w:w="772" w:type="dxa"/>
            <w:tcBorders/>
            <w:vAlign w:val="center"/>
          </w:tcPr>
          <w:p>
            <w:pPr>
              <w:pStyle w:val="style0"/>
              <w:ind w:left="0" w:firstLine="0"/>
              <w:jc w:val="center"/>
              <w:rPr>
                <w:sz w:val="20"/>
                <w:szCs w:val="20"/>
              </w:rPr>
            </w:pPr>
            <w:r>
              <w:rPr>
                <w:sz w:val="20"/>
                <w:szCs w:val="20"/>
              </w:rPr>
              <w:t>955</w:t>
            </w:r>
          </w:p>
        </w:tc>
      </w:tr>
    </w:tbl>
    <w:p>
      <w:pPr>
        <w:pStyle w:val="style0"/>
        <w:rPr/>
      </w:pPr>
    </w:p>
    <w:p>
      <w:pPr>
        <w:pStyle w:val="style0"/>
        <w:rPr/>
      </w:pPr>
      <w:r>
        <w:t xml:space="preserve">1. </w:t>
      </w:r>
      <w:r>
        <w:t xml:space="preserve">Représenter </w:t>
      </w:r>
      <w:r>
        <w:t xml:space="preserve">graphiquement cette série statistique dans un repère orthogonal d’unités graphiques : </w:t>
      </w:r>
    </w:p>
    <w:p>
      <w:pPr>
        <w:pStyle w:val="style0"/>
        <w:ind w:left="339"/>
        <w:rPr/>
      </w:pPr>
      <w:r>
        <w:t>1 cm pour 1 en abscisse puis 1 cm pour 50 en ordonnée.</w:t>
      </w:r>
    </w:p>
    <w:p>
      <w:pPr>
        <w:pStyle w:val="style0"/>
        <w:rPr/>
      </w:pPr>
      <w:r>
        <w:t xml:space="preserve">2. Déterminer les coordonnées du point moyen puis le placer sur le </w:t>
      </w:r>
      <w:r>
        <w:t>graphique</w:t>
      </w:r>
      <w:r>
        <w:t>.</w:t>
      </w:r>
    </w:p>
    <w:p>
      <w:pPr>
        <w:pStyle w:val="style0"/>
        <w:rPr/>
      </w:pPr>
      <w:r>
        <w:t>3. Justifier que l’on peut ajuster linéairement cette série par la méthode des moindres carrées.</w:t>
      </w:r>
    </w:p>
    <w:p>
      <w:pPr>
        <w:pStyle w:val="style0"/>
        <w:rPr/>
      </w:pPr>
      <w:r>
        <w:t xml:space="preserve">4. Déterminer une équation de la droite de </w:t>
      </w:r>
      <w:r>
        <w:t>régression</w:t>
      </w:r>
      <w:r>
        <w:t xml:space="preserve"> de Y en X puis construire cette droite sur le </w:t>
      </w:r>
    </w:p>
    <w:p>
      <w:pPr>
        <w:pStyle w:val="style0"/>
        <w:ind w:left="339"/>
        <w:rPr/>
      </w:pPr>
      <w:r>
        <w:t>graphique.</w:t>
      </w:r>
    </w:p>
    <w:p>
      <w:pPr>
        <w:pStyle w:val="style0"/>
        <w:rPr/>
      </w:pPr>
      <w:r>
        <w:t xml:space="preserve">5. A l’aide de la droite : </w:t>
      </w:r>
    </w:p>
    <w:p>
      <w:pPr>
        <w:pStyle w:val="style0"/>
        <w:ind w:left="339"/>
        <w:rPr/>
      </w:pPr>
      <w:r>
        <w:t>a) Déterminer une estimation des taxes en juin 2010.</w:t>
      </w:r>
    </w:p>
    <w:p>
      <w:pPr>
        <w:pStyle w:val="style0"/>
        <w:ind w:left="339"/>
        <w:rPr/>
      </w:pPr>
      <w:r>
        <w:t xml:space="preserve">b) </w:t>
      </w:r>
      <w:r>
        <w:t xml:space="preserve">Déterminer </w:t>
      </w:r>
      <w:r>
        <w:t xml:space="preserve">la </w:t>
      </w:r>
      <w:r>
        <w:t xml:space="preserve">date </w:t>
      </w:r>
      <w:r>
        <w:t xml:space="preserve">à laquelle </w:t>
      </w:r>
      <w:r>
        <w:t>ces taxes vont-elles dépasser 1500.</w:t>
      </w:r>
    </w:p>
    <w:p>
      <w:pPr>
        <w:pStyle w:val="style0"/>
        <w:rPr/>
      </w:pPr>
    </w:p>
    <w:p>
      <w:pPr>
        <w:pStyle w:val="style0"/>
        <w:rPr>
          <w:b/>
        </w:rPr>
      </w:pPr>
      <w:r>
        <w:rPr>
          <w:b/>
        </w:rPr>
        <w:t xml:space="preserve">Exercice </w:t>
      </w:r>
      <w:r>
        <w:rPr>
          <w:b/>
        </w:rPr>
        <w:t>4</w:t>
      </w:r>
      <w:r>
        <w:rPr>
          <w:b/>
        </w:rPr>
        <w:t>.5</w:t>
      </w:r>
    </w:p>
    <w:p>
      <w:pPr>
        <w:pStyle w:val="style0"/>
        <w:rPr>
          <w:b/>
          <w:sz w:val="10"/>
          <w:szCs w:val="10"/>
          <w:u w:val="single"/>
        </w:rPr>
      </w:pPr>
    </w:p>
    <w:p>
      <w:pPr>
        <w:pStyle w:val="style0"/>
        <w:rPr/>
      </w:pPr>
      <w:r>
        <w:t>Voici le tableau donnant l’évolution des surfaces cultivables (en milliers d’hectares) dans un pays.</w:t>
      </w:r>
    </w:p>
    <w:p>
      <w:pPr>
        <w:pStyle w:val="style0"/>
        <w:rPr/>
      </w:pPr>
    </w:p>
    <w:tbl>
      <w:tblPr>
        <w:tblStyle w:val="style154"/>
        <w:tblW w:w="0" w:type="auto"/>
        <w:jc w:val="center"/>
        <w:tblInd w:w="113" w:type="dxa"/>
        <w:tblLook w:val="04A0" w:firstRow="1" w:lastRow="0" w:firstColumn="1" w:lastColumn="0" w:noHBand="0" w:noVBand="1"/>
      </w:tblPr>
      <w:tblGrid>
        <w:gridCol w:w="3175"/>
        <w:gridCol w:w="851"/>
        <w:gridCol w:w="851"/>
        <w:gridCol w:w="851"/>
        <w:gridCol w:w="851"/>
        <w:gridCol w:w="851"/>
      </w:tblGrid>
      <w:tr>
        <w:trPr>
          <w:jc w:val="center"/>
        </w:trPr>
        <w:tc>
          <w:tcPr>
            <w:tcW w:w="3175" w:type="dxa"/>
            <w:tcBorders/>
            <w:vAlign w:val="center"/>
          </w:tcPr>
          <w:p>
            <w:pPr>
              <w:pStyle w:val="style0"/>
              <w:ind w:left="0" w:firstLine="0"/>
              <w:rPr/>
            </w:pPr>
            <w:r>
              <w:t>Année</w:t>
            </w:r>
          </w:p>
        </w:tc>
        <w:tc>
          <w:tcPr>
            <w:tcW w:w="851" w:type="dxa"/>
            <w:tcBorders/>
            <w:vAlign w:val="center"/>
          </w:tcPr>
          <w:p>
            <w:pPr>
              <w:pStyle w:val="style0"/>
              <w:ind w:left="0" w:firstLine="0"/>
              <w:jc w:val="center"/>
              <w:rPr/>
            </w:pPr>
            <w:r>
              <w:t>1985</w:t>
            </w:r>
          </w:p>
        </w:tc>
        <w:tc>
          <w:tcPr>
            <w:tcW w:w="851" w:type="dxa"/>
            <w:tcBorders/>
            <w:vAlign w:val="center"/>
          </w:tcPr>
          <w:p>
            <w:pPr>
              <w:pStyle w:val="style0"/>
              <w:ind w:left="0" w:firstLine="0"/>
              <w:jc w:val="center"/>
              <w:rPr/>
            </w:pPr>
            <w:r>
              <w:t>1990</w:t>
            </w:r>
          </w:p>
        </w:tc>
        <w:tc>
          <w:tcPr>
            <w:tcW w:w="851" w:type="dxa"/>
            <w:tcBorders/>
            <w:vAlign w:val="center"/>
          </w:tcPr>
          <w:p>
            <w:pPr>
              <w:pStyle w:val="style0"/>
              <w:ind w:left="0" w:firstLine="0"/>
              <w:jc w:val="center"/>
              <w:rPr/>
            </w:pPr>
            <w:r>
              <w:t>1995</w:t>
            </w:r>
          </w:p>
        </w:tc>
        <w:tc>
          <w:tcPr>
            <w:tcW w:w="851" w:type="dxa"/>
            <w:tcBorders/>
            <w:vAlign w:val="center"/>
          </w:tcPr>
          <w:p>
            <w:pPr>
              <w:pStyle w:val="style0"/>
              <w:ind w:left="0" w:firstLine="0"/>
              <w:jc w:val="center"/>
              <w:rPr/>
            </w:pPr>
            <w:r>
              <w:t>2000</w:t>
            </w:r>
          </w:p>
        </w:tc>
        <w:tc>
          <w:tcPr>
            <w:tcW w:w="851" w:type="dxa"/>
            <w:tcBorders/>
            <w:vAlign w:val="center"/>
          </w:tcPr>
          <w:p>
            <w:pPr>
              <w:pStyle w:val="style0"/>
              <w:ind w:left="0" w:firstLine="0"/>
              <w:jc w:val="center"/>
              <w:rPr/>
            </w:pPr>
            <w:r>
              <w:t>2005</w:t>
            </w:r>
          </w:p>
        </w:tc>
      </w:tr>
      <w:tr>
        <w:tblPrEx/>
        <w:trPr>
          <w:jc w:val="center"/>
        </w:trPr>
        <w:tc>
          <w:tcPr>
            <w:tcW w:w="3175" w:type="dxa"/>
            <w:tcBorders/>
            <w:vAlign w:val="center"/>
          </w:tcPr>
          <w:p>
            <w:pPr>
              <w:pStyle w:val="style0"/>
              <w:ind w:left="0" w:firstLine="0"/>
              <w:rPr/>
            </w:pPr>
            <w:r>
              <w:t>Rang de l’année X</w:t>
            </w:r>
          </w:p>
        </w:tc>
        <w:tc>
          <w:tcPr>
            <w:tcW w:w="851" w:type="dxa"/>
            <w:tcBorders/>
            <w:vAlign w:val="center"/>
          </w:tcPr>
          <w:p>
            <w:pPr>
              <w:pStyle w:val="style0"/>
              <w:ind w:left="0" w:firstLine="0"/>
              <w:jc w:val="center"/>
              <w:rPr/>
            </w:pPr>
            <w:r>
              <w:t>0</w:t>
            </w:r>
          </w:p>
        </w:tc>
        <w:tc>
          <w:tcPr>
            <w:tcW w:w="851" w:type="dxa"/>
            <w:tcBorders/>
            <w:vAlign w:val="center"/>
          </w:tcPr>
          <w:p>
            <w:pPr>
              <w:pStyle w:val="style0"/>
              <w:ind w:left="0" w:firstLine="0"/>
              <w:jc w:val="center"/>
              <w:rPr/>
            </w:pPr>
            <w:r>
              <w:t>5</w:t>
            </w:r>
          </w:p>
        </w:tc>
        <w:tc>
          <w:tcPr>
            <w:tcW w:w="851" w:type="dxa"/>
            <w:tcBorders/>
            <w:vAlign w:val="center"/>
          </w:tcPr>
          <w:p>
            <w:pPr>
              <w:pStyle w:val="style0"/>
              <w:ind w:left="0" w:firstLine="0"/>
              <w:jc w:val="center"/>
              <w:rPr/>
            </w:pPr>
            <w:r>
              <w:t>10</w:t>
            </w:r>
          </w:p>
        </w:tc>
        <w:tc>
          <w:tcPr>
            <w:tcW w:w="851" w:type="dxa"/>
            <w:tcBorders/>
            <w:vAlign w:val="center"/>
          </w:tcPr>
          <w:p>
            <w:pPr>
              <w:pStyle w:val="style0"/>
              <w:ind w:left="0" w:firstLine="0"/>
              <w:jc w:val="center"/>
              <w:rPr/>
            </w:pPr>
            <w:r>
              <w:t>15</w:t>
            </w:r>
          </w:p>
        </w:tc>
        <w:tc>
          <w:tcPr>
            <w:tcW w:w="851" w:type="dxa"/>
            <w:tcBorders/>
            <w:vAlign w:val="center"/>
          </w:tcPr>
          <w:p>
            <w:pPr>
              <w:pStyle w:val="style0"/>
              <w:ind w:left="0" w:firstLine="0"/>
              <w:jc w:val="center"/>
              <w:rPr/>
            </w:pPr>
            <w:r>
              <w:t>20</w:t>
            </w:r>
          </w:p>
        </w:tc>
      </w:tr>
      <w:tr>
        <w:tblPrEx/>
        <w:trPr>
          <w:jc w:val="center"/>
        </w:trPr>
        <w:tc>
          <w:tcPr>
            <w:tcW w:w="3175" w:type="dxa"/>
            <w:tcBorders/>
            <w:vAlign w:val="center"/>
          </w:tcPr>
          <w:p>
            <w:pPr>
              <w:pStyle w:val="style0"/>
              <w:ind w:left="0" w:firstLine="0"/>
              <w:rPr/>
            </w:pPr>
            <w:r>
              <w:t>Superficie en milliers d’ha Y</w:t>
            </w:r>
          </w:p>
        </w:tc>
        <w:tc>
          <w:tcPr>
            <w:tcW w:w="851" w:type="dxa"/>
            <w:tcBorders/>
            <w:vAlign w:val="center"/>
          </w:tcPr>
          <w:p>
            <w:pPr>
              <w:pStyle w:val="style0"/>
              <w:ind w:left="0" w:firstLine="0"/>
              <w:jc w:val="center"/>
              <w:rPr/>
            </w:pPr>
            <w:r>
              <w:t>805</w:t>
            </w:r>
          </w:p>
        </w:tc>
        <w:tc>
          <w:tcPr>
            <w:tcW w:w="851" w:type="dxa"/>
            <w:tcBorders/>
            <w:vAlign w:val="center"/>
          </w:tcPr>
          <w:p>
            <w:pPr>
              <w:pStyle w:val="style0"/>
              <w:ind w:left="0" w:firstLine="0"/>
              <w:jc w:val="center"/>
              <w:rPr/>
            </w:pPr>
            <w:r>
              <w:t>629,7</w:t>
            </w:r>
          </w:p>
        </w:tc>
        <w:tc>
          <w:tcPr>
            <w:tcW w:w="851" w:type="dxa"/>
            <w:tcBorders/>
            <w:vAlign w:val="center"/>
          </w:tcPr>
          <w:p>
            <w:pPr>
              <w:pStyle w:val="style0"/>
              <w:ind w:left="0" w:firstLine="0"/>
              <w:jc w:val="center"/>
              <w:rPr/>
            </w:pPr>
            <w:r>
              <w:t>534,3</w:t>
            </w:r>
          </w:p>
        </w:tc>
        <w:tc>
          <w:tcPr>
            <w:tcW w:w="851" w:type="dxa"/>
            <w:tcBorders/>
            <w:vAlign w:val="center"/>
          </w:tcPr>
          <w:p>
            <w:pPr>
              <w:pStyle w:val="style0"/>
              <w:ind w:left="0" w:firstLine="0"/>
              <w:jc w:val="center"/>
              <w:rPr/>
            </w:pPr>
            <w:r>
              <w:t>431</w:t>
            </w:r>
          </w:p>
        </w:tc>
        <w:tc>
          <w:tcPr>
            <w:tcW w:w="851" w:type="dxa"/>
            <w:tcBorders/>
            <w:vAlign w:val="center"/>
          </w:tcPr>
          <w:p>
            <w:pPr>
              <w:pStyle w:val="style0"/>
              <w:ind w:left="0" w:firstLine="0"/>
              <w:jc w:val="center"/>
              <w:rPr/>
            </w:pPr>
            <w:r>
              <w:t>218</w:t>
            </w:r>
          </w:p>
        </w:tc>
      </w:tr>
    </w:tbl>
    <w:p>
      <w:pPr>
        <w:pStyle w:val="style0"/>
        <w:rPr/>
      </w:pPr>
    </w:p>
    <w:p>
      <w:pPr>
        <w:pStyle w:val="style0"/>
        <w:rPr/>
      </w:pPr>
      <w:r>
        <w:t xml:space="preserve">1. Représenter graphiquement le nuage de points associé à cette série statistique dans un repère orthogonal d’unités graphiques : </w:t>
      </w:r>
      <w:r>
        <w:t>en abscisse 0,5</w:t>
      </w:r>
      <w:r>
        <w:t xml:space="preserve"> cm pour </w:t>
      </w:r>
      <w:r>
        <w:t>une unité</w:t>
      </w:r>
      <w:r>
        <w:t xml:space="preserve"> puis </w:t>
      </w:r>
      <w:r>
        <w:t>2</w:t>
      </w:r>
      <w:r>
        <w:t xml:space="preserve"> cm pour </w:t>
      </w:r>
      <w:r>
        <w:t>10</w:t>
      </w:r>
      <w:r>
        <w:t xml:space="preserve">0 </w:t>
      </w:r>
      <w:r>
        <w:t xml:space="preserve">milliers d’hectares </w:t>
      </w:r>
      <w:r>
        <w:t>en ordonnée.</w:t>
      </w:r>
    </w:p>
    <w:p>
      <w:pPr>
        <w:pStyle w:val="style0"/>
        <w:rPr/>
      </w:pPr>
      <w:r>
        <w:t xml:space="preserve">2. </w:t>
      </w:r>
      <w:r>
        <w:t xml:space="preserve">a) </w:t>
      </w:r>
      <w:r>
        <w:t xml:space="preserve">Déterminer les coordonnées du point moyen puis le placer sur le </w:t>
      </w:r>
      <w:r>
        <w:t>graphique</w:t>
      </w:r>
      <w:r>
        <w:t>.</w:t>
      </w:r>
    </w:p>
    <w:p>
      <w:pPr>
        <w:pStyle w:val="style0"/>
        <w:ind w:left="339"/>
        <w:rPr/>
      </w:pPr>
      <w:r>
        <w:t>b) Calculer la variance de X, la variance de Y et la covariance de X et Y.</w:t>
      </w:r>
    </w:p>
    <w:p>
      <w:pPr>
        <w:pStyle w:val="style0"/>
        <w:ind w:left="339"/>
        <w:rPr/>
      </w:pPr>
      <w:r>
        <w:t>c) Calculer le coefficient de corrélation linéaire entre X et Y. en donner le résultat au millième.</w:t>
      </w:r>
    </w:p>
    <w:p>
      <w:pPr>
        <w:pStyle w:val="style0"/>
        <w:ind w:left="339"/>
        <w:rPr/>
      </w:pPr>
      <w:r>
        <w:t>d) Un ajustement linéaire est-il justifié ?</w:t>
      </w:r>
    </w:p>
    <w:p>
      <w:pPr>
        <w:pStyle w:val="style0"/>
        <w:ind w:left="452" w:firstLine="0"/>
        <w:rPr/>
      </w:pPr>
      <w:r>
        <w:t xml:space="preserve">e) Déterminer une équation de la droite de </w:t>
      </w:r>
      <w:r>
        <w:t>régression</w:t>
      </w:r>
      <w:r>
        <w:t xml:space="preserve"> de Y en X par la méthode des moindres </w:t>
      </w:r>
    </w:p>
    <w:p>
      <w:pPr>
        <w:pStyle w:val="style0"/>
        <w:ind w:left="565"/>
        <w:rPr/>
      </w:pPr>
      <w:r>
        <w:t>carrés. Tracer cette droite sur le graphique.</w:t>
      </w:r>
    </w:p>
    <w:p>
      <w:pPr>
        <w:pStyle w:val="style0"/>
        <w:rPr/>
      </w:pPr>
      <w:r>
        <w:t xml:space="preserve">3. </w:t>
      </w:r>
      <w:r>
        <w:t xml:space="preserve">Quelle </w:t>
      </w:r>
      <w:r>
        <w:t>estimation</w:t>
      </w:r>
      <w:r>
        <w:t xml:space="preserve">, en milliers d’hectares, </w:t>
      </w:r>
      <w:r>
        <w:t>de la surface cultivable</w:t>
      </w:r>
      <w:r>
        <w:t xml:space="preserve"> en 2004 peut-on faire à partir de </w:t>
      </w:r>
    </w:p>
    <w:p>
      <w:pPr>
        <w:pStyle w:val="style0"/>
        <w:ind w:left="339"/>
        <w:rPr/>
      </w:pPr>
      <w:r>
        <w:t xml:space="preserve">la droite de </w:t>
      </w:r>
      <w:r>
        <w:t>régression</w:t>
      </w:r>
      <w:r>
        <w:t> ? En donner l’arrondi au dixième.</w:t>
      </w:r>
    </w:p>
    <w:p>
      <w:pPr>
        <w:pStyle w:val="style0"/>
        <w:rPr/>
      </w:pPr>
      <w:r>
        <w:t xml:space="preserve">4. </w:t>
      </w:r>
      <w:r>
        <w:t xml:space="preserve">En réalité, en 2004 les surfaces cultivables avaient une </w:t>
      </w:r>
      <w:r>
        <w:t>superficie</w:t>
      </w:r>
      <w:r>
        <w:t xml:space="preserve"> de 266, 2 milliers d’hectares. A </w:t>
      </w:r>
    </w:p>
    <w:p>
      <w:pPr>
        <w:pStyle w:val="style0"/>
        <w:ind w:left="339"/>
        <w:rPr/>
      </w:pPr>
      <w:r>
        <w:t>quelle erreur l’estimation conduit-elle ? Exprimer cette erreur en pourcentage de la valeur réelle.</w:t>
      </w: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shd w:val="clear" w:color="auto" w:fill="ffffff"/>
        <w:jc w:val="center"/>
        <w:rPr>
          <w:b/>
          <w:sz w:val="44"/>
          <w:szCs w:val="44"/>
        </w:rPr>
      </w:pPr>
      <w:r>
        <w:rPr>
          <w:b/>
          <w:sz w:val="44"/>
          <w:szCs w:val="44"/>
        </w:rPr>
        <w:t>5</w:t>
      </w:r>
      <w:r>
        <w:rPr>
          <w:b/>
          <w:sz w:val="44"/>
          <w:szCs w:val="44"/>
        </w:rPr>
        <w:t xml:space="preserve">. </w:t>
      </w:r>
      <w:r>
        <w:rPr>
          <w:b/>
          <w:sz w:val="44"/>
          <w:szCs w:val="44"/>
        </w:rPr>
        <w:t>LIMITES ET CONTINUITE</w:t>
      </w:r>
    </w:p>
    <w:p>
      <w:pPr>
        <w:pStyle w:val="style0"/>
        <w:rPr>
          <w:i/>
        </w:rPr>
      </w:pPr>
    </w:p>
    <w:p>
      <w:pPr>
        <w:pStyle w:val="style0"/>
        <w:rPr>
          <w:b/>
        </w:rPr>
      </w:pPr>
      <w:r>
        <w:rPr>
          <w:b/>
        </w:rPr>
        <w:t>I / LIMITES</w:t>
      </w:r>
    </w:p>
    <w:p>
      <w:pPr>
        <w:pStyle w:val="style0"/>
        <w:rPr>
          <w:b/>
          <w:sz w:val="10"/>
          <w:szCs w:val="10"/>
        </w:rPr>
      </w:pPr>
    </w:p>
    <w:p>
      <w:pPr>
        <w:pStyle w:val="style179"/>
        <w:numPr>
          <w:ilvl w:val="0"/>
          <w:numId w:val="26"/>
        </w:numPr>
        <w:rPr>
          <w:b/>
        </w:rPr>
      </w:pPr>
      <w:r>
        <w:rPr>
          <w:b/>
        </w:rPr>
        <w:t>Rappel de quelques limites de références</w:t>
      </w:r>
    </w:p>
    <w:p>
      <w:pPr>
        <w:pStyle w:val="style0"/>
        <w:rPr>
          <w:sz w:val="12"/>
          <w:szCs w:val="12"/>
        </w:rPr>
      </w:pPr>
      <w:r>
        <w:rPr>
          <w:sz w:val="12"/>
          <w:szCs w:val="12"/>
        </w:rPr>
        <w:t xml:space="preserve"> </w:t>
      </w:r>
    </w:p>
    <w:p>
      <w:pPr>
        <w:pStyle w:val="style0"/>
        <w:rPr/>
      </w:pPr>
      <w:r>
        <w:t xml:space="preserve">   a et c étant des nombres réels et n un </w:t>
      </w:r>
      <w:r>
        <w:t>nombre entier naturel non nul, on a :</w:t>
      </w:r>
    </w:p>
    <w:p>
      <w:pPr>
        <w:pStyle w:val="style0"/>
        <w:spacing w:lineRule="auto" w:line="360"/>
        <w:rPr/>
      </w:pPr>
      <w:r>
        <w:rPr/>
        <w:fldChar w:fldCharType="begin"/>
      </w:r>
      <w:r>
        <w:instrText xml:space="preserve"> EQ </w:instrText>
      </w:r>
      <w:r>
        <w:rPr/>
        <w:fldChar w:fldCharType="end"/>
      </w:r>
      <w:r>
        <w:t>•</w:t>
      </w:r>
      <w:r>
        <w:t xml:space="preserve"> </w:t>
      </w:r>
      <w:r>
        <w:rPr>
          <w:position w:val="-20"/>
        </w:rPr>
      </w:r>
      <w:r>
        <w:rPr>
          <w:position w:val="-20"/>
        </w:rPr>
      </w:r>
      <w:r>
        <w:rPr>
          <w:position w:val="-20"/>
        </w:rPr>
      </w:r>
      <w:r>
        <w:rPr>
          <w:position w:val="-20"/>
        </w:rPr>
        <w:object>
          <v:shape id="8526" type="#_x0000_t75" filled="f" stroked="f" style="margin-left:0.0pt;margin-top:0.0pt;width:44.15pt;height:20.4pt;mso-wrap-distance-left:0.0pt;mso-wrap-distance-right:0.0pt;visibility:visible;">
            <v:imagedata r:id="rId84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26" DrawAspect="Content" ObjectID="0" r:id="rId842"/>
        </w:object>
      </w:r>
      <w:r>
        <w:rPr>
          <w:position w:val="-20"/>
        </w:rPr>
      </w:r>
      <w:r>
        <w:t xml:space="preserve">                            </w:t>
      </w:r>
      <w:r>
        <w:tab/>
      </w:r>
      <w:r>
        <w:tab/>
      </w:r>
      <w:r>
        <w:tab/>
      </w:r>
      <w:r>
        <w:t xml:space="preserve">• </w:t>
      </w:r>
      <w:r>
        <w:rPr>
          <w:position w:val="-20"/>
        </w:rPr>
      </w:r>
      <w:r>
        <w:rPr>
          <w:position w:val="-20"/>
        </w:rPr>
      </w:r>
      <w:r>
        <w:rPr>
          <w:position w:val="-20"/>
        </w:rPr>
      </w:r>
      <w:r>
        <w:rPr>
          <w:position w:val="-20"/>
        </w:rPr>
        <w:object>
          <v:shape id="8528" type="#_x0000_t75" filled="f" stroked="f" style="margin-left:0.0pt;margin-top:0.0pt;width:47.55pt;height:20.4pt;mso-wrap-distance-left:0.0pt;mso-wrap-distance-right:0.0pt;visibility:visible;">
            <v:imagedata r:id="rId84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28" DrawAspect="Content" ObjectID="0" r:id="rId844"/>
        </w:object>
      </w:r>
      <w:r>
        <w:rPr>
          <w:position w:val="-20"/>
        </w:rPr>
      </w:r>
      <w:r>
        <w:t xml:space="preserve">                     </w:t>
      </w:r>
      <w:r>
        <w:tab/>
      </w:r>
      <w:r>
        <w:t>•</w:t>
      </w:r>
      <w:r>
        <w:t xml:space="preserve"> </w:t>
      </w:r>
      <w:r>
        <w:rPr>
          <w:position w:val="-20"/>
        </w:rPr>
      </w:r>
      <w:r>
        <w:rPr>
          <w:position w:val="-20"/>
        </w:rPr>
      </w:r>
      <w:r>
        <w:rPr>
          <w:position w:val="-20"/>
        </w:rPr>
      </w:r>
      <w:r>
        <w:rPr>
          <w:position w:val="-20"/>
        </w:rPr>
        <w:object>
          <v:shape id="8530" type="#_x0000_t75" filled="f" stroked="f" style="margin-left:0.0pt;margin-top:0.0pt;width:47.55pt;height:20.4pt;mso-wrap-distance-left:0.0pt;mso-wrap-distance-right:0.0pt;visibility:visible;">
            <v:imagedata r:id="rId84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30" DrawAspect="Content" ObjectID="0" r:id="rId846"/>
        </w:object>
      </w:r>
      <w:r>
        <w:rPr>
          <w:position w:val="-20"/>
        </w:rPr>
      </w:r>
    </w:p>
    <w:p>
      <w:pPr>
        <w:pStyle w:val="style0"/>
        <w:rPr/>
      </w:pPr>
      <w:r>
        <w:rPr/>
        <w:fldChar w:fldCharType="begin"/>
      </w:r>
      <w:r>
        <w:instrText xml:space="preserve"> EQ </w:instrText>
      </w:r>
      <w:r>
        <w:rPr/>
        <w:fldChar w:fldCharType="end"/>
      </w:r>
      <w:r>
        <w:t xml:space="preserve">• </w:t>
      </w:r>
      <w:r>
        <w:rPr>
          <w:position w:val="-20"/>
        </w:rPr>
      </w:r>
      <w:r>
        <w:rPr>
          <w:position w:val="-20"/>
        </w:rPr>
      </w:r>
      <w:r>
        <w:rPr>
          <w:position w:val="-20"/>
        </w:rPr>
      </w:r>
      <w:r>
        <w:rPr>
          <w:position w:val="-20"/>
        </w:rPr>
        <w:object>
          <v:shape id="8532" type="#_x0000_t75" filled="f" stroked="f" style="margin-left:0.0pt;margin-top:0.0pt;width:56.4pt;height:20.4pt;mso-wrap-distance-left:0.0pt;mso-wrap-distance-right:0.0pt;visibility:visible;">
            <v:imagedata r:id="rId84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32" DrawAspect="Content" ObjectID="0" r:id="rId848"/>
        </w:object>
      </w:r>
      <w:r>
        <w:rPr>
          <w:position w:val="-20"/>
        </w:rPr>
      </w:r>
      <w:r>
        <w:t xml:space="preserve">                  </w:t>
      </w:r>
      <w:r>
        <w:tab/>
      </w:r>
      <w:r>
        <w:tab/>
      </w:r>
      <w:r>
        <w:tab/>
      </w:r>
      <w:r>
        <w:tab/>
      </w:r>
      <w:r>
        <w:tab/>
      </w:r>
      <w:r>
        <w:tab/>
      </w:r>
      <w:r>
        <w:t xml:space="preserve">• </w:t>
      </w:r>
      <w:r>
        <w:rPr>
          <w:position w:val="-20"/>
        </w:rPr>
      </w:r>
      <w:r>
        <w:rPr>
          <w:position w:val="-20"/>
        </w:rPr>
      </w:r>
      <w:r>
        <w:rPr>
          <w:position w:val="-20"/>
        </w:rPr>
      </w:r>
      <w:r>
        <w:rPr>
          <w:position w:val="-20"/>
        </w:rPr>
        <w:object>
          <v:shape id="8534" type="#_x0000_t75" filled="f" stroked="f" style="margin-left:0.0pt;margin-top:0.0pt;width:63.85pt;height:20.4pt;mso-wrap-distance-left:0.0pt;mso-wrap-distance-right:0.0pt;visibility:visible;">
            <v:imagedata r:id="rId84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34" DrawAspect="Content" ObjectID="0" r:id="rId850"/>
        </w:object>
      </w:r>
      <w:r>
        <w:rPr>
          <w:position w:val="-20"/>
        </w:rPr>
      </w:r>
      <w:r>
        <w:t xml:space="preserve">               </w:t>
      </w:r>
      <w:r>
        <w:tab/>
      </w:r>
      <w:r>
        <w:t xml:space="preserve">• </w:t>
      </w:r>
      <w:r>
        <w:rPr>
          <w:position w:val="-20"/>
        </w:rPr>
      </w:r>
      <w:r>
        <w:rPr>
          <w:position w:val="-20"/>
        </w:rPr>
      </w:r>
      <w:r>
        <w:rPr>
          <w:position w:val="-20"/>
        </w:rPr>
      </w:r>
      <w:r>
        <w:rPr>
          <w:position w:val="-20"/>
        </w:rPr>
        <w:object>
          <v:shape id="8536" type="#_x0000_t75" filled="f" stroked="f" style="margin-left:0.0pt;margin-top:0.0pt;width:63.85pt;height:20.4pt;mso-wrap-distance-left:0.0pt;mso-wrap-distance-right:0.0pt;visibility:visible;">
            <v:imagedata r:id="rId85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36" DrawAspect="Content" ObjectID="0" r:id="rId852"/>
        </w:object>
      </w:r>
      <w:r>
        <w:rPr>
          <w:position w:val="-20"/>
        </w:rPr>
      </w:r>
    </w:p>
    <w:p>
      <w:pPr>
        <w:pStyle w:val="style0"/>
        <w:rPr/>
      </w:pPr>
      <w:r>
        <w:t>•</w:t>
      </w:r>
      <w:r>
        <w:t xml:space="preserve"> </w:t>
      </w:r>
      <w:r>
        <w:rPr>
          <w:position w:val="-20"/>
        </w:rPr>
      </w:r>
      <w:r>
        <w:rPr>
          <w:position w:val="-20"/>
        </w:rPr>
      </w:r>
      <w:r>
        <w:rPr>
          <w:position w:val="-20"/>
        </w:rPr>
      </w:r>
      <w:r>
        <w:rPr>
          <w:position w:val="-20"/>
        </w:rPr>
        <w:object>
          <v:shape id="8538" type="#_x0000_t75" filled="f" stroked="f" style="margin-left:0.0pt;margin-top:0.0pt;width:65.9pt;height:21.75pt;mso-wrap-distance-left:0.0pt;mso-wrap-distance-right:0.0pt;visibility:visible;">
            <v:imagedata r:id="rId85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38" DrawAspect="Content" ObjectID="0" r:id="rId854"/>
        </w:object>
      </w:r>
      <w:r>
        <w:rPr>
          <w:position w:val="-20"/>
        </w:rPr>
      </w:r>
      <w:r>
        <w:t xml:space="preserve">                                                           </w:t>
      </w:r>
      <w:r>
        <w:tab/>
      </w:r>
      <w:r>
        <w:tab/>
      </w:r>
      <w:r>
        <w:tab/>
      </w:r>
      <w:r>
        <w:t xml:space="preserve">• </w:t>
      </w:r>
      <w:r>
        <w:rPr>
          <w:position w:val="-20"/>
        </w:rPr>
      </w:r>
      <w:r>
        <w:rPr>
          <w:position w:val="-20"/>
        </w:rPr>
      </w:r>
      <w:r>
        <w:rPr>
          <w:position w:val="-20"/>
        </w:rPr>
      </w:r>
      <w:r>
        <w:rPr>
          <w:position w:val="-20"/>
        </w:rPr>
        <w:object>
          <v:shape id="8540" type="#_x0000_t75" filled="f" stroked="f" style="margin-left:0.0pt;margin-top:0.0pt;width:48.25pt;height:21.75pt;mso-wrap-distance-left:0.0pt;mso-wrap-distance-right:0.0pt;visibility:visible;">
            <v:imagedata r:id="rId85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40" DrawAspect="Content" ObjectID="0" r:id="rId856"/>
        </w:object>
      </w:r>
      <w:r>
        <w:rPr>
          <w:position w:val="-20"/>
        </w:rPr>
      </w:r>
      <w:r>
        <w:rPr>
          <w:position w:val="-30"/>
        </w:rPr>
      </w:r>
      <w:r>
        <w:rPr>
          <w:position w:val="-30"/>
        </w:rPr>
      </w:r>
      <w:r>
        <w:rPr>
          <w:position w:val="-30"/>
        </w:rPr>
      </w:r>
      <w:r>
        <w:rPr>
          <w:position w:val="-30"/>
        </w:rPr>
        <w:object>
          <v:shape id="8542" type="#_x0000_t75" filled="f" stroked="f" style="margin-left:0.0pt;margin-top:0.0pt;width:128.4pt;height:36.7pt;mso-wrap-distance-left:0.0pt;mso-wrap-distance-right:0.0pt;visibility:visible;">
            <v:imagedata r:id="rId85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42" DrawAspect="Content" ObjectID="0" r:id="rId858"/>
        </w:object>
      </w:r>
      <w:r>
        <w:rPr>
          <w:position w:val="-30"/>
        </w:rPr>
      </w:r>
    </w:p>
    <w:p>
      <w:pPr>
        <w:pStyle w:val="style0"/>
        <w:rPr/>
      </w:pPr>
      <w:r>
        <w:t>•</w:t>
      </w:r>
      <w:r>
        <w:t xml:space="preserve"> </w:t>
      </w:r>
      <w:r>
        <w:rPr>
          <w:position w:val="-24"/>
        </w:rPr>
      </w:r>
      <w:r>
        <w:rPr>
          <w:position w:val="-24"/>
        </w:rPr>
      </w:r>
      <w:r>
        <w:rPr>
          <w:position w:val="-24"/>
        </w:rPr>
      </w:r>
      <w:r>
        <w:rPr>
          <w:position w:val="-24"/>
        </w:rPr>
        <w:object>
          <v:shape id="8544" type="#_x0000_t75" filled="f" stroked="f" style="margin-left:0.0pt;margin-top:0.0pt;width:57.75pt;height:30.55pt;mso-wrap-distance-left:0.0pt;mso-wrap-distance-right:0.0pt;visibility:visible;">
            <v:imagedata r:id="rId85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44" DrawAspect="Content" ObjectID="0" r:id="rId860"/>
        </w:object>
      </w:r>
      <w:r>
        <w:rPr>
          <w:position w:val="-24"/>
        </w:rPr>
      </w:r>
      <w:r>
        <w:t xml:space="preserve">                                                              </w:t>
      </w:r>
      <w:r>
        <w:tab/>
      </w:r>
      <w:r>
        <w:tab/>
      </w:r>
      <w:r>
        <w:tab/>
      </w:r>
      <w:r>
        <w:t>•</w:t>
      </w:r>
      <w:r>
        <w:t xml:space="preserve"> </w:t>
      </w:r>
      <w:r>
        <w:rPr>
          <w:position w:val="-24"/>
        </w:rPr>
      </w:r>
      <w:r>
        <w:rPr>
          <w:position w:val="-24"/>
        </w:rPr>
      </w:r>
      <w:r>
        <w:rPr>
          <w:position w:val="-24"/>
        </w:rPr>
      </w:r>
      <w:r>
        <w:rPr>
          <w:position w:val="-24"/>
        </w:rPr>
        <w:object>
          <v:shape id="8546" type="#_x0000_t75" filled="f" stroked="f" style="margin-left:0.0pt;margin-top:0.0pt;width:57.75pt;height:30.55pt;mso-wrap-distance-left:0.0pt;mso-wrap-distance-right:0.0pt;visibility:visible;">
            <v:imagedata r:id="rId86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46" DrawAspect="Content" ObjectID="0" r:id="rId862"/>
        </w:object>
      </w:r>
      <w:r>
        <w:rPr>
          <w:position w:val="-24"/>
        </w:rPr>
      </w:r>
    </w:p>
    <w:p>
      <w:pPr>
        <w:pStyle w:val="style0"/>
        <w:rPr/>
      </w:pPr>
      <w:r>
        <w:t>•</w:t>
      </w:r>
      <w:r>
        <w:t xml:space="preserve"> </w:t>
      </w:r>
      <w:r>
        <w:rPr>
          <w:position w:val="-30"/>
        </w:rPr>
      </w:r>
      <w:r>
        <w:rPr>
          <w:position w:val="-30"/>
        </w:rPr>
      </w:r>
      <w:r>
        <w:rPr>
          <w:position w:val="-30"/>
        </w:rPr>
      </w:r>
      <w:r>
        <w:rPr>
          <w:position w:val="-30"/>
        </w:rPr>
        <w:object>
          <v:shape id="8548" type="#_x0000_t75" filled="f" stroked="f" style="margin-left:0.0pt;margin-top:0.0pt;width:71.3pt;height:33.95pt;mso-wrap-distance-left:0.0pt;mso-wrap-distance-right:0.0pt;visibility:visible;">
            <v:imagedata r:id="rId86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48" DrawAspect="Content" ObjectID="0" r:id="rId864"/>
        </w:object>
      </w:r>
      <w:r>
        <w:rPr>
          <w:position w:val="-30"/>
        </w:rPr>
      </w:r>
      <w:r>
        <w:rPr>
          <w:position w:val="-4"/>
        </w:rPr>
      </w:r>
      <w:r>
        <w:rPr>
          <w:position w:val="-4"/>
        </w:rPr>
      </w:r>
      <w:r>
        <w:rPr>
          <w:position w:val="-4"/>
        </w:rPr>
      </w:r>
      <w:r>
        <w:rPr>
          <w:position w:val="-4"/>
        </w:rPr>
        <w:object>
          <v:shape id="8550" type="#_x0000_t75" filled="f" stroked="f" style="margin-left:0.0pt;margin-top:0.0pt;width:20.4pt;height:11.55pt;mso-wrap-distance-left:0.0pt;mso-wrap-distance-right:0.0pt;visibility:visible;">
            <v:imagedata r:id="rId86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50" DrawAspect="Content" ObjectID="0" r:id="rId866"/>
        </w:object>
      </w:r>
      <w:r>
        <w:rPr>
          <w:position w:val="-4"/>
        </w:rPr>
      </w:r>
      <w:r>
        <w:t xml:space="preserve">                                                  </w:t>
      </w:r>
      <w:r>
        <w:tab/>
      </w:r>
      <w:r>
        <w:tab/>
      </w:r>
      <w:r>
        <w:tab/>
      </w:r>
      <w:r>
        <w:t>•</w:t>
      </w:r>
      <w:r>
        <w:t xml:space="preserve"> </w:t>
      </w:r>
      <w:r>
        <w:rPr>
          <w:position w:val="-30"/>
        </w:rPr>
      </w:r>
      <w:r>
        <w:rPr>
          <w:position w:val="-30"/>
        </w:rPr>
      </w:r>
      <w:r>
        <w:rPr>
          <w:position w:val="-30"/>
        </w:rPr>
      </w:r>
      <w:r>
        <w:rPr>
          <w:position w:val="-30"/>
        </w:rPr>
        <w:object>
          <v:shape id="8552" type="#_x0000_t75" filled="f" stroked="f" style="margin-left:0.0pt;margin-top:0.0pt;width:80.15pt;height:33.95pt;mso-wrap-distance-left:0.0pt;mso-wrap-distance-right:0.0pt;visibility:visible;">
            <v:imagedata r:id="rId86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52" DrawAspect="Content" ObjectID="0" r:id="rId868"/>
        </w:object>
      </w:r>
      <w:r>
        <w:rPr>
          <w:position w:val="-30"/>
        </w:rPr>
      </w:r>
      <w:r>
        <w:rPr>
          <w:position w:val="-30"/>
        </w:rPr>
      </w:r>
      <w:r>
        <w:rPr>
          <w:position w:val="-30"/>
        </w:rPr>
      </w:r>
      <w:r>
        <w:rPr>
          <w:position w:val="-30"/>
        </w:rPr>
      </w:r>
      <w:r>
        <w:rPr>
          <w:position w:val="-30"/>
        </w:rPr>
        <w:object>
          <v:shape id="8554" type="#_x0000_t75" filled="f" stroked="f" style="margin-left:0.0pt;margin-top:0.0pt;width:128.4pt;height:36.7pt;mso-wrap-distance-left:0.0pt;mso-wrap-distance-right:0.0pt;visibility:visible;">
            <v:imagedata r:id="rId86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54" DrawAspect="Content" ObjectID="0" r:id="rId870"/>
        </w:object>
      </w:r>
      <w:r>
        <w:rPr>
          <w:position w:val="-30"/>
        </w:rPr>
      </w:r>
    </w:p>
    <w:p>
      <w:pPr>
        <w:pStyle w:val="style0"/>
        <w:rPr/>
      </w:pPr>
      <w:r>
        <w:t xml:space="preserve">                                              </w:t>
      </w:r>
    </w:p>
    <w:p>
      <w:pPr>
        <w:pStyle w:val="style0"/>
        <w:rPr/>
      </w:pPr>
      <w:r>
        <w:t>•</w:t>
      </w:r>
      <w:r>
        <w:t xml:space="preserve"> </w:t>
      </w:r>
      <w:r>
        <w:rPr>
          <w:position w:val="-30"/>
        </w:rPr>
      </w:r>
      <w:r>
        <w:rPr>
          <w:position w:val="-30"/>
        </w:rPr>
      </w:r>
      <w:r>
        <w:rPr>
          <w:position w:val="-30"/>
        </w:rPr>
      </w:r>
      <w:r>
        <w:rPr>
          <w:position w:val="-30"/>
        </w:rPr>
        <w:object>
          <v:shape id="8556" type="#_x0000_t75" filled="f" stroked="f" style="margin-left:0.0pt;margin-top:0.0pt;width:44.85pt;height:33.95pt;mso-wrap-distance-left:0.0pt;mso-wrap-distance-right:0.0pt;visibility:visible;">
            <v:imagedata r:id="rId87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56" DrawAspect="Content" ObjectID="0" r:id="rId872"/>
        </w:object>
      </w:r>
      <w:r>
        <w:rPr>
          <w:position w:val="-30"/>
        </w:rPr>
      </w:r>
      <w:r>
        <w:rPr>
          <w:position w:val="-4"/>
        </w:rPr>
      </w:r>
      <w:r>
        <w:rPr>
          <w:position w:val="-4"/>
        </w:rPr>
      </w:r>
      <w:r>
        <w:rPr>
          <w:position w:val="-4"/>
        </w:rPr>
      </w:r>
      <w:r>
        <w:rPr>
          <w:position w:val="-4"/>
        </w:rPr>
        <w:object>
          <v:shape id="8558" type="#_x0000_t75" filled="f" stroked="f" style="margin-left:0.0pt;margin-top:0.0pt;width:20.4pt;height:11.55pt;mso-wrap-distance-left:0.0pt;mso-wrap-distance-right:0.0pt;visibility:visible;">
            <v:imagedata r:id="rId86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58" DrawAspect="Content" ObjectID="0" r:id="rId873"/>
        </w:object>
      </w:r>
      <w:r>
        <w:rPr>
          <w:position w:val="-4"/>
        </w:rPr>
      </w:r>
      <w:r>
        <w:t xml:space="preserve">                                                          </w:t>
      </w:r>
      <w:r>
        <w:tab/>
      </w:r>
      <w:r>
        <w:tab/>
      </w:r>
      <w:r>
        <w:tab/>
      </w:r>
      <w:r>
        <w:tab/>
      </w:r>
      <w:r>
        <w:t>•</w:t>
      </w:r>
      <w:r>
        <w:t xml:space="preserve"> </w:t>
      </w:r>
      <w:r>
        <w:rPr>
          <w:position w:val="-30"/>
        </w:rPr>
      </w:r>
      <w:r>
        <w:rPr>
          <w:position w:val="-30"/>
        </w:rPr>
      </w:r>
      <w:r>
        <w:rPr>
          <w:position w:val="-30"/>
        </w:rPr>
      </w:r>
      <w:r>
        <w:rPr>
          <w:position w:val="-30"/>
        </w:rPr>
        <w:object>
          <v:shape id="8560" type="#_x0000_t75" filled="f" stroked="f" style="margin-left:0.0pt;margin-top:0.0pt;width:44.85pt;height:33.95pt;mso-wrap-distance-left:0.0pt;mso-wrap-distance-right:0.0pt;visibility:visible;">
            <v:imagedata r:id="rId87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60" DrawAspect="Content" ObjectID="0" r:id="rId875"/>
        </w:object>
      </w:r>
      <w:r>
        <w:rPr>
          <w:position w:val="-30"/>
        </w:rPr>
      </w:r>
      <w:r>
        <w:rPr>
          <w:position w:val="-30"/>
        </w:rPr>
      </w:r>
      <w:r>
        <w:rPr>
          <w:position w:val="-30"/>
        </w:rPr>
      </w:r>
      <w:r>
        <w:rPr>
          <w:position w:val="-30"/>
        </w:rPr>
      </w:r>
      <w:r>
        <w:rPr>
          <w:position w:val="-30"/>
        </w:rPr>
        <w:object>
          <v:shape id="8562" type="#_x0000_t75" filled="f" stroked="f" style="margin-left:0.0pt;margin-top:0.0pt;width:128.4pt;height:36.7pt;mso-wrap-distance-left:0.0pt;mso-wrap-distance-right:0.0pt;visibility:visible;">
            <v:imagedata r:id="rId87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62" DrawAspect="Content" ObjectID="0" r:id="rId877"/>
        </w:object>
      </w:r>
      <w:r>
        <w:rPr>
          <w:position w:val="-30"/>
        </w:rPr>
      </w:r>
    </w:p>
    <w:p>
      <w:pPr>
        <w:pStyle w:val="style0"/>
        <w:rPr/>
      </w:pPr>
      <w:r>
        <w:t xml:space="preserve">• </w:t>
      </w:r>
      <w:r>
        <w:t xml:space="preserve"> </w:t>
      </w:r>
      <w:r>
        <w:rPr>
          <w:position w:val="-24"/>
        </w:rPr>
      </w:r>
      <w:r>
        <w:rPr>
          <w:position w:val="-24"/>
        </w:rPr>
      </w:r>
      <w:r>
        <w:rPr>
          <w:position w:val="-24"/>
        </w:rPr>
      </w:r>
      <w:r>
        <w:rPr>
          <w:position w:val="-24"/>
        </w:rPr>
        <w:object>
          <v:shape id="8564" type="#_x0000_t75" filled="f" stroked="f" style="margin-left:0.0pt;margin-top:0.0pt;width:59.75pt;height:30.55pt;mso-wrap-distance-left:0.0pt;mso-wrap-distance-right:0.0pt;visibility:visible;">
            <v:imagedata r:id="rId87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64" DrawAspect="Content" ObjectID="0" r:id="rId879"/>
        </w:object>
      </w:r>
      <w:r>
        <w:rPr>
          <w:position w:val="-24"/>
        </w:rPr>
      </w:r>
      <w:r>
        <w:t xml:space="preserve">                                                           </w:t>
      </w:r>
      <w:r>
        <w:tab/>
      </w:r>
      <w:r>
        <w:tab/>
      </w:r>
      <w:r>
        <w:tab/>
      </w:r>
      <w:r>
        <w:tab/>
      </w:r>
      <w:r>
        <w:t xml:space="preserve">• </w:t>
      </w:r>
      <w:r>
        <w:rPr>
          <w:position w:val="-24"/>
        </w:rPr>
      </w:r>
      <w:r>
        <w:rPr>
          <w:position w:val="-24"/>
        </w:rPr>
      </w:r>
      <w:r>
        <w:rPr>
          <w:position w:val="-24"/>
        </w:rPr>
      </w:r>
      <w:r>
        <w:rPr>
          <w:position w:val="-24"/>
        </w:rPr>
        <w:object>
          <v:shape id="8566" type="#_x0000_t75" filled="f" stroked="f" style="margin-left:0.0pt;margin-top:0.0pt;width:80.15pt;height:30.55pt;mso-wrap-distance-left:0.0pt;mso-wrap-distance-right:0.0pt;visibility:visible;">
            <v:imagedata r:id="rId88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66" DrawAspect="Content" ObjectID="0" r:id="rId881"/>
        </w:object>
      </w:r>
      <w:r>
        <w:rPr>
          <w:position w:val="-24"/>
        </w:rPr>
      </w:r>
      <w:r>
        <w:t xml:space="preserve">  </w:t>
      </w:r>
    </w:p>
    <w:p>
      <w:pPr>
        <w:pStyle w:val="style0"/>
        <w:rPr/>
      </w:pPr>
      <w:r>
        <w:rPr/>
        <w:fldChar w:fldCharType="begin"/>
      </w:r>
      <w:r>
        <w:instrText xml:space="preserve"> EQ </w:instrText>
      </w:r>
      <w:r>
        <w:rPr/>
        <w:fldChar w:fldCharType="end"/>
      </w:r>
      <w:r>
        <w:t xml:space="preserve">• </w:t>
      </w:r>
      <w:r>
        <w:t xml:space="preserve">Pour tout a positif, </w:t>
      </w:r>
      <w:r>
        <w:rPr>
          <w:position w:val="-20"/>
        </w:rPr>
      </w:r>
      <w:r>
        <w:rPr>
          <w:position w:val="-20"/>
        </w:rPr>
      </w:r>
      <w:r>
        <w:rPr>
          <w:position w:val="-20"/>
        </w:rPr>
      </w:r>
      <w:r>
        <w:rPr>
          <w:position w:val="-20"/>
        </w:rPr>
        <w:object>
          <v:shape id="8568" type="#_x0000_t75" filled="f" stroked="f" style="margin-left:0.0pt;margin-top:0.0pt;width:65.2pt;height:21.75pt;mso-wrap-distance-left:0.0pt;mso-wrap-distance-right:0.0pt;visibility:visible;">
            <v:imagedata r:id="rId88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68" DrawAspect="Content" ObjectID="0" r:id="rId883"/>
        </w:object>
      </w:r>
      <w:r>
        <w:rPr>
          <w:position w:val="-20"/>
        </w:rPr>
      </w:r>
      <w:r>
        <w:t xml:space="preserve">                  </w:t>
      </w:r>
      <w:r>
        <w:tab/>
      </w:r>
      <w:r>
        <w:tab/>
      </w:r>
      <w:r>
        <w:tab/>
      </w:r>
      <w:r>
        <w:tab/>
      </w:r>
      <w:r>
        <w:tab/>
      </w:r>
      <w:r>
        <w:tab/>
      </w:r>
      <w:r>
        <w:tab/>
      </w:r>
      <w:r>
        <w:tab/>
      </w:r>
      <w:r>
        <w:tab/>
      </w:r>
      <w:r>
        <w:t xml:space="preserve">• </w:t>
      </w:r>
      <w:r>
        <w:rPr>
          <w:position w:val="-20"/>
        </w:rPr>
      </w:r>
      <w:r>
        <w:rPr>
          <w:position w:val="-20"/>
        </w:rPr>
      </w:r>
      <w:r>
        <w:rPr>
          <w:position w:val="-20"/>
        </w:rPr>
      </w:r>
      <w:r>
        <w:rPr>
          <w:position w:val="-20"/>
        </w:rPr>
        <w:object>
          <v:shape id="8570" type="#_x0000_t75" filled="f" stroked="f" style="margin-left:0.0pt;margin-top:0.0pt;width:67.9pt;height:21.75pt;mso-wrap-distance-left:0.0pt;mso-wrap-distance-right:0.0pt;visibility:visible;">
            <v:imagedata r:id="rId88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70" DrawAspect="Content" ObjectID="0" r:id="rId885"/>
        </w:object>
      </w:r>
      <w:r>
        <w:rPr>
          <w:position w:val="-20"/>
        </w:rPr>
      </w:r>
      <w:r>
        <w:t xml:space="preserve">               </w:t>
      </w:r>
      <w:r>
        <w:tab/>
      </w:r>
      <w:r>
        <w:tab/>
      </w:r>
    </w:p>
    <w:p>
      <w:pPr>
        <w:pStyle w:val="style0"/>
        <w:rPr/>
      </w:pPr>
    </w:p>
    <w:p>
      <w:pPr>
        <w:pStyle w:val="style0"/>
        <w:rPr>
          <w:b/>
        </w:rPr>
      </w:pPr>
      <w:r>
        <w:rPr>
          <w:b/>
        </w:rPr>
        <w:t>2) Limite à gauche – Limite à droite</w:t>
      </w:r>
    </w:p>
    <w:p>
      <w:pPr>
        <w:pStyle w:val="style0"/>
        <w:rPr>
          <w:sz w:val="10"/>
          <w:szCs w:val="10"/>
        </w:rPr>
      </w:pPr>
    </w:p>
    <w:p>
      <w:pPr>
        <w:pStyle w:val="style0"/>
        <w:rPr>
          <w:b/>
        </w:rPr>
      </w:pPr>
      <w:r>
        <w:rPr>
          <w:b/>
        </w:rPr>
        <w:t xml:space="preserve">Propriété </w:t>
      </w:r>
    </w:p>
    <w:p>
      <w:pPr>
        <w:pStyle w:val="style0"/>
        <w:rPr>
          <w:b/>
          <w:sz w:val="12"/>
          <w:szCs w:val="12"/>
        </w:rPr>
      </w:pPr>
    </w:p>
    <w:p>
      <w:pPr>
        <w:pStyle w:val="style0"/>
        <w:rPr>
          <w:sz w:val="12"/>
          <w:szCs w:val="12"/>
        </w:rPr>
      </w:pPr>
    </w:p>
    <w:p>
      <w:pPr>
        <w:pStyle w:val="style0"/>
        <w:rPr/>
      </w:pPr>
      <w:r>
        <w:t xml:space="preserve">a et </w:t>
      </w:r>
      <w:r>
        <w:rPr>
          <w:rFonts w:ascii="MT Extra" w:hAnsi="MT Extra"/>
        </w:rPr>
        <w:t></w:t>
      </w:r>
      <w:r>
        <w:t xml:space="preserve"> sont des nombres réels, f une fonction définie sur n intervalle ouvert centrée en </w:t>
      </w:r>
      <w:r>
        <w:t>a</w:t>
      </w:r>
      <w:r>
        <w:t>, sauf éventuellement en a.</w:t>
      </w:r>
    </w:p>
    <w:p>
      <w:pPr>
        <w:pStyle w:val="style0"/>
        <w:rPr/>
      </w:pPr>
      <w:r>
        <w:t xml:space="preserve">• </w:t>
      </w:r>
      <w:r>
        <w:t>Si</w:t>
      </w:r>
      <w:r>
        <w:t xml:space="preserve"> f n’est pas définie en a</w:t>
      </w:r>
      <w:r>
        <w:t>,</w:t>
      </w:r>
      <w:r>
        <w:t xml:space="preserve"> </w:t>
      </w:r>
      <w:r>
        <w:t>alors</w:t>
      </w:r>
    </w:p>
    <w:p>
      <w:pPr>
        <w:pStyle w:val="style0"/>
        <w:rPr>
          <w:rFonts w:ascii="MT Extra" w:hAnsi="MT Extra"/>
        </w:rPr>
      </w:pPr>
      <w:r>
        <w:rPr>
          <w:position w:val="-20"/>
        </w:rPr>
      </w:r>
      <w:r>
        <w:rPr>
          <w:position w:val="-20"/>
        </w:rPr>
      </w:r>
      <w:r>
        <w:rPr>
          <w:position w:val="-20"/>
        </w:rPr>
      </w:r>
      <w:r>
        <w:rPr>
          <w:position w:val="-20"/>
        </w:rPr>
        <w:object>
          <v:shape id="8572" type="#_x0000_t75" filled="f" stroked="f" style="margin-left:0.0pt;margin-top:0.0pt;width:38.7pt;height:20.4pt;mso-wrap-distance-left:0.0pt;mso-wrap-distance-right:0.0pt;visibility:visible;">
            <v:imagedata r:id="rId88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72" DrawAspect="Content" ObjectID="0" r:id="rId887"/>
        </w:object>
      </w:r>
      <w:r>
        <w:rPr>
          <w:position w:val="-20"/>
        </w:rPr>
      </w:r>
      <w:r>
        <w:t>=</w:t>
      </w:r>
      <w:r>
        <w:t xml:space="preserve">  </w:t>
      </w:r>
      <w:r>
        <w:rPr>
          <w:rFonts w:ascii="MT Extra" w:hAnsi="MT Extra"/>
        </w:rPr>
        <w:t></w:t>
      </w:r>
      <w:r>
        <w:t xml:space="preserve"> </w:t>
      </w:r>
      <w:r>
        <w:t>si et seulement</w:t>
      </w:r>
      <w:r>
        <w:t xml:space="preserve"> si</w:t>
      </w:r>
      <w:r>
        <w:t xml:space="preserve"> </w:t>
      </w:r>
      <w:r>
        <w:rPr>
          <w:position w:val="-36"/>
        </w:rPr>
      </w:r>
      <w:r>
        <w:rPr>
          <w:position w:val="-36"/>
        </w:rPr>
      </w:r>
      <w:r>
        <w:rPr>
          <w:position w:val="-36"/>
        </w:rPr>
      </w:r>
      <w:r>
        <w:rPr>
          <w:position w:val="-36"/>
        </w:rPr>
        <w:object>
          <v:shape id="8574" type="#_x0000_t75" filled="f" stroked="f" style="margin-left:0.0pt;margin-top:0.0pt;width:38.7pt;height:27.85pt;mso-wrap-distance-left:0.0pt;mso-wrap-distance-right:0.0pt;visibility:visible;">
            <v:imagedata r:id="rId88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74" DrawAspect="Content" ObjectID="0" r:id="rId889"/>
        </w:object>
      </w:r>
      <w:r>
        <w:rPr>
          <w:position w:val="-36"/>
        </w:rPr>
      </w:r>
      <w:r>
        <w:t xml:space="preserve">= </w:t>
      </w:r>
      <w:r>
        <w:rPr>
          <w:position w:val="-36"/>
        </w:rPr>
      </w:r>
      <w:r>
        <w:rPr>
          <w:position w:val="-36"/>
        </w:rPr>
      </w:r>
      <w:r>
        <w:rPr>
          <w:position w:val="-36"/>
        </w:rPr>
      </w:r>
      <w:r>
        <w:rPr>
          <w:position w:val="-36"/>
        </w:rPr>
        <w:object>
          <v:shape id="8576" type="#_x0000_t75" filled="f" stroked="f" style="margin-left:0.0pt;margin-top:0.0pt;width:38.7pt;height:27.85pt;mso-wrap-distance-left:0.0pt;mso-wrap-distance-right:0.0pt;visibility:visible;">
            <v:imagedata r:id="rId89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76" DrawAspect="Content" ObjectID="0" r:id="rId891"/>
        </w:object>
      </w:r>
      <w:r>
        <w:rPr>
          <w:position w:val="-36"/>
        </w:rPr>
      </w:r>
      <w:r>
        <w:t xml:space="preserve">= </w:t>
      </w:r>
      <w:r>
        <w:rPr>
          <w:rFonts w:ascii="MT Extra" w:hAnsi="MT Extra"/>
        </w:rPr>
        <w:t></w:t>
      </w:r>
      <w:r>
        <w:t>.</w:t>
      </w:r>
    </w:p>
    <w:p>
      <w:pPr>
        <w:pStyle w:val="style0"/>
        <w:rPr/>
      </w:pPr>
      <w:r>
        <w:t>• Si f est définie en a, alors</w:t>
      </w:r>
    </w:p>
    <w:p>
      <w:pPr>
        <w:pStyle w:val="style0"/>
        <w:rPr/>
      </w:pPr>
      <w:r>
        <w:rPr>
          <w:position w:val="-36"/>
        </w:rPr>
      </w:r>
      <w:r>
        <w:rPr>
          <w:position w:val="-36"/>
        </w:rPr>
      </w:r>
      <w:r>
        <w:rPr>
          <w:position w:val="-36"/>
        </w:rPr>
      </w:r>
      <w:r>
        <w:rPr>
          <w:position w:val="-36"/>
        </w:rPr>
        <w:object>
          <v:shape id="8578" type="#_x0000_t75" filled="f" stroked="f" style="margin-left:0.0pt;margin-top:0.0pt;width:263.55pt;height:27.85pt;mso-wrap-distance-left:0.0pt;mso-wrap-distance-right:0.0pt;visibility:visible;">
            <v:imagedata r:id="rId89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78" DrawAspect="Content" ObjectID="0" r:id="rId893"/>
        </w:object>
      </w:r>
      <w:r>
        <w:rPr>
          <w:position w:val="-36"/>
        </w:rPr>
      </w:r>
    </w:p>
    <w:p>
      <w:pPr>
        <w:pStyle w:val="style0"/>
        <w:rPr/>
      </w:pPr>
    </w:p>
    <w:p>
      <w:pPr>
        <w:pStyle w:val="style0"/>
        <w:rPr>
          <w:b/>
        </w:rPr>
      </w:pPr>
      <w:r>
        <w:rPr>
          <w:b/>
        </w:rPr>
        <w:t xml:space="preserve">Exercice </w:t>
      </w:r>
      <w:r>
        <w:rPr>
          <w:b/>
        </w:rPr>
        <w:t>5</w:t>
      </w:r>
      <w:r>
        <w:rPr>
          <w:b/>
        </w:rPr>
        <w:t xml:space="preserve">.1 </w:t>
      </w:r>
      <w:r>
        <w:rPr>
          <w:b/>
        </w:rPr>
        <w:t>résolu</w:t>
      </w:r>
    </w:p>
    <w:p>
      <w:pPr>
        <w:pStyle w:val="style0"/>
        <w:rPr>
          <w:sz w:val="10"/>
          <w:szCs w:val="10"/>
        </w:rPr>
      </w:pPr>
    </w:p>
    <w:p>
      <w:pPr>
        <w:pStyle w:val="style0"/>
        <w:rPr/>
      </w:pPr>
      <w:r>
        <w:t>Dans chaque cas, étudier la limite de la fonction au point 1 :</w:t>
      </w:r>
    </w:p>
    <w:p>
      <w:pPr>
        <w:pStyle w:val="style0"/>
        <w:spacing w:lineRule="auto" w:line="360"/>
        <w:rPr/>
      </w:pPr>
      <w:r>
        <w:t xml:space="preserve">a) </w:t>
      </w:r>
      <w:r>
        <w:t>f est définie par :</w:t>
      </w:r>
      <w:r>
        <w:rPr>
          <w:position w:val="-32"/>
        </w:rPr>
      </w:r>
      <w:r>
        <w:rPr>
          <w:position w:val="-32"/>
        </w:rPr>
      </w:r>
      <w:r>
        <w:rPr>
          <w:position w:val="-32"/>
        </w:rPr>
      </w:r>
      <w:r>
        <w:rPr>
          <w:position w:val="-32"/>
        </w:rPr>
        <w:object>
          <v:shape id="8580" type="#_x0000_t75" filled="f" stroked="f" style="margin-left:0.0pt;margin-top:0.0pt;width:167.75pt;height:38.05pt;mso-wrap-distance-left:0.0pt;mso-wrap-distance-right:0.0pt;visibility:visible;">
            <v:imagedata r:id="rId89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80" DrawAspect="Content" ObjectID="0" r:id="rId895"/>
        </w:object>
      </w:r>
      <w:r>
        <w:rPr>
          <w:position w:val="-32"/>
        </w:rPr>
      </w:r>
    </w:p>
    <w:p>
      <w:pPr>
        <w:pStyle w:val="style0"/>
        <w:rPr/>
      </w:pPr>
      <w:r>
        <w:t>b) f est définie par :</w:t>
      </w:r>
      <w:r>
        <w:t xml:space="preserve"> </w:t>
      </w:r>
      <w:r>
        <w:rPr>
          <w:position w:val="-32"/>
        </w:rPr>
      </w:r>
      <w:r>
        <w:rPr>
          <w:position w:val="-32"/>
        </w:rPr>
      </w:r>
      <w:r>
        <w:rPr>
          <w:position w:val="-32"/>
        </w:rPr>
      </w:r>
      <w:r>
        <w:rPr>
          <w:position w:val="-32"/>
        </w:rPr>
        <w:object>
          <v:shape id="8582" type="#_x0000_t75" filled="f" stroked="f" style="margin-left:0.0pt;margin-top:0.0pt;width:177.3pt;height:38.05pt;mso-wrap-distance-left:0.0pt;mso-wrap-distance-right:0.0pt;visibility:visible;">
            <v:imagedata r:id="rId89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82" DrawAspect="Content" ObjectID="0" r:id="rId897"/>
        </w:object>
      </w:r>
      <w:r>
        <w:rPr>
          <w:position w:val="-32"/>
        </w:rPr>
      </w:r>
    </w:p>
    <w:p>
      <w:pPr>
        <w:pStyle w:val="style0"/>
        <w:rPr>
          <w:b/>
          <w:i/>
        </w:rPr>
      </w:pPr>
    </w:p>
    <w:p>
      <w:pPr>
        <w:pStyle w:val="style0"/>
        <w:rPr>
          <w:b/>
          <w:i/>
        </w:rPr>
      </w:pPr>
    </w:p>
    <w:p>
      <w:pPr>
        <w:pStyle w:val="style0"/>
        <w:rPr>
          <w:b/>
          <w:i/>
        </w:rPr>
      </w:pPr>
    </w:p>
    <w:p>
      <w:pPr>
        <w:pStyle w:val="style0"/>
        <w:rPr>
          <w:b/>
          <w:i/>
        </w:rPr>
      </w:pPr>
    </w:p>
    <w:p>
      <w:pPr>
        <w:pStyle w:val="style0"/>
        <w:rPr>
          <w:b/>
          <w:i/>
        </w:rPr>
      </w:pPr>
      <w:r>
        <w:rPr>
          <w:b/>
          <w:i/>
        </w:rPr>
        <w:t>Résolution</w:t>
      </w:r>
    </w:p>
    <w:p>
      <w:pPr>
        <w:pStyle w:val="style0"/>
        <w:rPr>
          <w:sz w:val="12"/>
          <w:szCs w:val="12"/>
        </w:rPr>
      </w:pPr>
    </w:p>
    <w:p>
      <w:pPr>
        <w:pStyle w:val="style0"/>
        <w:rPr/>
      </w:pPr>
      <w:r>
        <w:rPr>
          <w:position w:val="-36"/>
        </w:rPr>
      </w:r>
      <w:r>
        <w:rPr>
          <w:position w:val="-36"/>
        </w:rPr>
      </w:r>
      <w:r>
        <w:rPr>
          <w:position w:val="-36"/>
        </w:rPr>
      </w:r>
      <w:r>
        <w:rPr>
          <w:position w:val="-36"/>
        </w:rPr>
        <w:object>
          <v:shape id="8584" type="#_x0000_t75" filled="f" stroked="f" style="margin-left:0.0pt;margin-top:0.0pt;width:379.0pt;height:30.55pt;mso-wrap-distance-left:0.0pt;mso-wrap-distance-right:0.0pt;visibility:visible;">
            <v:imagedata r:id="rId89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84" DrawAspect="Content" ObjectID="0" r:id="rId899"/>
        </w:object>
      </w:r>
      <w:r>
        <w:rPr>
          <w:position w:val="-36"/>
        </w:rPr>
      </w:r>
    </w:p>
    <w:p>
      <w:pPr>
        <w:pStyle w:val="style0"/>
        <w:rPr>
          <w:i/>
        </w:rPr>
      </w:pPr>
      <w:r>
        <w:rPr>
          <w:i/>
        </w:rPr>
        <w:t xml:space="preserve">     f n’admet pas de limite en 1 </w:t>
      </w:r>
      <w:r>
        <w:rPr>
          <w:i/>
        </w:rPr>
        <w:t xml:space="preserve">car </w:t>
      </w:r>
      <w:r>
        <w:rPr>
          <w:i/>
          <w:position w:val="-36"/>
        </w:rPr>
      </w:r>
      <w:r>
        <w:rPr>
          <w:i/>
          <w:position w:val="-36"/>
        </w:rPr>
      </w:r>
      <w:r>
        <w:rPr>
          <w:i/>
          <w:position w:val="-36"/>
        </w:rPr>
      </w:r>
      <w:r>
        <w:rPr>
          <w:i/>
          <w:position w:val="-36"/>
        </w:rPr>
        <w:object>
          <v:shape id="8586" type="#_x0000_t75" filled="f" stroked="f" style="margin-left:0.0pt;margin-top:0.0pt;width:86.25pt;height:29.9pt;mso-wrap-distance-left:0.0pt;mso-wrap-distance-right:0.0pt;visibility:visible;">
            <v:imagedata r:id="rId90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86" DrawAspect="Content" ObjectID="0" r:id="rId901"/>
        </w:object>
      </w:r>
      <w:r>
        <w:rPr>
          <w:i/>
          <w:position w:val="-36"/>
        </w:rPr>
      </w:r>
      <w:r>
        <w:rPr>
          <w:i/>
        </w:rPr>
        <w:t>.</w:t>
      </w:r>
    </w:p>
    <w:p>
      <w:pPr>
        <w:pStyle w:val="style0"/>
        <w:rPr/>
      </w:pPr>
      <w:r>
        <w:rPr>
          <w:position w:val="-36"/>
        </w:rPr>
      </w:r>
      <w:r>
        <w:rPr>
          <w:position w:val="-36"/>
        </w:rPr>
      </w:r>
      <w:r>
        <w:rPr>
          <w:position w:val="-36"/>
        </w:rPr>
      </w:r>
      <w:r>
        <w:rPr>
          <w:position w:val="-36"/>
        </w:rPr>
        <w:object>
          <v:shape id="8588" type="#_x0000_t75" filled="f" stroked="f" style="margin-left:0.0pt;margin-top:0.0pt;width:404.15pt;height:30.55pt;mso-wrap-distance-left:0.0pt;mso-wrap-distance-right:0.0pt;visibility:visible;">
            <v:imagedata r:id="rId90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88" DrawAspect="Content" ObjectID="0" r:id="rId903"/>
        </w:object>
      </w:r>
      <w:r>
        <w:rPr>
          <w:position w:val="-36"/>
        </w:rPr>
      </w:r>
      <w:r>
        <w:t xml:space="preserve"> </w:t>
      </w:r>
    </w:p>
    <w:p>
      <w:pPr>
        <w:pStyle w:val="style0"/>
        <w:rPr/>
      </w:pPr>
      <w:r>
        <w:t xml:space="preserve">      </w:t>
      </w:r>
      <w:r>
        <w:rPr>
          <w:position w:val="-36"/>
        </w:rPr>
      </w:r>
      <w:r>
        <w:rPr>
          <w:position w:val="-36"/>
        </w:rPr>
      </w:r>
      <w:r>
        <w:rPr>
          <w:position w:val="-36"/>
        </w:rPr>
      </w:r>
      <w:r>
        <w:rPr>
          <w:position w:val="-36"/>
        </w:rPr>
        <w:object>
          <v:shape id="8590" type="#_x0000_t75" filled="f" stroked="f" style="margin-left:0.0pt;margin-top:0.0pt;width:283.9pt;height:29.9pt;mso-wrap-distance-left:0.0pt;mso-wrap-distance-right:0.0pt;visibility:visible;">
            <v:imagedata r:id="rId90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90" DrawAspect="Content" ObjectID="0" r:id="rId905"/>
        </w:object>
      </w:r>
      <w:r>
        <w:rPr>
          <w:position w:val="-36"/>
        </w:rPr>
      </w:r>
      <w:r>
        <w:t>.</w:t>
      </w:r>
    </w:p>
    <w:p>
      <w:pPr>
        <w:pStyle w:val="style0"/>
        <w:rPr/>
      </w:pPr>
    </w:p>
    <w:p>
      <w:pPr>
        <w:pStyle w:val="style0"/>
        <w:rPr>
          <w:b/>
        </w:rPr>
      </w:pPr>
      <w:r>
        <w:rPr>
          <w:b/>
        </w:rPr>
        <w:t>3</w:t>
      </w:r>
      <w:r>
        <w:rPr>
          <w:b/>
        </w:rPr>
        <w:t xml:space="preserve"> )  Limite en l’infini de fonctions polynômes et fonction rationnelles.</w:t>
      </w:r>
    </w:p>
    <w:p>
      <w:pPr>
        <w:pStyle w:val="style0"/>
        <w:rPr>
          <w:b/>
        </w:rPr>
      </w:pPr>
      <w:r>
        <w:rPr>
          <w:b/>
        </w:rPr>
        <w:t xml:space="preserve">       Propriété</w:t>
      </w:r>
    </w:p>
    <w:p>
      <w:pPr>
        <w:pStyle w:val="style0"/>
        <w:rPr>
          <w:sz w:val="10"/>
          <w:szCs w:val="10"/>
        </w:rPr>
      </w:pPr>
    </w:p>
    <w:p>
      <w:pPr>
        <w:pStyle w:val="style0"/>
        <w:ind w:left="412"/>
        <w:rPr>
          <w:sz w:val="12"/>
          <w:szCs w:val="12"/>
        </w:rPr>
      </w:pPr>
    </w:p>
    <w:p>
      <w:pPr>
        <w:pStyle w:val="style0"/>
        <w:ind w:left="412"/>
        <w:rPr/>
      </w:pPr>
      <w:r>
        <w:t xml:space="preserve">• </w:t>
      </w:r>
      <w:r>
        <w:t xml:space="preserve">La limite en </w:t>
      </w:r>
      <w:r>
        <w:rPr>
          <w:sz w:val="20"/>
          <w:szCs w:val="20"/>
        </w:rPr>
        <w:t>+</w:t>
      </w:r>
      <w:r>
        <w:t xml:space="preserve"> ∞ (resp - ∞) </w:t>
      </w:r>
      <w:r>
        <w:t xml:space="preserve">d’une fonction polynôme est égale à la limite en  </w:t>
      </w:r>
      <w:r>
        <w:rPr>
          <w:sz w:val="20"/>
          <w:szCs w:val="20"/>
        </w:rPr>
        <w:t>+</w:t>
      </w:r>
      <w:r>
        <w:t xml:space="preserve"> ∞ (resp - ∞) </w:t>
      </w:r>
      <w:r>
        <w:t>de son monôme de plus haut degré.</w:t>
      </w:r>
    </w:p>
    <w:p>
      <w:pPr>
        <w:pStyle w:val="style0"/>
        <w:ind w:left="412"/>
        <w:rPr>
          <w:sz w:val="12"/>
          <w:szCs w:val="12"/>
        </w:rPr>
      </w:pPr>
    </w:p>
    <w:p>
      <w:pPr>
        <w:pStyle w:val="style0"/>
        <w:ind w:left="412"/>
        <w:rPr/>
      </w:pPr>
      <w:r>
        <w:t xml:space="preserve">• </w:t>
      </w:r>
      <w:r>
        <w:t xml:space="preserve">La limite en </w:t>
      </w:r>
      <w:r>
        <w:rPr>
          <w:sz w:val="20"/>
          <w:szCs w:val="20"/>
        </w:rPr>
        <w:t>+</w:t>
      </w:r>
      <w:r>
        <w:t xml:space="preserve"> ∞ (resp - ∞) </w:t>
      </w:r>
      <w:r>
        <w:t xml:space="preserve">d’une fonction rationnelle est égale à la limite en  </w:t>
      </w:r>
      <w:r>
        <w:rPr>
          <w:sz w:val="20"/>
          <w:szCs w:val="20"/>
        </w:rPr>
        <w:t>+</w:t>
      </w:r>
      <w:r>
        <w:t xml:space="preserve"> ∞ (resp - ∞) </w:t>
      </w:r>
      <w:r>
        <w:t>du quotient des monômes de plus haut degrés du numérateur et du dénominateur.</w:t>
      </w:r>
    </w:p>
    <w:p>
      <w:pPr>
        <w:pStyle w:val="style0"/>
        <w:ind w:left="412"/>
        <w:rPr>
          <w:sz w:val="12"/>
          <w:szCs w:val="12"/>
        </w:rPr>
      </w:pPr>
    </w:p>
    <w:p>
      <w:pPr>
        <w:pStyle w:val="style0"/>
        <w:rPr>
          <w:b/>
        </w:rPr>
      </w:pPr>
    </w:p>
    <w:p>
      <w:pPr>
        <w:pStyle w:val="style0"/>
        <w:rPr>
          <w:b/>
        </w:rPr>
      </w:pPr>
      <w:r>
        <w:rPr>
          <w:b/>
        </w:rPr>
        <w:t>4) Limite d’une fonction composée</w:t>
      </w:r>
    </w:p>
    <w:p>
      <w:pPr>
        <w:pStyle w:val="style0"/>
        <w:ind w:left="1004"/>
        <w:rPr>
          <w:b/>
          <w:i/>
          <w:sz w:val="10"/>
          <w:szCs w:val="10"/>
        </w:rPr>
      </w:pPr>
    </w:p>
    <w:p>
      <w:pPr>
        <w:pStyle w:val="style0"/>
        <w:rPr>
          <w:b/>
        </w:rPr>
      </w:pPr>
      <w:r>
        <w:rPr>
          <w:b/>
        </w:rPr>
        <w:t>Propriété</w:t>
      </w:r>
    </w:p>
    <w:p>
      <w:pPr>
        <w:pStyle w:val="style0"/>
        <w:ind w:left="1004"/>
        <w:rPr>
          <w:b/>
          <w:i/>
          <w:sz w:val="12"/>
          <w:szCs w:val="12"/>
        </w:rPr>
      </w:pPr>
    </w:p>
    <w:p>
      <w:pPr>
        <w:pStyle w:val="style0"/>
        <w:rPr>
          <w:i/>
          <w:sz w:val="12"/>
          <w:szCs w:val="12"/>
        </w:rPr>
      </w:pPr>
      <w:r>
        <w:rPr>
          <w:i/>
          <w:sz w:val="12"/>
          <w:szCs w:val="12"/>
        </w:rPr>
        <w:t xml:space="preserve">         </w:t>
      </w:r>
    </w:p>
    <w:p>
      <w:pPr>
        <w:pStyle w:val="style0"/>
        <w:rPr/>
      </w:pPr>
      <w:r>
        <w:t xml:space="preserve"> </w:t>
      </w:r>
      <w:r>
        <w:tab/>
      </w:r>
      <w:r>
        <w:tab/>
      </w:r>
      <w:r>
        <w:tab/>
      </w:r>
      <w:r>
        <w:tab/>
      </w:r>
      <w:r>
        <w:tab/>
      </w:r>
      <w:r>
        <w:tab/>
      </w:r>
      <w:r>
        <w:tab/>
      </w:r>
      <w:r>
        <w:tab/>
      </w:r>
      <w:r>
        <w:tab/>
      </w:r>
      <w:r>
        <w:t xml:space="preserve"> f et g sont des fonctions, a, </w:t>
      </w:r>
      <w:r>
        <w:rPr>
          <w:rFonts w:ascii="MT Extra" w:hAnsi="MT Extra"/>
        </w:rPr>
        <w:t></w:t>
      </w:r>
      <w:r>
        <w:t xml:space="preserve"> et </w:t>
      </w:r>
      <w:r>
        <w:rPr>
          <w:rFonts w:ascii="MT Extra" w:hAnsi="MT Extra"/>
        </w:rPr>
        <w:t></w:t>
      </w:r>
      <w:r>
        <w:t xml:space="preserve">’ des éléments de </w:t>
      </w:r>
      <w:r>
        <w:rPr>
          <w:rFonts w:ascii="Cambria Math" w:cs="Cambria Math" w:hAnsi="Cambria Math"/>
        </w:rPr>
        <w:t>ℝ</w:t>
      </w:r>
      <w:r>
        <w:t xml:space="preserve"> </w:t>
      </w:r>
      <w:r>
        <w:rPr>
          <w:rFonts w:ascii="Cambria Math" w:cs="Cambria Math" w:hAnsi="Cambria Math"/>
        </w:rPr>
        <w:t>∪</w:t>
      </w:r>
      <w:r>
        <w:t xml:space="preserve"> {-∞ , </w:t>
      </w:r>
      <w:r>
        <w:rPr>
          <w:sz w:val="20"/>
          <w:szCs w:val="20"/>
        </w:rPr>
        <w:t>+</w:t>
      </w:r>
      <w:r>
        <w:t>∞ }</w:t>
      </w:r>
    </w:p>
    <w:p>
      <w:pPr>
        <w:pStyle w:val="style0"/>
        <w:rPr/>
      </w:pPr>
      <w:r>
        <w:t xml:space="preserve">                  Si  </w:t>
      </w:r>
      <w:r>
        <w:rPr>
          <w:position w:val="-20"/>
        </w:rPr>
      </w:r>
      <w:r>
        <w:rPr>
          <w:position w:val="-20"/>
        </w:rPr>
      </w:r>
      <w:r>
        <w:rPr>
          <w:position w:val="-20"/>
        </w:rPr>
      </w:r>
      <w:r>
        <w:rPr>
          <w:position w:val="-20"/>
        </w:rPr>
        <w:object>
          <v:shape id="8592" type="#_x0000_t75" filled="f" stroked="f" style="margin-left:0.0pt;margin-top:0.0pt;width:59.1pt;height:20.4pt;mso-wrap-distance-left:0.0pt;mso-wrap-distance-right:0.0pt;visibility:visible;">
            <v:imagedata r:id="rId90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92" DrawAspect="Content" ObjectID="0" r:id="rId907"/>
        </w:object>
      </w:r>
      <w:r>
        <w:rPr>
          <w:position w:val="-20"/>
        </w:rPr>
      </w:r>
      <w:r>
        <w:rPr>
          <w:position w:val="-24"/>
        </w:rPr>
        <w:t xml:space="preserve"> </w:t>
      </w:r>
      <w:r>
        <w:t xml:space="preserve"> et  </w:t>
      </w:r>
      <w:r>
        <w:rPr>
          <w:position w:val="-22"/>
        </w:rPr>
      </w:r>
      <w:r>
        <w:rPr>
          <w:position w:val="-22"/>
        </w:rPr>
      </w:r>
      <w:r>
        <w:rPr>
          <w:position w:val="-22"/>
        </w:rPr>
      </w:r>
      <w:r>
        <w:rPr>
          <w:position w:val="-22"/>
        </w:rPr>
        <w:object>
          <v:shape id="8594" type="#_x0000_t75" filled="f" stroked="f" style="margin-left:0.0pt;margin-top:0.0pt;width:59.1pt;height:21.75pt;mso-wrap-distance-left:0.0pt;mso-wrap-distance-right:0.0pt;visibility:visible;">
            <v:imagedata r:id="rId90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94" DrawAspect="Content" ObjectID="0" r:id="rId909"/>
        </w:object>
      </w:r>
      <w:r>
        <w:rPr>
          <w:position w:val="-22"/>
        </w:rPr>
      </w:r>
      <w:r>
        <w:t xml:space="preserve"> alors  </w:t>
      </w:r>
      <w:r>
        <w:rPr>
          <w:position w:val="-22"/>
        </w:rPr>
      </w:r>
      <w:r>
        <w:rPr>
          <w:position w:val="-22"/>
        </w:rPr>
      </w:r>
      <w:r>
        <w:rPr>
          <w:position w:val="-22"/>
        </w:rPr>
      </w:r>
      <w:r>
        <w:rPr>
          <w:position w:val="-22"/>
        </w:rPr>
        <w:object>
          <v:shape id="8596" type="#_x0000_t75" filled="f" stroked="f" style="margin-left:0.0pt;margin-top:0.0pt;width:69.95pt;height:21.75pt;mso-wrap-distance-left:0.0pt;mso-wrap-distance-right:0.0pt;visibility:visible;">
            <v:imagedata r:id="rId91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96" DrawAspect="Content" ObjectID="0" r:id="rId911"/>
        </w:object>
      </w:r>
      <w:r>
        <w:rPr>
          <w:position w:val="-22"/>
        </w:rPr>
      </w:r>
    </w:p>
    <w:p>
      <w:pPr>
        <w:pStyle w:val="style0"/>
        <w:rPr>
          <w:b/>
          <w:i/>
          <w:u w:val="single"/>
        </w:rPr>
      </w:pPr>
    </w:p>
    <w:p>
      <w:pPr>
        <w:pStyle w:val="style0"/>
        <w:rPr>
          <w:b/>
        </w:rPr>
      </w:pPr>
      <w:r>
        <w:rPr>
          <w:b/>
        </w:rPr>
        <w:t>Exercice 5</w:t>
      </w:r>
      <w:r>
        <w:rPr>
          <w:b/>
        </w:rPr>
        <w:t>.</w:t>
      </w:r>
      <w:r>
        <w:rPr>
          <w:b/>
        </w:rPr>
        <w:t>2</w:t>
      </w:r>
      <w:r>
        <w:rPr>
          <w:b/>
        </w:rPr>
        <w:t xml:space="preserve"> résolu</w:t>
      </w:r>
    </w:p>
    <w:p>
      <w:pPr>
        <w:pStyle w:val="style0"/>
        <w:rPr/>
      </w:pPr>
    </w:p>
    <w:p>
      <w:pPr>
        <w:pStyle w:val="style0"/>
        <w:rPr>
          <w:position w:val="-26"/>
        </w:rPr>
      </w:pPr>
      <w:r>
        <w:t xml:space="preserve">Calculer </w:t>
      </w:r>
      <w:r>
        <w:rPr>
          <w:position w:val="-26"/>
        </w:rPr>
      </w:r>
      <w:r>
        <w:rPr>
          <w:position w:val="-26"/>
        </w:rPr>
      </w:r>
      <w:r>
        <w:rPr>
          <w:position w:val="-26"/>
        </w:rPr>
      </w:r>
      <w:r>
        <w:rPr>
          <w:position w:val="-26"/>
        </w:rPr>
        <w:object>
          <v:shape id="8598" type="#_x0000_t75" filled="f" stroked="f" style="margin-left:0.0pt;margin-top:0.0pt;width:57.75pt;height:35.3pt;mso-wrap-distance-left:0.0pt;mso-wrap-distance-right:0.0pt;visibility:visible;">
            <v:imagedata r:id="rId91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598" DrawAspect="Content" ObjectID="0" r:id="rId913"/>
        </w:object>
      </w:r>
      <w:r>
        <w:rPr>
          <w:position w:val="-26"/>
        </w:rPr>
      </w:r>
    </w:p>
    <w:p>
      <w:pPr>
        <w:pStyle w:val="style0"/>
        <w:rPr>
          <w:b/>
          <w:i/>
          <w:u w:val="single"/>
        </w:rPr>
      </w:pPr>
    </w:p>
    <w:p>
      <w:pPr>
        <w:pStyle w:val="style0"/>
        <w:rPr>
          <w:b/>
          <w:i/>
        </w:rPr>
      </w:pPr>
      <w:r>
        <w:rPr>
          <w:b/>
          <w:i/>
        </w:rPr>
        <w:t>Résolution</w:t>
      </w:r>
    </w:p>
    <w:p>
      <w:pPr>
        <w:pStyle w:val="style0"/>
        <w:rPr/>
      </w:pPr>
    </w:p>
    <w:p>
      <w:pPr>
        <w:pStyle w:val="style0"/>
        <w:rPr>
          <w:i/>
        </w:rPr>
      </w:pPr>
      <w:r>
        <w:rPr>
          <w:i/>
        </w:rPr>
        <w:t xml:space="preserve">Considérons  </w:t>
      </w:r>
      <w:r>
        <w:rPr>
          <w:i/>
          <w:position w:val="-26"/>
        </w:rPr>
      </w:r>
      <w:r>
        <w:rPr>
          <w:i/>
          <w:position w:val="-26"/>
        </w:rPr>
      </w:r>
      <w:r>
        <w:rPr>
          <w:i/>
          <w:position w:val="-26"/>
        </w:rPr>
      </w:r>
      <w:r>
        <w:rPr>
          <w:i/>
          <w:position w:val="-26"/>
        </w:rPr>
        <w:object>
          <v:shape id="8600" type="#_x0000_t75" filled="f" stroked="f" style="margin-left:0.0pt;margin-top:0.0pt;width:36.7pt;height:35.3pt;mso-wrap-distance-left:0.0pt;mso-wrap-distance-right:0.0pt;visibility:visible;">
            <v:imagedata r:id="rId91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00" DrawAspect="Content" ObjectID="0" r:id="rId915"/>
        </w:object>
      </w:r>
      <w:r>
        <w:rPr>
          <w:i/>
          <w:position w:val="-26"/>
        </w:rPr>
      </w:r>
      <w:r>
        <w:rPr>
          <w:i/>
        </w:rPr>
        <w:t xml:space="preserve">= fog (x)       avec g(x) = </w:t>
      </w:r>
      <w:r>
        <w:rPr>
          <w:i/>
          <w:position w:val="-24"/>
        </w:rPr>
      </w:r>
      <w:r>
        <w:rPr>
          <w:i/>
          <w:position w:val="-24"/>
        </w:rPr>
      </w:r>
      <w:r>
        <w:rPr>
          <w:i/>
          <w:position w:val="-24"/>
        </w:rPr>
      </w:r>
      <w:r>
        <w:rPr>
          <w:i/>
          <w:position w:val="-24"/>
        </w:rPr>
        <w:object>
          <v:shape id="8602" type="#_x0000_t75" filled="f" stroked="f" style="margin-left:0.0pt;margin-top:0.0pt;width:27.15pt;height:30.55pt;mso-wrap-distance-left:0.0pt;mso-wrap-distance-right:0.0pt;visibility:visible;">
            <v:imagedata r:id="rId91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02" DrawAspect="Content" ObjectID="0" r:id="rId917"/>
        </w:object>
      </w:r>
      <w:r>
        <w:rPr>
          <w:i/>
          <w:position w:val="-24"/>
        </w:rPr>
      </w:r>
      <w:r>
        <w:rPr>
          <w:i/>
        </w:rPr>
        <w:t xml:space="preserve">  et  f </w:t>
      </w:r>
      <w:r>
        <w:rPr>
          <w:i/>
        </w:rPr>
        <w:t>( x</w:t>
      </w:r>
      <w:r>
        <w:rPr>
          <w:i/>
        </w:rPr>
        <w:t xml:space="preserve"> ) = </w:t>
      </w:r>
      <w:r>
        <w:rPr>
          <w:i/>
          <w:position w:val="-8"/>
        </w:rPr>
      </w:r>
      <w:r>
        <w:rPr>
          <w:i/>
          <w:position w:val="-8"/>
        </w:rPr>
      </w:r>
      <w:r>
        <w:rPr>
          <w:i/>
          <w:position w:val="-8"/>
        </w:rPr>
      </w:r>
      <w:r>
        <w:rPr>
          <w:i/>
          <w:position w:val="-8"/>
        </w:rPr>
        <w:object>
          <v:shape id="8604" type="#_x0000_t75" filled="f" stroked="f" style="margin-left:0.0pt;margin-top:0.0pt;width:19.0pt;height:19.0pt;mso-wrap-distance-left:0.0pt;mso-wrap-distance-right:0.0pt;visibility:visible;">
            <v:imagedata r:id="rId91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04" DrawAspect="Content" ObjectID="0" r:id="rId919"/>
        </w:object>
      </w:r>
      <w:r>
        <w:rPr>
          <w:i/>
          <w:position w:val="-8"/>
        </w:rPr>
      </w:r>
      <w:r>
        <w:rPr>
          <w:i/>
        </w:rPr>
        <w:t xml:space="preserve">  </w:t>
      </w:r>
    </w:p>
    <w:p>
      <w:pPr>
        <w:pStyle w:val="style0"/>
        <w:rPr>
          <w:i/>
        </w:rPr>
      </w:pPr>
      <w:r>
        <w:rPr>
          <w:i/>
          <w:position w:val="-26"/>
        </w:rPr>
        <w:t xml:space="preserve">                                    </w:t>
      </w:r>
    </w:p>
    <w:p>
      <w:pPr>
        <w:pStyle w:val="style0"/>
        <w:rPr>
          <w:i/>
        </w:rPr>
      </w:pPr>
      <w:r>
        <w:rPr>
          <w:i/>
          <w:noProof/>
        </w:rPr>
      </w:r>
      <w:r>
        <w:rPr>
          <w:i/>
          <w:noProof/>
        </w:rPr>
      </w:r>
      <w:r>
        <w:rPr>
          <w:i/>
          <w:noProof/>
        </w:rPr>
      </w:r>
      <w:r>
        <w:rPr>
          <w:i/>
          <w:noProof/>
        </w:rPr>
        <w:pict>
          <v:rect id="8606" filled="f" stroked="t" style="position:absolute;margin-left:227.65pt;margin-top:8.95pt;width:120.65pt;height:54.45pt;z-index:-2147483501;mso-position-horizontal-relative:text;mso-position-vertical-relative:text;mso-width-relative:page;mso-height-relative:page;mso-wrap-distance-left:0.0pt;mso-wrap-distance-right:0.0pt;visibility:visible;">
            <v:fill rotate="true"/>
          </v:rect>
        </w:pict>
      </w:r>
      <w:r>
        <w:rPr>
          <w:i/>
          <w:noProof/>
        </w:rPr>
      </w:r>
      <w:r>
        <w:rPr>
          <w:i/>
          <w:noProof/>
        </w:rPr>
      </w:r>
      <w:r>
        <w:rPr>
          <w:i/>
        </w:rPr>
        <w:t xml:space="preserve">Comme </w:t>
      </w:r>
      <w:r>
        <w:rPr>
          <w:i/>
          <w:position w:val="-64"/>
        </w:rPr>
      </w:r>
      <w:r>
        <w:rPr>
          <w:i/>
          <w:position w:val="-64"/>
        </w:rPr>
      </w:r>
      <w:r>
        <w:rPr>
          <w:i/>
          <w:position w:val="-64"/>
        </w:rPr>
      </w:r>
      <w:r>
        <w:rPr>
          <w:i/>
          <w:position w:val="-64"/>
        </w:rPr>
        <w:object>
          <v:shape id="8608" type="#_x0000_t75" filled="f" stroked="f" style="margin-left:0.0pt;margin-top:0.0pt;width:120.9pt;height:71.3pt;mso-wrap-distance-left:0.0pt;mso-wrap-distance-right:0.0pt;visibility:visible;">
            <v:imagedata r:id="rId92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08" DrawAspect="Content" ObjectID="0" r:id="rId921"/>
        </w:object>
      </w:r>
      <w:r>
        <w:rPr>
          <w:i/>
          <w:position w:val="-64"/>
        </w:rPr>
      </w:r>
      <w:r>
        <w:rPr>
          <w:i/>
        </w:rPr>
        <w:t xml:space="preserve">         alors     </w:t>
      </w:r>
      <w:r>
        <w:rPr>
          <w:i/>
          <w:position w:val="-26"/>
        </w:rPr>
      </w:r>
      <w:r>
        <w:rPr>
          <w:i/>
          <w:position w:val="-26"/>
        </w:rPr>
      </w:r>
      <w:r>
        <w:rPr>
          <w:i/>
          <w:position w:val="-26"/>
        </w:rPr>
      </w:r>
      <w:r>
        <w:rPr>
          <w:i/>
          <w:position w:val="-26"/>
        </w:rPr>
        <w:object>
          <v:shape id="8610" type="#_x0000_t75" filled="f" stroked="f" style="margin-left:0.0pt;margin-top:0.0pt;width:57.75pt;height:35.3pt;mso-wrap-distance-left:0.0pt;mso-wrap-distance-right:0.0pt;visibility:visible;">
            <v:imagedata r:id="rId92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10" DrawAspect="Content" ObjectID="0" r:id="rId923"/>
        </w:object>
      </w:r>
      <w:r>
        <w:rPr>
          <w:i/>
          <w:position w:val="-26"/>
        </w:rPr>
      </w:r>
      <w:r>
        <w:rPr>
          <w:i/>
        </w:rPr>
        <w:t xml:space="preserve"> = </w:t>
      </w:r>
      <w:r>
        <w:rPr>
          <w:i/>
          <w:position w:val="-24"/>
        </w:rPr>
      </w:r>
      <w:r>
        <w:rPr>
          <w:i/>
          <w:position w:val="-24"/>
        </w:rPr>
      </w:r>
      <w:r>
        <w:rPr>
          <w:i/>
          <w:position w:val="-24"/>
        </w:rPr>
      </w:r>
      <w:r>
        <w:rPr>
          <w:i/>
          <w:position w:val="-24"/>
        </w:rPr>
        <w:object>
          <v:shape id="8612" type="#_x0000_t75" filled="f" stroked="f" style="margin-left:0.0pt;margin-top:0.0pt;width:20.4pt;height:33.95pt;mso-wrap-distance-left:0.0pt;mso-wrap-distance-right:0.0pt;visibility:visible;">
            <v:imagedata r:id="rId92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12" DrawAspect="Content" ObjectID="0" r:id="rId925"/>
        </w:object>
      </w:r>
      <w:r>
        <w:rPr>
          <w:i/>
          <w:position w:val="-24"/>
        </w:rPr>
      </w:r>
    </w:p>
    <w:p>
      <w:pPr>
        <w:pStyle w:val="style0"/>
        <w:rPr>
          <w:b/>
          <w:i/>
          <w:u w:val="single"/>
        </w:rPr>
      </w:pPr>
    </w:p>
    <w:p>
      <w:pPr>
        <w:pStyle w:val="style0"/>
        <w:rPr>
          <w:i/>
        </w:rPr>
      </w:pPr>
      <w:r>
        <w:rPr>
          <w:b/>
          <w:i/>
        </w:rPr>
        <w:t>Autre rédaction</w:t>
      </w:r>
    </w:p>
    <w:p>
      <w:pPr>
        <w:pStyle w:val="style0"/>
        <w:rPr>
          <w:i/>
          <w:sz w:val="10"/>
          <w:szCs w:val="10"/>
        </w:rPr>
      </w:pPr>
    </w:p>
    <w:p>
      <w:pPr>
        <w:pStyle w:val="style0"/>
        <w:rPr>
          <w:i/>
        </w:rPr>
      </w:pPr>
      <w:r>
        <w:rPr>
          <w:i/>
          <w:position w:val="-26"/>
        </w:rPr>
      </w:r>
      <w:r>
        <w:rPr>
          <w:i/>
          <w:position w:val="-26"/>
        </w:rPr>
      </w:r>
      <w:r>
        <w:rPr>
          <w:i/>
          <w:position w:val="-26"/>
        </w:rPr>
      </w:r>
      <w:r>
        <w:rPr>
          <w:i/>
          <w:position w:val="-26"/>
        </w:rPr>
        <w:object>
          <v:shape id="8614" type="#_x0000_t75" filled="f" stroked="f" style="margin-left:0.0pt;margin-top:0.0pt;width:57.75pt;height:35.3pt;mso-wrap-distance-left:0.0pt;mso-wrap-distance-right:0.0pt;visibility:visible;">
            <v:imagedata r:id="rId92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14" DrawAspect="Content" ObjectID="0" r:id="rId927"/>
        </w:object>
      </w:r>
      <w:r>
        <w:rPr>
          <w:i/>
          <w:position w:val="-26"/>
        </w:rPr>
      </w:r>
      <w:r>
        <w:rPr>
          <w:i/>
        </w:rPr>
        <w:t xml:space="preserve"> = </w:t>
      </w:r>
      <w:r>
        <w:rPr>
          <w:i/>
          <w:position w:val="-24"/>
        </w:rPr>
      </w:r>
      <w:r>
        <w:rPr>
          <w:i/>
          <w:position w:val="-24"/>
        </w:rPr>
      </w:r>
      <w:r>
        <w:rPr>
          <w:i/>
          <w:position w:val="-24"/>
        </w:rPr>
      </w:r>
      <w:r>
        <w:rPr>
          <w:i/>
          <w:position w:val="-24"/>
        </w:rPr>
        <w:object>
          <v:shape id="8616" type="#_x0000_t75" filled="f" stroked="f" style="margin-left:0.0pt;margin-top:0.0pt;width:20.4pt;height:33.95pt;mso-wrap-distance-left:0.0pt;mso-wrap-distance-right:0.0pt;visibility:visible;">
            <v:imagedata r:id="rId92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16" DrawAspect="Content" ObjectID="0" r:id="rId929"/>
        </w:object>
      </w:r>
      <w:r>
        <w:rPr>
          <w:i/>
          <w:position w:val="-24"/>
        </w:rPr>
      </w:r>
      <w:r>
        <w:rPr>
          <w:i/>
        </w:rPr>
        <w:t xml:space="preserve">        car  </w:t>
      </w:r>
      <w:r>
        <w:rPr>
          <w:i/>
          <w:position w:val="-64"/>
        </w:rPr>
      </w:r>
      <w:r>
        <w:rPr>
          <w:i/>
          <w:position w:val="-64"/>
        </w:rPr>
      </w:r>
      <w:r>
        <w:rPr>
          <w:i/>
          <w:position w:val="-64"/>
        </w:rPr>
      </w:r>
      <w:r>
        <w:rPr>
          <w:i/>
          <w:position w:val="-64"/>
        </w:rPr>
        <w:object>
          <v:shape id="8618" type="#_x0000_t75" filled="f" stroked="f" style="margin-left:0.0pt;margin-top:0.0pt;width:116.85pt;height:71.3pt;mso-wrap-distance-left:0.0pt;mso-wrap-distance-right:0.0pt;visibility:visible;">
            <v:imagedata r:id="rId93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18" DrawAspect="Content" ObjectID="0" r:id="rId931"/>
        </w:object>
      </w:r>
      <w:r>
        <w:rPr>
          <w:i/>
          <w:position w:val="-64"/>
        </w:rPr>
      </w:r>
      <w:r>
        <w:rPr>
          <w:i/>
        </w:rPr>
        <w:t xml:space="preserve"> </w:t>
      </w:r>
    </w:p>
    <w:p>
      <w:pPr>
        <w:pStyle w:val="style0"/>
        <w:rPr>
          <w:sz w:val="10"/>
          <w:szCs w:val="10"/>
        </w:rPr>
      </w:pPr>
    </w:p>
    <w:p>
      <w:pPr>
        <w:pStyle w:val="style0"/>
        <w:rPr>
          <w:b/>
        </w:rPr>
      </w:pPr>
      <w:r>
        <w:rPr>
          <w:b/>
        </w:rPr>
        <w:t>Exercice 5</w:t>
      </w:r>
      <w:r>
        <w:rPr>
          <w:b/>
        </w:rPr>
        <w:t>.</w:t>
      </w:r>
      <w:r>
        <w:rPr>
          <w:b/>
        </w:rPr>
        <w:t>3</w:t>
      </w:r>
    </w:p>
    <w:p>
      <w:pPr>
        <w:pStyle w:val="style0"/>
        <w:tabs>
          <w:tab w:val="left" w:leader="none" w:pos="2535"/>
          <w:tab w:val="left" w:leader="none" w:pos="6195"/>
        </w:tabs>
        <w:rPr>
          <w:position w:val="-24"/>
        </w:rPr>
      </w:pPr>
      <w:r>
        <w:t xml:space="preserve">Sachant </w:t>
      </w:r>
      <w:r>
        <w:t xml:space="preserve">que </w:t>
      </w:r>
      <w:r>
        <w:rPr>
          <w:position w:val="-24"/>
        </w:rPr>
      </w:r>
      <w:r>
        <w:rPr>
          <w:position w:val="-24"/>
        </w:rPr>
      </w:r>
      <w:r>
        <w:rPr>
          <w:position w:val="-24"/>
        </w:rPr>
      </w:r>
      <w:r>
        <w:rPr>
          <w:position w:val="-24"/>
        </w:rPr>
        <w:object>
          <v:shape id="8620" type="#_x0000_t75" filled="f" stroked="f" style="margin-left:0.0pt;margin-top:0.0pt;width:60.45pt;height:30.55pt;mso-wrap-distance-left:0.0pt;mso-wrap-distance-right:0.0pt;visibility:visible;">
            <v:imagedata r:id="rId93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20" DrawAspect="Content" ObjectID="0" r:id="rId933"/>
        </w:object>
      </w:r>
      <w:r>
        <w:rPr>
          <w:position w:val="-24"/>
        </w:rPr>
      </w:r>
      <w:r>
        <w:t xml:space="preserve">,  calculer </w:t>
      </w:r>
      <w:r>
        <w:rPr>
          <w:position w:val="-24"/>
        </w:rPr>
      </w:r>
      <w:r>
        <w:rPr>
          <w:position w:val="-24"/>
        </w:rPr>
      </w:r>
      <w:r>
        <w:rPr>
          <w:position w:val="-24"/>
        </w:rPr>
      </w:r>
      <w:r>
        <w:rPr>
          <w:position w:val="-24"/>
        </w:rPr>
        <w:object>
          <v:shape id="8622" type="#_x0000_t75" filled="f" stroked="f" style="margin-left:0.0pt;margin-top:0.0pt;width:51.6pt;height:30.55pt;mso-wrap-distance-left:0.0pt;mso-wrap-distance-right:0.0pt;visibility:visible;">
            <v:imagedata r:id="rId93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22" DrawAspect="Content" ObjectID="0" r:id="rId935"/>
        </w:object>
      </w:r>
      <w:r>
        <w:rPr>
          <w:position w:val="-24"/>
        </w:rPr>
      </w:r>
      <w:r>
        <w:t xml:space="preserve"> et </w:t>
      </w:r>
      <w:r>
        <w:rPr>
          <w:position w:val="-24"/>
        </w:rPr>
      </w:r>
      <w:r>
        <w:rPr>
          <w:position w:val="-24"/>
        </w:rPr>
      </w:r>
      <w:r>
        <w:rPr>
          <w:position w:val="-24"/>
        </w:rPr>
      </w:r>
      <w:r>
        <w:rPr>
          <w:position w:val="-24"/>
        </w:rPr>
        <w:object>
          <v:shape id="8624" type="#_x0000_t75" filled="f" stroked="f" style="margin-left:0.0pt;margin-top:0.0pt;width:51.6pt;height:33.3pt;mso-wrap-distance-left:0.0pt;mso-wrap-distance-right:0.0pt;visibility:visible;">
            <v:imagedata r:id="rId93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24" DrawAspect="Content" ObjectID="0" r:id="rId937"/>
        </w:object>
      </w:r>
      <w:r>
        <w:rPr>
          <w:position w:val="-24"/>
        </w:rPr>
      </w:r>
      <w:r>
        <w:t xml:space="preserve"> .</w:t>
      </w:r>
    </w:p>
    <w:p>
      <w:pPr>
        <w:pStyle w:val="style0"/>
        <w:rPr>
          <w:b/>
        </w:rPr>
      </w:pPr>
      <w:r>
        <w:rPr>
          <w:b/>
        </w:rPr>
        <w:t>5</w:t>
      </w:r>
      <w:r>
        <w:rPr>
          <w:b/>
        </w:rPr>
        <w:t xml:space="preserve">) Opérations sur les limites </w:t>
      </w:r>
    </w:p>
    <w:p>
      <w:pPr>
        <w:pStyle w:val="style0"/>
        <w:contextualSpacing/>
        <w:rPr/>
      </w:pPr>
      <w:r>
        <w:t xml:space="preserve">    f et g sont deux fonctions.</w:t>
      </w:r>
    </w:p>
    <w:p>
      <w:pPr>
        <w:pStyle w:val="style179"/>
        <w:numPr>
          <w:ilvl w:val="0"/>
          <w:numId w:val="40"/>
        </w:numPr>
        <w:spacing w:after="200"/>
        <w:rPr/>
      </w:pPr>
      <w:r>
        <w:t>Les résultats sont libellés avec la notation dénudée : lim f, lim g. il va de soit qu’il s’agit de la limite de f et celle de g « au même endroit » : soit en a (a</w:t>
      </w:r>
      <w:r>
        <w:rPr>
          <w:noProof/>
          <w:position w:val="-4"/>
        </w:rPr>
        <w:drawing>
          <wp:inline distL="0" distT="0" distB="0" distR="0">
            <wp:extent cx="142875" cy="142875"/>
            <wp:effectExtent l="0" t="0" r="0" b="0"/>
            <wp:docPr id="8626" name="Image 230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50" name="Image 2300"/>
                    <pic:cNvPicPr/>
                  </pic:nvPicPr>
                  <pic:blipFill>
                    <a:blip r:embed="rId938" cstate="print"/>
                    <a:srcRect l="0" t="0" r="0" b="0"/>
                    <a:stretch/>
                  </pic:blipFill>
                  <pic:spPr>
                    <a:xfrm rot="0">
                      <a:off x="0" y="0"/>
                      <a:ext cx="142875" cy="142875"/>
                    </a:xfrm>
                    <a:prstGeom prst="rect"/>
                    <a:ln>
                      <a:noFill/>
                    </a:ln>
                  </pic:spPr>
                </pic:pic>
              </a:graphicData>
            </a:graphic>
          </wp:inline>
        </w:drawing>
      </w:r>
      <w:r>
        <w:rPr>
          <w:rFonts w:ascii="Cambria Math" w:cs="Cambria Math" w:hAnsi="Cambria Math"/>
        </w:rPr>
        <w:t>ℝ</w:t>
      </w:r>
      <w:r>
        <w:t xml:space="preserve"> ), soit en </w:t>
      </w:r>
      <w:r>
        <w:rPr>
          <w:spacing w:val="-24"/>
        </w:rPr>
        <w:t xml:space="preserve">- ∞  </w:t>
      </w:r>
      <w:r>
        <w:t xml:space="preserve">ou en </w:t>
      </w:r>
      <w:r>
        <w:rPr>
          <w:spacing w:val="-24"/>
          <w:sz w:val="20"/>
          <w:szCs w:val="20"/>
        </w:rPr>
        <w:t>+</w:t>
      </w:r>
      <w:r>
        <w:rPr>
          <w:spacing w:val="-24"/>
        </w:rPr>
        <w:t xml:space="preserve"> ∞</w:t>
      </w:r>
      <w:r>
        <w:t>. Chaque tableau énonce donc en fait trois propriétés correspondant à chacun de ces cas ci-dessus cités.</w:t>
      </w:r>
    </w:p>
    <w:p>
      <w:pPr>
        <w:pStyle w:val="style179"/>
        <w:numPr>
          <w:ilvl w:val="0"/>
          <w:numId w:val="40"/>
        </w:numPr>
        <w:spacing w:after="200"/>
        <w:rPr/>
      </w:pPr>
      <w:r>
        <w:t>Les cases (</w:t>
      </w:r>
      <w:r>
        <w:rPr>
          <w:rFonts w:ascii="Wingdings" w:hAnsi="Wingdings"/>
        </w:rPr>
        <w:t></w:t>
      </w:r>
      <w:r>
        <w:t>): ce sont les cases où à priori, on ne sait pas conclure de façon immédiate, plusieurs possibilités de résultats sont envisageables. On dit alors qu’il y a indétermination.</w:t>
      </w:r>
    </w:p>
    <w:p>
      <w:pPr>
        <w:pStyle w:val="style179"/>
        <w:numPr>
          <w:ilvl w:val="0"/>
          <w:numId w:val="40"/>
        </w:numPr>
        <w:spacing w:after="200"/>
        <w:rPr/>
      </w:pPr>
      <w:r>
        <w:rPr>
          <w:rFonts w:ascii="MT Extra" w:hAnsi="MT Extra"/>
        </w:rPr>
        <w:t></w:t>
      </w:r>
      <w:r>
        <w:rPr>
          <w:rFonts w:ascii="MT Extra" w:hAnsi="MT Extra"/>
        </w:rPr>
        <w:t></w:t>
      </w:r>
      <w:r>
        <w:t xml:space="preserve">et </w:t>
      </w:r>
      <w:r>
        <w:rPr>
          <w:rFonts w:ascii="MT Extra" w:hAnsi="MT Extra"/>
        </w:rPr>
        <w:t></w:t>
      </w:r>
      <w:r>
        <w:t>’</w:t>
      </w:r>
      <w:r>
        <w:t xml:space="preserve"> sont des nombres réels puis la notation </w:t>
      </w:r>
      <w:r>
        <w:rPr>
          <w:spacing w:val="-24"/>
        </w:rPr>
        <w:t xml:space="preserve">∞  </w:t>
      </w:r>
      <w:r>
        <w:t xml:space="preserve">signifie ou </w:t>
      </w:r>
      <w:r>
        <w:rPr>
          <w:spacing w:val="-24"/>
          <w:sz w:val="20"/>
          <w:szCs w:val="20"/>
        </w:rPr>
        <w:t>-</w:t>
      </w:r>
      <w:r>
        <w:rPr>
          <w:spacing w:val="-24"/>
        </w:rPr>
        <w:t xml:space="preserve"> ∞  </w:t>
      </w:r>
      <w:r>
        <w:t xml:space="preserve">ou </w:t>
      </w:r>
      <w:r>
        <w:rPr>
          <w:spacing w:val="-24"/>
          <w:sz w:val="20"/>
          <w:szCs w:val="20"/>
        </w:rPr>
        <w:t>+</w:t>
      </w:r>
      <w:r>
        <w:rPr>
          <w:spacing w:val="-24"/>
        </w:rPr>
        <w:t xml:space="preserve"> ∞</w:t>
      </w:r>
      <w:r>
        <w:t>.</w:t>
      </w:r>
    </w:p>
    <w:p>
      <w:pPr>
        <w:pStyle w:val="style0"/>
        <w:contextualSpacing/>
        <w:rPr>
          <w:b/>
        </w:rPr>
      </w:pPr>
    </w:p>
    <w:p>
      <w:pPr>
        <w:pStyle w:val="style0"/>
        <w:contextualSpacing/>
        <w:rPr>
          <w:b/>
        </w:rPr>
        <w:sectPr>
          <w:type w:val="continuous"/>
          <w:pgSz w:w="11906" w:h="16838" w:orient="portrait"/>
          <w:pgMar w:top="1134" w:right="851" w:bottom="1134" w:left="1134" w:header="709" w:footer="709" w:gutter="0"/>
          <w:pgNumType w:fmt="numberInDash"/>
          <w:cols w:space="708"/>
          <w:docGrid w:linePitch="360"/>
        </w:sectPr>
      </w:pPr>
    </w:p>
    <w:tbl>
      <w:tblPr>
        <w:tblStyle w:val="style154"/>
        <w:tblW w:w="10443" w:type="dxa"/>
        <w:tblLayout w:type="fixed"/>
        <w:tblLook w:val="04A0" w:firstRow="1" w:lastRow="0" w:firstColumn="1" w:lastColumn="0" w:noHBand="0" w:noVBand="1"/>
      </w:tblPr>
      <w:tblGrid>
        <w:gridCol w:w="4536"/>
        <w:gridCol w:w="236"/>
        <w:gridCol w:w="964"/>
        <w:gridCol w:w="851"/>
        <w:gridCol w:w="42"/>
        <w:gridCol w:w="809"/>
        <w:gridCol w:w="851"/>
        <w:gridCol w:w="1077"/>
        <w:gridCol w:w="1077"/>
      </w:tblGrid>
      <w:tr>
        <w:trPr>
          <w:trHeight w:val="680" w:hRule="exact"/>
        </w:trPr>
        <w:tc>
          <w:tcPr>
            <w:tcW w:w="4536" w:type="dxa"/>
            <w:vMerge w:val="restart"/>
            <w:tcBorders/>
            <w:tcMar/>
          </w:tcPr>
          <w:p>
            <w:pPr>
              <w:pStyle w:val="style0"/>
              <w:contextualSpacing/>
              <w:rPr>
                <w:b/>
              </w:rPr>
            </w:pPr>
          </w:p>
          <w:p>
            <w:pPr>
              <w:pStyle w:val="style0"/>
              <w:contextualSpacing/>
              <w:rPr>
                <w:b/>
              </w:rPr>
            </w:pPr>
            <w:r>
              <w:rPr>
                <w:b/>
              </w:rPr>
              <w:t>a) Limites et somme :</w:t>
            </w:r>
          </w:p>
          <w:p>
            <w:pPr>
              <w:pStyle w:val="style0"/>
              <w:rPr/>
            </w:pPr>
            <w:r>
              <w:t>Les fonctions f et g ont une limite (finie ou infinie), la fonction f + g admet une limite dans chaque cas décrit par le tableau ci-contre :</w:t>
            </w:r>
          </w:p>
        </w:tc>
        <w:tc>
          <w:tcPr>
            <w:tcW w:w="236" w:type="dxa"/>
            <w:vMerge w:val="restart"/>
            <w:tcBorders>
              <w:top w:val="nil"/>
              <w:right w:val="single" w:sz="4" w:space="0" w:color="000000"/>
            </w:tcBorders>
            <w:shd w:val="clear" w:color="auto" w:fill="auto"/>
            <w:tcMar/>
          </w:tcPr>
          <w:p>
            <w:pPr>
              <w:pStyle w:val="style0"/>
              <w:rPr/>
            </w:pPr>
          </w:p>
        </w:tc>
        <w:tc>
          <w:tcPr>
            <w:tcW w:w="964" w:type="dxa"/>
            <w:tcBorders>
              <w:left w:val="single" w:sz="4" w:space="0" w:color="000000"/>
              <w:tl2br w:val="single" w:sz="4" w:space="0" w:color="auto"/>
            </w:tcBorders>
            <w:tcMar>
              <w:left w:w="28" w:type="dxa"/>
            </w:tcMar>
          </w:tcPr>
          <w:p>
            <w:pPr>
              <w:pStyle w:val="style0"/>
              <w:contextualSpacing/>
              <w:rPr>
                <w:sz w:val="22"/>
              </w:rPr>
            </w:pPr>
            <w:r>
              <w:t xml:space="preserve">   </w:t>
            </w:r>
            <w:r>
              <w:rPr>
                <w:sz w:val="22"/>
              </w:rPr>
              <w:t xml:space="preserve">lim f </w:t>
            </w:r>
          </w:p>
          <w:p>
            <w:pPr>
              <w:pStyle w:val="style0"/>
              <w:rPr>
                <w:sz w:val="6"/>
                <w:szCs w:val="6"/>
              </w:rPr>
            </w:pPr>
            <w:r>
              <w:rPr>
                <w:sz w:val="22"/>
              </w:rPr>
              <w:t xml:space="preserve"> </w:t>
            </w:r>
          </w:p>
          <w:p>
            <w:pPr>
              <w:pStyle w:val="style0"/>
              <w:ind w:left="0" w:firstLine="0"/>
              <w:rPr/>
            </w:pPr>
            <w:r>
              <w:rPr>
                <w:sz w:val="22"/>
              </w:rPr>
              <w:t>lim g</w:t>
            </w:r>
          </w:p>
        </w:tc>
        <w:tc>
          <w:tcPr>
            <w:tcW w:w="851" w:type="dxa"/>
            <w:tcBorders/>
            <w:tcMar/>
            <w:vAlign w:val="center"/>
          </w:tcPr>
          <w:p>
            <w:pPr>
              <w:pStyle w:val="style0"/>
              <w:contextualSpacing/>
              <w:rPr/>
            </w:pPr>
            <w:r>
              <w:rPr>
                <w:rFonts w:ascii="MT Extra" w:hAnsi="MT Extra"/>
              </w:rPr>
              <w:t></w:t>
            </w:r>
          </w:p>
        </w:tc>
        <w:tc>
          <w:tcPr>
            <w:tcW w:w="851" w:type="dxa"/>
            <w:gridSpan w:val="2"/>
            <w:tcBorders/>
            <w:tcMar/>
            <w:vAlign w:val="center"/>
          </w:tcPr>
          <w:p>
            <w:pPr>
              <w:pStyle w:val="style0"/>
              <w:contextualSpacing/>
              <w:rPr/>
            </w:pPr>
            <w:r>
              <w:rPr>
                <w:spacing w:val="-24"/>
              </w:rPr>
              <w:t>- ∞</w:t>
            </w:r>
          </w:p>
        </w:tc>
        <w:tc>
          <w:tcPr>
            <w:tcW w:w="851" w:type="dxa"/>
            <w:tcBorders/>
            <w:tcMar/>
            <w:vAlign w:val="center"/>
          </w:tcPr>
          <w:p>
            <w:pPr>
              <w:pStyle w:val="style0"/>
              <w:contextualSpacing/>
              <w:rPr/>
            </w:pPr>
            <w:r>
              <w:rPr>
                <w:spacing w:val="-24"/>
              </w:rPr>
              <w:t>+ ∞</w:t>
            </w:r>
          </w:p>
        </w:tc>
        <w:tc>
          <w:tcPr>
            <w:tcW w:w="1077" w:type="dxa"/>
            <w:vMerge w:val="restart"/>
            <w:tcBorders>
              <w:top w:val="nil"/>
              <w:right w:val="nil"/>
            </w:tcBorders>
            <w:tcMar/>
          </w:tcPr>
          <w:p>
            <w:pPr>
              <w:pStyle w:val="style0"/>
              <w:rPr/>
            </w:pPr>
          </w:p>
        </w:tc>
        <w:tc>
          <w:tcPr>
            <w:tcW w:w="1077" w:type="dxa"/>
            <w:vMerge w:val="restart"/>
            <w:tcBorders>
              <w:top w:val="nil"/>
              <w:left w:val="nil"/>
              <w:right w:val="nil"/>
            </w:tcBorders>
            <w:tcMar/>
          </w:tcPr>
          <w:p>
            <w:pPr>
              <w:pStyle w:val="style0"/>
              <w:rPr/>
            </w:pPr>
          </w:p>
        </w:tc>
      </w:tr>
      <w:tr>
        <w:tblPrEx/>
        <w:trPr>
          <w:trHeight w:val="340" w:hRule="exact"/>
        </w:trPr>
        <w:tc>
          <w:tcPr>
            <w:tcW w:w="4536" w:type="dxa"/>
            <w:vMerge w:val="continue"/>
            <w:tcBorders/>
            <w:tcMar/>
          </w:tcPr>
          <w:p>
            <w:pPr>
              <w:pStyle w:val="style0"/>
              <w:rPr/>
            </w:pPr>
          </w:p>
        </w:tc>
        <w:tc>
          <w:tcPr>
            <w:tcW w:w="236" w:type="dxa"/>
            <w:vMerge w:val="continue"/>
            <w:tcBorders>
              <w:right w:val="single" w:sz="4" w:space="0" w:color="000000"/>
            </w:tcBorders>
            <w:shd w:val="clear" w:color="auto" w:fill="auto"/>
            <w:tcMar/>
          </w:tcPr>
          <w:p>
            <w:pPr>
              <w:pStyle w:val="style0"/>
              <w:rPr/>
            </w:pPr>
          </w:p>
        </w:tc>
        <w:tc>
          <w:tcPr>
            <w:tcW w:w="964" w:type="dxa"/>
            <w:tcBorders>
              <w:left w:val="single" w:sz="4" w:space="0" w:color="000000"/>
            </w:tcBorders>
            <w:tcMar>
              <w:left w:w="28" w:type="dxa"/>
            </w:tcMar>
            <w:vAlign w:val="center"/>
          </w:tcPr>
          <w:p>
            <w:pPr>
              <w:pStyle w:val="style0"/>
              <w:contextualSpacing/>
              <w:rPr/>
            </w:pPr>
            <w:r>
              <w:rPr>
                <w:rFonts w:ascii="MT Extra" w:hAnsi="MT Extra"/>
              </w:rPr>
              <w:t></w:t>
            </w:r>
            <w:r>
              <w:t>’</w:t>
            </w:r>
          </w:p>
        </w:tc>
        <w:tc>
          <w:tcPr>
            <w:tcW w:w="851" w:type="dxa"/>
            <w:tcBorders/>
            <w:tcMar/>
            <w:vAlign w:val="center"/>
          </w:tcPr>
          <w:p>
            <w:pPr>
              <w:pStyle w:val="style0"/>
              <w:contextualSpacing/>
              <w:rPr/>
            </w:pPr>
            <w:r>
              <w:rPr>
                <w:rFonts w:ascii="MT Extra" w:hAnsi="MT Extra"/>
              </w:rPr>
              <w:t></w:t>
            </w:r>
            <w:r>
              <w:rPr>
                <w:sz w:val="18"/>
                <w:szCs w:val="18"/>
              </w:rPr>
              <w:t>+</w:t>
            </w:r>
            <w:r>
              <w:rPr>
                <w:rFonts w:ascii="MT Extra" w:hAnsi="MT Extra"/>
              </w:rPr>
              <w:t></w:t>
            </w:r>
            <w:r>
              <w:t>’</w:t>
            </w:r>
            <w:r>
              <w:rPr>
                <w:rFonts w:ascii="MT Extra"/>
              </w:rPr>
              <w:t></w:t>
            </w:r>
          </w:p>
        </w:tc>
        <w:tc>
          <w:tcPr>
            <w:tcW w:w="851" w:type="dxa"/>
            <w:gridSpan w:val="2"/>
            <w:tcBorders/>
            <w:tcMar/>
            <w:vAlign w:val="center"/>
          </w:tcPr>
          <w:p>
            <w:pPr>
              <w:pStyle w:val="style0"/>
              <w:contextualSpacing/>
              <w:rPr/>
            </w:pPr>
            <w:r>
              <w:rPr>
                <w:spacing w:val="-24"/>
              </w:rPr>
              <w:t>- ∞</w:t>
            </w:r>
          </w:p>
        </w:tc>
        <w:tc>
          <w:tcPr>
            <w:tcW w:w="851" w:type="dxa"/>
            <w:tcBorders/>
            <w:tcMar/>
            <w:vAlign w:val="center"/>
          </w:tcPr>
          <w:p>
            <w:pPr>
              <w:pStyle w:val="style0"/>
              <w:contextualSpacing/>
              <w:rPr/>
            </w:pPr>
            <w:r>
              <w:rPr>
                <w:spacing w:val="-24"/>
              </w:rPr>
              <w:t>+ ∞</w:t>
            </w:r>
          </w:p>
        </w:tc>
        <w:tc>
          <w:tcPr>
            <w:tcW w:w="1077" w:type="dxa"/>
            <w:vMerge w:val="continue"/>
            <w:tcBorders>
              <w:right w:val="nil"/>
            </w:tcBorders>
            <w:tcMar/>
          </w:tcPr>
          <w:p>
            <w:pPr>
              <w:pStyle w:val="style0"/>
              <w:rPr/>
            </w:pPr>
          </w:p>
        </w:tc>
        <w:tc>
          <w:tcPr>
            <w:tcW w:w="1077" w:type="dxa"/>
            <w:vMerge w:val="continue"/>
            <w:tcBorders>
              <w:left w:val="nil"/>
              <w:right w:val="nil"/>
            </w:tcBorders>
            <w:tcMar/>
          </w:tcPr>
          <w:p>
            <w:pPr>
              <w:pStyle w:val="style0"/>
              <w:rPr/>
            </w:pPr>
          </w:p>
        </w:tc>
      </w:tr>
      <w:tr>
        <w:tblPrEx/>
        <w:trPr>
          <w:trHeight w:val="340" w:hRule="exact"/>
        </w:trPr>
        <w:tc>
          <w:tcPr>
            <w:tcW w:w="4536" w:type="dxa"/>
            <w:vMerge w:val="continue"/>
            <w:tcBorders/>
            <w:tcMar/>
          </w:tcPr>
          <w:p>
            <w:pPr>
              <w:pStyle w:val="style0"/>
              <w:rPr/>
            </w:pPr>
          </w:p>
        </w:tc>
        <w:tc>
          <w:tcPr>
            <w:tcW w:w="236" w:type="dxa"/>
            <w:vMerge w:val="continue"/>
            <w:tcBorders>
              <w:right w:val="single" w:sz="4" w:space="0" w:color="000000"/>
            </w:tcBorders>
            <w:shd w:val="clear" w:color="auto" w:fill="auto"/>
            <w:tcMar/>
          </w:tcPr>
          <w:p>
            <w:pPr>
              <w:pStyle w:val="style0"/>
              <w:rPr/>
            </w:pPr>
          </w:p>
        </w:tc>
        <w:tc>
          <w:tcPr>
            <w:tcW w:w="964" w:type="dxa"/>
            <w:tcBorders>
              <w:left w:val="single" w:sz="4" w:space="0" w:color="000000"/>
            </w:tcBorders>
            <w:tcMar>
              <w:left w:w="28" w:type="dxa"/>
            </w:tcMar>
            <w:vAlign w:val="center"/>
          </w:tcPr>
          <w:p>
            <w:pPr>
              <w:pStyle w:val="style0"/>
              <w:contextualSpacing/>
              <w:rPr/>
            </w:pPr>
            <w:r>
              <w:rPr>
                <w:spacing w:val="-24"/>
              </w:rPr>
              <w:t>- ∞</w:t>
            </w:r>
          </w:p>
        </w:tc>
        <w:tc>
          <w:tcPr>
            <w:tcW w:w="851" w:type="dxa"/>
            <w:tcBorders/>
            <w:tcMar/>
            <w:vAlign w:val="center"/>
          </w:tcPr>
          <w:p>
            <w:pPr>
              <w:pStyle w:val="style0"/>
              <w:contextualSpacing/>
              <w:rPr/>
            </w:pPr>
            <w:r>
              <w:rPr>
                <w:spacing w:val="-24"/>
              </w:rPr>
              <w:t>- ∞</w:t>
            </w:r>
          </w:p>
        </w:tc>
        <w:tc>
          <w:tcPr>
            <w:tcW w:w="851" w:type="dxa"/>
            <w:gridSpan w:val="2"/>
            <w:tcBorders/>
            <w:tcMar/>
            <w:vAlign w:val="center"/>
          </w:tcPr>
          <w:p>
            <w:pPr>
              <w:pStyle w:val="style0"/>
              <w:contextualSpacing/>
              <w:rPr/>
            </w:pPr>
            <w:r>
              <w:rPr>
                <w:spacing w:val="-24"/>
              </w:rPr>
              <w:t>- ∞</w:t>
            </w:r>
          </w:p>
        </w:tc>
        <w:tc>
          <w:tcPr>
            <w:tcW w:w="851" w:type="dxa"/>
            <w:tcBorders/>
            <w:tcMar/>
            <w:vAlign w:val="center"/>
          </w:tcPr>
          <w:p>
            <w:pPr>
              <w:pStyle w:val="style0"/>
              <w:contextualSpacing/>
              <w:rPr/>
            </w:pPr>
            <w:r>
              <w:rPr>
                <w:rFonts w:ascii="Wingdings" w:hAnsi="Wingdings"/>
              </w:rPr>
              <w:t></w:t>
            </w:r>
          </w:p>
        </w:tc>
        <w:tc>
          <w:tcPr>
            <w:tcW w:w="1077" w:type="dxa"/>
            <w:vMerge w:val="continue"/>
            <w:tcBorders>
              <w:right w:val="nil"/>
            </w:tcBorders>
            <w:tcMar/>
          </w:tcPr>
          <w:p>
            <w:pPr>
              <w:pStyle w:val="style0"/>
              <w:rPr/>
            </w:pPr>
          </w:p>
        </w:tc>
        <w:tc>
          <w:tcPr>
            <w:tcW w:w="1077" w:type="dxa"/>
            <w:vMerge w:val="continue"/>
            <w:tcBorders>
              <w:left w:val="nil"/>
              <w:right w:val="nil"/>
            </w:tcBorders>
            <w:tcMar/>
          </w:tcPr>
          <w:p>
            <w:pPr>
              <w:pStyle w:val="style0"/>
              <w:rPr/>
            </w:pPr>
          </w:p>
        </w:tc>
      </w:tr>
      <w:tr>
        <w:tblPrEx/>
        <w:trPr>
          <w:trHeight w:val="340" w:hRule="exact"/>
        </w:trPr>
        <w:tc>
          <w:tcPr>
            <w:tcW w:w="4536" w:type="dxa"/>
            <w:vMerge w:val="continue"/>
            <w:tcBorders/>
            <w:tcMar/>
          </w:tcPr>
          <w:p>
            <w:pPr>
              <w:pStyle w:val="style0"/>
              <w:rPr/>
            </w:pPr>
          </w:p>
        </w:tc>
        <w:tc>
          <w:tcPr>
            <w:tcW w:w="236" w:type="dxa"/>
            <w:vMerge w:val="continue"/>
            <w:tcBorders>
              <w:right w:val="single" w:sz="4" w:space="0" w:color="000000"/>
            </w:tcBorders>
            <w:shd w:val="clear" w:color="auto" w:fill="auto"/>
            <w:tcMar/>
          </w:tcPr>
          <w:p>
            <w:pPr>
              <w:pStyle w:val="style0"/>
              <w:rPr/>
            </w:pPr>
          </w:p>
        </w:tc>
        <w:tc>
          <w:tcPr>
            <w:tcW w:w="964" w:type="dxa"/>
            <w:tcBorders>
              <w:left w:val="single" w:sz="4" w:space="0" w:color="000000"/>
            </w:tcBorders>
            <w:tcMar>
              <w:left w:w="28" w:type="dxa"/>
            </w:tcMar>
            <w:vAlign w:val="center"/>
          </w:tcPr>
          <w:p>
            <w:pPr>
              <w:pStyle w:val="style0"/>
              <w:contextualSpacing/>
              <w:rPr/>
            </w:pPr>
            <w:r>
              <w:rPr>
                <w:spacing w:val="-24"/>
              </w:rPr>
              <w:t>+ ∞</w:t>
            </w:r>
          </w:p>
        </w:tc>
        <w:tc>
          <w:tcPr>
            <w:tcW w:w="851" w:type="dxa"/>
            <w:tcBorders/>
            <w:tcMar/>
            <w:vAlign w:val="center"/>
          </w:tcPr>
          <w:p>
            <w:pPr>
              <w:pStyle w:val="style0"/>
              <w:contextualSpacing/>
              <w:rPr/>
            </w:pPr>
            <w:r>
              <w:rPr>
                <w:spacing w:val="-24"/>
              </w:rPr>
              <w:t>+ ∞</w:t>
            </w:r>
          </w:p>
        </w:tc>
        <w:tc>
          <w:tcPr>
            <w:tcW w:w="851" w:type="dxa"/>
            <w:gridSpan w:val="2"/>
            <w:tcBorders/>
            <w:tcMar/>
            <w:vAlign w:val="center"/>
          </w:tcPr>
          <w:p>
            <w:pPr>
              <w:pStyle w:val="style0"/>
              <w:contextualSpacing/>
              <w:rPr/>
            </w:pPr>
            <w:r>
              <w:rPr>
                <w:rFonts w:ascii="Wingdings" w:hAnsi="Wingdings"/>
              </w:rPr>
              <w:t></w:t>
            </w:r>
          </w:p>
        </w:tc>
        <w:tc>
          <w:tcPr>
            <w:tcW w:w="851" w:type="dxa"/>
            <w:tcBorders/>
            <w:tcMar/>
            <w:vAlign w:val="center"/>
          </w:tcPr>
          <w:p>
            <w:pPr>
              <w:pStyle w:val="style0"/>
              <w:contextualSpacing/>
              <w:rPr/>
            </w:pPr>
            <w:r>
              <w:rPr>
                <w:spacing w:val="-24"/>
              </w:rPr>
              <w:t>+ ∞</w:t>
            </w:r>
          </w:p>
        </w:tc>
        <w:tc>
          <w:tcPr>
            <w:tcW w:w="1077" w:type="dxa"/>
            <w:vMerge w:val="continue"/>
            <w:tcBorders>
              <w:right w:val="nil"/>
            </w:tcBorders>
            <w:tcMar/>
          </w:tcPr>
          <w:p>
            <w:pPr>
              <w:pStyle w:val="style0"/>
              <w:rPr/>
            </w:pPr>
          </w:p>
        </w:tc>
        <w:tc>
          <w:tcPr>
            <w:tcW w:w="1077" w:type="dxa"/>
            <w:vMerge w:val="continue"/>
            <w:tcBorders>
              <w:left w:val="nil"/>
              <w:right w:val="nil"/>
            </w:tcBorders>
            <w:tcMar/>
          </w:tcPr>
          <w:p>
            <w:pPr>
              <w:pStyle w:val="style0"/>
              <w:rPr/>
            </w:pPr>
          </w:p>
        </w:tc>
      </w:tr>
      <w:tr>
        <w:tblPrEx/>
        <w:trPr>
          <w:trHeight w:val="340" w:hRule="exact"/>
        </w:trPr>
        <w:tc>
          <w:tcPr>
            <w:tcW w:w="4536" w:type="dxa"/>
            <w:tcBorders>
              <w:left w:val="nil"/>
              <w:right w:val="nil"/>
            </w:tcBorders>
            <w:tcMar/>
          </w:tcPr>
          <w:p>
            <w:pPr>
              <w:pStyle w:val="style0"/>
              <w:rPr/>
            </w:pPr>
          </w:p>
        </w:tc>
        <w:tc>
          <w:tcPr>
            <w:tcW w:w="236" w:type="dxa"/>
            <w:vMerge w:val="continue"/>
            <w:tcBorders>
              <w:left w:val="nil"/>
              <w:right w:val="nil"/>
            </w:tcBorders>
            <w:shd w:val="clear" w:color="auto" w:fill="auto"/>
            <w:tcMar/>
          </w:tcPr>
          <w:p>
            <w:pPr>
              <w:pStyle w:val="style0"/>
              <w:rPr/>
            </w:pPr>
          </w:p>
        </w:tc>
        <w:tc>
          <w:tcPr>
            <w:tcW w:w="3517" w:type="dxa"/>
            <w:gridSpan w:val="5"/>
            <w:tcBorders>
              <w:left w:val="nil"/>
              <w:right w:val="nil"/>
            </w:tcBorders>
            <w:tcMar>
              <w:left w:w="28" w:type="dxa"/>
            </w:tcMar>
          </w:tcPr>
          <w:p>
            <w:pPr>
              <w:pStyle w:val="style0"/>
              <w:rPr/>
            </w:pPr>
          </w:p>
        </w:tc>
        <w:tc>
          <w:tcPr>
            <w:tcW w:w="1077" w:type="dxa"/>
            <w:vMerge w:val="continue"/>
            <w:tcBorders>
              <w:left w:val="nil"/>
              <w:right w:val="nil"/>
            </w:tcBorders>
            <w:tcMar/>
          </w:tcPr>
          <w:p>
            <w:pPr>
              <w:pStyle w:val="style0"/>
              <w:rPr/>
            </w:pPr>
          </w:p>
        </w:tc>
        <w:tc>
          <w:tcPr>
            <w:tcW w:w="1077" w:type="dxa"/>
            <w:vMerge w:val="continue"/>
            <w:tcBorders>
              <w:left w:val="nil"/>
              <w:right w:val="nil"/>
            </w:tcBorders>
            <w:tcMar/>
          </w:tcPr>
          <w:p>
            <w:pPr>
              <w:pStyle w:val="style0"/>
              <w:rPr/>
            </w:pPr>
          </w:p>
        </w:tc>
      </w:tr>
      <w:tr>
        <w:tblPrEx/>
        <w:trPr>
          <w:trHeight w:val="680" w:hRule="exact"/>
        </w:trPr>
        <w:tc>
          <w:tcPr>
            <w:tcW w:w="4536" w:type="dxa"/>
            <w:vMerge w:val="restart"/>
            <w:tcBorders/>
            <w:tcMar/>
          </w:tcPr>
          <w:p>
            <w:pPr>
              <w:pStyle w:val="style0"/>
              <w:contextualSpacing/>
              <w:rPr>
                <w:b/>
              </w:rPr>
            </w:pPr>
          </w:p>
          <w:p>
            <w:pPr>
              <w:pStyle w:val="style0"/>
              <w:contextualSpacing/>
              <w:rPr>
                <w:b/>
              </w:rPr>
            </w:pPr>
            <w:r>
              <w:rPr>
                <w:b/>
              </w:rPr>
              <w:t>b) Limites et produit :</w:t>
            </w:r>
          </w:p>
          <w:p>
            <w:pPr>
              <w:pStyle w:val="style0"/>
              <w:rPr/>
            </w:pPr>
            <w:r>
              <w:t>Les fonctions f et g ont une limite (finie ou infinie), la fonction f × g admet une limite dans chaque cas décrit par le tableau ci-contre :</w:t>
            </w:r>
          </w:p>
        </w:tc>
        <w:tc>
          <w:tcPr>
            <w:tcW w:w="236" w:type="dxa"/>
            <w:vMerge w:val="continue"/>
            <w:tcBorders>
              <w:right w:val="single" w:sz="4" w:space="0" w:color="000000"/>
            </w:tcBorders>
            <w:shd w:val="clear" w:color="auto" w:fill="auto"/>
            <w:tcMar/>
          </w:tcPr>
          <w:p>
            <w:pPr>
              <w:pStyle w:val="style0"/>
              <w:rPr/>
            </w:pPr>
          </w:p>
        </w:tc>
        <w:tc>
          <w:tcPr>
            <w:tcW w:w="964" w:type="dxa"/>
            <w:tcBorders>
              <w:left w:val="single" w:sz="4" w:space="0" w:color="000000"/>
              <w:tl2br w:val="single" w:sz="4" w:space="0" w:color="auto"/>
            </w:tcBorders>
            <w:tcMar>
              <w:left w:w="28" w:type="dxa"/>
            </w:tcMar>
          </w:tcPr>
          <w:p>
            <w:pPr>
              <w:pStyle w:val="style0"/>
              <w:contextualSpacing/>
              <w:rPr>
                <w:sz w:val="22"/>
              </w:rPr>
            </w:pPr>
            <w:r>
              <w:t xml:space="preserve">   </w:t>
            </w:r>
            <w:r>
              <w:rPr>
                <w:sz w:val="22"/>
              </w:rPr>
              <w:t xml:space="preserve">lim f </w:t>
            </w:r>
          </w:p>
          <w:p>
            <w:pPr>
              <w:pStyle w:val="style0"/>
              <w:rPr>
                <w:sz w:val="6"/>
                <w:szCs w:val="6"/>
              </w:rPr>
            </w:pPr>
          </w:p>
          <w:p>
            <w:pPr>
              <w:pStyle w:val="style0"/>
              <w:ind w:left="0" w:firstLine="0"/>
              <w:rPr/>
            </w:pPr>
            <w:r>
              <w:rPr>
                <w:sz w:val="22"/>
              </w:rPr>
              <w:t xml:space="preserve">  lim g</w:t>
            </w:r>
          </w:p>
        </w:tc>
        <w:tc>
          <w:tcPr>
            <w:tcW w:w="893" w:type="dxa"/>
            <w:gridSpan w:val="2"/>
            <w:tcBorders/>
            <w:tcMar/>
            <w:vAlign w:val="center"/>
          </w:tcPr>
          <w:p>
            <w:pPr>
              <w:pStyle w:val="style0"/>
              <w:ind w:firstLine="0"/>
              <w:contextualSpacing/>
              <w:rPr/>
            </w:pPr>
            <w:r>
              <w:rPr>
                <w:rFonts w:ascii="MT Extra" w:hAnsi="MT Extra"/>
              </w:rPr>
              <w:t></w:t>
            </w:r>
            <w:r>
              <w:rPr>
                <w:rFonts w:ascii="MT Extra" w:hAnsi="MT Extra"/>
              </w:rPr>
              <w:t></w:t>
            </w:r>
            <w:r>
              <w:t>≠ 0</w:t>
            </w:r>
          </w:p>
        </w:tc>
        <w:tc>
          <w:tcPr>
            <w:tcW w:w="809" w:type="dxa"/>
            <w:tcBorders/>
            <w:tcMar/>
            <w:vAlign w:val="center"/>
          </w:tcPr>
          <w:p>
            <w:pPr>
              <w:pStyle w:val="style0"/>
              <w:contextualSpacing/>
              <w:rPr/>
            </w:pPr>
            <w:r>
              <w:rPr>
                <w:spacing w:val="-24"/>
              </w:rPr>
              <w:t>- ∞</w:t>
            </w:r>
          </w:p>
        </w:tc>
        <w:tc>
          <w:tcPr>
            <w:tcW w:w="851" w:type="dxa"/>
            <w:tcBorders/>
            <w:tcMar/>
            <w:vAlign w:val="center"/>
          </w:tcPr>
          <w:p>
            <w:pPr>
              <w:pStyle w:val="style0"/>
              <w:contextualSpacing/>
              <w:rPr/>
            </w:pPr>
            <w:r>
              <w:rPr>
                <w:spacing w:val="-24"/>
              </w:rPr>
              <w:t>+ ∞</w:t>
            </w:r>
          </w:p>
        </w:tc>
        <w:tc>
          <w:tcPr>
            <w:tcW w:w="1077" w:type="dxa"/>
            <w:tcBorders/>
            <w:tcMar/>
            <w:vAlign w:val="center"/>
          </w:tcPr>
          <w:p>
            <w:pPr>
              <w:pStyle w:val="style0"/>
              <w:contextualSpacing/>
              <w:rPr>
                <w:spacing w:val="-24"/>
              </w:rPr>
            </w:pPr>
            <w:r>
              <w:rPr>
                <w:spacing w:val="-24"/>
              </w:rPr>
              <w:t>0</w:t>
            </w:r>
          </w:p>
        </w:tc>
        <w:tc>
          <w:tcPr>
            <w:tcW w:w="1077" w:type="dxa"/>
            <w:vMerge w:val="continue"/>
            <w:tcBorders>
              <w:right w:val="nil"/>
            </w:tcBorders>
            <w:tcMar/>
          </w:tcPr>
          <w:p>
            <w:pPr>
              <w:pStyle w:val="style0"/>
              <w:rPr/>
            </w:pPr>
          </w:p>
        </w:tc>
      </w:tr>
      <w:tr>
        <w:tblPrEx/>
        <w:trPr>
          <w:trHeight w:val="340" w:hRule="exact"/>
        </w:trPr>
        <w:tc>
          <w:tcPr>
            <w:tcW w:w="4536" w:type="dxa"/>
            <w:vMerge w:val="continue"/>
            <w:tcBorders/>
            <w:tcMar/>
          </w:tcPr>
          <w:p>
            <w:pPr>
              <w:pStyle w:val="style0"/>
              <w:rPr/>
            </w:pPr>
          </w:p>
        </w:tc>
        <w:tc>
          <w:tcPr>
            <w:tcW w:w="236" w:type="dxa"/>
            <w:vMerge w:val="continue"/>
            <w:tcBorders>
              <w:right w:val="single" w:sz="4" w:space="0" w:color="000000"/>
            </w:tcBorders>
            <w:shd w:val="clear" w:color="auto" w:fill="auto"/>
            <w:tcMar/>
          </w:tcPr>
          <w:p>
            <w:pPr>
              <w:pStyle w:val="style0"/>
              <w:rPr/>
            </w:pPr>
          </w:p>
        </w:tc>
        <w:tc>
          <w:tcPr>
            <w:tcW w:w="964" w:type="dxa"/>
            <w:tcBorders>
              <w:left w:val="single" w:sz="4" w:space="0" w:color="000000"/>
            </w:tcBorders>
            <w:tcMar>
              <w:left w:w="28" w:type="dxa"/>
            </w:tcMar>
            <w:vAlign w:val="center"/>
          </w:tcPr>
          <w:p>
            <w:pPr>
              <w:pStyle w:val="style0"/>
              <w:contextualSpacing/>
              <w:rPr/>
            </w:pPr>
            <w:r>
              <w:rPr>
                <w:rFonts w:ascii="MT Extra" w:hAnsi="MT Extra"/>
              </w:rPr>
              <w:t></w:t>
            </w:r>
            <w:r>
              <w:t>’</w:t>
            </w:r>
            <w:r>
              <w:t>≠ 0</w:t>
            </w:r>
          </w:p>
        </w:tc>
        <w:tc>
          <w:tcPr>
            <w:tcW w:w="893" w:type="dxa"/>
            <w:gridSpan w:val="2"/>
            <w:tcBorders/>
            <w:tcMar/>
            <w:vAlign w:val="center"/>
          </w:tcPr>
          <w:p>
            <w:pPr>
              <w:pStyle w:val="style0"/>
              <w:jc w:val="center"/>
              <w:contextualSpacing/>
              <w:rPr/>
            </w:pPr>
            <w:r>
              <w:rPr>
                <w:rFonts w:ascii="MT Extra" w:hAnsi="MT Extra"/>
              </w:rPr>
              <w:t></w:t>
            </w:r>
            <w:r>
              <w:t>×</w:t>
            </w:r>
            <w:r>
              <w:rPr>
                <w:rFonts w:ascii="MT Extra" w:hAnsi="MT Extra"/>
              </w:rPr>
              <w:t></w:t>
            </w:r>
            <w:r>
              <w:t>’</w:t>
            </w:r>
            <w:r>
              <w:rPr>
                <w:rFonts w:ascii="MT Extra"/>
              </w:rPr>
              <w:t></w:t>
            </w:r>
          </w:p>
        </w:tc>
        <w:tc>
          <w:tcPr>
            <w:tcW w:w="809" w:type="dxa"/>
            <w:tcBorders/>
            <w:tcMar/>
            <w:vAlign w:val="center"/>
          </w:tcPr>
          <w:p>
            <w:pPr>
              <w:pStyle w:val="style0"/>
              <w:contextualSpacing/>
              <w:rPr/>
            </w:pPr>
            <w:r>
              <w:rPr>
                <w:spacing w:val="-24"/>
              </w:rPr>
              <w:t xml:space="preserve"> ∞</w:t>
            </w:r>
          </w:p>
        </w:tc>
        <w:tc>
          <w:tcPr>
            <w:tcW w:w="851" w:type="dxa"/>
            <w:tcBorders/>
            <w:tcMar/>
            <w:vAlign w:val="center"/>
          </w:tcPr>
          <w:p>
            <w:pPr>
              <w:pStyle w:val="style0"/>
              <w:contextualSpacing/>
              <w:rPr/>
            </w:pPr>
            <w:r>
              <w:rPr>
                <w:spacing w:val="-24"/>
              </w:rPr>
              <w:t xml:space="preserve"> ∞</w:t>
            </w:r>
          </w:p>
        </w:tc>
        <w:tc>
          <w:tcPr>
            <w:tcW w:w="1077" w:type="dxa"/>
            <w:tcBorders/>
            <w:tcMar/>
            <w:vAlign w:val="center"/>
          </w:tcPr>
          <w:p>
            <w:pPr>
              <w:pStyle w:val="style0"/>
              <w:contextualSpacing/>
              <w:rPr>
                <w:spacing w:val="-24"/>
              </w:rPr>
            </w:pPr>
            <w:r>
              <w:rPr>
                <w:spacing w:val="-24"/>
              </w:rPr>
              <w:t>0</w:t>
            </w:r>
          </w:p>
        </w:tc>
        <w:tc>
          <w:tcPr>
            <w:tcW w:w="1077" w:type="dxa"/>
            <w:vMerge w:val="continue"/>
            <w:tcBorders>
              <w:right w:val="nil"/>
            </w:tcBorders>
            <w:tcMar/>
          </w:tcPr>
          <w:p>
            <w:pPr>
              <w:pStyle w:val="style0"/>
              <w:rPr/>
            </w:pPr>
          </w:p>
        </w:tc>
      </w:tr>
      <w:tr>
        <w:tblPrEx/>
        <w:trPr>
          <w:trHeight w:val="340" w:hRule="exact"/>
        </w:trPr>
        <w:tc>
          <w:tcPr>
            <w:tcW w:w="4536" w:type="dxa"/>
            <w:vMerge w:val="continue"/>
            <w:tcBorders/>
            <w:tcMar/>
          </w:tcPr>
          <w:p>
            <w:pPr>
              <w:pStyle w:val="style0"/>
              <w:rPr/>
            </w:pPr>
          </w:p>
        </w:tc>
        <w:tc>
          <w:tcPr>
            <w:tcW w:w="236" w:type="dxa"/>
            <w:vMerge w:val="continue"/>
            <w:tcBorders>
              <w:right w:val="single" w:sz="4" w:space="0" w:color="000000"/>
            </w:tcBorders>
            <w:shd w:val="clear" w:color="auto" w:fill="auto"/>
            <w:tcMar/>
          </w:tcPr>
          <w:p>
            <w:pPr>
              <w:pStyle w:val="style0"/>
              <w:rPr/>
            </w:pPr>
          </w:p>
        </w:tc>
        <w:tc>
          <w:tcPr>
            <w:tcW w:w="964" w:type="dxa"/>
            <w:tcBorders>
              <w:left w:val="single" w:sz="4" w:space="0" w:color="000000"/>
            </w:tcBorders>
            <w:tcMar>
              <w:left w:w="28" w:type="dxa"/>
            </w:tcMar>
            <w:vAlign w:val="center"/>
          </w:tcPr>
          <w:p>
            <w:pPr>
              <w:pStyle w:val="style0"/>
              <w:contextualSpacing/>
              <w:rPr/>
            </w:pPr>
            <w:r>
              <w:rPr>
                <w:spacing w:val="-24"/>
              </w:rPr>
              <w:t>- ∞</w:t>
            </w:r>
          </w:p>
        </w:tc>
        <w:tc>
          <w:tcPr>
            <w:tcW w:w="893" w:type="dxa"/>
            <w:gridSpan w:val="2"/>
            <w:tcBorders/>
            <w:tcMar/>
            <w:vAlign w:val="center"/>
          </w:tcPr>
          <w:p>
            <w:pPr>
              <w:pStyle w:val="style0"/>
              <w:contextualSpacing/>
              <w:rPr/>
            </w:pPr>
            <w:r>
              <w:rPr>
                <w:spacing w:val="-24"/>
              </w:rPr>
              <w:t xml:space="preserve"> ∞</w:t>
            </w:r>
          </w:p>
        </w:tc>
        <w:tc>
          <w:tcPr>
            <w:tcW w:w="809" w:type="dxa"/>
            <w:tcBorders/>
            <w:tcMar/>
            <w:vAlign w:val="center"/>
          </w:tcPr>
          <w:p>
            <w:pPr>
              <w:pStyle w:val="style0"/>
              <w:contextualSpacing/>
              <w:rPr/>
            </w:pPr>
            <w:r>
              <w:rPr>
                <w:spacing w:val="-24"/>
              </w:rPr>
              <w:t>+ ∞</w:t>
            </w:r>
          </w:p>
        </w:tc>
        <w:tc>
          <w:tcPr>
            <w:tcW w:w="851" w:type="dxa"/>
            <w:tcBorders/>
            <w:tcMar/>
            <w:vAlign w:val="center"/>
          </w:tcPr>
          <w:p>
            <w:pPr>
              <w:pStyle w:val="style0"/>
              <w:contextualSpacing/>
              <w:rPr/>
            </w:pPr>
            <w:r>
              <w:rPr>
                <w:spacing w:val="-24"/>
              </w:rPr>
              <w:t>- ∞</w:t>
            </w:r>
          </w:p>
        </w:tc>
        <w:tc>
          <w:tcPr>
            <w:tcW w:w="1077" w:type="dxa"/>
            <w:tcBorders/>
            <w:tcMar/>
            <w:vAlign w:val="center"/>
          </w:tcPr>
          <w:p>
            <w:pPr>
              <w:pStyle w:val="style0"/>
              <w:contextualSpacing/>
              <w:rPr>
                <w:rFonts w:ascii="Wingdings" w:hAnsi="Wingdings"/>
              </w:rPr>
            </w:pPr>
            <w:r>
              <w:rPr>
                <w:rFonts w:ascii="Wingdings" w:hAnsi="Wingdings"/>
              </w:rPr>
              <w:t></w:t>
            </w:r>
          </w:p>
        </w:tc>
        <w:tc>
          <w:tcPr>
            <w:tcW w:w="1077" w:type="dxa"/>
            <w:vMerge w:val="continue"/>
            <w:tcBorders>
              <w:right w:val="nil"/>
            </w:tcBorders>
            <w:tcMar/>
          </w:tcPr>
          <w:p>
            <w:pPr>
              <w:pStyle w:val="style0"/>
              <w:rPr/>
            </w:pPr>
          </w:p>
        </w:tc>
      </w:tr>
      <w:tr>
        <w:tblPrEx/>
        <w:trPr>
          <w:trHeight w:val="340" w:hRule="exact"/>
        </w:trPr>
        <w:tc>
          <w:tcPr>
            <w:tcW w:w="4536" w:type="dxa"/>
            <w:vMerge w:val="continue"/>
            <w:tcBorders/>
            <w:tcMar/>
          </w:tcPr>
          <w:p>
            <w:pPr>
              <w:pStyle w:val="style0"/>
              <w:rPr/>
            </w:pPr>
          </w:p>
        </w:tc>
        <w:tc>
          <w:tcPr>
            <w:tcW w:w="236" w:type="dxa"/>
            <w:vMerge w:val="continue"/>
            <w:tcBorders>
              <w:right w:val="single" w:sz="4" w:space="0" w:color="000000"/>
            </w:tcBorders>
            <w:shd w:val="clear" w:color="auto" w:fill="auto"/>
            <w:tcMar/>
          </w:tcPr>
          <w:p>
            <w:pPr>
              <w:pStyle w:val="style0"/>
              <w:rPr/>
            </w:pPr>
          </w:p>
        </w:tc>
        <w:tc>
          <w:tcPr>
            <w:tcW w:w="964" w:type="dxa"/>
            <w:tcBorders>
              <w:left w:val="single" w:sz="4" w:space="0" w:color="000000"/>
            </w:tcBorders>
            <w:tcMar>
              <w:left w:w="28" w:type="dxa"/>
            </w:tcMar>
            <w:vAlign w:val="center"/>
          </w:tcPr>
          <w:p>
            <w:pPr>
              <w:pStyle w:val="style0"/>
              <w:contextualSpacing/>
              <w:rPr/>
            </w:pPr>
            <w:r>
              <w:rPr>
                <w:spacing w:val="-24"/>
              </w:rPr>
              <w:t>+ ∞</w:t>
            </w:r>
          </w:p>
        </w:tc>
        <w:tc>
          <w:tcPr>
            <w:tcW w:w="893" w:type="dxa"/>
            <w:gridSpan w:val="2"/>
            <w:tcBorders/>
            <w:tcMar/>
            <w:vAlign w:val="center"/>
          </w:tcPr>
          <w:p>
            <w:pPr>
              <w:pStyle w:val="style0"/>
              <w:contextualSpacing/>
              <w:rPr/>
            </w:pPr>
            <w:r>
              <w:rPr>
                <w:spacing w:val="-24"/>
              </w:rPr>
              <w:t xml:space="preserve"> ∞</w:t>
            </w:r>
          </w:p>
        </w:tc>
        <w:tc>
          <w:tcPr>
            <w:tcW w:w="809" w:type="dxa"/>
            <w:tcBorders/>
            <w:tcMar/>
            <w:vAlign w:val="center"/>
          </w:tcPr>
          <w:p>
            <w:pPr>
              <w:pStyle w:val="style0"/>
              <w:contextualSpacing/>
              <w:rPr/>
            </w:pPr>
            <w:r>
              <w:rPr>
                <w:spacing w:val="-24"/>
              </w:rPr>
              <w:t>- ∞</w:t>
            </w:r>
          </w:p>
        </w:tc>
        <w:tc>
          <w:tcPr>
            <w:tcW w:w="851" w:type="dxa"/>
            <w:tcBorders/>
            <w:tcMar/>
            <w:vAlign w:val="center"/>
          </w:tcPr>
          <w:p>
            <w:pPr>
              <w:pStyle w:val="style0"/>
              <w:contextualSpacing/>
              <w:rPr/>
            </w:pPr>
            <w:r>
              <w:rPr>
                <w:spacing w:val="-24"/>
              </w:rPr>
              <w:t>+ ∞</w:t>
            </w:r>
          </w:p>
        </w:tc>
        <w:tc>
          <w:tcPr>
            <w:tcW w:w="1077" w:type="dxa"/>
            <w:tcBorders/>
            <w:tcMar/>
            <w:vAlign w:val="center"/>
          </w:tcPr>
          <w:p>
            <w:pPr>
              <w:pStyle w:val="style0"/>
              <w:contextualSpacing/>
              <w:rPr>
                <w:spacing w:val="-24"/>
              </w:rPr>
            </w:pPr>
            <w:r>
              <w:rPr>
                <w:rFonts w:ascii="Wingdings" w:hAnsi="Wingdings"/>
              </w:rPr>
              <w:t></w:t>
            </w:r>
          </w:p>
        </w:tc>
        <w:tc>
          <w:tcPr>
            <w:tcW w:w="1077" w:type="dxa"/>
            <w:vMerge w:val="continue"/>
            <w:tcBorders>
              <w:right w:val="nil"/>
            </w:tcBorders>
            <w:tcMar/>
          </w:tcPr>
          <w:p>
            <w:pPr>
              <w:pStyle w:val="style0"/>
              <w:rPr/>
            </w:pPr>
          </w:p>
        </w:tc>
      </w:tr>
      <w:tr>
        <w:tblPrEx/>
        <w:trPr>
          <w:trHeight w:val="340" w:hRule="exact"/>
        </w:trPr>
        <w:tc>
          <w:tcPr>
            <w:tcW w:w="4536" w:type="dxa"/>
            <w:vMerge w:val="continue"/>
            <w:tcBorders/>
            <w:tcMar/>
          </w:tcPr>
          <w:p>
            <w:pPr>
              <w:pStyle w:val="style0"/>
              <w:rPr/>
            </w:pPr>
          </w:p>
        </w:tc>
        <w:tc>
          <w:tcPr>
            <w:tcW w:w="236" w:type="dxa"/>
            <w:vMerge w:val="continue"/>
            <w:tcBorders>
              <w:right w:val="single" w:sz="4" w:space="0" w:color="000000"/>
            </w:tcBorders>
            <w:shd w:val="clear" w:color="auto" w:fill="auto"/>
            <w:tcMar/>
          </w:tcPr>
          <w:p>
            <w:pPr>
              <w:pStyle w:val="style0"/>
              <w:rPr/>
            </w:pPr>
          </w:p>
        </w:tc>
        <w:tc>
          <w:tcPr>
            <w:tcW w:w="964" w:type="dxa"/>
            <w:tcBorders>
              <w:left w:val="single" w:sz="4" w:space="0" w:color="000000"/>
            </w:tcBorders>
            <w:tcMar>
              <w:left w:w="28" w:type="dxa"/>
            </w:tcMar>
            <w:vAlign w:val="center"/>
          </w:tcPr>
          <w:p>
            <w:pPr>
              <w:pStyle w:val="style0"/>
              <w:contextualSpacing/>
              <w:rPr>
                <w:spacing w:val="-24"/>
              </w:rPr>
            </w:pPr>
            <w:r>
              <w:rPr>
                <w:spacing w:val="-24"/>
              </w:rPr>
              <w:t>0</w:t>
            </w:r>
          </w:p>
        </w:tc>
        <w:tc>
          <w:tcPr>
            <w:tcW w:w="893" w:type="dxa"/>
            <w:gridSpan w:val="2"/>
            <w:tcBorders/>
            <w:tcMar/>
            <w:vAlign w:val="center"/>
          </w:tcPr>
          <w:p>
            <w:pPr>
              <w:pStyle w:val="style0"/>
              <w:contextualSpacing/>
              <w:rPr>
                <w:spacing w:val="-24"/>
              </w:rPr>
            </w:pPr>
            <w:r>
              <w:rPr>
                <w:spacing w:val="-24"/>
              </w:rPr>
              <w:t>0</w:t>
            </w:r>
          </w:p>
        </w:tc>
        <w:tc>
          <w:tcPr>
            <w:tcW w:w="809" w:type="dxa"/>
            <w:tcBorders/>
            <w:tcMar/>
            <w:vAlign w:val="center"/>
          </w:tcPr>
          <w:p>
            <w:pPr>
              <w:pStyle w:val="style0"/>
              <w:contextualSpacing/>
              <w:rPr>
                <w:rFonts w:ascii="Wingdings" w:hAnsi="Wingdings"/>
              </w:rPr>
            </w:pPr>
            <w:r>
              <w:rPr>
                <w:rFonts w:ascii="Wingdings" w:hAnsi="Wingdings"/>
              </w:rPr>
              <w:t></w:t>
            </w:r>
          </w:p>
        </w:tc>
        <w:tc>
          <w:tcPr>
            <w:tcW w:w="851" w:type="dxa"/>
            <w:tcBorders/>
            <w:tcMar/>
            <w:vAlign w:val="center"/>
          </w:tcPr>
          <w:p>
            <w:pPr>
              <w:pStyle w:val="style0"/>
              <w:contextualSpacing/>
              <w:rPr>
                <w:spacing w:val="-24"/>
              </w:rPr>
            </w:pPr>
            <w:r>
              <w:rPr>
                <w:rFonts w:ascii="Wingdings" w:hAnsi="Wingdings"/>
              </w:rPr>
              <w:t></w:t>
            </w:r>
          </w:p>
        </w:tc>
        <w:tc>
          <w:tcPr>
            <w:tcW w:w="1077" w:type="dxa"/>
            <w:tcBorders/>
            <w:tcMar/>
            <w:vAlign w:val="center"/>
          </w:tcPr>
          <w:p>
            <w:pPr>
              <w:pStyle w:val="style0"/>
              <w:contextualSpacing/>
              <w:rPr>
                <w:spacing w:val="-24"/>
              </w:rPr>
            </w:pPr>
            <w:r>
              <w:rPr>
                <w:spacing w:val="-24"/>
              </w:rPr>
              <w:t>0</w:t>
            </w:r>
          </w:p>
        </w:tc>
        <w:tc>
          <w:tcPr>
            <w:tcW w:w="1077" w:type="dxa"/>
            <w:vMerge w:val="continue"/>
            <w:tcBorders>
              <w:right w:val="nil"/>
            </w:tcBorders>
            <w:tcMar/>
          </w:tcPr>
          <w:p>
            <w:pPr>
              <w:pStyle w:val="style0"/>
              <w:rPr/>
            </w:pPr>
          </w:p>
        </w:tc>
      </w:tr>
      <w:tr>
        <w:tblPrEx/>
        <w:trPr>
          <w:trHeight w:val="340" w:hRule="exact"/>
        </w:trPr>
        <w:tc>
          <w:tcPr>
            <w:tcW w:w="4536" w:type="dxa"/>
            <w:tcBorders>
              <w:left w:val="nil"/>
              <w:right w:val="nil"/>
            </w:tcBorders>
            <w:tcMar/>
          </w:tcPr>
          <w:p>
            <w:pPr>
              <w:pStyle w:val="style0"/>
              <w:rPr/>
            </w:pPr>
          </w:p>
        </w:tc>
        <w:tc>
          <w:tcPr>
            <w:tcW w:w="236" w:type="dxa"/>
            <w:vMerge w:val="continue"/>
            <w:tcBorders>
              <w:left w:val="nil"/>
              <w:right w:val="nil"/>
            </w:tcBorders>
            <w:shd w:val="clear" w:color="auto" w:fill="auto"/>
            <w:tcMar/>
          </w:tcPr>
          <w:p>
            <w:pPr>
              <w:pStyle w:val="style0"/>
              <w:rPr/>
            </w:pPr>
          </w:p>
        </w:tc>
        <w:tc>
          <w:tcPr>
            <w:tcW w:w="4594" w:type="dxa"/>
            <w:gridSpan w:val="6"/>
            <w:tcBorders>
              <w:left w:val="nil"/>
              <w:right w:val="nil"/>
            </w:tcBorders>
            <w:tcMar>
              <w:left w:w="28" w:type="dxa"/>
            </w:tcMar>
          </w:tcPr>
          <w:p>
            <w:pPr>
              <w:pStyle w:val="style0"/>
              <w:rPr/>
            </w:pPr>
          </w:p>
        </w:tc>
        <w:tc>
          <w:tcPr>
            <w:tcW w:w="1077" w:type="dxa"/>
            <w:vMerge w:val="continue"/>
            <w:tcBorders>
              <w:left w:val="nil"/>
              <w:right w:val="nil"/>
            </w:tcBorders>
            <w:tcMar/>
          </w:tcPr>
          <w:p>
            <w:pPr>
              <w:pStyle w:val="style0"/>
              <w:rPr/>
            </w:pPr>
          </w:p>
        </w:tc>
      </w:tr>
      <w:tr>
        <w:tblPrEx/>
        <w:trPr>
          <w:trHeight w:val="567" w:hRule="exact"/>
        </w:trPr>
        <w:tc>
          <w:tcPr>
            <w:tcW w:w="4536" w:type="dxa"/>
            <w:vMerge w:val="restart"/>
            <w:tcBorders/>
            <w:tcMar/>
          </w:tcPr>
          <w:p>
            <w:pPr>
              <w:pStyle w:val="style0"/>
              <w:contextualSpacing/>
              <w:rPr>
                <w:b/>
              </w:rPr>
            </w:pPr>
            <w:r>
              <w:rPr>
                <w:b/>
              </w:rPr>
              <w:t>c) Limites et inverse :</w:t>
            </w:r>
          </w:p>
          <w:p>
            <w:pPr>
              <w:pStyle w:val="style0"/>
              <w:ind w:firstLine="0"/>
              <w:contextualSpacing/>
              <w:rPr>
                <w:b/>
              </w:rPr>
            </w:pPr>
            <w:r>
              <w:t>La fonction f a une limite (finie ou infinie), la fonction 1/f  admet une limite dans chaque cas décrit par le tableau ci-contre :</w:t>
            </w:r>
            <w:r>
              <w:rPr>
                <w:b/>
              </w:rPr>
              <w:t xml:space="preserve"> </w:t>
            </w:r>
          </w:p>
          <w:p>
            <w:pPr>
              <w:pStyle w:val="style0"/>
              <w:rPr/>
            </w:pPr>
          </w:p>
        </w:tc>
        <w:tc>
          <w:tcPr>
            <w:tcW w:w="236" w:type="dxa"/>
            <w:vMerge w:val="continue"/>
            <w:tcBorders>
              <w:right w:val="single" w:sz="4" w:space="0" w:color="000000"/>
            </w:tcBorders>
            <w:shd w:val="clear" w:color="auto" w:fill="auto"/>
            <w:tcMar/>
          </w:tcPr>
          <w:p>
            <w:pPr>
              <w:pStyle w:val="style0"/>
              <w:rPr/>
            </w:pPr>
          </w:p>
        </w:tc>
        <w:tc>
          <w:tcPr>
            <w:tcW w:w="964" w:type="dxa"/>
            <w:tcBorders>
              <w:left w:val="single" w:sz="4" w:space="0" w:color="000000"/>
            </w:tcBorders>
            <w:tcMar>
              <w:left w:w="28" w:type="dxa"/>
            </w:tcMar>
            <w:vAlign w:val="center"/>
          </w:tcPr>
          <w:p>
            <w:pPr>
              <w:pStyle w:val="style0"/>
              <w:jc w:val="center"/>
              <w:contextualSpacing/>
              <w:rPr>
                <w:sz w:val="22"/>
              </w:rPr>
            </w:pPr>
            <w:r>
              <w:rPr>
                <w:sz w:val="22"/>
              </w:rPr>
              <w:t>lim f</w:t>
            </w:r>
          </w:p>
        </w:tc>
        <w:tc>
          <w:tcPr>
            <w:tcW w:w="851" w:type="dxa"/>
            <w:tcBorders/>
            <w:tcMar>
              <w:left w:w="28" w:type="dxa"/>
            </w:tcMar>
            <w:vAlign w:val="center"/>
          </w:tcPr>
          <w:p>
            <w:pPr>
              <w:pStyle w:val="style0"/>
              <w:jc w:val="center"/>
              <w:contextualSpacing/>
              <w:rPr/>
            </w:pPr>
            <w:r>
              <w:rPr>
                <w:rFonts w:ascii="MT Extra" w:hAnsi="MT Extra"/>
              </w:rPr>
              <w:t></w:t>
            </w:r>
            <m:oMath>
              <m:r>
                <w:rPr>
                  <w:rFonts w:ascii="Cambria Math" w:hAnsi="Cambria Math"/>
                </w:rPr>
                <m:t>≠0</m:t>
              </m:r>
            </m:oMath>
          </w:p>
        </w:tc>
        <w:tc>
          <w:tcPr>
            <w:tcW w:w="851" w:type="dxa"/>
            <w:gridSpan w:val="2"/>
            <w:tcBorders/>
            <w:tcMar>
              <w:left w:w="28" w:type="dxa"/>
            </w:tcMar>
            <w:vAlign w:val="center"/>
          </w:tcPr>
          <w:p>
            <w:pPr>
              <w:pStyle w:val="style0"/>
              <w:jc w:val="center"/>
              <w:contextualSpacing/>
              <w:rPr/>
            </w:pPr>
            <w:r>
              <w:rPr>
                <w:spacing w:val="-24"/>
              </w:rPr>
              <w:t>- ∞</w:t>
            </w:r>
          </w:p>
        </w:tc>
        <w:tc>
          <w:tcPr>
            <w:tcW w:w="851" w:type="dxa"/>
            <w:tcBorders/>
            <w:tcMar>
              <w:left w:w="28" w:type="dxa"/>
            </w:tcMar>
            <w:vAlign w:val="center"/>
          </w:tcPr>
          <w:p>
            <w:pPr>
              <w:pStyle w:val="style0"/>
              <w:jc w:val="center"/>
              <w:contextualSpacing/>
              <w:rPr/>
            </w:pPr>
            <w:r>
              <w:rPr>
                <w:spacing w:val="-24"/>
              </w:rPr>
              <w:t>+ ∞</w:t>
            </w:r>
          </w:p>
        </w:tc>
        <w:tc>
          <w:tcPr>
            <w:tcW w:w="1077" w:type="dxa"/>
            <w:tcBorders/>
            <w:tcMar>
              <w:left w:w="57" w:type="dxa"/>
            </w:tcMar>
            <w:vAlign w:val="center"/>
          </w:tcPr>
          <w:p>
            <w:pPr>
              <w:pStyle w:val="style0"/>
              <w:ind w:left="0" w:firstLine="0"/>
              <w:contextualSpacing/>
              <w:rPr>
                <w:spacing w:val="-24"/>
              </w:rPr>
            </w:pPr>
            <w:r>
              <w:rPr>
                <w:spacing w:val="-24"/>
              </w:rPr>
              <w:t xml:space="preserve">0  </w:t>
            </w:r>
            <w:r>
              <w:t xml:space="preserve">et  </w:t>
            </w:r>
            <w:r>
              <w:rPr>
                <w:spacing w:val="-24"/>
              </w:rPr>
              <w:t xml:space="preserve">f  &lt;  0 </w:t>
            </w:r>
          </w:p>
        </w:tc>
        <w:tc>
          <w:tcPr>
            <w:tcW w:w="1077" w:type="dxa"/>
            <w:tcBorders/>
            <w:tcMar>
              <w:left w:w="28" w:type="dxa"/>
            </w:tcMar>
            <w:vAlign w:val="center"/>
          </w:tcPr>
          <w:p>
            <w:pPr>
              <w:pStyle w:val="style0"/>
              <w:ind w:left="0" w:firstLine="0"/>
              <w:contextualSpacing/>
              <w:rPr>
                <w:spacing w:val="-24"/>
              </w:rPr>
            </w:pPr>
            <w:r>
              <w:rPr>
                <w:spacing w:val="-24"/>
              </w:rPr>
              <w:t xml:space="preserve">0  </w:t>
            </w:r>
            <w:r>
              <w:t xml:space="preserve">et  </w:t>
            </w:r>
            <w:r>
              <w:rPr>
                <w:spacing w:val="-24"/>
              </w:rPr>
              <w:t>f  &gt;  0</w:t>
            </w:r>
          </w:p>
        </w:tc>
      </w:tr>
      <w:tr>
        <w:tblPrEx/>
        <w:trPr>
          <w:trHeight w:val="567" w:hRule="exact"/>
        </w:trPr>
        <w:tc>
          <w:tcPr>
            <w:tcW w:w="4536" w:type="dxa"/>
            <w:vMerge w:val="continue"/>
            <w:tcBorders/>
            <w:tcMar/>
          </w:tcPr>
          <w:p>
            <w:pPr>
              <w:pStyle w:val="style0"/>
              <w:rPr/>
            </w:pPr>
          </w:p>
        </w:tc>
        <w:tc>
          <w:tcPr>
            <w:tcW w:w="236" w:type="dxa"/>
            <w:vMerge w:val="continue"/>
            <w:tcBorders>
              <w:right w:val="single" w:sz="4" w:space="0" w:color="000000"/>
            </w:tcBorders>
            <w:shd w:val="clear" w:color="auto" w:fill="auto"/>
            <w:tcMar/>
          </w:tcPr>
          <w:p>
            <w:pPr>
              <w:pStyle w:val="style0"/>
              <w:rPr/>
            </w:pPr>
          </w:p>
        </w:tc>
        <w:tc>
          <w:tcPr>
            <w:tcW w:w="964" w:type="dxa"/>
            <w:tcBorders>
              <w:left w:val="single" w:sz="4" w:space="0" w:color="000000"/>
            </w:tcBorders>
            <w:tcMar>
              <w:left w:w="28" w:type="dxa"/>
            </w:tcMar>
            <w:vAlign w:val="center"/>
          </w:tcPr>
          <w:p>
            <w:pPr>
              <w:pStyle w:val="style0"/>
              <w:jc w:val="center"/>
              <w:contextualSpacing/>
              <w:rPr>
                <w:sz w:val="22"/>
              </w:rPr>
            </w:pPr>
            <w:r>
              <w:rPr>
                <w:sz w:val="22"/>
              </w:rPr>
              <w:t>lim1/f</w:t>
            </w:r>
          </w:p>
        </w:tc>
        <w:tc>
          <w:tcPr>
            <w:tcW w:w="851" w:type="dxa"/>
            <w:tcBorders/>
            <w:tcMar/>
            <w:vAlign w:val="center"/>
          </w:tcPr>
          <w:p>
            <w:pPr>
              <w:pStyle w:val="style0"/>
              <w:jc w:val="center"/>
              <w:contextualSpacing/>
              <w:rPr/>
            </w:pPr>
            <w:r>
              <w:t>1/</w:t>
            </w:r>
            <w:r>
              <w:rPr>
                <w:rFonts w:ascii="MT Extra" w:hAnsi="MT Extra"/>
              </w:rPr>
              <w:t></w:t>
            </w:r>
          </w:p>
        </w:tc>
        <w:tc>
          <w:tcPr>
            <w:tcW w:w="851" w:type="dxa"/>
            <w:gridSpan w:val="2"/>
            <w:tcBorders/>
            <w:tcMar/>
            <w:vAlign w:val="center"/>
          </w:tcPr>
          <w:p>
            <w:pPr>
              <w:pStyle w:val="style0"/>
              <w:contextualSpacing/>
              <w:rPr>
                <w:sz w:val="22"/>
              </w:rPr>
            </w:pPr>
            <w:r>
              <w:rPr>
                <w:spacing w:val="-24"/>
                <w:sz w:val="22"/>
              </w:rPr>
              <w:t xml:space="preserve"> 0</w:t>
            </w:r>
          </w:p>
        </w:tc>
        <w:tc>
          <w:tcPr>
            <w:tcW w:w="851" w:type="dxa"/>
            <w:tcBorders/>
            <w:tcMar/>
            <w:vAlign w:val="center"/>
          </w:tcPr>
          <w:p>
            <w:pPr>
              <w:pStyle w:val="style0"/>
              <w:contextualSpacing/>
              <w:rPr>
                <w:sz w:val="22"/>
              </w:rPr>
            </w:pPr>
            <w:r>
              <w:rPr>
                <w:spacing w:val="-24"/>
                <w:sz w:val="22"/>
              </w:rPr>
              <w:t xml:space="preserve"> 0</w:t>
            </w:r>
          </w:p>
        </w:tc>
        <w:tc>
          <w:tcPr>
            <w:tcW w:w="1077" w:type="dxa"/>
            <w:tcBorders/>
            <w:tcMar/>
            <w:vAlign w:val="center"/>
          </w:tcPr>
          <w:p>
            <w:pPr>
              <w:pStyle w:val="style0"/>
              <w:contextualSpacing/>
              <w:rPr>
                <w:spacing w:val="-24"/>
              </w:rPr>
            </w:pPr>
            <w:r>
              <w:rPr>
                <w:spacing w:val="-24"/>
              </w:rPr>
              <w:t>- ∞</w:t>
            </w:r>
          </w:p>
        </w:tc>
        <w:tc>
          <w:tcPr>
            <w:tcW w:w="1077" w:type="dxa"/>
            <w:tcBorders/>
            <w:tcMar/>
            <w:vAlign w:val="center"/>
          </w:tcPr>
          <w:p>
            <w:pPr>
              <w:pStyle w:val="style0"/>
              <w:contextualSpacing/>
              <w:rPr>
                <w:spacing w:val="-24"/>
              </w:rPr>
            </w:pPr>
            <w:r>
              <w:rPr>
                <w:spacing w:val="-24"/>
              </w:rPr>
              <w:t xml:space="preserve"> + ∞</w:t>
            </w:r>
          </w:p>
        </w:tc>
      </w:tr>
      <w:tr>
        <w:tblPrEx/>
        <w:trPr>
          <w:trHeight w:val="340" w:hRule="exact"/>
        </w:trPr>
        <w:tc>
          <w:tcPr>
            <w:tcW w:w="4536" w:type="dxa"/>
            <w:tcBorders>
              <w:left w:val="nil"/>
              <w:right w:val="nil"/>
            </w:tcBorders>
            <w:tcMar/>
          </w:tcPr>
          <w:p>
            <w:pPr>
              <w:pStyle w:val="style0"/>
              <w:rPr/>
            </w:pPr>
          </w:p>
        </w:tc>
        <w:tc>
          <w:tcPr>
            <w:tcW w:w="236" w:type="dxa"/>
            <w:vMerge w:val="continue"/>
            <w:tcBorders>
              <w:left w:val="nil"/>
              <w:right w:val="nil"/>
            </w:tcBorders>
            <w:shd w:val="clear" w:color="auto" w:fill="auto"/>
            <w:tcMar/>
          </w:tcPr>
          <w:p>
            <w:pPr>
              <w:pStyle w:val="style0"/>
              <w:rPr/>
            </w:pPr>
          </w:p>
        </w:tc>
        <w:tc>
          <w:tcPr>
            <w:tcW w:w="4594" w:type="dxa"/>
            <w:gridSpan w:val="6"/>
            <w:tcBorders>
              <w:left w:val="nil"/>
              <w:right w:val="nil"/>
            </w:tcBorders>
            <w:tcMar>
              <w:left w:w="28" w:type="dxa"/>
            </w:tcMar>
          </w:tcPr>
          <w:p>
            <w:pPr>
              <w:pStyle w:val="style0"/>
              <w:rPr/>
            </w:pPr>
          </w:p>
        </w:tc>
        <w:tc>
          <w:tcPr>
            <w:tcW w:w="1077" w:type="dxa"/>
            <w:vMerge w:val="restart"/>
            <w:tcBorders>
              <w:left w:val="nil"/>
              <w:right w:val="nil"/>
            </w:tcBorders>
            <w:tcMar/>
          </w:tcPr>
          <w:p>
            <w:pPr>
              <w:pStyle w:val="style0"/>
              <w:rPr/>
            </w:pPr>
          </w:p>
        </w:tc>
      </w:tr>
      <w:tr>
        <w:tblPrEx/>
        <w:trPr>
          <w:trHeight w:val="680" w:hRule="exact"/>
        </w:trPr>
        <w:tc>
          <w:tcPr>
            <w:tcW w:w="4536" w:type="dxa"/>
            <w:vMerge w:val="restart"/>
            <w:tcBorders/>
            <w:tcMar/>
          </w:tcPr>
          <w:p>
            <w:pPr>
              <w:pStyle w:val="style0"/>
              <w:contextualSpacing/>
              <w:rPr>
                <w:b/>
              </w:rPr>
            </w:pPr>
          </w:p>
          <w:p>
            <w:pPr>
              <w:pStyle w:val="style0"/>
              <w:contextualSpacing/>
              <w:rPr>
                <w:b/>
              </w:rPr>
            </w:pPr>
            <w:r>
              <w:rPr>
                <w:b/>
              </w:rPr>
              <w:t>d) Limites et quotient :</w:t>
            </w:r>
          </w:p>
          <w:p>
            <w:pPr>
              <w:pStyle w:val="style0"/>
              <w:rPr/>
            </w:pPr>
            <w:r>
              <w:t>Les fonctions f et g ont une limite (finie ou infinie), la fonction f/g admet une limite dans chaque cas décrit par le tableau ci-contre :</w:t>
            </w:r>
          </w:p>
        </w:tc>
        <w:tc>
          <w:tcPr>
            <w:tcW w:w="236" w:type="dxa"/>
            <w:vMerge w:val="continue"/>
            <w:tcBorders>
              <w:right w:val="single" w:sz="4" w:space="0" w:color="000000"/>
            </w:tcBorders>
            <w:shd w:val="clear" w:color="auto" w:fill="auto"/>
            <w:tcMar/>
          </w:tcPr>
          <w:p>
            <w:pPr>
              <w:pStyle w:val="style0"/>
              <w:rPr/>
            </w:pPr>
          </w:p>
        </w:tc>
        <w:tc>
          <w:tcPr>
            <w:tcW w:w="964" w:type="dxa"/>
            <w:tcBorders>
              <w:left w:val="single" w:sz="4" w:space="0" w:color="000000"/>
              <w:tl2br w:val="single" w:sz="4" w:space="0" w:color="auto"/>
            </w:tcBorders>
            <w:tcMar>
              <w:left w:w="28" w:type="dxa"/>
            </w:tcMar>
          </w:tcPr>
          <w:p>
            <w:pPr>
              <w:pStyle w:val="style0"/>
              <w:contextualSpacing/>
              <w:rPr>
                <w:sz w:val="22"/>
              </w:rPr>
            </w:pPr>
            <w:r>
              <w:rPr>
                <w:sz w:val="22"/>
              </w:rPr>
              <w:t xml:space="preserve">   lim f </w:t>
            </w:r>
          </w:p>
          <w:p>
            <w:pPr>
              <w:pStyle w:val="style0"/>
              <w:rPr>
                <w:sz w:val="6"/>
                <w:szCs w:val="6"/>
              </w:rPr>
            </w:pPr>
            <w:r>
              <w:rPr>
                <w:sz w:val="6"/>
                <w:szCs w:val="6"/>
              </w:rPr>
              <w:t xml:space="preserve"> </w:t>
            </w:r>
          </w:p>
          <w:p>
            <w:pPr>
              <w:pStyle w:val="style0"/>
              <w:ind w:left="0" w:firstLine="0"/>
              <w:rPr/>
            </w:pPr>
            <w:r>
              <w:rPr>
                <w:sz w:val="22"/>
              </w:rPr>
              <w:t xml:space="preserve"> lim g</w:t>
            </w:r>
          </w:p>
        </w:tc>
        <w:tc>
          <w:tcPr>
            <w:tcW w:w="851" w:type="dxa"/>
            <w:tcBorders/>
            <w:tcMar/>
            <w:vAlign w:val="center"/>
          </w:tcPr>
          <w:p>
            <w:pPr>
              <w:pStyle w:val="style0"/>
              <w:ind w:firstLine="0"/>
              <w:contextualSpacing/>
              <w:rPr/>
            </w:pPr>
            <w:r>
              <w:rPr>
                <w:rFonts w:ascii="MT Extra" w:hAnsi="MT Extra"/>
              </w:rPr>
              <w:t></w:t>
            </w:r>
            <w:r>
              <w:rPr>
                <w:rFonts w:ascii="MT Extra" w:hAnsi="MT Extra"/>
              </w:rPr>
              <w:t></w:t>
            </w:r>
            <w:r>
              <w:t>≠ 0</w:t>
            </w:r>
          </w:p>
        </w:tc>
        <w:tc>
          <w:tcPr>
            <w:tcW w:w="851" w:type="dxa"/>
            <w:gridSpan w:val="2"/>
            <w:tcBorders/>
            <w:tcMar/>
            <w:vAlign w:val="center"/>
          </w:tcPr>
          <w:p>
            <w:pPr>
              <w:pStyle w:val="style0"/>
              <w:contextualSpacing/>
              <w:rPr/>
            </w:pPr>
            <w:r>
              <w:rPr>
                <w:spacing w:val="-24"/>
              </w:rPr>
              <w:t>- ∞</w:t>
            </w:r>
          </w:p>
        </w:tc>
        <w:tc>
          <w:tcPr>
            <w:tcW w:w="851" w:type="dxa"/>
            <w:tcBorders/>
            <w:tcMar/>
            <w:vAlign w:val="center"/>
          </w:tcPr>
          <w:p>
            <w:pPr>
              <w:pStyle w:val="style0"/>
              <w:contextualSpacing/>
              <w:rPr/>
            </w:pPr>
            <w:r>
              <w:rPr>
                <w:spacing w:val="-24"/>
              </w:rPr>
              <w:t>+ ∞</w:t>
            </w:r>
          </w:p>
        </w:tc>
        <w:tc>
          <w:tcPr>
            <w:tcW w:w="1077" w:type="dxa"/>
            <w:tcBorders/>
            <w:tcMar/>
            <w:vAlign w:val="center"/>
          </w:tcPr>
          <w:p>
            <w:pPr>
              <w:pStyle w:val="style0"/>
              <w:contextualSpacing/>
              <w:rPr>
                <w:spacing w:val="-24"/>
              </w:rPr>
            </w:pPr>
            <w:r>
              <w:rPr>
                <w:spacing w:val="-24"/>
              </w:rPr>
              <w:t>0</w:t>
            </w:r>
          </w:p>
        </w:tc>
        <w:tc>
          <w:tcPr>
            <w:tcW w:w="1077" w:type="dxa"/>
            <w:vMerge w:val="continue"/>
            <w:tcBorders>
              <w:right w:val="nil"/>
            </w:tcBorders>
            <w:tcMar/>
          </w:tcPr>
          <w:p>
            <w:pPr>
              <w:pStyle w:val="style0"/>
              <w:rPr/>
            </w:pPr>
          </w:p>
        </w:tc>
      </w:tr>
      <w:tr>
        <w:tblPrEx/>
        <w:trPr>
          <w:trHeight w:val="340" w:hRule="exact"/>
        </w:trPr>
        <w:tc>
          <w:tcPr>
            <w:tcW w:w="4536" w:type="dxa"/>
            <w:vMerge w:val="continue"/>
            <w:tcBorders/>
            <w:tcMar/>
          </w:tcPr>
          <w:p>
            <w:pPr>
              <w:pStyle w:val="style0"/>
              <w:rPr/>
            </w:pPr>
          </w:p>
        </w:tc>
        <w:tc>
          <w:tcPr>
            <w:tcW w:w="236" w:type="dxa"/>
            <w:vMerge w:val="continue"/>
            <w:tcBorders>
              <w:right w:val="single" w:sz="4" w:space="0" w:color="000000"/>
            </w:tcBorders>
            <w:shd w:val="clear" w:color="auto" w:fill="auto"/>
            <w:tcMar/>
          </w:tcPr>
          <w:p>
            <w:pPr>
              <w:pStyle w:val="style0"/>
              <w:rPr/>
            </w:pPr>
          </w:p>
        </w:tc>
        <w:tc>
          <w:tcPr>
            <w:tcW w:w="964" w:type="dxa"/>
            <w:tcBorders>
              <w:left w:val="single" w:sz="4" w:space="0" w:color="000000"/>
            </w:tcBorders>
            <w:tcMar>
              <w:left w:w="28" w:type="dxa"/>
            </w:tcMar>
            <w:vAlign w:val="center"/>
          </w:tcPr>
          <w:p>
            <w:pPr>
              <w:pStyle w:val="style0"/>
              <w:ind w:firstLine="0"/>
              <w:contextualSpacing/>
              <w:rPr/>
            </w:pPr>
            <w:r>
              <w:rPr>
                <w:rFonts w:ascii="MT Extra" w:hAnsi="MT Extra"/>
              </w:rPr>
              <w:t></w:t>
            </w:r>
            <w:r>
              <w:t>’</w:t>
            </w:r>
            <w:r>
              <w:t>≠ 0</w:t>
            </w:r>
          </w:p>
        </w:tc>
        <w:tc>
          <w:tcPr>
            <w:tcW w:w="851" w:type="dxa"/>
            <w:tcBorders/>
            <w:tcMar/>
            <w:vAlign w:val="center"/>
          </w:tcPr>
          <w:p>
            <w:pPr>
              <w:pStyle w:val="style0"/>
              <w:ind w:firstLine="0"/>
              <w:contextualSpacing/>
              <w:rPr/>
            </w:pPr>
            <w:r>
              <w:rPr>
                <w:rFonts w:ascii="MT Extra" w:hAnsi="MT Extra"/>
              </w:rPr>
              <w:t></w:t>
            </w:r>
            <w:r>
              <w:t>/</w:t>
            </w:r>
            <w:r>
              <w:rPr>
                <w:rFonts w:ascii="MT Extra" w:hAnsi="MT Extra"/>
              </w:rPr>
              <w:t></w:t>
            </w:r>
            <w:r>
              <w:t>'</w:t>
            </w:r>
          </w:p>
        </w:tc>
        <w:tc>
          <w:tcPr>
            <w:tcW w:w="851" w:type="dxa"/>
            <w:gridSpan w:val="2"/>
            <w:tcBorders/>
            <w:tcMar/>
            <w:vAlign w:val="center"/>
          </w:tcPr>
          <w:p>
            <w:pPr>
              <w:pStyle w:val="style0"/>
              <w:contextualSpacing/>
              <w:rPr/>
            </w:pPr>
            <w:r>
              <w:rPr>
                <w:spacing w:val="-24"/>
              </w:rPr>
              <w:t xml:space="preserve"> ∞</w:t>
            </w:r>
          </w:p>
        </w:tc>
        <w:tc>
          <w:tcPr>
            <w:tcW w:w="851" w:type="dxa"/>
            <w:tcBorders/>
            <w:tcMar/>
            <w:vAlign w:val="center"/>
          </w:tcPr>
          <w:p>
            <w:pPr>
              <w:pStyle w:val="style0"/>
              <w:contextualSpacing/>
              <w:rPr/>
            </w:pPr>
            <w:r>
              <w:rPr>
                <w:spacing w:val="-24"/>
              </w:rPr>
              <w:t xml:space="preserve"> ∞</w:t>
            </w:r>
          </w:p>
        </w:tc>
        <w:tc>
          <w:tcPr>
            <w:tcW w:w="1077" w:type="dxa"/>
            <w:tcBorders/>
            <w:tcMar/>
            <w:vAlign w:val="center"/>
          </w:tcPr>
          <w:p>
            <w:pPr>
              <w:pStyle w:val="style0"/>
              <w:contextualSpacing/>
              <w:rPr>
                <w:spacing w:val="-24"/>
              </w:rPr>
            </w:pPr>
            <w:r>
              <w:rPr>
                <w:spacing w:val="-24"/>
              </w:rPr>
              <w:t>0</w:t>
            </w:r>
          </w:p>
        </w:tc>
        <w:tc>
          <w:tcPr>
            <w:tcW w:w="1077" w:type="dxa"/>
            <w:vMerge w:val="continue"/>
            <w:tcBorders>
              <w:right w:val="nil"/>
            </w:tcBorders>
            <w:tcMar/>
          </w:tcPr>
          <w:p>
            <w:pPr>
              <w:pStyle w:val="style0"/>
              <w:rPr/>
            </w:pPr>
          </w:p>
        </w:tc>
      </w:tr>
      <w:tr>
        <w:tblPrEx/>
        <w:trPr>
          <w:trHeight w:val="340" w:hRule="exact"/>
        </w:trPr>
        <w:tc>
          <w:tcPr>
            <w:tcW w:w="4536" w:type="dxa"/>
            <w:vMerge w:val="continue"/>
            <w:tcBorders/>
            <w:tcMar/>
          </w:tcPr>
          <w:p>
            <w:pPr>
              <w:pStyle w:val="style0"/>
              <w:rPr/>
            </w:pPr>
          </w:p>
        </w:tc>
        <w:tc>
          <w:tcPr>
            <w:tcW w:w="236" w:type="dxa"/>
            <w:vMerge w:val="continue"/>
            <w:tcBorders>
              <w:right w:val="single" w:sz="4" w:space="0" w:color="000000"/>
            </w:tcBorders>
            <w:shd w:val="clear" w:color="auto" w:fill="auto"/>
            <w:tcMar/>
          </w:tcPr>
          <w:p>
            <w:pPr>
              <w:pStyle w:val="style0"/>
              <w:rPr/>
            </w:pPr>
          </w:p>
        </w:tc>
        <w:tc>
          <w:tcPr>
            <w:tcW w:w="964" w:type="dxa"/>
            <w:tcBorders>
              <w:left w:val="single" w:sz="4" w:space="0" w:color="000000"/>
            </w:tcBorders>
            <w:tcMar>
              <w:left w:w="28" w:type="dxa"/>
            </w:tcMar>
            <w:vAlign w:val="center"/>
          </w:tcPr>
          <w:p>
            <w:pPr>
              <w:pStyle w:val="style0"/>
              <w:jc w:val="center"/>
              <w:contextualSpacing/>
              <w:rPr/>
            </w:pPr>
            <w:r>
              <w:rPr>
                <w:spacing w:val="-24"/>
              </w:rPr>
              <w:t>- ∞</w:t>
            </w:r>
          </w:p>
        </w:tc>
        <w:tc>
          <w:tcPr>
            <w:tcW w:w="851" w:type="dxa"/>
            <w:tcBorders/>
            <w:tcMar/>
            <w:vAlign w:val="center"/>
          </w:tcPr>
          <w:p>
            <w:pPr>
              <w:pStyle w:val="style0"/>
              <w:contextualSpacing/>
              <w:rPr>
                <w:sz w:val="22"/>
              </w:rPr>
            </w:pPr>
            <w:r>
              <w:rPr>
                <w:spacing w:val="-24"/>
                <w:sz w:val="22"/>
              </w:rPr>
              <w:t>0</w:t>
            </w:r>
          </w:p>
        </w:tc>
        <w:tc>
          <w:tcPr>
            <w:tcW w:w="851" w:type="dxa"/>
            <w:gridSpan w:val="2"/>
            <w:tcBorders/>
            <w:tcMar/>
            <w:vAlign w:val="center"/>
          </w:tcPr>
          <w:p>
            <w:pPr>
              <w:pStyle w:val="style0"/>
              <w:contextualSpacing/>
              <w:rPr>
                <w:rFonts w:ascii="Wingdings" w:hAnsi="Wingdings"/>
              </w:rPr>
            </w:pPr>
            <w:r>
              <w:rPr>
                <w:rFonts w:ascii="Wingdings" w:hAnsi="Wingdings"/>
              </w:rPr>
              <w:t></w:t>
            </w:r>
          </w:p>
        </w:tc>
        <w:tc>
          <w:tcPr>
            <w:tcW w:w="851" w:type="dxa"/>
            <w:tcBorders/>
            <w:tcMar/>
            <w:vAlign w:val="center"/>
          </w:tcPr>
          <w:p>
            <w:pPr>
              <w:pStyle w:val="style0"/>
              <w:contextualSpacing/>
              <w:rPr>
                <w:rFonts w:ascii="Wingdings" w:hAnsi="Wingdings"/>
              </w:rPr>
            </w:pPr>
            <w:r>
              <w:rPr>
                <w:rFonts w:ascii="Wingdings" w:hAnsi="Wingdings"/>
              </w:rPr>
              <w:t></w:t>
            </w:r>
          </w:p>
        </w:tc>
        <w:tc>
          <w:tcPr>
            <w:tcW w:w="1077" w:type="dxa"/>
            <w:tcBorders/>
            <w:tcMar/>
            <w:vAlign w:val="center"/>
          </w:tcPr>
          <w:p>
            <w:pPr>
              <w:pStyle w:val="style0"/>
              <w:contextualSpacing/>
              <w:rPr/>
            </w:pPr>
            <w:r>
              <w:t>0</w:t>
            </w:r>
          </w:p>
        </w:tc>
        <w:tc>
          <w:tcPr>
            <w:tcW w:w="1077" w:type="dxa"/>
            <w:vMerge w:val="continue"/>
            <w:tcBorders>
              <w:right w:val="nil"/>
            </w:tcBorders>
            <w:tcMar/>
          </w:tcPr>
          <w:p>
            <w:pPr>
              <w:pStyle w:val="style0"/>
              <w:rPr/>
            </w:pPr>
          </w:p>
        </w:tc>
      </w:tr>
      <w:tr>
        <w:tblPrEx/>
        <w:trPr>
          <w:trHeight w:val="340" w:hRule="exact"/>
        </w:trPr>
        <w:tc>
          <w:tcPr>
            <w:tcW w:w="4536" w:type="dxa"/>
            <w:vMerge w:val="continue"/>
            <w:tcBorders/>
            <w:tcMar/>
          </w:tcPr>
          <w:p>
            <w:pPr>
              <w:pStyle w:val="style0"/>
              <w:rPr/>
            </w:pPr>
          </w:p>
        </w:tc>
        <w:tc>
          <w:tcPr>
            <w:tcW w:w="236" w:type="dxa"/>
            <w:vMerge w:val="continue"/>
            <w:tcBorders>
              <w:right w:val="single" w:sz="4" w:space="0" w:color="000000"/>
            </w:tcBorders>
            <w:shd w:val="clear" w:color="auto" w:fill="auto"/>
            <w:tcMar/>
          </w:tcPr>
          <w:p>
            <w:pPr>
              <w:pStyle w:val="style0"/>
              <w:rPr/>
            </w:pPr>
          </w:p>
        </w:tc>
        <w:tc>
          <w:tcPr>
            <w:tcW w:w="964" w:type="dxa"/>
            <w:tcBorders>
              <w:left w:val="single" w:sz="4" w:space="0" w:color="000000"/>
            </w:tcBorders>
            <w:tcMar>
              <w:left w:w="28" w:type="dxa"/>
            </w:tcMar>
            <w:vAlign w:val="center"/>
          </w:tcPr>
          <w:p>
            <w:pPr>
              <w:pStyle w:val="style0"/>
              <w:jc w:val="center"/>
              <w:contextualSpacing/>
              <w:rPr/>
            </w:pPr>
            <w:r>
              <w:rPr>
                <w:spacing w:val="-24"/>
              </w:rPr>
              <w:t>+ ∞</w:t>
            </w:r>
          </w:p>
        </w:tc>
        <w:tc>
          <w:tcPr>
            <w:tcW w:w="851" w:type="dxa"/>
            <w:tcBorders/>
            <w:tcMar/>
            <w:vAlign w:val="center"/>
          </w:tcPr>
          <w:p>
            <w:pPr>
              <w:pStyle w:val="style0"/>
              <w:contextualSpacing/>
              <w:rPr>
                <w:sz w:val="22"/>
              </w:rPr>
            </w:pPr>
            <w:r>
              <w:rPr>
                <w:spacing w:val="-24"/>
                <w:sz w:val="22"/>
              </w:rPr>
              <w:t xml:space="preserve"> 0</w:t>
            </w:r>
          </w:p>
        </w:tc>
        <w:tc>
          <w:tcPr>
            <w:tcW w:w="851" w:type="dxa"/>
            <w:gridSpan w:val="2"/>
            <w:tcBorders/>
            <w:tcMar/>
            <w:vAlign w:val="center"/>
          </w:tcPr>
          <w:p>
            <w:pPr>
              <w:pStyle w:val="style0"/>
              <w:contextualSpacing/>
              <w:rPr>
                <w:rFonts w:ascii="Wingdings" w:hAnsi="Wingdings"/>
              </w:rPr>
            </w:pPr>
            <w:r>
              <w:rPr>
                <w:rFonts w:ascii="Wingdings" w:hAnsi="Wingdings"/>
              </w:rPr>
              <w:t></w:t>
            </w:r>
          </w:p>
        </w:tc>
        <w:tc>
          <w:tcPr>
            <w:tcW w:w="851" w:type="dxa"/>
            <w:tcBorders/>
            <w:tcMar/>
            <w:vAlign w:val="center"/>
          </w:tcPr>
          <w:p>
            <w:pPr>
              <w:pStyle w:val="style0"/>
              <w:contextualSpacing/>
              <w:rPr>
                <w:rFonts w:ascii="Wingdings" w:hAnsi="Wingdings"/>
              </w:rPr>
            </w:pPr>
            <w:r>
              <w:rPr>
                <w:rFonts w:ascii="Wingdings" w:hAnsi="Wingdings"/>
              </w:rPr>
              <w:t></w:t>
            </w:r>
          </w:p>
        </w:tc>
        <w:tc>
          <w:tcPr>
            <w:tcW w:w="1077" w:type="dxa"/>
            <w:tcBorders/>
            <w:tcMar/>
            <w:vAlign w:val="center"/>
          </w:tcPr>
          <w:p>
            <w:pPr>
              <w:pStyle w:val="style0"/>
              <w:contextualSpacing/>
              <w:rPr>
                <w:spacing w:val="-24"/>
              </w:rPr>
            </w:pPr>
            <w:r>
              <w:rPr>
                <w:spacing w:val="-24"/>
              </w:rPr>
              <w:t>0</w:t>
            </w:r>
          </w:p>
        </w:tc>
        <w:tc>
          <w:tcPr>
            <w:tcW w:w="1077" w:type="dxa"/>
            <w:vMerge w:val="continue"/>
            <w:tcBorders>
              <w:right w:val="nil"/>
            </w:tcBorders>
            <w:tcMar/>
          </w:tcPr>
          <w:p>
            <w:pPr>
              <w:pStyle w:val="style0"/>
              <w:rPr/>
            </w:pPr>
          </w:p>
        </w:tc>
      </w:tr>
      <w:tr>
        <w:tblPrEx/>
        <w:trPr>
          <w:trHeight w:val="340" w:hRule="exact"/>
        </w:trPr>
        <w:tc>
          <w:tcPr>
            <w:tcW w:w="4536" w:type="dxa"/>
            <w:vMerge w:val="continue"/>
            <w:tcBorders/>
            <w:tcMar/>
          </w:tcPr>
          <w:p>
            <w:pPr>
              <w:pStyle w:val="style0"/>
              <w:rPr/>
            </w:pPr>
          </w:p>
        </w:tc>
        <w:tc>
          <w:tcPr>
            <w:tcW w:w="236" w:type="dxa"/>
            <w:vMerge w:val="continue"/>
            <w:tcBorders>
              <w:right w:val="single" w:sz="4" w:space="0" w:color="000000"/>
            </w:tcBorders>
            <w:shd w:val="clear" w:color="auto" w:fill="auto"/>
            <w:tcMar/>
          </w:tcPr>
          <w:p>
            <w:pPr>
              <w:pStyle w:val="style0"/>
              <w:rPr/>
            </w:pPr>
          </w:p>
        </w:tc>
        <w:tc>
          <w:tcPr>
            <w:tcW w:w="964" w:type="dxa"/>
            <w:tcBorders>
              <w:left w:val="single" w:sz="4" w:space="0" w:color="000000"/>
            </w:tcBorders>
            <w:tcMar>
              <w:left w:w="28" w:type="dxa"/>
            </w:tcMar>
            <w:vAlign w:val="center"/>
          </w:tcPr>
          <w:p>
            <w:pPr>
              <w:pStyle w:val="style0"/>
              <w:jc w:val="center"/>
              <w:contextualSpacing/>
              <w:rPr>
                <w:spacing w:val="-24"/>
              </w:rPr>
            </w:pPr>
            <w:r>
              <w:rPr>
                <w:spacing w:val="-24"/>
              </w:rPr>
              <w:t>0</w:t>
            </w:r>
          </w:p>
        </w:tc>
        <w:tc>
          <w:tcPr>
            <w:tcW w:w="851" w:type="dxa"/>
            <w:tcBorders/>
            <w:tcMar/>
            <w:vAlign w:val="center"/>
          </w:tcPr>
          <w:p>
            <w:pPr>
              <w:pStyle w:val="style0"/>
              <w:contextualSpacing/>
              <w:rPr/>
            </w:pPr>
            <w:r>
              <w:rPr>
                <w:spacing w:val="-24"/>
              </w:rPr>
              <w:t xml:space="preserve"> ∞</w:t>
            </w:r>
          </w:p>
        </w:tc>
        <w:tc>
          <w:tcPr>
            <w:tcW w:w="851" w:type="dxa"/>
            <w:gridSpan w:val="2"/>
            <w:tcBorders/>
            <w:tcMar/>
            <w:vAlign w:val="center"/>
          </w:tcPr>
          <w:p>
            <w:pPr>
              <w:pStyle w:val="style0"/>
              <w:contextualSpacing/>
              <w:rPr/>
            </w:pPr>
            <w:r>
              <w:rPr>
                <w:spacing w:val="-24"/>
              </w:rPr>
              <w:t xml:space="preserve"> ∞</w:t>
            </w:r>
          </w:p>
        </w:tc>
        <w:tc>
          <w:tcPr>
            <w:tcW w:w="851" w:type="dxa"/>
            <w:tcBorders/>
            <w:tcMar/>
            <w:vAlign w:val="center"/>
          </w:tcPr>
          <w:p>
            <w:pPr>
              <w:pStyle w:val="style0"/>
              <w:contextualSpacing/>
              <w:rPr/>
            </w:pPr>
            <w:r>
              <w:rPr>
                <w:spacing w:val="-24"/>
              </w:rPr>
              <w:t xml:space="preserve"> ∞</w:t>
            </w:r>
          </w:p>
        </w:tc>
        <w:tc>
          <w:tcPr>
            <w:tcW w:w="1077" w:type="dxa"/>
            <w:tcBorders/>
            <w:tcMar/>
            <w:vAlign w:val="center"/>
          </w:tcPr>
          <w:p>
            <w:pPr>
              <w:pStyle w:val="style0"/>
              <w:contextualSpacing/>
              <w:rPr>
                <w:rFonts w:ascii="Wingdings" w:hAnsi="Wingdings"/>
              </w:rPr>
            </w:pPr>
            <w:r>
              <w:rPr>
                <w:rFonts w:ascii="Wingdings" w:hAnsi="Wingdings"/>
              </w:rPr>
              <w:t></w:t>
            </w:r>
          </w:p>
        </w:tc>
        <w:tc>
          <w:tcPr>
            <w:tcW w:w="1077" w:type="dxa"/>
            <w:vMerge w:val="continue"/>
            <w:tcBorders>
              <w:bottom w:val="nil"/>
              <w:right w:val="nil"/>
            </w:tcBorders>
            <w:tcMar/>
          </w:tcPr>
          <w:p>
            <w:pPr>
              <w:pStyle w:val="style0"/>
              <w:rPr/>
            </w:pPr>
          </w:p>
        </w:tc>
      </w:tr>
      <w:tr>
        <w:tblPrEx/>
        <w:trPr>
          <w:gridAfter w:val="2"/>
          <w:wAfter w:w="2154" w:type="dxa"/>
          <w:trHeight w:val="340" w:hRule="exact"/>
        </w:trPr>
        <w:tc>
          <w:tcPr>
            <w:tcW w:w="4536" w:type="dxa"/>
            <w:tcBorders>
              <w:left w:val="nil"/>
              <w:right w:val="nil"/>
            </w:tcBorders>
            <w:tcMar/>
          </w:tcPr>
          <w:p>
            <w:pPr>
              <w:pStyle w:val="style0"/>
              <w:rPr/>
            </w:pPr>
          </w:p>
        </w:tc>
        <w:tc>
          <w:tcPr>
            <w:tcW w:w="236" w:type="dxa"/>
            <w:vMerge w:val="continue"/>
            <w:tcBorders>
              <w:left w:val="nil"/>
              <w:right w:val="nil"/>
            </w:tcBorders>
            <w:shd w:val="clear" w:color="auto" w:fill="auto"/>
            <w:tcMar/>
          </w:tcPr>
          <w:p>
            <w:pPr>
              <w:pStyle w:val="style0"/>
              <w:rPr/>
            </w:pPr>
          </w:p>
        </w:tc>
        <w:tc>
          <w:tcPr>
            <w:tcW w:w="3517" w:type="dxa"/>
            <w:gridSpan w:val="5"/>
            <w:tcBorders>
              <w:left w:val="nil"/>
              <w:right w:val="nil"/>
            </w:tcBorders>
            <w:tcMar>
              <w:left w:w="28" w:type="dxa"/>
            </w:tcMar>
          </w:tcPr>
          <w:p>
            <w:pPr>
              <w:pStyle w:val="style0"/>
              <w:rPr/>
            </w:pPr>
          </w:p>
        </w:tc>
      </w:tr>
      <w:tr>
        <w:tblPrEx/>
        <w:trPr>
          <w:gridAfter w:val="2"/>
          <w:wAfter w:w="2154" w:type="dxa"/>
          <w:trHeight w:val="567" w:hRule="exact"/>
        </w:trPr>
        <w:tc>
          <w:tcPr>
            <w:tcW w:w="4536" w:type="dxa"/>
            <w:vMerge w:val="restart"/>
            <w:tcBorders/>
            <w:tcMar/>
          </w:tcPr>
          <w:p>
            <w:pPr>
              <w:pStyle w:val="style0"/>
              <w:contextualSpacing/>
              <w:rPr>
                <w:b/>
              </w:rPr>
            </w:pPr>
            <w:r>
              <w:rPr>
                <w:b/>
              </w:rPr>
              <w:t>e) Limites et valeur absolue :</w:t>
            </w:r>
          </w:p>
          <w:p>
            <w:pPr>
              <w:pStyle w:val="style0"/>
              <w:rPr/>
            </w:pPr>
            <w:r>
              <w:t xml:space="preserve">La fonction f a une limite (finie ou infinie), la fonction </w:t>
            </w:r>
            <w:r>
              <w:rPr>
                <w:rFonts w:ascii="Calibri" w:hAnsi="Calibri"/>
              </w:rPr>
              <w:t>|</w:t>
            </w:r>
            <w:r>
              <w:t>f</w:t>
            </w:r>
            <w:r>
              <w:rPr>
                <w:rFonts w:ascii="Calibri" w:hAnsi="Calibri"/>
              </w:rPr>
              <w:t>|</w:t>
            </w:r>
            <w:r>
              <w:t xml:space="preserve"> admet une limite dans chacun des cas décrits par le tableau ci-contre :</w:t>
            </w:r>
          </w:p>
        </w:tc>
        <w:tc>
          <w:tcPr>
            <w:tcW w:w="236" w:type="dxa"/>
            <w:vMerge w:val="continue"/>
            <w:tcBorders>
              <w:right w:val="single" w:sz="4" w:space="0" w:color="000000"/>
            </w:tcBorders>
            <w:shd w:val="clear" w:color="auto" w:fill="auto"/>
            <w:tcMar/>
          </w:tcPr>
          <w:p>
            <w:pPr>
              <w:pStyle w:val="style0"/>
              <w:rPr/>
            </w:pPr>
          </w:p>
        </w:tc>
        <w:tc>
          <w:tcPr>
            <w:tcW w:w="964" w:type="dxa"/>
            <w:tcBorders>
              <w:left w:val="single" w:sz="4" w:space="0" w:color="000000"/>
            </w:tcBorders>
            <w:tcMar>
              <w:left w:w="28" w:type="dxa"/>
            </w:tcMar>
            <w:vAlign w:val="center"/>
          </w:tcPr>
          <w:p>
            <w:pPr>
              <w:pStyle w:val="style0"/>
              <w:ind w:left="0" w:firstLine="0"/>
              <w:contextualSpacing/>
              <w:rPr/>
            </w:pPr>
            <w:r>
              <w:t xml:space="preserve">   lim f</w:t>
            </w:r>
          </w:p>
        </w:tc>
        <w:tc>
          <w:tcPr>
            <w:tcW w:w="851" w:type="dxa"/>
            <w:tcBorders/>
            <w:tcMar/>
            <w:vAlign w:val="center"/>
          </w:tcPr>
          <w:p>
            <w:pPr>
              <w:pStyle w:val="style0"/>
              <w:contextualSpacing/>
              <w:rPr/>
            </w:pPr>
            <w:r>
              <w:rPr>
                <w:rFonts w:ascii="MT Extra" w:hAnsi="MT Extra"/>
              </w:rPr>
              <w:t></w:t>
            </w:r>
          </w:p>
        </w:tc>
        <w:tc>
          <w:tcPr>
            <w:tcW w:w="851" w:type="dxa"/>
            <w:gridSpan w:val="2"/>
            <w:tcBorders/>
            <w:tcMar/>
            <w:vAlign w:val="center"/>
          </w:tcPr>
          <w:p>
            <w:pPr>
              <w:pStyle w:val="style0"/>
              <w:contextualSpacing/>
              <w:rPr/>
            </w:pPr>
            <w:r>
              <w:rPr>
                <w:spacing w:val="-24"/>
              </w:rPr>
              <w:t>- ∞</w:t>
            </w:r>
          </w:p>
        </w:tc>
        <w:tc>
          <w:tcPr>
            <w:tcW w:w="851" w:type="dxa"/>
            <w:tcBorders/>
            <w:tcMar/>
            <w:vAlign w:val="center"/>
          </w:tcPr>
          <w:p>
            <w:pPr>
              <w:pStyle w:val="style0"/>
              <w:contextualSpacing/>
              <w:rPr/>
            </w:pPr>
            <w:r>
              <w:rPr>
                <w:spacing w:val="-24"/>
              </w:rPr>
              <w:t>+ ∞</w:t>
            </w:r>
          </w:p>
        </w:tc>
      </w:tr>
      <w:tr>
        <w:tblPrEx/>
        <w:trPr>
          <w:gridAfter w:val="2"/>
          <w:wAfter w:w="2154" w:type="dxa"/>
          <w:trHeight w:val="567" w:hRule="exact"/>
        </w:trPr>
        <w:tc>
          <w:tcPr>
            <w:tcW w:w="4536" w:type="dxa"/>
            <w:vMerge w:val="continue"/>
            <w:tcBorders/>
            <w:tcMar/>
          </w:tcPr>
          <w:p>
            <w:pPr>
              <w:pStyle w:val="style0"/>
              <w:rPr/>
            </w:pPr>
          </w:p>
        </w:tc>
        <w:tc>
          <w:tcPr>
            <w:tcW w:w="236" w:type="dxa"/>
            <w:vMerge w:val="continue"/>
            <w:tcBorders>
              <w:right w:val="single" w:sz="4" w:space="0" w:color="000000"/>
            </w:tcBorders>
            <w:shd w:val="clear" w:color="auto" w:fill="auto"/>
            <w:tcMar/>
          </w:tcPr>
          <w:p>
            <w:pPr>
              <w:pStyle w:val="style0"/>
              <w:rPr/>
            </w:pPr>
          </w:p>
        </w:tc>
        <w:tc>
          <w:tcPr>
            <w:tcW w:w="964" w:type="dxa"/>
            <w:tcBorders>
              <w:left w:val="single" w:sz="4" w:space="0" w:color="000000"/>
            </w:tcBorders>
            <w:tcMar>
              <w:left w:w="28" w:type="dxa"/>
            </w:tcMar>
            <w:vAlign w:val="center"/>
          </w:tcPr>
          <w:p>
            <w:pPr>
              <w:pStyle w:val="style0"/>
              <w:ind w:firstLine="0"/>
              <w:contextualSpacing/>
              <w:rPr/>
            </w:pPr>
            <w:r>
              <w:t>lim</w:t>
            </w:r>
            <w:r>
              <w:rPr>
                <w:rFonts w:ascii="Calibri" w:hAnsi="Calibri"/>
              </w:rPr>
              <w:t>|</w:t>
            </w:r>
            <w:r>
              <w:t>f</w:t>
            </w:r>
            <w:r>
              <w:rPr>
                <w:rFonts w:ascii="Calibri" w:hAnsi="Calibri"/>
              </w:rPr>
              <w:t>|</w:t>
            </w:r>
          </w:p>
        </w:tc>
        <w:tc>
          <w:tcPr>
            <w:tcW w:w="851" w:type="dxa"/>
            <w:tcBorders/>
            <w:tcMar/>
            <w:vAlign w:val="center"/>
          </w:tcPr>
          <w:p>
            <w:pPr>
              <w:pStyle w:val="style0"/>
              <w:contextualSpacing/>
              <w:rPr/>
            </w:pPr>
            <w:r>
              <w:rPr>
                <w:rFonts w:ascii="Calibri" w:hAnsi="Calibri"/>
              </w:rPr>
              <w:t>|</w:t>
            </w:r>
            <w:r>
              <w:rPr>
                <w:rFonts w:ascii="MT Extra" w:hAnsi="MT Extra"/>
              </w:rPr>
              <w:t></w:t>
            </w:r>
            <w:r>
              <w:rPr>
                <w:rFonts w:ascii="Calibri" w:hAnsi="Calibri"/>
              </w:rPr>
              <w:t>|</w:t>
            </w:r>
          </w:p>
        </w:tc>
        <w:tc>
          <w:tcPr>
            <w:tcW w:w="851" w:type="dxa"/>
            <w:gridSpan w:val="2"/>
            <w:tcBorders/>
            <w:tcMar/>
            <w:vAlign w:val="center"/>
          </w:tcPr>
          <w:p>
            <w:pPr>
              <w:pStyle w:val="style0"/>
              <w:jc w:val="center"/>
              <w:contextualSpacing/>
              <w:rPr/>
            </w:pPr>
            <w:r>
              <w:rPr>
                <w:spacing w:val="-24"/>
              </w:rPr>
              <w:t xml:space="preserve"> + ∞</w:t>
            </w:r>
          </w:p>
        </w:tc>
        <w:tc>
          <w:tcPr>
            <w:tcW w:w="851" w:type="dxa"/>
            <w:tcBorders/>
            <w:tcMar/>
            <w:vAlign w:val="center"/>
          </w:tcPr>
          <w:p>
            <w:pPr>
              <w:pStyle w:val="style0"/>
              <w:contextualSpacing/>
              <w:rPr/>
            </w:pPr>
            <w:r>
              <w:rPr>
                <w:spacing w:val="-24"/>
              </w:rPr>
              <w:t xml:space="preserve"> + ∞</w:t>
            </w:r>
          </w:p>
        </w:tc>
      </w:tr>
      <w:tr>
        <w:tblPrEx/>
        <w:trPr>
          <w:gridAfter w:val="2"/>
          <w:wAfter w:w="2154" w:type="dxa"/>
          <w:trHeight w:val="340" w:hRule="exact"/>
        </w:trPr>
        <w:tc>
          <w:tcPr>
            <w:tcW w:w="4536" w:type="dxa"/>
            <w:tcBorders>
              <w:left w:val="nil"/>
              <w:right w:val="nil"/>
            </w:tcBorders>
            <w:tcMar/>
          </w:tcPr>
          <w:p>
            <w:pPr>
              <w:pStyle w:val="style0"/>
              <w:rPr/>
            </w:pPr>
          </w:p>
          <w:p>
            <w:pPr>
              <w:pStyle w:val="style0"/>
              <w:rPr/>
            </w:pPr>
          </w:p>
          <w:p>
            <w:pPr>
              <w:pStyle w:val="style0"/>
              <w:rPr/>
            </w:pPr>
          </w:p>
          <w:p>
            <w:pPr>
              <w:pStyle w:val="style0"/>
              <w:rPr/>
            </w:pPr>
          </w:p>
        </w:tc>
        <w:tc>
          <w:tcPr>
            <w:tcW w:w="236" w:type="dxa"/>
            <w:vMerge w:val="continue"/>
            <w:tcBorders>
              <w:left w:val="nil"/>
              <w:right w:val="nil"/>
            </w:tcBorders>
            <w:shd w:val="clear" w:color="auto" w:fill="auto"/>
            <w:tcMar/>
          </w:tcPr>
          <w:p>
            <w:pPr>
              <w:pStyle w:val="style0"/>
              <w:rPr/>
            </w:pPr>
          </w:p>
        </w:tc>
        <w:tc>
          <w:tcPr>
            <w:tcW w:w="3517" w:type="dxa"/>
            <w:gridSpan w:val="5"/>
            <w:tcBorders>
              <w:left w:val="nil"/>
              <w:bottom w:val="nil"/>
              <w:right w:val="nil"/>
            </w:tcBorders>
            <w:tcMar>
              <w:left w:w="28" w:type="dxa"/>
            </w:tcMar>
          </w:tcPr>
          <w:p>
            <w:pPr>
              <w:pStyle w:val="style0"/>
              <w:rPr/>
            </w:pPr>
          </w:p>
        </w:tc>
      </w:tr>
      <w:tr>
        <w:tblPrEx/>
        <w:trPr>
          <w:gridAfter w:val="3"/>
          <w:wAfter w:w="3005" w:type="dxa"/>
          <w:trHeight w:val="737" w:hRule="exact"/>
        </w:trPr>
        <w:tc>
          <w:tcPr>
            <w:tcW w:w="4536" w:type="dxa"/>
            <w:vMerge w:val="restart"/>
            <w:tcBorders/>
            <w:tcMar/>
          </w:tcPr>
          <w:p>
            <w:pPr>
              <w:pStyle w:val="style0"/>
              <w:contextualSpacing/>
              <w:rPr>
                <w:b/>
              </w:rPr>
            </w:pPr>
            <w:r>
              <w:rPr>
                <w:b/>
              </w:rPr>
              <w:t>f) Limites et racine carrée :</w:t>
            </w:r>
          </w:p>
          <w:p>
            <w:pPr>
              <w:pStyle w:val="style0"/>
              <w:rPr/>
            </w:pPr>
            <w:r>
              <w:t xml:space="preserve">La fonction positive f a une limite (finie </w:t>
            </w:r>
            <w:r>
              <w:t xml:space="preserve">ou infinie), la fonction </w:t>
            </w:r>
            <w:r>
              <w:rPr>
                <w:position w:val="-6"/>
              </w:rPr>
            </w:r>
            <w:r>
              <w:rPr>
                <w:position w:val="-6"/>
              </w:rPr>
            </w:r>
            <w:r>
              <w:rPr>
                <w:position w:val="-6"/>
              </w:rPr>
            </w:r>
            <w:r>
              <w:rPr>
                <w:position w:val="-6"/>
              </w:rPr>
              <w:object>
                <v:shape id="8627" type="#_x0000_t75" filled="f" stroked="f" style="margin-left:0.0pt;margin-top:0.0pt;width:18.35pt;height:17.0pt;mso-wrap-distance-left:0.0pt;mso-wrap-distance-right:0.0pt;visibility:visible;">
                  <v:imagedata r:id="rId93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27" DrawAspect="Content" ObjectID="0" r:id="rId940"/>
              </w:object>
            </w:r>
            <w:r>
              <w:rPr>
                <w:position w:val="-6"/>
              </w:rPr>
            </w:r>
            <w:r>
              <w:t xml:space="preserve"> admet une limite dans chacun des cas décrits par le tableau ci-contre :</w:t>
            </w:r>
          </w:p>
        </w:tc>
        <w:tc>
          <w:tcPr>
            <w:tcW w:w="236" w:type="dxa"/>
            <w:vMerge w:val="continue"/>
            <w:tcBorders>
              <w:right w:val="single" w:sz="4" w:space="0" w:color="000000"/>
            </w:tcBorders>
            <w:shd w:val="clear" w:color="auto" w:fill="auto"/>
            <w:tcMar/>
          </w:tcPr>
          <w:p>
            <w:pPr>
              <w:pStyle w:val="style0"/>
              <w:rPr/>
            </w:pPr>
          </w:p>
        </w:tc>
        <w:tc>
          <w:tcPr>
            <w:tcW w:w="964" w:type="dxa"/>
            <w:tcBorders>
              <w:left w:val="single" w:sz="4" w:space="0" w:color="000000"/>
            </w:tcBorders>
            <w:tcMar>
              <w:left w:w="28" w:type="dxa"/>
            </w:tcMar>
            <w:vAlign w:val="center"/>
          </w:tcPr>
          <w:p>
            <w:pPr>
              <w:pStyle w:val="style0"/>
              <w:contextualSpacing/>
              <w:rPr/>
            </w:pPr>
            <w:r>
              <w:t>lim f</w:t>
            </w:r>
          </w:p>
        </w:tc>
        <w:tc>
          <w:tcPr>
            <w:tcW w:w="851" w:type="dxa"/>
            <w:tcBorders/>
            <w:tcMar/>
            <w:vAlign w:val="center"/>
          </w:tcPr>
          <w:p>
            <w:pPr>
              <w:pStyle w:val="style0"/>
              <w:contextualSpacing/>
              <w:rPr/>
            </w:pPr>
            <w:r>
              <w:rPr>
                <w:rFonts w:ascii="MT Extra" w:hAnsi="MT Extra"/>
              </w:rPr>
              <w:t></w:t>
            </w:r>
          </w:p>
        </w:tc>
        <w:tc>
          <w:tcPr>
            <w:tcW w:w="851" w:type="dxa"/>
            <w:gridSpan w:val="2"/>
            <w:tcBorders/>
            <w:tcMar/>
            <w:vAlign w:val="center"/>
          </w:tcPr>
          <w:p>
            <w:pPr>
              <w:pStyle w:val="style0"/>
              <w:contextualSpacing/>
              <w:rPr/>
            </w:pPr>
            <w:r>
              <w:rPr>
                <w:spacing w:val="-24"/>
              </w:rPr>
              <w:t>+ ∞</w:t>
            </w:r>
          </w:p>
        </w:tc>
      </w:tr>
      <w:tr>
        <w:tblPrEx/>
        <w:trPr>
          <w:gridAfter w:val="3"/>
          <w:wAfter w:w="3005" w:type="dxa"/>
          <w:trHeight w:val="737" w:hRule="exact"/>
        </w:trPr>
        <w:tc>
          <w:tcPr>
            <w:tcW w:w="4536" w:type="dxa"/>
            <w:vMerge w:val="continue"/>
            <w:tcBorders/>
            <w:tcMar/>
          </w:tcPr>
          <w:p>
            <w:pPr>
              <w:pStyle w:val="style0"/>
              <w:rPr/>
            </w:pPr>
          </w:p>
        </w:tc>
        <w:tc>
          <w:tcPr>
            <w:tcW w:w="236" w:type="dxa"/>
            <w:vMerge w:val="continue"/>
            <w:tcBorders>
              <w:bottom w:val="nil"/>
              <w:right w:val="single" w:sz="4" w:space="0" w:color="000000"/>
            </w:tcBorders>
            <w:shd w:val="clear" w:color="auto" w:fill="auto"/>
            <w:tcMar/>
          </w:tcPr>
          <w:p>
            <w:pPr>
              <w:pStyle w:val="style0"/>
              <w:rPr/>
            </w:pPr>
          </w:p>
        </w:tc>
        <w:tc>
          <w:tcPr>
            <w:tcW w:w="964" w:type="dxa"/>
            <w:tcBorders>
              <w:left w:val="single" w:sz="4" w:space="0" w:color="000000"/>
            </w:tcBorders>
            <w:tcMar>
              <w:left w:w="28" w:type="dxa"/>
            </w:tcMar>
            <w:vAlign w:val="center"/>
          </w:tcPr>
          <w:p>
            <w:pPr>
              <w:pStyle w:val="style0"/>
              <w:ind w:firstLine="0"/>
              <w:contextualSpacing/>
              <w:rPr/>
            </w:pPr>
            <w:r>
              <w:t>lim</w:t>
            </w:r>
            <w:r>
              <w:rPr>
                <w:position w:val="-6"/>
              </w:rPr>
            </w:r>
            <w:r>
              <w:rPr>
                <w:position w:val="-6"/>
              </w:rPr>
            </w:r>
            <w:r>
              <w:rPr>
                <w:position w:val="-6"/>
              </w:rPr>
            </w:r>
            <w:r>
              <w:rPr>
                <w:position w:val="-6"/>
              </w:rPr>
              <w:object>
                <v:shape id="8629" type="#_x0000_t75" filled="f" stroked="f" style="margin-left:0.0pt;margin-top:0.0pt;width:18.35pt;height:17.0pt;mso-wrap-distance-left:0.0pt;mso-wrap-distance-right:0.0pt;visibility:visible;">
                  <v:imagedata r:id="rId94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29" DrawAspect="Content" ObjectID="0" r:id="rId942"/>
              </w:object>
            </w:r>
            <w:r>
              <w:rPr>
                <w:position w:val="-6"/>
              </w:rPr>
            </w:r>
          </w:p>
        </w:tc>
        <w:tc>
          <w:tcPr>
            <w:tcW w:w="851" w:type="dxa"/>
            <w:tcBorders/>
            <w:tcMar/>
            <w:vAlign w:val="center"/>
          </w:tcPr>
          <w:p>
            <w:pPr>
              <w:pStyle w:val="style0"/>
              <w:contextualSpacing/>
              <w:rPr/>
            </w:pPr>
            <w:r>
              <w:rPr>
                <w:position w:val="-8"/>
              </w:rPr>
            </w:r>
            <w:r>
              <w:rPr>
                <w:position w:val="-8"/>
              </w:rPr>
            </w:r>
            <w:r>
              <w:rPr>
                <w:position w:val="-8"/>
              </w:rPr>
            </w:r>
            <w:r>
              <w:rPr>
                <w:position w:val="-8"/>
              </w:rPr>
              <w:object>
                <v:shape id="8631" type="#_x0000_t75" filled="f" stroked="f" style="margin-left:0.0pt;margin-top:0.0pt;width:18.35pt;height:18.35pt;mso-wrap-distance-left:0.0pt;mso-wrap-distance-right:0.0pt;visibility:visible;">
                  <v:imagedata r:id="rId94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31" DrawAspect="Content" ObjectID="0" r:id="rId944"/>
              </w:object>
            </w:r>
            <w:r>
              <w:rPr>
                <w:position w:val="-8"/>
              </w:rPr>
            </w:r>
          </w:p>
        </w:tc>
        <w:tc>
          <w:tcPr>
            <w:tcW w:w="851" w:type="dxa"/>
            <w:gridSpan w:val="2"/>
            <w:tcBorders/>
            <w:tcMar/>
            <w:vAlign w:val="center"/>
          </w:tcPr>
          <w:p>
            <w:pPr>
              <w:pStyle w:val="style0"/>
              <w:contextualSpacing/>
              <w:rPr/>
            </w:pPr>
            <w:r>
              <w:rPr>
                <w:spacing w:val="-24"/>
              </w:rPr>
              <w:t>+ ∞</w:t>
            </w:r>
          </w:p>
        </w:tc>
      </w:tr>
    </w:tbl>
    <w:p>
      <w:pPr>
        <w:pStyle w:val="style0"/>
        <w:rPr/>
      </w:pPr>
    </w:p>
    <w:p>
      <w:pPr>
        <w:pStyle w:val="style0"/>
        <w:contextualSpacing/>
        <w:rPr/>
      </w:pPr>
      <w:r>
        <w:rPr>
          <w:b/>
        </w:rPr>
        <w:t>Remarque :</w:t>
      </w:r>
      <w:r>
        <w:t xml:space="preserve"> il y a quatre formes indéterminées : (</w:t>
      </w:r>
      <w:r>
        <w:rPr>
          <w:spacing w:val="-24"/>
          <w:sz w:val="20"/>
          <w:szCs w:val="20"/>
        </w:rPr>
        <w:t>+</w:t>
      </w:r>
      <w:r>
        <w:rPr>
          <w:spacing w:val="-24"/>
        </w:rPr>
        <w:t xml:space="preserve"> ∞</w:t>
      </w:r>
      <w:r>
        <w:t xml:space="preserve">) </w:t>
      </w:r>
      <w:r>
        <w:rPr>
          <w:sz w:val="20"/>
          <w:szCs w:val="20"/>
        </w:rPr>
        <w:t>+</w:t>
      </w:r>
      <w:r>
        <w:t xml:space="preserve"> (</w:t>
      </w:r>
      <w:r>
        <w:rPr>
          <w:spacing w:val="-24"/>
        </w:rPr>
        <w:t>- ∞</w:t>
      </w:r>
      <w:r>
        <w:t xml:space="preserve">) ; </w:t>
      </w:r>
      <w:r>
        <w:rPr>
          <w:spacing w:val="-24"/>
        </w:rPr>
        <w:t>∞</w:t>
      </w:r>
      <w:r>
        <w:rPr>
          <w:spacing w:val="-24"/>
        </w:rPr>
        <w:t xml:space="preserve"> </w:t>
      </w:r>
      <w:r>
        <w:t>/</w:t>
      </w:r>
      <w:r>
        <w:rPr>
          <w:spacing w:val="-24"/>
        </w:rPr>
        <w:t>∞</w:t>
      </w:r>
      <w:r>
        <w:t xml:space="preserve"> ; 0/0 ; 0 × </w:t>
      </w:r>
      <w:r>
        <w:rPr>
          <w:spacing w:val="-24"/>
        </w:rPr>
        <w:t>∞</w:t>
      </w:r>
      <w:r>
        <w:t>. Pour lever</w:t>
      </w:r>
      <w:r>
        <w:t xml:space="preserve"> l’indétermination, on utilise d’autres moyens tels que l’expression conjuguée ; le changement de variable ; la factorisation ; le taux de variation ou une combinaison de ces moyens ci-dessus cités.</w:t>
      </w:r>
    </w:p>
    <w:p>
      <w:pPr>
        <w:pStyle w:val="style0"/>
        <w:rPr>
          <w:b/>
          <w:u w:val="single"/>
        </w:rPr>
      </w:pPr>
    </w:p>
    <w:p>
      <w:pPr>
        <w:pStyle w:val="style0"/>
        <w:rPr>
          <w:b/>
          <w:position w:val="-10"/>
        </w:rPr>
      </w:pPr>
      <w:r>
        <w:rPr>
          <w:b/>
        </w:rPr>
        <w:t xml:space="preserve">Exercice </w:t>
      </w:r>
      <w:r>
        <w:rPr>
          <w:b/>
        </w:rPr>
        <w:t>5</w:t>
      </w:r>
      <w:r>
        <w:rPr>
          <w:b/>
        </w:rPr>
        <w:t>.</w:t>
      </w:r>
      <w:r>
        <w:rPr>
          <w:b/>
        </w:rPr>
        <w:t>4</w:t>
      </w:r>
      <w:r>
        <w:rPr>
          <w:b/>
        </w:rPr>
        <w:t xml:space="preserve"> résolu</w:t>
      </w:r>
    </w:p>
    <w:p>
      <w:pPr>
        <w:pStyle w:val="style0"/>
        <w:rPr>
          <w:b/>
          <w:sz w:val="12"/>
          <w:szCs w:val="12"/>
        </w:rPr>
      </w:pPr>
    </w:p>
    <w:p>
      <w:pPr>
        <w:pStyle w:val="style0"/>
        <w:rPr/>
      </w:pPr>
      <w:r>
        <w:t>Calculer les limites suivantes :</w:t>
      </w:r>
    </w:p>
    <w:p>
      <w:pPr>
        <w:pStyle w:val="style0"/>
        <w:ind w:left="360"/>
        <w:rPr/>
      </w:pPr>
      <w:r>
        <w:rPr>
          <w:position w:val="-20"/>
        </w:rPr>
      </w:r>
      <w:r>
        <w:rPr>
          <w:position w:val="-20"/>
        </w:rPr>
      </w:r>
      <w:r>
        <w:rPr>
          <w:position w:val="-20"/>
        </w:rPr>
      </w:r>
      <w:r>
        <w:rPr>
          <w:position w:val="-20"/>
        </w:rPr>
        <w:object>
          <v:shape id="8633" type="#_x0000_t75" filled="f" stroked="f" style="margin-left:0.0pt;margin-top:0.0pt;width:125.0pt;height:26.5pt;mso-wrap-distance-left:0.0pt;mso-wrap-distance-right:0.0pt;visibility:visible;">
            <v:imagedata r:id="rId94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33" DrawAspect="Content" ObjectID="0" r:id="rId946"/>
        </w:object>
      </w:r>
      <w:r>
        <w:rPr>
          <w:position w:val="-20"/>
        </w:rPr>
      </w:r>
      <w:r>
        <w:t xml:space="preserve">                                   </w:t>
      </w:r>
      <w:r>
        <w:rPr>
          <w:position w:val="-24"/>
        </w:rPr>
      </w:r>
      <w:r>
        <w:rPr>
          <w:position w:val="-24"/>
        </w:rPr>
      </w:r>
      <w:r>
        <w:rPr>
          <w:position w:val="-24"/>
        </w:rPr>
      </w:r>
      <w:r>
        <w:rPr>
          <w:position w:val="-24"/>
        </w:rPr>
        <w:object>
          <v:shape id="8635" type="#_x0000_t75" filled="f" stroked="f" style="margin-left:0.0pt;margin-top:0.0pt;width:114.8pt;height:33.3pt;mso-wrap-distance-left:0.0pt;mso-wrap-distance-right:0.0pt;visibility:visible;">
            <v:imagedata r:id="rId94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35" DrawAspect="Content" ObjectID="0" r:id="rId948"/>
        </w:object>
      </w:r>
      <w:r>
        <w:rPr>
          <w:position w:val="-24"/>
        </w:rPr>
      </w:r>
      <w:r>
        <w:t xml:space="preserve">     </w:t>
      </w:r>
    </w:p>
    <w:p>
      <w:pPr>
        <w:pStyle w:val="style0"/>
        <w:rPr>
          <w:b/>
          <w:i/>
          <w:sz w:val="10"/>
          <w:szCs w:val="10"/>
          <w:u w:val="single"/>
        </w:rPr>
      </w:pPr>
    </w:p>
    <w:p>
      <w:pPr>
        <w:pStyle w:val="style0"/>
        <w:rPr>
          <w:b/>
          <w:i/>
        </w:rPr>
      </w:pPr>
      <w:r>
        <w:rPr>
          <w:b/>
          <w:i/>
        </w:rPr>
        <w:t>Résolution</w:t>
      </w:r>
    </w:p>
    <w:p>
      <w:pPr>
        <w:pStyle w:val="style0"/>
        <w:rPr>
          <w:b/>
          <w:i/>
          <w:sz w:val="12"/>
          <w:szCs w:val="12"/>
        </w:rPr>
      </w:pPr>
    </w:p>
    <w:p>
      <w:pPr>
        <w:pStyle w:val="style0"/>
        <w:rPr/>
      </w:pPr>
      <w:r>
        <w:rPr>
          <w:position w:val="-20"/>
        </w:rPr>
      </w:r>
      <w:r>
        <w:rPr>
          <w:position w:val="-20"/>
        </w:rPr>
      </w:r>
      <w:r>
        <w:rPr>
          <w:position w:val="-20"/>
        </w:rPr>
      </w:r>
      <w:r>
        <w:rPr>
          <w:position w:val="-20"/>
        </w:rPr>
        <w:object>
          <v:shape id="8637" type="#_x0000_t75" filled="f" stroked="f" style="margin-left:0.0pt;margin-top:0.0pt;width:218.05pt;height:26.5pt;mso-wrap-distance-left:0.0pt;mso-wrap-distance-right:0.0pt;visibility:visible;">
            <v:imagedata r:id="rId94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37" DrawAspect="Content" ObjectID="0" r:id="rId950"/>
        </w:object>
      </w:r>
      <w:r>
        <w:rPr>
          <w:position w:val="-20"/>
        </w:rPr>
      </w:r>
    </w:p>
    <w:p>
      <w:pPr>
        <w:pStyle w:val="style0"/>
        <w:rPr>
          <w:sz w:val="10"/>
          <w:szCs w:val="10"/>
        </w:rPr>
      </w:pPr>
    </w:p>
    <w:p>
      <w:pPr>
        <w:pStyle w:val="style0"/>
        <w:rPr>
          <w:b/>
        </w:rPr>
      </w:pPr>
      <w:r>
        <w:rPr>
          <w:position w:val="-24"/>
        </w:rPr>
      </w:r>
      <w:r>
        <w:rPr>
          <w:position w:val="-24"/>
        </w:rPr>
      </w:r>
      <w:r>
        <w:rPr>
          <w:position w:val="-24"/>
        </w:rPr>
      </w:r>
      <w:r>
        <w:rPr>
          <w:position w:val="-24"/>
        </w:rPr>
        <w:object>
          <v:shape id="8639" type="#_x0000_t75" filled="f" stroked="f" style="margin-left:0.0pt;margin-top:0.0pt;width:236.4pt;height:33.3pt;mso-wrap-distance-left:0.0pt;mso-wrap-distance-right:0.0pt;visibility:visible;">
            <v:imagedata r:id="rId95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39" DrawAspect="Content" ObjectID="0" r:id="rId952"/>
        </w:object>
      </w:r>
      <w:r>
        <w:rPr>
          <w:position w:val="-24"/>
        </w:rPr>
      </w:r>
    </w:p>
    <w:p>
      <w:pPr>
        <w:pStyle w:val="style0"/>
        <w:rPr/>
      </w:pPr>
    </w:p>
    <w:p>
      <w:pPr>
        <w:pStyle w:val="style0"/>
        <w:rPr/>
      </w:pPr>
    </w:p>
    <w:p>
      <w:pPr>
        <w:pStyle w:val="style0"/>
        <w:rPr>
          <w:b/>
        </w:rPr>
      </w:pPr>
      <w:r>
        <w:rPr>
          <w:b/>
        </w:rPr>
        <w:t>6</w:t>
      </w:r>
      <w:r>
        <w:rPr>
          <w:b/>
        </w:rPr>
        <w:t>) Exemples de calculs de limites et levée de formes indéterminées</w:t>
      </w:r>
    </w:p>
    <w:p>
      <w:pPr>
        <w:pStyle w:val="style179"/>
        <w:rPr/>
      </w:pPr>
    </w:p>
    <w:p>
      <w:pPr>
        <w:pStyle w:val="style0"/>
        <w:rPr>
          <w:b/>
        </w:rPr>
      </w:pPr>
      <w:r>
        <w:rPr>
          <w:b/>
        </w:rPr>
        <w:t xml:space="preserve">1) </w:t>
      </w:r>
      <w:r>
        <w:rPr>
          <w:b/>
        </w:rPr>
        <w:t xml:space="preserve">Exercice </w:t>
      </w:r>
      <w:r>
        <w:rPr>
          <w:b/>
        </w:rPr>
        <w:t>5.5</w:t>
      </w:r>
      <w:r>
        <w:rPr>
          <w:b/>
        </w:rPr>
        <w:t xml:space="preserve"> </w:t>
      </w:r>
      <w:r>
        <w:rPr>
          <w:b/>
        </w:rPr>
        <w:t xml:space="preserve">résolu       Forme </w:t>
      </w:r>
      <w:r>
        <w:rPr>
          <w:position w:val="-28"/>
        </w:rPr>
      </w:r>
      <w:r>
        <w:rPr>
          <w:position w:val="-28"/>
        </w:rPr>
      </w:r>
      <w:r>
        <w:rPr>
          <w:position w:val="-28"/>
        </w:rPr>
      </w:r>
      <w:r>
        <w:rPr>
          <w:position w:val="-28"/>
        </w:rPr>
        <w:object>
          <v:shape id="8641" type="#_x0000_t75" filled="f" stroked="f" style="margin-left:0.0pt;margin-top:0.0pt;width:83.55pt;height:33.95pt;mso-wrap-distance-left:0.0pt;mso-wrap-distance-right:0.0pt;visibility:visible;">
            <v:imagedata r:id="rId95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41" DrawAspect="Content" ObjectID="0" r:id="rId954"/>
        </w:object>
      </w:r>
      <w:r>
        <w:rPr>
          <w:position w:val="-28"/>
        </w:rPr>
      </w:r>
      <w:r>
        <w:rPr>
          <w:position w:val="-10"/>
        </w:rPr>
      </w:r>
      <w:r>
        <w:rPr>
          <w:position w:val="-10"/>
        </w:rPr>
      </w:r>
      <w:r>
        <w:rPr>
          <w:position w:val="-10"/>
        </w:rPr>
      </w:r>
      <w:r>
        <w:rPr>
          <w:position w:val="-10"/>
        </w:rPr>
        <w:object>
          <v:shape id="8643" type="#_x0000_t75" filled="f" stroked="f" style="margin-left:0.0pt;margin-top:0.0pt;width:8.85pt;height:19.0pt;mso-wrap-distance-left:0.0pt;mso-wrap-distance-right:0.0pt;visibility:visible;">
            <v:imagedata r:id="rId95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43" DrawAspect="Content" ObjectID="0" r:id="rId956"/>
        </w:object>
      </w:r>
      <w:r>
        <w:rPr>
          <w:position w:val="-10"/>
        </w:rPr>
      </w:r>
    </w:p>
    <w:p>
      <w:pPr>
        <w:pStyle w:val="style0"/>
        <w:rPr/>
      </w:pPr>
      <w:r>
        <w:t xml:space="preserve">Calculer la limite suivante : </w:t>
      </w:r>
    </w:p>
    <w:p>
      <w:pPr>
        <w:pStyle w:val="style0"/>
        <w:rPr>
          <w:b/>
        </w:rPr>
      </w:pPr>
      <w:r>
        <w:rPr>
          <w:b/>
          <w:position w:val="-24"/>
        </w:rPr>
      </w:r>
      <w:r>
        <w:rPr>
          <w:b/>
          <w:position w:val="-24"/>
        </w:rPr>
      </w:r>
      <w:r>
        <w:rPr>
          <w:b/>
          <w:position w:val="-24"/>
        </w:rPr>
      </w:r>
      <w:r>
        <w:rPr>
          <w:b/>
          <w:position w:val="-24"/>
        </w:rPr>
        <w:object>
          <v:shape id="8645" type="#_x0000_t75" filled="f" stroked="f" style="margin-left:0.0pt;margin-top:0.0pt;width:44.85pt;height:30.55pt;mso-wrap-distance-left:0.0pt;mso-wrap-distance-right:0.0pt;visibility:visible;">
            <v:imagedata r:id="rId95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45" DrawAspect="Content" ObjectID="0" r:id="rId958"/>
        </w:object>
      </w:r>
      <w:r>
        <w:rPr>
          <w:b/>
          <w:position w:val="-24"/>
        </w:rPr>
      </w:r>
      <w:r>
        <w:rPr>
          <w:b/>
        </w:rPr>
        <w:t xml:space="preserve">      </w:t>
      </w:r>
    </w:p>
    <w:p>
      <w:pPr>
        <w:pStyle w:val="style0"/>
        <w:rPr/>
      </w:pPr>
    </w:p>
    <w:p>
      <w:pPr>
        <w:pStyle w:val="style0"/>
        <w:rPr/>
      </w:pPr>
      <w:r>
        <w:t xml:space="preserve"> </w:t>
      </w:r>
      <w:r>
        <w:rPr>
          <w:b/>
          <w:i/>
        </w:rPr>
        <w:t>Résolution</w:t>
      </w:r>
    </w:p>
    <w:p>
      <w:pPr>
        <w:pStyle w:val="style0"/>
        <w:rPr>
          <w:b/>
          <w:i/>
        </w:rPr>
      </w:pPr>
      <w:r>
        <w:rPr>
          <w:i/>
        </w:rPr>
        <w:t> On recherche  </w:t>
      </w:r>
      <w:r>
        <w:rPr>
          <w:i/>
        </w:rPr>
        <w:t xml:space="preserve">: </w:t>
      </w:r>
      <w:r>
        <w:rPr>
          <w:i/>
          <w:position w:val="-20"/>
        </w:rPr>
      </w:r>
      <w:r>
        <w:rPr>
          <w:i/>
          <w:position w:val="-20"/>
        </w:rPr>
      </w:r>
      <w:r>
        <w:rPr>
          <w:i/>
          <w:position w:val="-20"/>
        </w:rPr>
      </w:r>
      <w:r>
        <w:rPr>
          <w:i/>
          <w:position w:val="-20"/>
        </w:rPr>
        <w:object>
          <v:shape id="8647" type="#_x0000_t75" filled="f" stroked="f" style="margin-left:0.0pt;margin-top:0.0pt;width:60.45pt;height:20.4pt;mso-wrap-distance-left:0.0pt;mso-wrap-distance-right:0.0pt;visibility:visible;">
            <v:imagedata r:id="rId95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47" DrawAspect="Content" ObjectID="0" r:id="rId960"/>
        </w:object>
      </w:r>
      <w:r>
        <w:rPr>
          <w:i/>
          <w:position w:val="-20"/>
        </w:rPr>
      </w:r>
      <w:r>
        <w:rPr>
          <w:i/>
        </w:rPr>
        <w:t> ;</w:t>
      </w:r>
      <w:r>
        <w:rPr>
          <w:i/>
        </w:rPr>
        <w:t xml:space="preserve">  </w:t>
      </w:r>
      <w:r>
        <w:rPr>
          <w:i/>
          <w:position w:val="-20"/>
        </w:rPr>
      </w:r>
      <w:r>
        <w:rPr>
          <w:i/>
          <w:position w:val="-20"/>
        </w:rPr>
      </w:r>
      <w:r>
        <w:rPr>
          <w:i/>
          <w:position w:val="-20"/>
        </w:rPr>
      </w:r>
      <w:r>
        <w:rPr>
          <w:i/>
          <w:position w:val="-20"/>
        </w:rPr>
        <w:object>
          <v:shape id="8649" type="#_x0000_t75" filled="f" stroked="f" style="margin-left:0.0pt;margin-top:0.0pt;width:65.9pt;height:20.4pt;mso-wrap-distance-left:0.0pt;mso-wrap-distance-right:0.0pt;visibility:visible;">
            <v:imagedata r:id="rId96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49" DrawAspect="Content" ObjectID="0" r:id="rId962"/>
        </w:object>
      </w:r>
      <w:r>
        <w:rPr>
          <w:i/>
          <w:position w:val="-20"/>
        </w:rPr>
      </w:r>
      <w:r>
        <w:rPr>
          <w:i/>
        </w:rPr>
        <w:t xml:space="preserve"> on a</w:t>
      </w:r>
      <w:r>
        <w:rPr>
          <w:i/>
        </w:rPr>
        <w:t xml:space="preserve">  </w:t>
      </w:r>
      <w:r>
        <w:rPr>
          <w:i/>
          <w:position w:val="-24"/>
        </w:rPr>
      </w:r>
      <w:r>
        <w:rPr>
          <w:i/>
          <w:position w:val="-24"/>
        </w:rPr>
      </w:r>
      <w:r>
        <w:rPr>
          <w:i/>
          <w:position w:val="-24"/>
        </w:rPr>
      </w:r>
      <w:r>
        <w:rPr>
          <w:i/>
          <w:position w:val="-24"/>
        </w:rPr>
        <w:object>
          <v:shape id="8651" type="#_x0000_t75" filled="f" stroked="f" style="margin-left:0.0pt;margin-top:0.0pt;width:44.85pt;height:30.55pt;mso-wrap-distance-left:0.0pt;mso-wrap-distance-right:0.0pt;visibility:visible;">
            <v:imagedata r:id="rId96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51" DrawAspect="Content" ObjectID="0" r:id="rId964"/>
        </w:object>
      </w:r>
      <w:r>
        <w:rPr>
          <w:i/>
          <w:position w:val="-24"/>
        </w:rPr>
      </w:r>
      <w:r>
        <w:rPr>
          <w:i/>
        </w:rPr>
        <w:t xml:space="preserve"> </w:t>
      </w:r>
      <w:r>
        <w:rPr>
          <w:b/>
          <w:i/>
        </w:rPr>
        <w:t>(</w:t>
      </w:r>
      <w:r>
        <w:rPr>
          <w:b/>
          <w:i/>
        </w:rPr>
        <w:t>cette</w:t>
      </w:r>
      <w:r>
        <w:rPr>
          <w:b/>
          <w:i/>
        </w:rPr>
        <w:t xml:space="preserve"> recherche se fait au brouillon)</w:t>
      </w:r>
    </w:p>
    <w:p>
      <w:pPr>
        <w:pStyle w:val="style0"/>
        <w:rPr>
          <w:i/>
        </w:rPr>
      </w:pPr>
      <w:r>
        <w:rPr>
          <w:i/>
        </w:rPr>
        <w:t xml:space="preserve">On obtient la forme </w:t>
      </w:r>
      <w:r>
        <w:rPr>
          <w:b/>
          <w:position w:val="-28"/>
        </w:rPr>
      </w:r>
      <w:r>
        <w:rPr>
          <w:b/>
          <w:position w:val="-28"/>
        </w:rPr>
      </w:r>
      <w:r>
        <w:rPr>
          <w:b/>
          <w:position w:val="-28"/>
        </w:rPr>
      </w:r>
      <w:r>
        <w:rPr>
          <w:b/>
          <w:position w:val="-28"/>
        </w:rPr>
        <w:object>
          <v:shape id="8653" type="#_x0000_t75" filled="f" stroked="f" style="margin-left:0.0pt;margin-top:0.0pt;width:80.15pt;height:33.95pt;mso-wrap-distance-left:0.0pt;mso-wrap-distance-right:0.0pt;visibility:visible;">
            <v:imagedata r:id="rId96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53" DrawAspect="Content" ObjectID="0" r:id="rId966"/>
        </w:object>
      </w:r>
      <w:r>
        <w:rPr>
          <w:b/>
          <w:position w:val="-28"/>
        </w:rPr>
      </w:r>
      <w:r>
        <w:rPr>
          <w:i/>
          <w:position w:val="-10"/>
        </w:rPr>
      </w:r>
      <w:r>
        <w:rPr>
          <w:i/>
          <w:position w:val="-10"/>
        </w:rPr>
      </w:r>
      <w:r>
        <w:rPr>
          <w:i/>
          <w:position w:val="-10"/>
        </w:rPr>
      </w:r>
      <w:r>
        <w:rPr>
          <w:i/>
          <w:position w:val="-10"/>
        </w:rPr>
        <w:object>
          <v:shape id="8655" type="#_x0000_t75" filled="f" stroked="f" style="margin-left:0.0pt;margin-top:0.0pt;width:8.85pt;height:19.0pt;mso-wrap-distance-left:0.0pt;mso-wrap-distance-right:0.0pt;visibility:visible;">
            <v:imagedata r:id="rId95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55" DrawAspect="Content" ObjectID="0" r:id="rId967"/>
        </w:object>
      </w:r>
      <w:r>
        <w:rPr>
          <w:i/>
          <w:position w:val="-10"/>
        </w:rPr>
      </w:r>
    </w:p>
    <w:p>
      <w:pPr>
        <w:pStyle w:val="style0"/>
        <w:rPr>
          <w:i/>
        </w:rPr>
      </w:pPr>
      <w:r>
        <w:rPr>
          <w:i/>
        </w:rPr>
        <w:t xml:space="preserve">On rédige : </w:t>
      </w:r>
    </w:p>
    <w:p>
      <w:pPr>
        <w:pStyle w:val="style0"/>
        <w:rPr>
          <w:i/>
        </w:rPr>
      </w:pPr>
      <w:r>
        <w:rPr>
          <w:i/>
          <w:position w:val="-24"/>
        </w:rPr>
      </w:r>
      <w:r>
        <w:rPr>
          <w:i/>
          <w:position w:val="-24"/>
        </w:rPr>
      </w:r>
      <w:r>
        <w:rPr>
          <w:i/>
          <w:position w:val="-24"/>
        </w:rPr>
      </w:r>
      <w:r>
        <w:rPr>
          <w:i/>
          <w:position w:val="-24"/>
        </w:rPr>
        <w:object>
          <v:shape id="8657" type="#_x0000_t75" filled="f" stroked="f" style="margin-left:0.0pt;margin-top:0.0pt;width:44.85pt;height:30.55pt;mso-wrap-distance-left:0.0pt;mso-wrap-distance-right:0.0pt;visibility:visible;">
            <v:imagedata r:id="rId96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57" DrawAspect="Content" ObjectID="0" r:id="rId969"/>
        </w:object>
      </w:r>
      <w:r>
        <w:rPr>
          <w:i/>
          <w:position w:val="-24"/>
        </w:rPr>
      </w:r>
      <w:r>
        <w:rPr>
          <w:i/>
        </w:rPr>
        <w:t xml:space="preserve">= -5    car </w:t>
      </w:r>
      <w:r>
        <w:rPr>
          <w:i/>
          <w:position w:val="-36"/>
        </w:rPr>
      </w:r>
      <w:r>
        <w:rPr>
          <w:i/>
          <w:position w:val="-36"/>
        </w:rPr>
      </w:r>
      <w:r>
        <w:rPr>
          <w:i/>
          <w:position w:val="-36"/>
        </w:rPr>
      </w:r>
      <w:r>
        <w:rPr>
          <w:i/>
          <w:position w:val="-36"/>
        </w:rPr>
        <w:object>
          <v:shape id="8659" type="#_x0000_t75" filled="f" stroked="f" style="margin-left:0.0pt;margin-top:0.0pt;width:83.55pt;height:42.1pt;mso-wrap-distance-left:0.0pt;mso-wrap-distance-right:0.0pt;visibility:visible;">
            <v:imagedata r:id="rId97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59" DrawAspect="Content" ObjectID="0" r:id="rId971"/>
        </w:object>
      </w:r>
      <w:r>
        <w:rPr>
          <w:i/>
          <w:position w:val="-36"/>
        </w:rPr>
      </w:r>
    </w:p>
    <w:p>
      <w:pPr>
        <w:pStyle w:val="style0"/>
        <w:rPr>
          <w:b/>
        </w:rPr>
      </w:pPr>
    </w:p>
    <w:p>
      <w:pPr>
        <w:pStyle w:val="style0"/>
        <w:rPr>
          <w:b/>
        </w:rPr>
      </w:pPr>
      <w:r>
        <w:rPr>
          <w:b/>
        </w:rPr>
        <w:t xml:space="preserve">2) </w:t>
      </w:r>
      <w:r>
        <w:rPr>
          <w:b/>
        </w:rPr>
        <w:t xml:space="preserve">Exercice </w:t>
      </w:r>
      <w:r>
        <w:rPr>
          <w:b/>
        </w:rPr>
        <w:t>5.6</w:t>
      </w:r>
      <w:r>
        <w:rPr>
          <w:b/>
        </w:rPr>
        <w:t xml:space="preserve"> </w:t>
      </w:r>
      <w:r>
        <w:rPr>
          <w:b/>
        </w:rPr>
        <w:t xml:space="preserve">résolu  </w:t>
      </w:r>
      <w:r>
        <w:rPr>
          <w:b/>
        </w:rPr>
        <w:t xml:space="preserve">  Forme indéterminée  «</w:t>
      </w:r>
      <w:r>
        <w:rPr>
          <w:i/>
          <w:position w:val="-24"/>
        </w:rPr>
      </w:r>
      <w:r>
        <w:rPr>
          <w:i/>
          <w:position w:val="-24"/>
        </w:rPr>
      </w:r>
      <w:r>
        <w:rPr>
          <w:i/>
          <w:position w:val="-24"/>
        </w:rPr>
      </w:r>
      <w:r>
        <w:rPr>
          <w:i/>
          <w:position w:val="-24"/>
        </w:rPr>
        <w:object>
          <v:shape id="8661" type="#_x0000_t75" filled="f" stroked="f" style="margin-left:0.0pt;margin-top:0.0pt;width:12.25pt;height:30.55pt;mso-wrap-distance-left:0.0pt;mso-wrap-distance-right:0.0pt;visibility:visible;">
            <v:imagedata r:id="rId97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61" DrawAspect="Content" ObjectID="0" r:id="rId973"/>
        </w:object>
      </w:r>
      <w:r>
        <w:rPr>
          <w:i/>
          <w:position w:val="-24"/>
        </w:rPr>
      </w:r>
      <w:r>
        <w:rPr>
          <w:b/>
        </w:rPr>
        <w:t xml:space="preserve">» </w:t>
      </w:r>
    </w:p>
    <w:p>
      <w:pPr>
        <w:pStyle w:val="style0"/>
        <w:rPr/>
      </w:pPr>
      <w:r>
        <w:t>Calculer les limites suivantes :</w:t>
      </w:r>
      <w:r>
        <w:rPr>
          <w:b/>
        </w:rPr>
        <w:t xml:space="preserve"> </w:t>
      </w:r>
    </w:p>
    <w:p>
      <w:pPr>
        <w:pStyle w:val="style0"/>
        <w:rPr>
          <w:position w:val="-24"/>
        </w:rPr>
      </w:pPr>
      <w:r>
        <w:t>1.</w:t>
      </w:r>
      <w:r>
        <w:t xml:space="preserve">    </w:t>
      </w:r>
      <w:r>
        <w:rPr>
          <w:position w:val="-24"/>
        </w:rPr>
      </w:r>
      <w:r>
        <w:rPr>
          <w:position w:val="-24"/>
        </w:rPr>
      </w:r>
      <w:r>
        <w:rPr>
          <w:position w:val="-24"/>
        </w:rPr>
      </w:r>
      <w:r>
        <w:rPr>
          <w:position w:val="-24"/>
        </w:rPr>
        <w:object>
          <v:shape id="8663" type="#_x0000_t75" filled="f" stroked="f" style="margin-left:0.0pt;margin-top:0.0pt;width:78.1pt;height:33.3pt;mso-wrap-distance-left:0.0pt;mso-wrap-distance-right:0.0pt;visibility:visible;">
            <v:imagedata r:id="rId97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63" DrawAspect="Content" ObjectID="0" r:id="rId975"/>
        </w:object>
      </w:r>
      <w:r>
        <w:rPr>
          <w:position w:val="-24"/>
        </w:rPr>
      </w:r>
      <w:r>
        <w:t xml:space="preserve">          </w:t>
      </w:r>
      <w:r>
        <w:t>2.</w:t>
      </w:r>
      <w:r>
        <w:t xml:space="preserve">     </w:t>
      </w:r>
      <w:r>
        <w:rPr>
          <w:position w:val="-24"/>
        </w:rPr>
      </w:r>
      <w:r>
        <w:rPr>
          <w:position w:val="-24"/>
        </w:rPr>
      </w:r>
      <w:r>
        <w:rPr>
          <w:position w:val="-24"/>
        </w:rPr>
      </w:r>
      <w:r>
        <w:rPr>
          <w:position w:val="-24"/>
        </w:rPr>
        <w:object>
          <v:shape id="8665" type="#_x0000_t75" filled="f" stroked="f" style="margin-left:0.0pt;margin-top:0.0pt;width:80.85pt;height:33.95pt;mso-wrap-distance-left:0.0pt;mso-wrap-distance-right:0.0pt;visibility:visible;">
            <v:imagedata r:id="rId97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65" DrawAspect="Content" ObjectID="0" r:id="rId977"/>
        </w:object>
      </w:r>
      <w:r>
        <w:rPr>
          <w:position w:val="-24"/>
        </w:rPr>
      </w:r>
      <w:r>
        <w:rPr>
          <w:position w:val="-24"/>
        </w:rPr>
        <w:t xml:space="preserve">           </w:t>
      </w:r>
      <w:r>
        <w:t xml:space="preserve"> </w:t>
      </w:r>
      <w:r>
        <w:t>3.</w:t>
      </w:r>
      <w:r>
        <w:t xml:space="preserve">      </w:t>
      </w:r>
      <w:r>
        <w:rPr>
          <w:position w:val="-24"/>
        </w:rPr>
      </w:r>
      <w:r>
        <w:rPr>
          <w:position w:val="-24"/>
        </w:rPr>
      </w:r>
      <w:r>
        <w:rPr>
          <w:position w:val="-24"/>
        </w:rPr>
      </w:r>
      <w:r>
        <w:rPr>
          <w:position w:val="-24"/>
        </w:rPr>
        <w:object>
          <v:shape id="8667" type="#_x0000_t75" filled="f" stroked="f" style="margin-left:0.0pt;margin-top:0.0pt;width:45.5pt;height:30.55pt;mso-wrap-distance-left:0.0pt;mso-wrap-distance-right:0.0pt;visibility:visible;">
            <v:imagedata r:id="rId97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67" DrawAspect="Content" ObjectID="0" r:id="rId979"/>
        </w:object>
      </w:r>
      <w:r>
        <w:rPr>
          <w:position w:val="-24"/>
        </w:rPr>
      </w:r>
    </w:p>
    <w:p>
      <w:pPr>
        <w:pStyle w:val="style0"/>
        <w:rPr/>
      </w:pPr>
    </w:p>
    <w:p>
      <w:pPr>
        <w:pStyle w:val="style0"/>
        <w:rPr>
          <w:b/>
          <w:i/>
        </w:rPr>
      </w:pPr>
      <w:r>
        <w:rPr>
          <w:b/>
          <w:i/>
        </w:rPr>
        <w:t>Résolution</w:t>
      </w:r>
    </w:p>
    <w:p>
      <w:pPr>
        <w:pStyle w:val="style0"/>
        <w:rPr/>
      </w:pPr>
      <w:r>
        <w:t>1.</w:t>
      </w:r>
      <w:r>
        <w:t xml:space="preserve"> </w:t>
      </w:r>
      <w:r>
        <w:rPr>
          <w:position w:val="-24"/>
        </w:rPr>
      </w:r>
      <w:r>
        <w:rPr>
          <w:position w:val="-24"/>
        </w:rPr>
      </w:r>
      <w:r>
        <w:rPr>
          <w:position w:val="-24"/>
        </w:rPr>
      </w:r>
      <w:r>
        <w:rPr>
          <w:position w:val="-24"/>
        </w:rPr>
        <w:object>
          <v:shape id="8669" type="#_x0000_t75" filled="f" stroked="f" style="margin-left:0.0pt;margin-top:0.0pt;width:76.1pt;height:33.3pt;mso-wrap-distance-left:0.0pt;mso-wrap-distance-right:0.0pt;visibility:visible;">
            <v:imagedata r:id="rId98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69" DrawAspect="Content" ObjectID="0" r:id="rId981"/>
        </w:object>
      </w:r>
      <w:r>
        <w:rPr>
          <w:position w:val="-24"/>
        </w:rPr>
      </w:r>
    </w:p>
    <w:p>
      <w:pPr>
        <w:pStyle w:val="style0"/>
        <w:rPr/>
      </w:pPr>
      <w:r>
        <w:t> </w:t>
      </w:r>
    </w:p>
    <w:p>
      <w:pPr>
        <w:pStyle w:val="style0"/>
        <w:rPr>
          <w:i/>
        </w:rPr>
      </w:pPr>
      <w:r>
        <w:rPr>
          <w:i/>
        </w:rPr>
        <w:t xml:space="preserve">On recherche </w:t>
      </w:r>
      <w:r>
        <w:rPr>
          <w:i/>
        </w:rPr>
        <w:t xml:space="preserve">: </w:t>
      </w:r>
      <w:r>
        <w:rPr>
          <w:i/>
          <w:position w:val="-22"/>
        </w:rPr>
      </w:r>
      <w:r>
        <w:rPr>
          <w:i/>
          <w:position w:val="-22"/>
        </w:rPr>
      </w:r>
      <w:r>
        <w:rPr>
          <w:i/>
          <w:position w:val="-22"/>
        </w:rPr>
      </w:r>
      <w:r>
        <w:rPr>
          <w:i/>
          <w:position w:val="-22"/>
        </w:rPr>
        <w:object>
          <v:shape id="8671" type="#_x0000_t75" filled="f" stroked="f" style="margin-left:0.0pt;margin-top:0.0pt;width:98.5pt;height:26.5pt;mso-wrap-distance-left:0.0pt;mso-wrap-distance-right:0.0pt;visibility:visible;">
            <v:imagedata r:id="rId98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71" DrawAspect="Content" ObjectID="0" r:id="rId983"/>
        </w:object>
      </w:r>
      <w:r>
        <w:rPr>
          <w:i/>
          <w:position w:val="-22"/>
        </w:rPr>
      </w:r>
      <w:r>
        <w:rPr>
          <w:i/>
        </w:rPr>
        <w:t> ;</w:t>
      </w:r>
      <w:r>
        <w:rPr>
          <w:i/>
        </w:rPr>
        <w:t xml:space="preserve">  </w:t>
      </w:r>
      <w:r>
        <w:rPr>
          <w:i/>
          <w:position w:val="-22"/>
        </w:rPr>
      </w:r>
      <w:r>
        <w:rPr>
          <w:i/>
          <w:position w:val="-22"/>
        </w:rPr>
      </w:r>
      <w:r>
        <w:rPr>
          <w:i/>
          <w:position w:val="-22"/>
        </w:rPr>
      </w:r>
      <w:r>
        <w:rPr>
          <w:i/>
          <w:position w:val="-22"/>
        </w:rPr>
        <w:object>
          <v:shape id="8673" type="#_x0000_t75" filled="f" stroked="f" style="margin-left:0.0pt;margin-top:0.0pt;width:107.3pt;height:26.5pt;mso-wrap-distance-left:0.0pt;mso-wrap-distance-right:0.0pt;visibility:visible;">
            <v:imagedata r:id="rId98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73" DrawAspect="Content" ObjectID="0" r:id="rId985"/>
        </w:object>
      </w:r>
      <w:r>
        <w:rPr>
          <w:i/>
          <w:position w:val="-22"/>
        </w:rPr>
      </w:r>
      <w:r>
        <w:rPr>
          <w:i/>
        </w:rPr>
        <w:t xml:space="preserve"> </w:t>
      </w:r>
      <w:r>
        <w:rPr>
          <w:i/>
        </w:rPr>
        <w:t xml:space="preserve">On </w:t>
      </w:r>
      <w:r>
        <w:rPr>
          <w:i/>
        </w:rPr>
        <w:t>a « </w:t>
      </w:r>
      <w:r>
        <w:rPr>
          <w:i/>
          <w:position w:val="-24"/>
        </w:rPr>
      </w:r>
      <w:r>
        <w:rPr>
          <w:i/>
          <w:position w:val="-24"/>
        </w:rPr>
      </w:r>
      <w:r>
        <w:rPr>
          <w:i/>
          <w:position w:val="-24"/>
        </w:rPr>
      </w:r>
      <w:r>
        <w:rPr>
          <w:i/>
          <w:position w:val="-24"/>
        </w:rPr>
        <w:object>
          <v:shape id="8675" type="#_x0000_t75" filled="f" stroked="f" style="margin-left:0.0pt;margin-top:0.0pt;width:12.25pt;height:30.55pt;mso-wrap-distance-left:0.0pt;mso-wrap-distance-right:0.0pt;visibility:visible;">
            <v:imagedata r:id="rId98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75" DrawAspect="Content" ObjectID="0" r:id="rId987"/>
        </w:object>
      </w:r>
      <w:r>
        <w:rPr>
          <w:i/>
          <w:position w:val="-24"/>
        </w:rPr>
      </w:r>
      <w:r>
        <w:rPr>
          <w:i/>
        </w:rPr>
        <w:t>» on ne peut conclure </w:t>
      </w:r>
    </w:p>
    <w:p>
      <w:pPr>
        <w:pStyle w:val="style0"/>
        <w:rPr>
          <w:b/>
          <w:i/>
        </w:rPr>
      </w:pPr>
      <w:r>
        <w:rPr>
          <w:b/>
          <w:i/>
        </w:rPr>
        <w:t>La forme « </w:t>
      </w:r>
      <w:r>
        <w:rPr>
          <w:b/>
          <w:i/>
          <w:position w:val="-24"/>
        </w:rPr>
      </w:r>
      <w:r>
        <w:rPr>
          <w:b/>
          <w:i/>
          <w:position w:val="-24"/>
        </w:rPr>
      </w:r>
      <w:r>
        <w:rPr>
          <w:b/>
          <w:i/>
          <w:position w:val="-24"/>
        </w:rPr>
      </w:r>
      <w:r>
        <w:rPr>
          <w:b/>
          <w:i/>
          <w:position w:val="-24"/>
        </w:rPr>
        <w:object>
          <v:shape id="8677" type="#_x0000_t75" filled="f" stroked="f" style="margin-left:0.0pt;margin-top:0.0pt;width:12.25pt;height:30.55pt;mso-wrap-distance-left:0.0pt;mso-wrap-distance-right:0.0pt;visibility:visible;">
            <v:imagedata r:id="rId98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77" DrawAspect="Content" ObjectID="0" r:id="rId989"/>
        </w:object>
      </w:r>
      <w:r>
        <w:rPr>
          <w:b/>
          <w:i/>
          <w:position w:val="-24"/>
        </w:rPr>
      </w:r>
      <w:r>
        <w:rPr>
          <w:b/>
          <w:i/>
        </w:rPr>
        <w:t>» est appelée forme indéterminée.</w:t>
      </w:r>
    </w:p>
    <w:p>
      <w:pPr>
        <w:pStyle w:val="style0"/>
        <w:rPr>
          <w:b/>
        </w:rPr>
      </w:pPr>
    </w:p>
    <w:p>
      <w:pPr>
        <w:pStyle w:val="style0"/>
        <w:rPr>
          <w:b/>
          <w:i/>
        </w:rPr>
      </w:pPr>
      <w:r>
        <w:rPr>
          <w:b/>
          <w:i/>
        </w:rPr>
        <w:t xml:space="preserve">Comment lever la forme indéterminée </w:t>
      </w:r>
      <w:r>
        <w:rPr>
          <w:i/>
          <w:position w:val="-24"/>
        </w:rPr>
      </w:r>
      <w:r>
        <w:rPr>
          <w:i/>
          <w:position w:val="-24"/>
        </w:rPr>
      </w:r>
      <w:r>
        <w:rPr>
          <w:i/>
          <w:position w:val="-24"/>
        </w:rPr>
      </w:r>
      <w:r>
        <w:rPr>
          <w:i/>
          <w:position w:val="-24"/>
        </w:rPr>
        <w:object>
          <v:shape id="8679" type="#_x0000_t75" filled="f" stroked="f" style="margin-left:0.0pt;margin-top:0.0pt;width:12.25pt;height:30.55pt;mso-wrap-distance-left:0.0pt;mso-wrap-distance-right:0.0pt;visibility:visible;">
            <v:imagedata r:id="rId97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79" DrawAspect="Content" ObjectID="0" r:id="rId990"/>
        </w:object>
      </w:r>
      <w:r>
        <w:rPr>
          <w:i/>
          <w:position w:val="-24"/>
        </w:rPr>
      </w:r>
      <w:r>
        <w:rPr>
          <w:b/>
          <w:i/>
        </w:rPr>
        <w:t> ?</w:t>
      </w:r>
    </w:p>
    <w:p>
      <w:pPr>
        <w:pStyle w:val="style0"/>
        <w:rPr>
          <w:i/>
        </w:rPr>
      </w:pPr>
      <w:r>
        <w:rPr>
          <w:i/>
        </w:rPr>
        <w:t>Pour lever la forme indéterminée « </w:t>
      </w:r>
      <w:r>
        <w:rPr>
          <w:i/>
          <w:position w:val="-24"/>
        </w:rPr>
      </w:r>
      <w:r>
        <w:rPr>
          <w:i/>
          <w:position w:val="-24"/>
        </w:rPr>
      </w:r>
      <w:r>
        <w:rPr>
          <w:i/>
          <w:position w:val="-24"/>
        </w:rPr>
      </w:r>
      <w:r>
        <w:rPr>
          <w:i/>
          <w:position w:val="-24"/>
        </w:rPr>
        <w:object>
          <v:shape id="8681" type="#_x0000_t75" filled="f" stroked="f" style="margin-left:0.0pt;margin-top:0.0pt;width:12.25pt;height:30.55pt;mso-wrap-distance-left:0.0pt;mso-wrap-distance-right:0.0pt;visibility:visible;">
            <v:imagedata r:id="rId99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81" DrawAspect="Content" ObjectID="0" r:id="rId992"/>
        </w:object>
      </w:r>
      <w:r>
        <w:rPr>
          <w:i/>
          <w:position w:val="-24"/>
        </w:rPr>
      </w:r>
      <w:r>
        <w:rPr>
          <w:i/>
        </w:rPr>
        <w:t xml:space="preserve">», </w:t>
      </w:r>
      <w:r>
        <w:rPr>
          <w:i/>
        </w:rPr>
        <w:t>on peut procéder comme suit :</w:t>
      </w:r>
    </w:p>
    <w:p>
      <w:pPr>
        <w:pStyle w:val="style0"/>
        <w:rPr>
          <w:i/>
        </w:rPr>
      </w:pPr>
      <w:r>
        <w:rPr>
          <w:b/>
          <w:i/>
        </w:rPr>
        <w:t>1</w:t>
      </w:r>
      <w:r>
        <w:rPr>
          <w:b/>
          <w:i/>
          <w:sz w:val="28"/>
          <w:vertAlign w:val="superscript"/>
        </w:rPr>
        <w:t xml:space="preserve">er  </w:t>
      </w:r>
      <w:r>
        <w:rPr>
          <w:b/>
          <w:i/>
        </w:rPr>
        <w:t>cas</w:t>
      </w:r>
    </w:p>
    <w:p>
      <w:pPr>
        <w:pStyle w:val="style0"/>
        <w:rPr/>
      </w:pPr>
    </w:p>
    <w:p>
      <w:pPr>
        <w:pStyle w:val="style0"/>
        <w:rPr/>
      </w:pPr>
      <w:r>
        <w:t xml:space="preserve">Lorsque  </w:t>
      </w:r>
      <w:r>
        <w:rPr>
          <w:position w:val="-20"/>
        </w:rPr>
      </w:r>
      <w:r>
        <w:rPr>
          <w:position w:val="-20"/>
        </w:rPr>
      </w:r>
      <w:r>
        <w:rPr>
          <w:position w:val="-20"/>
        </w:rPr>
      </w:r>
      <w:r>
        <w:rPr>
          <w:position w:val="-20"/>
        </w:rPr>
        <w:object>
          <v:shape id="8683" type="#_x0000_t75" filled="f" stroked="f" style="margin-left:0.0pt;margin-top:0.0pt;width:44.15pt;height:21.75pt;mso-wrap-distance-left:0.0pt;mso-wrap-distance-right:0.0pt;visibility:visible;">
            <v:imagedata r:id="rId99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83" DrawAspect="Content" ObjectID="0" r:id="rId994"/>
        </w:object>
      </w:r>
      <w:r>
        <w:rPr>
          <w:position w:val="-20"/>
        </w:rPr>
      </w:r>
      <w:r>
        <w:rPr>
          <w:position w:val="-32"/>
        </w:rPr>
        <w:t xml:space="preserve">  </w:t>
      </w:r>
      <w:r>
        <w:t>donne « </w:t>
      </w:r>
      <w:r>
        <w:rPr>
          <w:position w:val="-24"/>
        </w:rPr>
      </w:r>
      <w:r>
        <w:rPr>
          <w:position w:val="-24"/>
        </w:rPr>
      </w:r>
      <w:r>
        <w:rPr>
          <w:position w:val="-24"/>
        </w:rPr>
      </w:r>
      <w:r>
        <w:rPr>
          <w:position w:val="-24"/>
        </w:rPr>
        <w:object>
          <v:shape id="8685" type="#_x0000_t75" filled="f" stroked="f" style="margin-left:0.0pt;margin-top:0.0pt;width:12.25pt;height:30.55pt;mso-wrap-distance-left:0.0pt;mso-wrap-distance-right:0.0pt;visibility:visible;">
            <v:imagedata r:id="rId99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85" DrawAspect="Content" ObjectID="0" r:id="rId996"/>
        </w:object>
      </w:r>
      <w:r>
        <w:rPr>
          <w:position w:val="-24"/>
        </w:rPr>
      </w:r>
      <w:r>
        <w:t>»,  on peut mettre  (x - a) en facteur au numérateur et au dénominateur, puis simplifier.</w:t>
      </w:r>
    </w:p>
    <w:p>
      <w:pPr>
        <w:pStyle w:val="style0"/>
        <w:rPr>
          <w:position w:val="-24"/>
          <w:sz w:val="12"/>
          <w:szCs w:val="12"/>
        </w:rPr>
      </w:pPr>
    </w:p>
    <w:p>
      <w:pPr>
        <w:pStyle w:val="style0"/>
        <w:rPr>
          <w:i/>
          <w:position w:val="-24"/>
        </w:rPr>
      </w:pPr>
      <w:r>
        <w:rPr>
          <w:i/>
          <w:position w:val="-24"/>
        </w:rPr>
        <w:t>Ainsi :</w:t>
      </w:r>
    </w:p>
    <w:p>
      <w:pPr>
        <w:pStyle w:val="style0"/>
        <w:rPr>
          <w:i/>
          <w:position w:val="-36"/>
        </w:rPr>
      </w:pPr>
      <w:r>
        <w:rPr>
          <w:i/>
          <w:noProof/>
        </w:rPr>
      </w:r>
      <w:r>
        <w:rPr>
          <w:i/>
          <w:noProof/>
        </w:rPr>
      </w:r>
      <w:r>
        <w:rPr>
          <w:i/>
          <w:noProof/>
        </w:rPr>
      </w:r>
      <w:r>
        <w:rPr>
          <w:i/>
          <w:noProof/>
        </w:rPr>
        <w:pict>
          <v:rect id="8687" stroked="t" style="position:absolute;margin-left:54.45pt;margin-top:38.75pt;width:102.35pt;height:38.0pt;z-index:-2147483505;mso-position-horizontal-relative:text;mso-position-vertical-relative:text;mso-width-relative:page;mso-height-relative:page;mso-wrap-distance-left:0.0pt;mso-wrap-distance-right:0.0pt;visibility:visible;">
            <v:fill rotate="true"/>
          </v:rect>
        </w:pict>
      </w:r>
      <w:r>
        <w:rPr>
          <w:i/>
          <w:noProof/>
        </w:rPr>
      </w:r>
      <w:r>
        <w:rPr>
          <w:i/>
          <w:noProof/>
        </w:rPr>
      </w:r>
      <w:r>
        <w:rPr>
          <w:i/>
          <w:position w:val="-24"/>
        </w:rPr>
        <w:t xml:space="preserve"> </w:t>
      </w:r>
      <w:r>
        <w:rPr>
          <w:i/>
        </w:rPr>
        <w:t xml:space="preserve"> </w:t>
      </w:r>
      <w:r>
        <w:rPr>
          <w:i/>
          <w:position w:val="-24"/>
        </w:rPr>
      </w:r>
      <w:r>
        <w:rPr>
          <w:i/>
          <w:position w:val="-24"/>
        </w:rPr>
      </w:r>
      <w:r>
        <w:rPr>
          <w:i/>
          <w:position w:val="-24"/>
        </w:rPr>
      </w:r>
      <w:r>
        <w:rPr>
          <w:i/>
          <w:position w:val="-24"/>
        </w:rPr>
        <w:object>
          <v:shape id="8689" type="#_x0000_t75" filled="f" stroked="f" style="margin-left:0.0pt;margin-top:0.0pt;width:76.1pt;height:33.3pt;mso-wrap-distance-left:0.0pt;mso-wrap-distance-right:0.0pt;visibility:visible;">
            <v:imagedata r:id="rId99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89" DrawAspect="Content" ObjectID="0" r:id="rId998"/>
        </w:object>
      </w:r>
      <w:r>
        <w:rPr>
          <w:i/>
          <w:position w:val="-24"/>
        </w:rPr>
      </w:r>
      <w:r>
        <w:rPr>
          <w:i/>
        </w:rPr>
        <w:t xml:space="preserve"> = </w:t>
      </w:r>
      <w:r>
        <w:rPr>
          <w:i/>
          <w:position w:val="-28"/>
        </w:rPr>
      </w:r>
      <w:r>
        <w:rPr>
          <w:i/>
          <w:position w:val="-28"/>
        </w:rPr>
      </w:r>
      <w:r>
        <w:rPr>
          <w:i/>
          <w:position w:val="-28"/>
        </w:rPr>
      </w:r>
      <w:r>
        <w:rPr>
          <w:i/>
          <w:position w:val="-28"/>
        </w:rPr>
        <w:object>
          <v:shape id="8691" type="#_x0000_t75" filled="f" stroked="f" style="margin-left:0.0pt;margin-top:0.0pt;width:92.4pt;height:33.3pt;mso-wrap-distance-left:0.0pt;mso-wrap-distance-right:0.0pt;visibility:visible;">
            <v:imagedata r:id="rId99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91" DrawAspect="Content" ObjectID="0" r:id="rId1000"/>
        </w:object>
      </w:r>
      <w:r>
        <w:rPr>
          <w:i/>
          <w:position w:val="-28"/>
        </w:rPr>
      </w:r>
      <w:r>
        <w:rPr>
          <w:i/>
        </w:rPr>
        <w:t xml:space="preserve"> = </w:t>
      </w:r>
      <w:r>
        <w:rPr>
          <w:i/>
          <w:position w:val="-24"/>
        </w:rPr>
      </w:r>
      <w:r>
        <w:rPr>
          <w:i/>
          <w:position w:val="-24"/>
        </w:rPr>
      </w:r>
      <w:r>
        <w:rPr>
          <w:i/>
          <w:position w:val="-24"/>
        </w:rPr>
      </w:r>
      <w:r>
        <w:rPr>
          <w:i/>
          <w:position w:val="-24"/>
        </w:rPr>
        <w:object>
          <v:shape id="8693" type="#_x0000_t75" filled="f" stroked="f" style="margin-left:0.0pt;margin-top:0.0pt;width:48.25pt;height:30.55pt;mso-wrap-distance-left:0.0pt;mso-wrap-distance-right:0.0pt;visibility:visible;">
            <v:imagedata r:id="rId100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93" DrawAspect="Content" ObjectID="0" r:id="rId1002"/>
        </w:object>
      </w:r>
      <w:r>
        <w:rPr>
          <w:i/>
          <w:position w:val="-24"/>
        </w:rPr>
      </w:r>
      <w:r>
        <w:rPr>
          <w:i/>
        </w:rPr>
        <w:t xml:space="preserve">= 3  car </w:t>
      </w:r>
      <w:r>
        <w:rPr>
          <w:i/>
          <w:position w:val="-36"/>
        </w:rPr>
      </w:r>
      <w:r>
        <w:rPr>
          <w:i/>
          <w:position w:val="-36"/>
        </w:rPr>
      </w:r>
      <w:r>
        <w:rPr>
          <w:i/>
          <w:position w:val="-36"/>
        </w:rPr>
      </w:r>
      <w:r>
        <w:rPr>
          <w:i/>
          <w:position w:val="-36"/>
        </w:rPr>
        <w:object>
          <v:shape id="8695" type="#_x0000_t75" filled="f" stroked="f" style="margin-left:0.0pt;margin-top:0.0pt;width:86.25pt;height:42.1pt;mso-wrap-distance-left:0.0pt;mso-wrap-distance-right:0.0pt;visibility:visible;">
            <v:imagedata r:id="rId100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95" DrawAspect="Content" ObjectID="0" r:id="rId1004"/>
        </w:object>
      </w:r>
      <w:r>
        <w:rPr>
          <w:i/>
          <w:position w:val="-36"/>
        </w:rPr>
      </w:r>
      <w:r>
        <w:rPr>
          <w:i/>
          <w:position w:val="-24"/>
        </w:rPr>
        <w:t xml:space="preserve">                    </w:t>
      </w:r>
    </w:p>
    <w:p>
      <w:pPr>
        <w:pStyle w:val="style0"/>
        <w:rPr>
          <w:i/>
        </w:rPr>
      </w:pPr>
      <w:r>
        <w:rPr>
          <w:i/>
        </w:rPr>
        <w:t xml:space="preserve">   </w:t>
      </w:r>
      <w:r>
        <w:rPr>
          <w:i/>
        </w:rPr>
        <w:t>donc</w:t>
      </w:r>
      <w:r>
        <w:rPr>
          <w:i/>
        </w:rPr>
        <w:t xml:space="preserve">     </w:t>
      </w:r>
      <w:r>
        <w:rPr>
          <w:i/>
          <w:position w:val="-24"/>
        </w:rPr>
      </w:r>
      <w:r>
        <w:rPr>
          <w:i/>
          <w:position w:val="-24"/>
        </w:rPr>
      </w:r>
      <w:r>
        <w:rPr>
          <w:i/>
          <w:position w:val="-24"/>
        </w:rPr>
      </w:r>
      <w:r>
        <w:rPr>
          <w:i/>
          <w:position w:val="-24"/>
        </w:rPr>
        <w:object>
          <v:shape id="8697" type="#_x0000_t75" filled="f" stroked="f" style="margin-left:0.0pt;margin-top:0.0pt;width:95.1pt;height:33.3pt;mso-wrap-distance-left:0.0pt;mso-wrap-distance-right:0.0pt;visibility:visible;">
            <v:imagedata r:id="rId100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97" DrawAspect="Content" ObjectID="0" r:id="rId1006"/>
        </w:object>
      </w:r>
      <w:r>
        <w:rPr>
          <w:i/>
          <w:position w:val="-24"/>
        </w:rPr>
      </w:r>
    </w:p>
    <w:p>
      <w:pPr>
        <w:pStyle w:val="style0"/>
        <w:rPr/>
      </w:pPr>
    </w:p>
    <w:p>
      <w:pPr>
        <w:pStyle w:val="style0"/>
        <w:rPr>
          <w:b/>
          <w:i/>
        </w:rPr>
      </w:pPr>
      <w:r>
        <w:rPr>
          <w:b/>
          <w:i/>
        </w:rPr>
        <w:t>2</w:t>
      </w:r>
      <w:r>
        <w:rPr>
          <w:b/>
          <w:i/>
          <w:vertAlign w:val="superscript"/>
        </w:rPr>
        <w:t>eme</w:t>
      </w:r>
      <w:r>
        <w:rPr>
          <w:b/>
          <w:i/>
        </w:rPr>
        <w:t xml:space="preserve"> cas</w:t>
      </w:r>
    </w:p>
    <w:p>
      <w:pPr>
        <w:pStyle w:val="style0"/>
        <w:rPr/>
      </w:pPr>
    </w:p>
    <w:p>
      <w:pPr>
        <w:pStyle w:val="style0"/>
        <w:rPr/>
      </w:pPr>
      <w:r>
        <w:t xml:space="preserve">Lorsque </w:t>
      </w:r>
      <w:r>
        <w:rPr>
          <w:position w:val="-20"/>
        </w:rPr>
      </w:r>
      <w:r>
        <w:rPr>
          <w:position w:val="-20"/>
        </w:rPr>
      </w:r>
      <w:r>
        <w:rPr>
          <w:position w:val="-20"/>
        </w:rPr>
      </w:r>
      <w:r>
        <w:rPr>
          <w:position w:val="-20"/>
        </w:rPr>
        <w:object>
          <v:shape id="8699" type="#_x0000_t75" filled="f" stroked="f" style="margin-left:0.0pt;margin-top:0.0pt;width:44.15pt;height:21.75pt;mso-wrap-distance-left:0.0pt;mso-wrap-distance-right:0.0pt;visibility:visible;">
            <v:imagedata r:id="rId100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699" DrawAspect="Content" ObjectID="0" r:id="rId1008"/>
        </w:object>
      </w:r>
      <w:r>
        <w:rPr>
          <w:position w:val="-20"/>
        </w:rPr>
      </w:r>
      <w:r>
        <w:t xml:space="preserve"> donne « </w:t>
      </w:r>
      <w:r>
        <w:rPr>
          <w:position w:val="-24"/>
        </w:rPr>
      </w:r>
      <w:r>
        <w:rPr>
          <w:position w:val="-24"/>
        </w:rPr>
      </w:r>
      <w:r>
        <w:rPr>
          <w:position w:val="-24"/>
        </w:rPr>
      </w:r>
      <w:r>
        <w:rPr>
          <w:position w:val="-24"/>
        </w:rPr>
        <w:object>
          <v:shape id="8701" type="#_x0000_t75" filled="f" stroked="f" style="margin-left:0.0pt;margin-top:0.0pt;width:12.25pt;height:30.55pt;mso-wrap-distance-left:0.0pt;mso-wrap-distance-right:0.0pt;visibility:visible;">
            <v:imagedata r:id="rId100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01" DrawAspect="Content" ObjectID="0" r:id="rId1010"/>
        </w:object>
      </w:r>
      <w:r>
        <w:rPr>
          <w:position w:val="-24"/>
        </w:rPr>
      </w:r>
      <w:r>
        <w:t>»,  on peut utiliser l’expression conjuguée si éventuellement la fonction f contient une « racine carrée ».</w:t>
      </w:r>
    </w:p>
    <w:p>
      <w:pPr>
        <w:pStyle w:val="style0"/>
        <w:rPr>
          <w:i/>
        </w:rPr>
      </w:pPr>
    </w:p>
    <w:p>
      <w:pPr>
        <w:pStyle w:val="style0"/>
        <w:rPr>
          <w:i/>
        </w:rPr>
      </w:pPr>
      <w:r>
        <w:rPr>
          <w:i/>
        </w:rPr>
        <w:t xml:space="preserve">   </w:t>
      </w:r>
    </w:p>
    <w:p>
      <w:pPr>
        <w:pStyle w:val="style0"/>
        <w:rPr>
          <w:i/>
        </w:rPr>
      </w:pPr>
      <w:r>
        <w:rPr>
          <w:i/>
        </w:rPr>
        <w:t xml:space="preserve">Ainsi : </w:t>
      </w:r>
    </w:p>
    <w:p>
      <w:pPr>
        <w:pStyle w:val="style0"/>
        <w:rPr>
          <w:i/>
        </w:rPr>
      </w:pPr>
      <w:r>
        <w:rPr>
          <w:i/>
        </w:rPr>
        <w:t xml:space="preserve">  </w:t>
      </w:r>
      <w:r>
        <w:rPr>
          <w:i/>
          <w:position w:val="-24"/>
        </w:rPr>
      </w:r>
      <w:r>
        <w:rPr>
          <w:i/>
          <w:position w:val="-24"/>
        </w:rPr>
      </w:r>
      <w:r>
        <w:rPr>
          <w:i/>
          <w:position w:val="-24"/>
        </w:rPr>
      </w:r>
      <w:r>
        <w:rPr>
          <w:i/>
          <w:position w:val="-24"/>
        </w:rPr>
        <w:object>
          <v:shape id="8703" type="#_x0000_t75" filled="f" stroked="f" style="margin-left:0.0pt;margin-top:0.0pt;width:80.15pt;height:33.95pt;mso-wrap-distance-left:0.0pt;mso-wrap-distance-right:0.0pt;visibility:visible;">
            <v:imagedata r:id="rId101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03" DrawAspect="Content" ObjectID="0" r:id="rId1012"/>
        </w:object>
      </w:r>
      <w:r>
        <w:rPr>
          <w:i/>
          <w:position w:val="-24"/>
        </w:rPr>
      </w:r>
      <w:r>
        <w:rPr>
          <w:i/>
        </w:rPr>
        <w:t xml:space="preserve"> = </w:t>
      </w:r>
      <w:r>
        <w:rPr>
          <w:i/>
          <w:position w:val="-30"/>
        </w:rPr>
      </w:r>
      <w:r>
        <w:rPr>
          <w:i/>
          <w:position w:val="-30"/>
        </w:rPr>
      </w:r>
      <w:r>
        <w:rPr>
          <w:i/>
          <w:position w:val="-30"/>
        </w:rPr>
      </w:r>
      <w:r>
        <w:rPr>
          <w:i/>
          <w:position w:val="-30"/>
        </w:rPr>
        <w:object>
          <v:shape id="8705" type="#_x0000_t75" filled="f" stroked="f" style="margin-left:0.0pt;margin-top:0.0pt;width:161.65pt;height:36.7pt;mso-wrap-distance-left:0.0pt;mso-wrap-distance-right:0.0pt;visibility:visible;">
            <v:imagedata r:id="rId101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05" DrawAspect="Content" ObjectID="0" r:id="rId1014"/>
        </w:object>
      </w:r>
      <w:r>
        <w:rPr>
          <w:i/>
          <w:position w:val="-30"/>
        </w:rPr>
      </w:r>
      <w:r>
        <w:rPr>
          <w:i/>
        </w:rPr>
        <w:t xml:space="preserve">= </w:t>
      </w:r>
      <w:r>
        <w:rPr>
          <w:i/>
          <w:position w:val="-30"/>
        </w:rPr>
      </w:r>
      <w:r>
        <w:rPr>
          <w:i/>
          <w:position w:val="-30"/>
        </w:rPr>
      </w:r>
      <w:r>
        <w:rPr>
          <w:i/>
          <w:position w:val="-30"/>
        </w:rPr>
      </w:r>
      <w:r>
        <w:rPr>
          <w:i/>
          <w:position w:val="-30"/>
        </w:rPr>
        <w:object>
          <v:shape id="8707" type="#_x0000_t75" filled="f" stroked="f" style="margin-left:0.0pt;margin-top:0.0pt;width:125.0pt;height:33.95pt;mso-wrap-distance-left:0.0pt;mso-wrap-distance-right:0.0pt;visibility:visible;">
            <v:imagedata r:id="rId101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07" DrawAspect="Content" ObjectID="0" r:id="rId1016"/>
        </w:object>
      </w:r>
      <w:r>
        <w:rPr>
          <w:i/>
          <w:position w:val="-30"/>
        </w:rPr>
      </w:r>
      <w:r>
        <w:rPr>
          <w:i/>
        </w:rPr>
        <w:t xml:space="preserve">= </w:t>
      </w:r>
    </w:p>
    <w:p>
      <w:pPr>
        <w:pStyle w:val="style0"/>
        <w:rPr>
          <w:i/>
        </w:rPr>
      </w:pPr>
    </w:p>
    <w:p>
      <w:pPr>
        <w:pStyle w:val="style0"/>
        <w:rPr>
          <w:i/>
        </w:rPr>
      </w:pPr>
      <w:r>
        <w:rPr>
          <w:i/>
          <w:position w:val="-30"/>
        </w:rPr>
      </w:r>
      <w:r>
        <w:rPr>
          <w:i/>
          <w:position w:val="-30"/>
        </w:rPr>
      </w:r>
      <w:r>
        <w:rPr>
          <w:i/>
          <w:position w:val="-30"/>
        </w:rPr>
      </w:r>
      <w:r>
        <w:rPr>
          <w:i/>
          <w:position w:val="-30"/>
        </w:rPr>
        <w:object>
          <v:shape id="8709" type="#_x0000_t75" filled="f" stroked="f" style="margin-left:0.0pt;margin-top:0.0pt;width:125.0pt;height:33.95pt;mso-wrap-distance-left:0.0pt;mso-wrap-distance-right:0.0pt;visibility:visible;">
            <v:imagedata r:id="rId101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09" DrawAspect="Content" ObjectID="0" r:id="rId1018"/>
        </w:object>
      </w:r>
      <w:r>
        <w:rPr>
          <w:i/>
          <w:position w:val="-30"/>
        </w:rPr>
      </w:r>
      <w:r>
        <w:rPr>
          <w:i/>
        </w:rPr>
        <w:t xml:space="preserve">= </w:t>
      </w:r>
      <w:r>
        <w:rPr>
          <w:i/>
          <w:position w:val="-30"/>
        </w:rPr>
      </w:r>
      <w:r>
        <w:rPr>
          <w:i/>
          <w:position w:val="-30"/>
        </w:rPr>
      </w:r>
      <w:r>
        <w:rPr>
          <w:i/>
          <w:position w:val="-30"/>
        </w:rPr>
      </w:r>
      <w:r>
        <w:rPr>
          <w:i/>
          <w:position w:val="-30"/>
        </w:rPr>
        <w:object>
          <v:shape id="8711" type="#_x0000_t75" filled="f" stroked="f" style="margin-left:0.0pt;margin-top:0.0pt;width:91.0pt;height:33.95pt;mso-wrap-distance-left:0.0pt;mso-wrap-distance-right:0.0pt;visibility:visible;">
            <v:imagedata r:id="rId101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11" DrawAspect="Content" ObjectID="0" r:id="rId1020"/>
        </w:object>
      </w:r>
      <w:r>
        <w:rPr>
          <w:i/>
          <w:position w:val="-30"/>
        </w:rPr>
      </w:r>
      <w:r>
        <w:rPr>
          <w:i/>
        </w:rPr>
        <w:t xml:space="preserve">= </w:t>
      </w:r>
      <w:r>
        <w:rPr>
          <w:i/>
          <w:position w:val="-24"/>
        </w:rPr>
      </w:r>
      <w:r>
        <w:rPr>
          <w:i/>
          <w:position w:val="-24"/>
        </w:rPr>
      </w:r>
      <w:r>
        <w:rPr>
          <w:i/>
          <w:position w:val="-24"/>
        </w:rPr>
      </w:r>
      <w:r>
        <w:rPr>
          <w:i/>
          <w:position w:val="-24"/>
        </w:rPr>
        <w:object>
          <v:shape id="8713" type="#_x0000_t75" filled="f" stroked="f" style="margin-left:0.0pt;margin-top:0.0pt;width:12.25pt;height:30.55pt;mso-wrap-distance-left:0.0pt;mso-wrap-distance-right:0.0pt;visibility:visible;">
            <v:imagedata r:id="rId102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13" DrawAspect="Content" ObjectID="0" r:id="rId1022"/>
        </w:object>
      </w:r>
      <w:r>
        <w:rPr>
          <w:i/>
          <w:position w:val="-24"/>
        </w:rPr>
      </w:r>
      <w:r>
        <w:rPr>
          <w:i/>
        </w:rPr>
        <w:t xml:space="preserve">           car </w:t>
      </w:r>
      <w:r>
        <w:rPr>
          <w:i/>
          <w:position w:val="-38"/>
        </w:rPr>
      </w:r>
      <w:r>
        <w:rPr>
          <w:i/>
          <w:position w:val="-38"/>
        </w:rPr>
      </w:r>
      <w:r>
        <w:rPr>
          <w:i/>
          <w:position w:val="-38"/>
        </w:rPr>
      </w:r>
      <w:r>
        <w:rPr>
          <w:i/>
          <w:position w:val="-38"/>
        </w:rPr>
        <w:object>
          <v:shape id="8715" type="#_x0000_t75" filled="f" stroked="f" style="margin-left:0.0pt;margin-top:0.0pt;width:114.1pt;height:44.15pt;mso-wrap-distance-left:0.0pt;mso-wrap-distance-right:0.0pt;visibility:visible;">
            <v:imagedata r:id="rId102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15" DrawAspect="Content" ObjectID="0" r:id="rId1024"/>
        </w:object>
      </w:r>
      <w:r>
        <w:rPr>
          <w:i/>
          <w:position w:val="-38"/>
        </w:rPr>
      </w:r>
      <w:r>
        <w:rPr>
          <w:i/>
        </w:rPr>
        <w:t xml:space="preserve">     </w:t>
      </w:r>
    </w:p>
    <w:p>
      <w:pPr>
        <w:pStyle w:val="style0"/>
        <w:rPr>
          <w:i/>
        </w:rPr>
      </w:pPr>
      <w:r>
        <w:rPr>
          <w:i/>
          <w:noProof/>
        </w:rPr>
      </w:r>
      <w:r>
        <w:rPr>
          <w:i/>
          <w:noProof/>
        </w:rPr>
      </w:r>
      <w:r>
        <w:rPr>
          <w:i/>
          <w:noProof/>
        </w:rPr>
      </w:r>
      <w:r>
        <w:rPr>
          <w:i/>
          <w:noProof/>
        </w:rPr>
        <w:pict>
          <v:rect id="8717" filled="f" stroked="t" style="position:absolute;margin-left:79.2pt;margin-top:9.8pt;width:112.9pt;height:44.7pt;z-index:-2147483504;mso-position-horizontal-relative:text;mso-position-vertical-relative:text;mso-width-relative:page;mso-height-relative:page;mso-wrap-distance-left:0.0pt;mso-wrap-distance-right:0.0pt;visibility:visible;">
            <v:fill rotate="true"/>
          </v:rect>
        </w:pict>
      </w:r>
      <w:r>
        <w:rPr>
          <w:i/>
          <w:noProof/>
        </w:rPr>
      </w:r>
      <w:r>
        <w:rPr>
          <w:i/>
          <w:noProof/>
        </w:rPr>
      </w:r>
    </w:p>
    <w:p>
      <w:pPr>
        <w:pStyle w:val="style0"/>
        <w:rPr>
          <w:i/>
        </w:rPr>
      </w:pPr>
      <w:r>
        <w:rPr>
          <w:i/>
        </w:rPr>
        <w:t>donc</w:t>
      </w:r>
      <w:r>
        <w:rPr>
          <w:i/>
        </w:rPr>
        <w:t xml:space="preserve">                  </w:t>
      </w:r>
      <w:r>
        <w:rPr>
          <w:i/>
          <w:position w:val="-24"/>
        </w:rPr>
      </w:r>
      <w:r>
        <w:rPr>
          <w:i/>
          <w:position w:val="-24"/>
        </w:rPr>
      </w:r>
      <w:r>
        <w:rPr>
          <w:i/>
          <w:position w:val="-24"/>
        </w:rPr>
      </w:r>
      <w:r>
        <w:rPr>
          <w:i/>
          <w:position w:val="-24"/>
        </w:rPr>
        <w:object>
          <v:shape id="8719" type="#_x0000_t75" filled="f" stroked="f" style="margin-left:0.0pt;margin-top:0.0pt;width:101.2pt;height:33.95pt;mso-wrap-distance-left:0.0pt;mso-wrap-distance-right:0.0pt;visibility:visible;">
            <v:imagedata r:id="rId102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19" DrawAspect="Content" ObjectID="0" r:id="rId1026"/>
        </w:object>
      </w:r>
      <w:r>
        <w:rPr>
          <w:i/>
          <w:position w:val="-24"/>
        </w:rPr>
      </w:r>
    </w:p>
    <w:p>
      <w:pPr>
        <w:pStyle w:val="style0"/>
        <w:rPr/>
      </w:pPr>
    </w:p>
    <w:p>
      <w:pPr>
        <w:pStyle w:val="style0"/>
        <w:rPr>
          <w:b/>
          <w:i/>
        </w:rPr>
      </w:pPr>
      <w:r>
        <w:rPr>
          <w:b/>
          <w:i/>
        </w:rPr>
        <w:t>3</w:t>
      </w:r>
      <w:r>
        <w:rPr>
          <w:b/>
          <w:i/>
          <w:vertAlign w:val="superscript"/>
        </w:rPr>
        <w:t>eme</w:t>
      </w:r>
      <w:r>
        <w:rPr>
          <w:b/>
          <w:i/>
        </w:rPr>
        <w:t xml:space="preserve"> cas</w:t>
      </w:r>
      <w:r>
        <w:rPr>
          <w:b/>
          <w:i/>
        </w:rPr>
        <w:t> </w:t>
      </w:r>
      <w:r>
        <w:rPr>
          <w:b/>
          <w:i/>
        </w:rPr>
        <w:t>:/</w:t>
      </w:r>
      <w:r>
        <w:rPr>
          <w:i/>
        </w:rPr>
        <w:t xml:space="preserve">Lorsque </w:t>
      </w:r>
      <w:r>
        <w:rPr>
          <w:i/>
          <w:position w:val="-32"/>
        </w:rPr>
      </w:r>
      <w:r>
        <w:rPr>
          <w:i/>
          <w:position w:val="-32"/>
        </w:rPr>
      </w:r>
      <w:r>
        <w:rPr>
          <w:i/>
          <w:position w:val="-32"/>
        </w:rPr>
      </w:r>
      <w:r>
        <w:rPr>
          <w:i/>
          <w:position w:val="-32"/>
        </w:rPr>
        <w:object>
          <v:shape id="8721" type="#_x0000_t75" filled="f" stroked="f" style="margin-left:0.0pt;margin-top:0.0pt;width:47.55pt;height:27.85pt;mso-wrap-distance-left:0.0pt;mso-wrap-distance-right:0.0pt;visibility:visible;">
            <v:imagedata r:id="rId102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21" DrawAspect="Content" ObjectID="0" r:id="rId1028"/>
        </w:object>
      </w:r>
      <w:r>
        <w:rPr>
          <w:i/>
          <w:position w:val="-32"/>
        </w:rPr>
      </w:r>
      <w:r>
        <w:rPr>
          <w:i/>
        </w:rPr>
        <w:t xml:space="preserve"> donne « </w:t>
      </w:r>
      <w:r>
        <w:rPr>
          <w:i/>
          <w:position w:val="-24"/>
        </w:rPr>
      </w:r>
      <w:r>
        <w:rPr>
          <w:i/>
          <w:position w:val="-24"/>
        </w:rPr>
      </w:r>
      <w:r>
        <w:rPr>
          <w:i/>
          <w:position w:val="-24"/>
        </w:rPr>
      </w:r>
      <w:r>
        <w:rPr>
          <w:i/>
          <w:position w:val="-24"/>
        </w:rPr>
        <w:object>
          <v:shape id="8723" type="#_x0000_t75" filled="f" stroked="f" style="margin-left:0.0pt;margin-top:0.0pt;width:12.25pt;height:30.55pt;mso-wrap-distance-left:0.0pt;mso-wrap-distance-right:0.0pt;visibility:visible;">
            <v:imagedata r:id="rId102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23" DrawAspect="Content" ObjectID="0" r:id="rId1030"/>
        </w:object>
      </w:r>
      <w:r>
        <w:rPr>
          <w:i/>
          <w:position w:val="-24"/>
        </w:rPr>
      </w:r>
      <w:r>
        <w:rPr>
          <w:i/>
        </w:rPr>
        <w:t xml:space="preserve">»,  on peut utiliser la définition du nombre dérivé ; donc la forme </w:t>
      </w:r>
      <w:r>
        <w:rPr>
          <w:i/>
          <w:position w:val="-32"/>
        </w:rPr>
      </w:r>
      <w:r>
        <w:rPr>
          <w:i/>
          <w:position w:val="-32"/>
        </w:rPr>
      </w:r>
      <w:r>
        <w:rPr>
          <w:i/>
          <w:position w:val="-32"/>
        </w:rPr>
      </w:r>
      <w:r>
        <w:rPr>
          <w:i/>
          <w:position w:val="-32"/>
        </w:rPr>
        <w:object>
          <v:shape id="8725" type="#_x0000_t75" filled="f" stroked="f" style="margin-left:0.0pt;margin-top:0.0pt;width:81.5pt;height:35.3pt;mso-wrap-distance-left:0.0pt;mso-wrap-distance-right:0.0pt;visibility:visible;">
            <v:imagedata r:id="rId103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25" DrawAspect="Content" ObjectID="0" r:id="rId1032"/>
        </w:object>
      </w:r>
      <w:r>
        <w:rPr>
          <w:i/>
          <w:position w:val="-32"/>
        </w:rPr>
      </w:r>
      <w:r>
        <w:rPr>
          <w:i/>
        </w:rPr>
        <w:t xml:space="preserve"> où g(x) sera identifiée. Dans ce cas précis, si g est dérivable en a, alors                 </w:t>
      </w:r>
      <w:r>
        <w:rPr>
          <w:i/>
          <w:position w:val="-32"/>
        </w:rPr>
      </w:r>
      <w:r>
        <w:rPr>
          <w:i/>
          <w:position w:val="-32"/>
        </w:rPr>
      </w:r>
      <w:r>
        <w:rPr>
          <w:i/>
          <w:position w:val="-32"/>
        </w:rPr>
      </w:r>
      <w:r>
        <w:rPr>
          <w:i/>
          <w:position w:val="-32"/>
        </w:rPr>
        <w:object>
          <v:shape id="8727" type="#_x0000_t75" filled="f" stroked="f" style="margin-left:0.0pt;margin-top:0.0pt;width:47.55pt;height:27.85pt;mso-wrap-distance-left:0.0pt;mso-wrap-distance-right:0.0pt;visibility:visible;">
            <v:imagedata r:id="rId103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27" DrawAspect="Content" ObjectID="0" r:id="rId1034"/>
        </w:object>
      </w:r>
      <w:r>
        <w:rPr>
          <w:i/>
          <w:position w:val="-32"/>
        </w:rPr>
      </w:r>
      <w:r>
        <w:rPr>
          <w:i/>
        </w:rPr>
        <w:t xml:space="preserve">= </w:t>
      </w:r>
      <w:r>
        <w:rPr>
          <w:i/>
          <w:position w:val="-32"/>
        </w:rPr>
      </w:r>
      <w:r>
        <w:rPr>
          <w:i/>
          <w:position w:val="-32"/>
        </w:rPr>
      </w:r>
      <w:r>
        <w:rPr>
          <w:i/>
          <w:position w:val="-32"/>
        </w:rPr>
      </w:r>
      <w:r>
        <w:rPr>
          <w:i/>
          <w:position w:val="-32"/>
        </w:rPr>
        <w:object>
          <v:shape id="8729" type="#_x0000_t75" filled="f" stroked="f" style="margin-left:0.0pt;margin-top:0.0pt;width:81.5pt;height:35.3pt;mso-wrap-distance-left:0.0pt;mso-wrap-distance-right:0.0pt;visibility:visible;">
            <v:imagedata r:id="rId103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29" DrawAspect="Content" ObjectID="0" r:id="rId1036"/>
        </w:object>
      </w:r>
      <w:r>
        <w:rPr>
          <w:i/>
          <w:position w:val="-32"/>
        </w:rPr>
      </w:r>
      <w:r>
        <w:rPr>
          <w:i/>
        </w:rPr>
        <w:t>= g ’ (a).</w:t>
      </w:r>
    </w:p>
    <w:p>
      <w:pPr>
        <w:pStyle w:val="style0"/>
        <w:rPr/>
      </w:pPr>
    </w:p>
    <w:p>
      <w:pPr>
        <w:pStyle w:val="style0"/>
        <w:rPr>
          <w:i/>
        </w:rPr>
      </w:pPr>
      <w:r>
        <w:rPr>
          <w:i/>
        </w:rPr>
        <w:t xml:space="preserve">Ainsi : </w:t>
      </w:r>
      <w:r>
        <w:rPr>
          <w:i/>
          <w:position w:val="-24"/>
        </w:rPr>
      </w:r>
      <w:r>
        <w:rPr>
          <w:i/>
          <w:position w:val="-24"/>
        </w:rPr>
      </w:r>
      <w:r>
        <w:rPr>
          <w:i/>
          <w:position w:val="-24"/>
        </w:rPr>
      </w:r>
      <w:r>
        <w:rPr>
          <w:i/>
          <w:position w:val="-24"/>
        </w:rPr>
        <w:object>
          <v:shape id="8731" type="#_x0000_t75" filled="f" stroked="f" style="margin-left:0.0pt;margin-top:0.0pt;width:45.5pt;height:30.55pt;mso-wrap-distance-left:0.0pt;mso-wrap-distance-right:0.0pt;visibility:visible;">
            <v:imagedata r:id="rId103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31" DrawAspect="Content" ObjectID="0" r:id="rId1038"/>
        </w:object>
      </w:r>
      <w:r>
        <w:rPr>
          <w:i/>
          <w:position w:val="-24"/>
        </w:rPr>
      </w:r>
      <w:r>
        <w:rPr>
          <w:i/>
        </w:rPr>
        <w:t xml:space="preserve">= </w:t>
      </w:r>
      <w:r>
        <w:rPr>
          <w:i/>
          <w:position w:val="-24"/>
        </w:rPr>
      </w:r>
      <w:r>
        <w:rPr>
          <w:i/>
          <w:position w:val="-24"/>
        </w:rPr>
      </w:r>
      <w:r>
        <w:rPr>
          <w:i/>
          <w:position w:val="-24"/>
        </w:rPr>
      </w:r>
      <w:r>
        <w:rPr>
          <w:i/>
          <w:position w:val="-24"/>
        </w:rPr>
        <w:object>
          <v:shape id="8733" type="#_x0000_t75" filled="f" stroked="f" style="margin-left:0.0pt;margin-top:0.0pt;width:84.25pt;height:30.55pt;mso-wrap-distance-left:0.0pt;mso-wrap-distance-right:0.0pt;visibility:visible;">
            <v:imagedata r:id="rId103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33" DrawAspect="Content" ObjectID="0" r:id="rId1040"/>
        </w:object>
      </w:r>
      <w:r>
        <w:rPr>
          <w:i/>
          <w:position w:val="-24"/>
        </w:rPr>
      </w:r>
      <w:r>
        <w:rPr>
          <w:i/>
        </w:rPr>
        <w:t xml:space="preserve"> avec g(x) = sin x</w:t>
      </w:r>
    </w:p>
    <w:p>
      <w:pPr>
        <w:pStyle w:val="style0"/>
        <w:rPr/>
      </w:pPr>
    </w:p>
    <w:p>
      <w:pPr>
        <w:pStyle w:val="style0"/>
        <w:rPr>
          <w:i/>
        </w:rPr>
      </w:pPr>
      <w:r>
        <w:rPr>
          <w:i/>
        </w:rPr>
        <w:t xml:space="preserve">Comme g est dérivable </w:t>
      </w:r>
      <w:r>
        <w:rPr>
          <w:i/>
        </w:rPr>
        <w:t xml:space="preserve">en </w:t>
      </w:r>
      <w:r>
        <w:rPr>
          <w:i/>
          <w:position w:val="-6"/>
        </w:rPr>
      </w:r>
      <w:r>
        <w:rPr>
          <w:i/>
          <w:position w:val="-6"/>
        </w:rPr>
      </w:r>
      <w:r>
        <w:rPr>
          <w:i/>
          <w:position w:val="-6"/>
        </w:rPr>
      </w:r>
      <w:r>
        <w:rPr>
          <w:i/>
          <w:position w:val="-6"/>
        </w:rPr>
        <w:object>
          <v:shape id="8735" type="#_x0000_t75" filled="f" stroked="f" style="margin-left:0.0pt;margin-top:0.0pt;width:11.55pt;height:11.55pt;mso-wrap-distance-left:0.0pt;mso-wrap-distance-right:0.0pt;visibility:visible;">
            <v:imagedata r:id="rId104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35" DrawAspect="Content" ObjectID="0" r:id="rId1042"/>
        </w:object>
      </w:r>
      <w:r>
        <w:rPr>
          <w:i/>
          <w:position w:val="-6"/>
        </w:rPr>
      </w:r>
      <w:r>
        <w:rPr>
          <w:i/>
        </w:rPr>
        <w:t xml:space="preserve">, alors </w:t>
      </w:r>
    </w:p>
    <w:p>
      <w:pPr>
        <w:pStyle w:val="style0"/>
        <w:rPr>
          <w:i/>
        </w:rPr>
      </w:pPr>
    </w:p>
    <w:p>
      <w:pPr>
        <w:pStyle w:val="style0"/>
        <w:rPr>
          <w:i/>
        </w:rPr>
      </w:pPr>
      <w:r>
        <w:rPr>
          <w:i/>
          <w:position w:val="-24"/>
        </w:rPr>
      </w:r>
      <w:r>
        <w:rPr>
          <w:i/>
          <w:position w:val="-24"/>
        </w:rPr>
      </w:r>
      <w:r>
        <w:rPr>
          <w:i/>
          <w:position w:val="-24"/>
        </w:rPr>
      </w:r>
      <w:r>
        <w:rPr>
          <w:i/>
          <w:position w:val="-24"/>
        </w:rPr>
        <w:object>
          <v:shape id="8737" type="#_x0000_t75" filled="f" stroked="f" style="margin-left:0.0pt;margin-top:0.0pt;width:45.5pt;height:30.55pt;mso-wrap-distance-left:0.0pt;mso-wrap-distance-right:0.0pt;visibility:visible;">
            <v:imagedata r:id="rId104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37" DrawAspect="Content" ObjectID="0" r:id="rId1044"/>
        </w:object>
      </w:r>
      <w:r>
        <w:rPr>
          <w:i/>
          <w:position w:val="-24"/>
        </w:rPr>
      </w:r>
      <w:r>
        <w:rPr>
          <w:i/>
        </w:rPr>
        <w:t xml:space="preserve">= </w:t>
      </w:r>
      <w:r>
        <w:rPr>
          <w:i/>
          <w:position w:val="-24"/>
        </w:rPr>
      </w:r>
      <w:r>
        <w:rPr>
          <w:i/>
          <w:position w:val="-24"/>
        </w:rPr>
      </w:r>
      <w:r>
        <w:rPr>
          <w:i/>
          <w:position w:val="-24"/>
        </w:rPr>
      </w:r>
      <w:r>
        <w:rPr>
          <w:i/>
          <w:position w:val="-24"/>
        </w:rPr>
        <w:object>
          <v:shape id="8739" type="#_x0000_t75" filled="f" stroked="f" style="margin-left:0.0pt;margin-top:0.0pt;width:84.25pt;height:30.55pt;mso-wrap-distance-left:0.0pt;mso-wrap-distance-right:0.0pt;visibility:visible;">
            <v:imagedata r:id="rId104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39" DrawAspect="Content" ObjectID="0" r:id="rId1046"/>
        </w:object>
      </w:r>
      <w:r>
        <w:rPr>
          <w:i/>
          <w:position w:val="-24"/>
        </w:rPr>
      </w:r>
      <w:r>
        <w:rPr>
          <w:i/>
        </w:rPr>
        <w:t xml:space="preserve"> = </w:t>
      </w:r>
      <w:r>
        <w:rPr>
          <w:i/>
        </w:rPr>
        <w:t>g’(</w:t>
      </w:r>
      <m:oMath>
        <m:r>
          <w:rPr>
            <w:rFonts w:ascii="Cambria Math" w:hAnsi="Cambria Math"/>
          </w:rPr>
          <m:t>π</m:t>
        </m:r>
      </m:oMath>
      <w:r>
        <w:rPr>
          <w:i/>
        </w:rPr>
        <w:t xml:space="preserve">) = cos </w:t>
      </w:r>
      <w:r>
        <w:rPr>
          <w:i/>
          <w:position w:val="-6"/>
        </w:rPr>
      </w:r>
      <w:r>
        <w:rPr>
          <w:i/>
          <w:position w:val="-6"/>
        </w:rPr>
      </w:r>
      <w:r>
        <w:rPr>
          <w:i/>
          <w:position w:val="-6"/>
        </w:rPr>
      </w:r>
      <w:r>
        <w:rPr>
          <w:i/>
          <w:position w:val="-6"/>
        </w:rPr>
        <w:object>
          <v:shape id="8741" type="#_x0000_t75" filled="f" stroked="f" style="margin-left:0.0pt;margin-top:0.0pt;width:11.55pt;height:11.55pt;mso-wrap-distance-left:0.0pt;mso-wrap-distance-right:0.0pt;visibility:visible;">
            <v:imagedata r:id="rId104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41" DrawAspect="Content" ObjectID="0" r:id="rId1047"/>
        </w:object>
      </w:r>
      <w:r>
        <w:rPr>
          <w:i/>
          <w:position w:val="-6"/>
        </w:rPr>
      </w:r>
      <w:r>
        <w:rPr>
          <w:i/>
        </w:rPr>
        <w:t xml:space="preserve"> = -1</w:t>
      </w:r>
    </w:p>
    <w:p>
      <w:pPr>
        <w:pStyle w:val="style0"/>
        <w:rPr>
          <w:i/>
        </w:rPr>
      </w:pPr>
    </w:p>
    <w:p>
      <w:pPr>
        <w:pStyle w:val="style0"/>
        <w:rPr>
          <w:i/>
          <w:bdr w:val="single" w:sz="4" w:space="0" w:color="auto"/>
        </w:rPr>
      </w:pPr>
      <w:r>
        <w:rPr>
          <w:i/>
        </w:rPr>
        <w:t>donc</w:t>
      </w:r>
      <w:r>
        <w:rPr>
          <w:i/>
        </w:rPr>
        <w:t xml:space="preserve">    </w:t>
      </w:r>
      <w:r>
        <w:rPr>
          <w:i/>
          <w:position w:val="-24"/>
          <w:bdr w:val="single" w:sz="4" w:space="0" w:color="auto"/>
        </w:rPr>
      </w:r>
      <w:r>
        <w:rPr>
          <w:i/>
          <w:position w:val="-24"/>
          <w:bdr w:val="single" w:sz="4" w:space="0" w:color="auto"/>
        </w:rPr>
      </w:r>
      <w:r>
        <w:rPr>
          <w:i/>
          <w:position w:val="-24"/>
          <w:bdr w:val="single" w:sz="4" w:space="0" w:color="auto"/>
        </w:rPr>
      </w:r>
      <w:r>
        <w:rPr>
          <w:i/>
          <w:position w:val="-24"/>
          <w:bdr w:val="single" w:sz="4" w:space="0" w:color="auto"/>
        </w:rPr>
        <w:object>
          <v:shape id="8743" type="#_x0000_t75" filled="f" stroked="f" style="margin-left:0.0pt;margin-top:0.0pt;width:71.3pt;height:30.55pt;mso-wrap-distance-left:0.0pt;mso-wrap-distance-right:0.0pt;visibility:visible;">
            <v:imagedata r:id="rId104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43" DrawAspect="Content" ObjectID="0" r:id="rId1049"/>
        </w:object>
      </w:r>
      <w:r>
        <w:rPr>
          <w:i/>
          <w:position w:val="-24"/>
          <w:bdr w:val="single" w:sz="4" w:space="0" w:color="auto"/>
        </w:rPr>
      </w:r>
    </w:p>
    <w:p>
      <w:pPr>
        <w:pStyle w:val="style0"/>
        <w:rPr>
          <w:b/>
        </w:rPr>
      </w:pPr>
    </w:p>
    <w:p>
      <w:pPr>
        <w:pStyle w:val="style0"/>
        <w:rPr>
          <w:b/>
        </w:rPr>
      </w:pPr>
      <w:r>
        <w:rPr>
          <w:b/>
        </w:rPr>
        <w:t xml:space="preserve">Rappel : l’expression </w:t>
      </w:r>
      <w:r>
        <w:rPr>
          <w:b/>
          <w:i/>
          <w:position w:val="-24"/>
        </w:rPr>
      </w:r>
      <w:r>
        <w:rPr>
          <w:b/>
          <w:i/>
          <w:position w:val="-24"/>
        </w:rPr>
      </w:r>
      <w:r>
        <w:rPr>
          <w:b/>
          <w:i/>
          <w:position w:val="-24"/>
        </w:rPr>
      </w:r>
      <w:r>
        <w:rPr>
          <w:b/>
          <w:i/>
          <w:position w:val="-24"/>
        </w:rPr>
        <w:object>
          <v:shape id="8745" type="#_x0000_t75" filled="f" stroked="f" style="margin-left:0.0pt;margin-top:0.0pt;width:55.0pt;height:30.55pt;mso-wrap-distance-left:0.0pt;mso-wrap-distance-right:0.0pt;visibility:visible;">
            <v:imagedata r:id="rId105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45" DrawAspect="Content" ObjectID="0" r:id="rId1051"/>
        </w:object>
      </w:r>
      <w:r>
        <w:rPr>
          <w:b/>
          <w:i/>
          <w:position w:val="-24"/>
        </w:rPr>
      </w:r>
      <w:r>
        <w:rPr>
          <w:b/>
          <w:i/>
          <w:position w:val="-32"/>
        </w:rPr>
        <w:t xml:space="preserve"> </w:t>
      </w:r>
      <w:r>
        <w:rPr>
          <w:b/>
        </w:rPr>
        <w:t xml:space="preserve">est appelée taux de variation de la fonction g en a. </w:t>
      </w:r>
    </w:p>
    <w:p>
      <w:pPr>
        <w:pStyle w:val="style0"/>
        <w:rPr/>
      </w:pPr>
    </w:p>
    <w:p>
      <w:pPr>
        <w:pStyle w:val="style0"/>
        <w:rPr>
          <w:b/>
        </w:rPr>
      </w:pPr>
      <w:r>
        <w:rPr>
          <w:b/>
        </w:rPr>
        <w:t>Exercice</w:t>
      </w:r>
      <w:r>
        <w:rPr>
          <w:b/>
        </w:rPr>
        <w:t xml:space="preserve"> 5.7</w:t>
      </w:r>
    </w:p>
    <w:p>
      <w:pPr>
        <w:pStyle w:val="style0"/>
        <w:rPr>
          <w:position w:val="-24"/>
        </w:rPr>
      </w:pPr>
      <w:r>
        <w:t>Justifier que</w:t>
      </w:r>
      <w:r>
        <w:rPr>
          <w:b/>
        </w:rPr>
        <w:t xml:space="preserve"> </w:t>
      </w:r>
      <w:r>
        <w:rPr>
          <w:position w:val="-24"/>
        </w:rPr>
      </w:r>
      <w:r>
        <w:rPr>
          <w:position w:val="-24"/>
        </w:rPr>
      </w:r>
      <w:r>
        <w:rPr>
          <w:position w:val="-24"/>
        </w:rPr>
      </w:r>
      <w:r>
        <w:rPr>
          <w:position w:val="-24"/>
        </w:rPr>
        <w:object>
          <v:shape id="8747" type="#_x0000_t75" filled="f" stroked="f" style="margin-left:0.0pt;margin-top:0.0pt;width:59.75pt;height:30.55pt;mso-wrap-distance-left:0.0pt;mso-wrap-distance-right:0.0pt;visibility:visible;">
            <v:imagedata r:id="rId105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47" DrawAspect="Content" ObjectID="0" r:id="rId1053"/>
        </w:object>
      </w:r>
      <w:r>
        <w:rPr>
          <w:position w:val="-24"/>
        </w:rPr>
      </w:r>
      <w:r>
        <w:rPr>
          <w:position w:val="-24"/>
        </w:rPr>
        <w:t xml:space="preserve"> </w:t>
      </w:r>
      <w:r>
        <w:t>puis</w:t>
      </w:r>
      <w:r>
        <w:rPr>
          <w:b/>
        </w:rPr>
        <w:t xml:space="preserve"> </w:t>
      </w:r>
      <w:r>
        <w:t>calculer</w:t>
      </w:r>
      <w:r>
        <w:rPr>
          <w:b/>
        </w:rPr>
        <w:t xml:space="preserve"> </w:t>
      </w:r>
      <w:r>
        <w:rPr>
          <w:position w:val="-24"/>
        </w:rPr>
      </w:r>
      <w:r>
        <w:rPr>
          <w:position w:val="-24"/>
        </w:rPr>
      </w:r>
      <w:r>
        <w:rPr>
          <w:position w:val="-24"/>
        </w:rPr>
      </w:r>
      <w:r>
        <w:rPr>
          <w:position w:val="-24"/>
        </w:rPr>
        <w:object>
          <v:shape id="8749" type="#_x0000_t75" filled="f" stroked="f" style="margin-left:0.0pt;margin-top:0.0pt;width:63.85pt;height:30.55pt;mso-wrap-distance-left:0.0pt;mso-wrap-distance-right:0.0pt;visibility:visible;">
            <v:imagedata r:id="rId105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49" DrawAspect="Content" ObjectID="0" r:id="rId1055"/>
        </w:object>
      </w:r>
      <w:r>
        <w:rPr>
          <w:position w:val="-24"/>
        </w:rPr>
      </w:r>
    </w:p>
    <w:p>
      <w:pPr>
        <w:pStyle w:val="style0"/>
        <w:rPr>
          <w:b/>
        </w:rPr>
      </w:pPr>
    </w:p>
    <w:p>
      <w:pPr>
        <w:pStyle w:val="style0"/>
        <w:rPr>
          <w:b/>
        </w:rPr>
      </w:pPr>
      <w:r>
        <w:rPr>
          <w:b/>
        </w:rPr>
        <w:t xml:space="preserve">3) </w:t>
      </w:r>
      <w:r>
        <w:rPr>
          <w:b/>
        </w:rPr>
        <w:t>Exercice</w:t>
      </w:r>
      <w:r>
        <w:rPr>
          <w:b/>
        </w:rPr>
        <w:t xml:space="preserve"> 5.8</w:t>
      </w:r>
      <w:r>
        <w:rPr>
          <w:b/>
        </w:rPr>
        <w:t xml:space="preserve"> résolu       Forme   «</w:t>
      </w:r>
      <w:r>
        <w:rPr>
          <w:b/>
          <w:position w:val="-28"/>
        </w:rPr>
      </w:r>
      <w:r>
        <w:rPr>
          <w:b/>
          <w:position w:val="-28"/>
        </w:rPr>
      </w:r>
      <w:r>
        <w:rPr>
          <w:b/>
          <w:position w:val="-28"/>
        </w:rPr>
      </w:r>
      <w:r>
        <w:rPr>
          <w:b/>
          <w:position w:val="-28"/>
        </w:rPr>
        <w:object>
          <v:shape id="8751" type="#_x0000_t75" filled="f" stroked="f" style="margin-left:0.0pt;margin-top:0.0pt;width:76.1pt;height:33.95pt;mso-wrap-distance-left:0.0pt;mso-wrap-distance-right:0.0pt;visibility:visible;">
            <v:imagedata r:id="rId105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51" DrawAspect="Content" ObjectID="0" r:id="rId1057"/>
        </w:object>
      </w:r>
      <w:r>
        <w:rPr>
          <w:b/>
          <w:position w:val="-28"/>
        </w:rPr>
      </w:r>
      <w:r>
        <w:rPr>
          <w:b/>
        </w:rPr>
        <w:t>»</w:t>
      </w:r>
      <w:r>
        <w:rPr>
          <w:b/>
        </w:rPr>
        <w:t> </w:t>
      </w:r>
    </w:p>
    <w:p>
      <w:pPr>
        <w:pStyle w:val="style0"/>
        <w:rPr>
          <w:b/>
          <w:i/>
          <w:u w:val="single"/>
        </w:rPr>
      </w:pPr>
    </w:p>
    <w:p>
      <w:pPr>
        <w:pStyle w:val="style0"/>
        <w:rPr/>
      </w:pPr>
      <w:r>
        <w:t xml:space="preserve">Calculer les limites suivantes : </w:t>
      </w:r>
    </w:p>
    <w:p>
      <w:pPr>
        <w:pStyle w:val="style0"/>
        <w:rPr/>
      </w:pPr>
      <w:r>
        <w:t>1.</w:t>
      </w:r>
      <w:r>
        <w:t xml:space="preserve">  </w:t>
      </w:r>
      <w:r>
        <w:rPr>
          <w:b/>
          <w:position w:val="-30"/>
        </w:rPr>
      </w:r>
      <w:r>
        <w:rPr>
          <w:b/>
          <w:position w:val="-30"/>
        </w:rPr>
      </w:r>
      <w:r>
        <w:rPr>
          <w:b/>
          <w:position w:val="-30"/>
        </w:rPr>
      </w:r>
      <w:r>
        <w:rPr>
          <w:b/>
          <w:position w:val="-30"/>
        </w:rPr>
        <w:object>
          <v:shape id="8753" type="#_x0000_t75" filled="f" stroked="f" style="margin-left:0.0pt;margin-top:0.0pt;width:59.75pt;height:33.95pt;mso-wrap-distance-left:0.0pt;mso-wrap-distance-right:0.0pt;visibility:visible;">
            <v:imagedata r:id="rId105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53" DrawAspect="Content" ObjectID="0" r:id="rId1059"/>
        </w:object>
      </w:r>
      <w:r>
        <w:rPr>
          <w:b/>
          <w:position w:val="-30"/>
        </w:rPr>
      </w:r>
      <w:r>
        <w:t xml:space="preserve">        et     </w:t>
      </w:r>
      <w:r>
        <w:rPr>
          <w:b/>
          <w:position w:val="-30"/>
        </w:rPr>
      </w:r>
      <w:r>
        <w:rPr>
          <w:b/>
          <w:position w:val="-30"/>
        </w:rPr>
      </w:r>
      <w:r>
        <w:rPr>
          <w:b/>
          <w:position w:val="-30"/>
        </w:rPr>
      </w:r>
      <w:r>
        <w:rPr>
          <w:b/>
          <w:position w:val="-30"/>
        </w:rPr>
        <w:object>
          <v:shape id="8755" type="#_x0000_t75" filled="f" stroked="f" style="margin-left:0.0pt;margin-top:0.0pt;width:59.75pt;height:33.95pt;mso-wrap-distance-left:0.0pt;mso-wrap-distance-right:0.0pt;visibility:visible;">
            <v:imagedata r:id="rId106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55" DrawAspect="Content" ObjectID="0" r:id="rId1061"/>
        </w:object>
      </w:r>
      <w:r>
        <w:rPr>
          <w:b/>
          <w:position w:val="-30"/>
        </w:rPr>
      </w:r>
      <w:r>
        <w:t xml:space="preserve">             </w:t>
      </w:r>
      <w:r>
        <w:tab/>
      </w:r>
      <w:r>
        <w:tab/>
      </w:r>
      <w:r>
        <w:tab/>
      </w:r>
      <w:r>
        <w:t xml:space="preserve">                    </w:t>
      </w:r>
      <w:r>
        <w:t>2.</w:t>
      </w:r>
      <w:r>
        <w:t xml:space="preserve">  </w:t>
      </w:r>
      <w:r>
        <w:rPr>
          <w:b/>
          <w:position w:val="-30"/>
        </w:rPr>
      </w:r>
      <w:r>
        <w:rPr>
          <w:b/>
          <w:position w:val="-30"/>
        </w:rPr>
      </w:r>
      <w:r>
        <w:rPr>
          <w:b/>
          <w:position w:val="-30"/>
        </w:rPr>
      </w:r>
      <w:r>
        <w:rPr>
          <w:b/>
          <w:position w:val="-30"/>
        </w:rPr>
        <w:object>
          <v:shape id="8757" type="#_x0000_t75" filled="f" stroked="f" style="margin-left:0.0pt;margin-top:0.0pt;width:55.0pt;height:33.95pt;mso-wrap-distance-left:0.0pt;mso-wrap-distance-right:0.0pt;visibility:visible;">
            <v:imagedata r:id="rId106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57" DrawAspect="Content" ObjectID="0" r:id="rId1063"/>
        </w:object>
      </w:r>
      <w:r>
        <w:rPr>
          <w:b/>
          <w:position w:val="-30"/>
        </w:rPr>
      </w:r>
      <w:r>
        <w:t xml:space="preserve"> </w:t>
      </w:r>
      <w:r>
        <w:rPr>
          <w:b/>
          <w:position w:val="-30"/>
        </w:rPr>
        <w:t xml:space="preserve">                              </w:t>
      </w:r>
    </w:p>
    <w:p>
      <w:pPr>
        <w:pStyle w:val="style0"/>
        <w:rPr>
          <w:b/>
          <w:i/>
        </w:rPr>
      </w:pPr>
      <w:r>
        <w:rPr>
          <w:b/>
          <w:i/>
        </w:rPr>
        <w:t>Résolution</w:t>
      </w:r>
    </w:p>
    <w:p>
      <w:pPr>
        <w:pStyle w:val="style0"/>
        <w:rPr>
          <w:b/>
        </w:rPr>
      </w:pPr>
    </w:p>
    <w:p>
      <w:pPr>
        <w:pStyle w:val="style0"/>
        <w:rPr>
          <w:i/>
        </w:rPr>
      </w:pPr>
      <w:r>
        <w:rPr>
          <w:i/>
        </w:rPr>
        <w:t>1.</w:t>
      </w:r>
      <w:r>
        <w:rPr>
          <w:i/>
        </w:rPr>
        <w:t xml:space="preserve">  </w:t>
      </w:r>
      <w:r>
        <w:rPr>
          <w:i/>
          <w:position w:val="-30"/>
        </w:rPr>
      </w:r>
      <w:r>
        <w:rPr>
          <w:i/>
          <w:position w:val="-30"/>
        </w:rPr>
      </w:r>
      <w:r>
        <w:rPr>
          <w:i/>
          <w:position w:val="-30"/>
        </w:rPr>
      </w:r>
      <w:r>
        <w:rPr>
          <w:i/>
          <w:position w:val="-30"/>
        </w:rPr>
        <w:object>
          <v:shape id="8759" type="#_x0000_t75" filled="f" stroked="f" style="margin-left:0.0pt;margin-top:0.0pt;width:60.45pt;height:33.95pt;mso-wrap-distance-left:0.0pt;mso-wrap-distance-right:0.0pt;visibility:visible;">
            <v:imagedata r:id="rId106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59" DrawAspect="Content" ObjectID="0" r:id="rId1065"/>
        </w:object>
      </w:r>
      <w:r>
        <w:rPr>
          <w:i/>
          <w:position w:val="-30"/>
        </w:rPr>
      </w:r>
      <w:r>
        <w:rPr>
          <w:i/>
        </w:rPr>
        <w:t xml:space="preserve">    et        </w:t>
      </w:r>
      <w:r>
        <w:rPr>
          <w:i/>
          <w:position w:val="-30"/>
        </w:rPr>
      </w:r>
      <w:r>
        <w:rPr>
          <w:i/>
          <w:position w:val="-30"/>
        </w:rPr>
      </w:r>
      <w:r>
        <w:rPr>
          <w:i/>
          <w:position w:val="-30"/>
        </w:rPr>
      </w:r>
      <w:r>
        <w:rPr>
          <w:i/>
          <w:position w:val="-30"/>
        </w:rPr>
        <w:object>
          <v:shape id="8761" type="#_x0000_t75" filled="f" stroked="f" style="margin-left:0.0pt;margin-top:0.0pt;width:60.45pt;height:33.95pt;mso-wrap-distance-left:0.0pt;mso-wrap-distance-right:0.0pt;visibility:visible;">
            <v:imagedata r:id="rId106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61" DrawAspect="Content" ObjectID="0" r:id="rId1067"/>
        </w:object>
      </w:r>
      <w:r>
        <w:rPr>
          <w:i/>
          <w:position w:val="-30"/>
        </w:rPr>
      </w:r>
      <w:r>
        <w:rPr>
          <w:i/>
        </w:rPr>
        <w:t xml:space="preserve">      </w:t>
      </w:r>
    </w:p>
    <w:p>
      <w:pPr>
        <w:pStyle w:val="style0"/>
        <w:rPr>
          <w:i/>
        </w:rPr>
      </w:pPr>
    </w:p>
    <w:p>
      <w:pPr>
        <w:pStyle w:val="style0"/>
        <w:rPr>
          <w:b/>
          <w:i/>
        </w:rPr>
      </w:pPr>
      <w:r>
        <w:rPr>
          <w:i/>
        </w:rPr>
        <w:t> On recherche </w:t>
      </w:r>
      <w:r>
        <w:rPr>
          <w:i/>
        </w:rPr>
        <w:t xml:space="preserve">: </w:t>
      </w:r>
      <w:r>
        <w:rPr>
          <w:i/>
          <w:position w:val="-20"/>
        </w:rPr>
      </w:r>
      <w:r>
        <w:rPr>
          <w:i/>
          <w:position w:val="-20"/>
        </w:rPr>
      </w:r>
      <w:r>
        <w:rPr>
          <w:i/>
          <w:position w:val="-20"/>
        </w:rPr>
      </w:r>
      <w:r>
        <w:rPr>
          <w:i/>
          <w:position w:val="-20"/>
        </w:rPr>
        <w:object>
          <v:shape id="8763" type="#_x0000_t75" filled="f" stroked="f" style="margin-left:0.0pt;margin-top:0.0pt;width:77.45pt;height:20.4pt;mso-wrap-distance-left:0.0pt;mso-wrap-distance-right:0.0pt;visibility:visible;">
            <v:imagedata r:id="rId106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63" DrawAspect="Content" ObjectID="0" r:id="rId1069"/>
        </w:object>
      </w:r>
      <w:r>
        <w:rPr>
          <w:i/>
          <w:position w:val="-20"/>
        </w:rPr>
      </w:r>
      <w:r>
        <w:rPr>
          <w:i/>
        </w:rPr>
        <w:t> ;</w:t>
      </w:r>
      <w:r>
        <w:rPr>
          <w:i/>
        </w:rPr>
        <w:t xml:space="preserve">  </w:t>
      </w:r>
      <w:r>
        <w:rPr>
          <w:i/>
          <w:position w:val="-20"/>
        </w:rPr>
      </w:r>
      <w:r>
        <w:rPr>
          <w:i/>
          <w:position w:val="-20"/>
        </w:rPr>
      </w:r>
      <w:r>
        <w:rPr>
          <w:i/>
          <w:position w:val="-20"/>
        </w:rPr>
      </w:r>
      <w:r>
        <w:rPr>
          <w:i/>
          <w:position w:val="-20"/>
        </w:rPr>
        <w:object>
          <v:shape id="8765" type="#_x0000_t75" filled="f" stroked="f" style="margin-left:0.0pt;margin-top:0.0pt;width:77.45pt;height:20.4pt;mso-wrap-distance-left:0.0pt;mso-wrap-distance-right:0.0pt;visibility:visible;">
            <v:imagedata r:id="rId107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65" DrawAspect="Content" ObjectID="0" r:id="rId1071"/>
        </w:object>
      </w:r>
      <w:r>
        <w:rPr>
          <w:i/>
          <w:position w:val="-20"/>
        </w:rPr>
      </w:r>
      <w:r>
        <w:rPr>
          <w:i/>
        </w:rPr>
        <w:t xml:space="preserve"> </w:t>
      </w:r>
      <w:r>
        <w:rPr>
          <w:i/>
        </w:rPr>
        <w:t xml:space="preserve">On </w:t>
      </w:r>
      <w:r>
        <w:rPr>
          <w:i/>
        </w:rPr>
        <w:t>a   la forme</w:t>
      </w:r>
      <w:r>
        <w:rPr>
          <w:i/>
        </w:rPr>
        <w:t> </w:t>
      </w:r>
      <w:r>
        <w:rPr>
          <w:i/>
        </w:rPr>
        <w:t>«</w:t>
      </w:r>
      <w:r>
        <w:rPr>
          <w:b/>
          <w:position w:val="-28"/>
        </w:rPr>
      </w:r>
      <w:r>
        <w:rPr>
          <w:b/>
          <w:position w:val="-28"/>
        </w:rPr>
      </w:r>
      <w:r>
        <w:rPr>
          <w:b/>
          <w:position w:val="-28"/>
        </w:rPr>
      </w:r>
      <w:r>
        <w:rPr>
          <w:b/>
          <w:position w:val="-28"/>
        </w:rPr>
        <w:object>
          <v:shape id="8767" type="#_x0000_t75" filled="f" stroked="f" style="margin-left:0.0pt;margin-top:0.0pt;width:74.7pt;height:33.95pt;mso-wrap-distance-left:0.0pt;mso-wrap-distance-right:0.0pt;visibility:visible;">
            <v:imagedata r:id="rId107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67" DrawAspect="Content" ObjectID="0" r:id="rId1073"/>
        </w:object>
      </w:r>
      <w:r>
        <w:rPr>
          <w:b/>
          <w:position w:val="-28"/>
        </w:rPr>
      </w:r>
      <w:r>
        <w:rPr>
          <w:i/>
        </w:rPr>
        <w:t xml:space="preserve">» </w:t>
      </w:r>
      <w:r>
        <w:rPr>
          <w:b/>
          <w:i/>
        </w:rPr>
        <w:t xml:space="preserve">      </w:t>
      </w:r>
    </w:p>
    <w:p>
      <w:pPr>
        <w:pStyle w:val="style0"/>
        <w:rPr>
          <w:i/>
        </w:rPr>
      </w:pPr>
      <w:r>
        <w:rPr>
          <w:i/>
        </w:rPr>
        <w:t>On transforme le  quotient  en produit</w:t>
      </w:r>
      <w:r>
        <w:rPr>
          <w:i/>
        </w:rPr>
        <w:t xml:space="preserve"> de la façon suivante</w:t>
      </w:r>
      <w:r>
        <w:rPr>
          <w:i/>
        </w:rPr>
        <w:t xml:space="preserve"> : </w:t>
      </w:r>
      <w:r>
        <w:rPr>
          <w:i/>
          <w:position w:val="-28"/>
        </w:rPr>
      </w:r>
      <w:r>
        <w:rPr>
          <w:i/>
          <w:position w:val="-28"/>
        </w:rPr>
      </w:r>
      <w:r>
        <w:rPr>
          <w:i/>
          <w:position w:val="-28"/>
        </w:rPr>
      </w:r>
      <w:r>
        <w:rPr>
          <w:i/>
          <w:position w:val="-28"/>
        </w:rPr>
        <w:object>
          <v:shape id="8769" type="#_x0000_t75" filled="f" stroked="f" style="margin-left:0.0pt;margin-top:0.0pt;width:139.9pt;height:33.3pt;mso-wrap-distance-left:0.0pt;mso-wrap-distance-right:0.0pt;visibility:visible;">
            <v:imagedata r:id="rId107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69" DrawAspect="Content" ObjectID="0" r:id="rId1075"/>
        </w:object>
      </w:r>
      <w:r>
        <w:rPr>
          <w:i/>
          <w:position w:val="-28"/>
        </w:rPr>
      </w:r>
    </w:p>
    <w:p>
      <w:pPr>
        <w:pStyle w:val="style0"/>
        <w:rPr>
          <w:i/>
        </w:rPr>
      </w:pPr>
      <w:r>
        <w:rPr>
          <w:i/>
        </w:rPr>
        <w:t xml:space="preserve">Comme </w:t>
      </w:r>
      <w:r>
        <w:rPr>
          <w:i/>
          <w:position w:val="-60"/>
        </w:rPr>
      </w:r>
      <w:r>
        <w:rPr>
          <w:i/>
          <w:position w:val="-60"/>
        </w:rPr>
      </w:r>
      <w:r>
        <w:rPr>
          <w:i/>
          <w:position w:val="-60"/>
        </w:rPr>
      </w:r>
      <w:r>
        <w:rPr>
          <w:i/>
          <w:position w:val="-60"/>
        </w:rPr>
        <w:object>
          <v:shape id="8771" type="#_x0000_t75" filled="f" stroked="f" style="margin-left:0.0pt;margin-top:0.0pt;width:91.0pt;height:65.9pt;mso-wrap-distance-left:0.0pt;mso-wrap-distance-right:0.0pt;visibility:visible;">
            <v:imagedata r:id="rId107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71" DrawAspect="Content" ObjectID="0" r:id="rId1077"/>
        </w:object>
      </w:r>
      <w:r>
        <w:rPr>
          <w:i/>
          <w:position w:val="-60"/>
        </w:rPr>
      </w:r>
      <w:r>
        <w:rPr>
          <w:i/>
        </w:rPr>
        <w:t xml:space="preserve">      </w:t>
      </w:r>
      <w:r>
        <w:rPr>
          <w:i/>
        </w:rPr>
        <w:t>(limites</w:t>
      </w:r>
      <w:r>
        <w:rPr>
          <w:i/>
        </w:rPr>
        <w:t xml:space="preserve"> de </w:t>
      </w:r>
      <w:r>
        <w:rPr>
          <w:i/>
        </w:rPr>
        <w:t>référence)</w:t>
      </w:r>
    </w:p>
    <w:p>
      <w:pPr>
        <w:pStyle w:val="style0"/>
        <w:rPr/>
      </w:pPr>
    </w:p>
    <w:p>
      <w:pPr>
        <w:pStyle w:val="style0"/>
        <w:rPr>
          <w:i/>
        </w:rPr>
      </w:pPr>
      <w:r>
        <w:rPr>
          <w:i/>
        </w:rPr>
        <w:t>Alors on rédige :</w:t>
      </w:r>
    </w:p>
    <w:p>
      <w:pPr>
        <w:pStyle w:val="style0"/>
        <w:rPr>
          <w:i/>
        </w:rPr>
      </w:pPr>
      <w:r>
        <w:rPr>
          <w:i/>
        </w:rPr>
        <w:t xml:space="preserve"> </w:t>
      </w:r>
      <w:r>
        <w:rPr>
          <w:b/>
          <w:i/>
          <w:position w:val="-30"/>
        </w:rPr>
      </w:r>
      <w:r>
        <w:rPr>
          <w:b/>
          <w:i/>
          <w:position w:val="-30"/>
        </w:rPr>
      </w:r>
      <w:r>
        <w:rPr>
          <w:b/>
          <w:i/>
          <w:position w:val="-30"/>
        </w:rPr>
      </w:r>
      <w:r>
        <w:rPr>
          <w:b/>
          <w:i/>
          <w:position w:val="-30"/>
        </w:rPr>
        <w:object>
          <v:shape id="8773" type="#_x0000_t75" filled="f" stroked="f" style="margin-left:0.0pt;margin-top:0.0pt;width:60.45pt;height:33.95pt;mso-wrap-distance-left:0.0pt;mso-wrap-distance-right:0.0pt;visibility:visible;">
            <v:imagedata r:id="rId107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73" DrawAspect="Content" ObjectID="0" r:id="rId1079"/>
        </w:object>
      </w:r>
      <w:r>
        <w:rPr>
          <w:b/>
          <w:i/>
          <w:position w:val="-30"/>
        </w:rPr>
      </w:r>
      <w:r>
        <w:rPr>
          <w:b/>
          <w:i/>
        </w:rPr>
        <w:t xml:space="preserve">= </w:t>
      </w:r>
      <w:r>
        <w:rPr>
          <w:b/>
          <w:i/>
          <w:position w:val="-30"/>
        </w:rPr>
      </w:r>
      <w:r>
        <w:rPr>
          <w:b/>
          <w:i/>
          <w:position w:val="-30"/>
        </w:rPr>
      </w:r>
      <w:r>
        <w:rPr>
          <w:b/>
          <w:i/>
          <w:position w:val="-30"/>
        </w:rPr>
      </w:r>
      <w:r>
        <w:rPr>
          <w:b/>
          <w:i/>
          <w:position w:val="-30"/>
        </w:rPr>
        <w:object>
          <v:shape id="8775" type="#_x0000_t75" filled="f" stroked="f" style="margin-left:0.0pt;margin-top:0.0pt;width:95.75pt;height:33.95pt;mso-wrap-distance-left:0.0pt;mso-wrap-distance-right:0.0pt;visibility:visible;">
            <v:imagedata r:id="rId108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75" DrawAspect="Content" ObjectID="0" r:id="rId1081"/>
        </w:object>
      </w:r>
      <w:r>
        <w:rPr>
          <w:b/>
          <w:i/>
          <w:position w:val="-30"/>
        </w:rPr>
      </w:r>
      <w:r>
        <w:rPr>
          <w:b/>
          <w:i/>
        </w:rPr>
        <w:t xml:space="preserve"> = - ∞             </w:t>
      </w:r>
      <w:r>
        <w:rPr>
          <w:i/>
        </w:rPr>
        <w:t xml:space="preserve">car </w:t>
      </w:r>
      <w:r>
        <w:rPr>
          <w:i/>
          <w:position w:val="-48"/>
        </w:rPr>
      </w:r>
      <w:r>
        <w:rPr>
          <w:i/>
          <w:position w:val="-48"/>
        </w:rPr>
      </w:r>
      <w:r>
        <w:rPr>
          <w:i/>
          <w:position w:val="-48"/>
        </w:rPr>
      </w:r>
      <w:r>
        <w:rPr>
          <w:i/>
          <w:position w:val="-48"/>
        </w:rPr>
        <w:object>
          <v:shape id="8777" type="#_x0000_t75" filled="f" stroked="f" style="margin-left:0.0pt;margin-top:0.0pt;width:91.0pt;height:55.0pt;mso-wrap-distance-left:0.0pt;mso-wrap-distance-right:0.0pt;visibility:visible;">
            <v:imagedata r:id="rId108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77" DrawAspect="Content" ObjectID="0" r:id="rId1083"/>
        </w:object>
      </w:r>
      <w:r>
        <w:rPr>
          <w:i/>
          <w:position w:val="-48"/>
        </w:rPr>
      </w:r>
      <w:r>
        <w:rPr>
          <w:i/>
        </w:rPr>
        <w:t xml:space="preserve">                                                </w:t>
      </w:r>
    </w:p>
    <w:p>
      <w:pPr>
        <w:pStyle w:val="style0"/>
        <w:rPr>
          <w:i/>
        </w:rPr>
      </w:pPr>
      <w:r>
        <w:rPr>
          <w:i/>
        </w:rPr>
        <w:t xml:space="preserve">  </w:t>
      </w:r>
      <w:r>
        <w:rPr>
          <w:i/>
        </w:rPr>
        <w:t>et</w:t>
      </w:r>
      <w:r>
        <w:rPr>
          <w:b/>
          <w:i/>
        </w:rPr>
        <w:t xml:space="preserve">   </w:t>
      </w:r>
      <w:r>
        <w:rPr>
          <w:b/>
          <w:i/>
          <w:position w:val="-30"/>
        </w:rPr>
      </w:r>
      <w:r>
        <w:rPr>
          <w:b/>
          <w:i/>
          <w:position w:val="-30"/>
        </w:rPr>
      </w:r>
      <w:r>
        <w:rPr>
          <w:b/>
          <w:i/>
          <w:position w:val="-30"/>
        </w:rPr>
      </w:r>
      <w:r>
        <w:rPr>
          <w:b/>
          <w:i/>
          <w:position w:val="-30"/>
        </w:rPr>
        <w:object>
          <v:shape id="8779" type="#_x0000_t75" filled="f" stroked="f" style="margin-left:0.0pt;margin-top:0.0pt;width:60.45pt;height:33.95pt;mso-wrap-distance-left:0.0pt;mso-wrap-distance-right:0.0pt;visibility:visible;">
            <v:imagedata r:id="rId108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79" DrawAspect="Content" ObjectID="0" r:id="rId1085"/>
        </w:object>
      </w:r>
      <w:r>
        <w:rPr>
          <w:b/>
          <w:i/>
          <w:position w:val="-30"/>
        </w:rPr>
      </w:r>
      <w:r>
        <w:rPr>
          <w:b/>
          <w:i/>
        </w:rPr>
        <w:t xml:space="preserve">= </w:t>
      </w:r>
      <w:r>
        <w:rPr>
          <w:b/>
          <w:i/>
          <w:position w:val="-30"/>
        </w:rPr>
      </w:r>
      <w:r>
        <w:rPr>
          <w:b/>
          <w:i/>
          <w:position w:val="-30"/>
        </w:rPr>
      </w:r>
      <w:r>
        <w:rPr>
          <w:b/>
          <w:i/>
          <w:position w:val="-30"/>
        </w:rPr>
      </w:r>
      <w:r>
        <w:rPr>
          <w:b/>
          <w:i/>
          <w:position w:val="-30"/>
        </w:rPr>
        <w:object>
          <v:shape id="8781" type="#_x0000_t75" filled="f" stroked="f" style="margin-left:0.0pt;margin-top:0.0pt;width:95.75pt;height:33.95pt;mso-wrap-distance-left:0.0pt;mso-wrap-distance-right:0.0pt;visibility:visible;">
            <v:imagedata r:id="rId108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81" DrawAspect="Content" ObjectID="0" r:id="rId1087"/>
        </w:object>
      </w:r>
      <w:r>
        <w:rPr>
          <w:b/>
          <w:i/>
          <w:position w:val="-30"/>
        </w:rPr>
      </w:r>
      <w:r>
        <w:rPr>
          <w:b/>
          <w:i/>
        </w:rPr>
        <w:t xml:space="preserve"> = + ∞     </w:t>
      </w:r>
      <w:r>
        <w:rPr>
          <w:i/>
        </w:rPr>
        <w:t xml:space="preserve">car </w:t>
      </w:r>
      <w:r>
        <w:rPr>
          <w:i/>
          <w:position w:val="-48"/>
        </w:rPr>
      </w:r>
      <w:r>
        <w:rPr>
          <w:i/>
          <w:position w:val="-48"/>
        </w:rPr>
      </w:r>
      <w:r>
        <w:rPr>
          <w:i/>
          <w:position w:val="-48"/>
        </w:rPr>
      </w:r>
      <w:r>
        <w:rPr>
          <w:i/>
          <w:position w:val="-48"/>
        </w:rPr>
        <w:object>
          <v:shape id="8783" type="#_x0000_t75" filled="f" stroked="f" style="margin-left:0.0pt;margin-top:0.0pt;width:91.0pt;height:55.0pt;mso-wrap-distance-left:0.0pt;mso-wrap-distance-right:0.0pt;visibility:visible;">
            <v:imagedata r:id="rId108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83" DrawAspect="Content" ObjectID="0" r:id="rId1089"/>
        </w:object>
      </w:r>
      <w:r>
        <w:rPr>
          <w:i/>
          <w:position w:val="-48"/>
        </w:rPr>
      </w:r>
    </w:p>
    <w:p>
      <w:pPr>
        <w:pStyle w:val="style0"/>
        <w:rPr>
          <w:b/>
          <w:i/>
          <w:position w:val="-30"/>
        </w:rPr>
      </w:pPr>
      <w:r>
        <w:rPr>
          <w:b/>
          <w:i/>
          <w:position w:val="-30"/>
        </w:rPr>
        <w:t> </w:t>
      </w:r>
      <w:r>
        <w:rPr>
          <w:i/>
        </w:rPr>
        <w:t>2.</w:t>
      </w:r>
      <w:r>
        <w:rPr>
          <w:i/>
        </w:rPr>
        <w:t xml:space="preserve">     </w:t>
      </w:r>
      <w:r>
        <w:rPr>
          <w:b/>
          <w:i/>
          <w:position w:val="-30"/>
        </w:rPr>
      </w:r>
      <w:r>
        <w:rPr>
          <w:b/>
          <w:i/>
          <w:position w:val="-30"/>
        </w:rPr>
      </w:r>
      <w:r>
        <w:rPr>
          <w:b/>
          <w:i/>
          <w:position w:val="-30"/>
        </w:rPr>
      </w:r>
      <w:r>
        <w:rPr>
          <w:b/>
          <w:i/>
          <w:position w:val="-30"/>
        </w:rPr>
        <w:object>
          <v:shape id="8785" type="#_x0000_t75" filled="f" stroked="f" style="margin-left:0.0pt;margin-top:0.0pt;width:55.0pt;height:33.95pt;mso-wrap-distance-left:0.0pt;mso-wrap-distance-right:0.0pt;visibility:visible;">
            <v:imagedata r:id="rId109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85" DrawAspect="Content" ObjectID="0" r:id="rId1091"/>
        </w:object>
      </w:r>
      <w:r>
        <w:rPr>
          <w:b/>
          <w:i/>
          <w:position w:val="-30"/>
        </w:rPr>
      </w:r>
    </w:p>
    <w:p>
      <w:pPr>
        <w:pStyle w:val="style0"/>
        <w:rPr>
          <w:i/>
        </w:rPr>
      </w:pPr>
      <w:r>
        <w:rPr>
          <w:i/>
        </w:rPr>
        <w:t>On a</w:t>
      </w:r>
      <w:r>
        <w:rPr>
          <w:i/>
          <w:position w:val="-20"/>
        </w:rPr>
      </w:r>
      <w:r>
        <w:rPr>
          <w:i/>
          <w:position w:val="-20"/>
        </w:rPr>
      </w:r>
      <w:r>
        <w:rPr>
          <w:i/>
          <w:position w:val="-20"/>
        </w:rPr>
      </w:r>
      <w:r>
        <w:rPr>
          <w:i/>
          <w:position w:val="-20"/>
        </w:rPr>
        <w:object>
          <v:shape id="8787" type="#_x0000_t75" filled="f" stroked="f" style="margin-left:0.0pt;margin-top:0.0pt;width:80.15pt;height:21.75pt;mso-wrap-distance-left:0.0pt;mso-wrap-distance-right:0.0pt;visibility:visible;">
            <v:imagedata r:id="rId109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87" DrawAspect="Content" ObjectID="0" r:id="rId1093"/>
        </w:object>
      </w:r>
      <w:r>
        <w:rPr>
          <w:i/>
          <w:position w:val="-20"/>
        </w:rPr>
      </w:r>
      <w:r>
        <w:rPr>
          <w:i/>
        </w:rPr>
        <w:t xml:space="preserve"> </w:t>
      </w:r>
    </w:p>
    <w:p>
      <w:pPr>
        <w:pStyle w:val="style0"/>
        <w:rPr>
          <w:i/>
        </w:rPr>
      </w:pPr>
      <w:r>
        <w:rPr>
          <w:i/>
        </w:rPr>
        <w:t xml:space="preserve">On cherche ensuite à déterminer </w:t>
      </w:r>
      <w:r>
        <w:rPr>
          <w:i/>
        </w:rPr>
        <w:t xml:space="preserve">le signe de </w:t>
      </w:r>
      <w:r>
        <w:rPr>
          <w:i/>
          <w:position w:val="-10"/>
        </w:rPr>
      </w:r>
      <w:r>
        <w:rPr>
          <w:i/>
          <w:position w:val="-10"/>
        </w:rPr>
      </w:r>
      <w:r>
        <w:rPr>
          <w:i/>
          <w:position w:val="-10"/>
        </w:rPr>
      </w:r>
      <w:r>
        <w:rPr>
          <w:i/>
          <w:position w:val="-10"/>
        </w:rPr>
        <w:object>
          <v:shape id="8789" type="#_x0000_t75" filled="f" stroked="f" style="margin-left:0.0pt;margin-top:0.0pt;width:44.85pt;height:17.0pt;mso-wrap-distance-left:0.0pt;mso-wrap-distance-right:0.0pt;visibility:visible;">
            <v:imagedata r:id="rId109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89" DrawAspect="Content" ObjectID="0" r:id="rId1095"/>
        </w:object>
      </w:r>
      <w:r>
        <w:rPr>
          <w:i/>
          <w:position w:val="-10"/>
        </w:rPr>
      </w:r>
      <w:r>
        <w:rPr>
          <w:i/>
        </w:rPr>
        <w:t xml:space="preserve"> pour </w:t>
      </w:r>
      <w:r>
        <w:rPr>
          <w:i/>
        </w:rPr>
        <w:t>le</w:t>
      </w:r>
      <w:r>
        <w:rPr>
          <w:i/>
        </w:rPr>
        <w:t>s valeurs de x supérieures à 4 et proches de 4</w:t>
      </w:r>
      <w:r>
        <w:rPr>
          <w:i/>
        </w:rPr>
        <w:t>.</w:t>
      </w:r>
    </w:p>
    <w:p>
      <w:pPr>
        <w:pStyle w:val="style0"/>
        <w:rPr>
          <w:i/>
        </w:rPr>
      </w:pPr>
      <w:r>
        <w:rPr>
          <w:i/>
        </w:rPr>
        <w:t xml:space="preserve">On a : x &gt; 4 </w:t>
      </w:r>
      <w:r>
        <w:rPr>
          <w:rFonts w:ascii="Cambria Math" w:cs="Cambria Math" w:hAnsi="Cambria Math"/>
          <w:i/>
        </w:rPr>
        <w:t>⇒</w:t>
      </w:r>
      <w:r>
        <w:rPr>
          <w:rFonts w:ascii="Cambria Math" w:cs="Cambria Math" w:hAnsi="Cambria Math"/>
          <w:i/>
        </w:rPr>
        <w:t xml:space="preserve"> </w:t>
      </w:r>
      <w:r>
        <w:rPr>
          <w:i/>
          <w:position w:val="-8"/>
        </w:rPr>
      </w:r>
      <w:r>
        <w:rPr>
          <w:i/>
          <w:position w:val="-8"/>
        </w:rPr>
      </w:r>
      <w:r>
        <w:rPr>
          <w:i/>
          <w:position w:val="-8"/>
        </w:rPr>
      </w:r>
      <w:r>
        <w:rPr>
          <w:i/>
          <w:position w:val="-8"/>
        </w:rPr>
        <w:object>
          <v:shape id="8791" type="#_x0000_t75" filled="f" stroked="f" style="margin-left:0.0pt;margin-top:0.0pt;width:36.7pt;height:17.0pt;mso-wrap-distance-left:0.0pt;mso-wrap-distance-right:0.0pt;visibility:visible;">
            <v:imagedata r:id="rId109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91" DrawAspect="Content" ObjectID="0" r:id="rId1097"/>
        </w:object>
      </w:r>
      <w:r>
        <w:rPr>
          <w:i/>
          <w:position w:val="-8"/>
        </w:rPr>
      </w:r>
      <w:r>
        <w:rPr>
          <w:i/>
        </w:rPr>
        <w:t xml:space="preserve">. Par conséquent </w:t>
      </w:r>
      <w:r>
        <w:rPr>
          <w:i/>
          <w:position w:val="-10"/>
        </w:rPr>
      </w:r>
      <w:r>
        <w:rPr>
          <w:i/>
          <w:position w:val="-10"/>
        </w:rPr>
      </w:r>
      <w:r>
        <w:rPr>
          <w:i/>
          <w:position w:val="-10"/>
        </w:rPr>
      </w:r>
      <w:r>
        <w:rPr>
          <w:i/>
          <w:position w:val="-10"/>
        </w:rPr>
        <w:object>
          <v:shape id="8793" type="#_x0000_t75" filled="f" stroked="f" style="margin-left:0.0pt;margin-top:0.0pt;width:63.85pt;height:17.0pt;mso-wrap-distance-left:0.0pt;mso-wrap-distance-right:0.0pt;visibility:visible;">
            <v:imagedata r:id="rId109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93" DrawAspect="Content" ObjectID="0" r:id="rId1099"/>
        </w:object>
      </w:r>
      <w:r>
        <w:rPr>
          <w:i/>
          <w:position w:val="-10"/>
        </w:rPr>
      </w:r>
    </w:p>
    <w:p>
      <w:pPr>
        <w:pStyle w:val="style0"/>
        <w:rPr>
          <w:i/>
        </w:rPr>
      </w:pPr>
      <w:r>
        <w:rPr>
          <w:b/>
          <w:i/>
          <w:position w:val="-30"/>
        </w:rPr>
      </w:r>
      <w:r>
        <w:rPr>
          <w:b/>
          <w:i/>
          <w:position w:val="-30"/>
        </w:rPr>
      </w:r>
      <w:r>
        <w:rPr>
          <w:b/>
          <w:i/>
          <w:position w:val="-30"/>
        </w:rPr>
      </w:r>
      <w:r>
        <w:rPr>
          <w:b/>
          <w:i/>
          <w:position w:val="-30"/>
        </w:rPr>
        <w:object>
          <v:shape id="8795" type="#_x0000_t75" filled="f" stroked="f" style="margin-left:0.0pt;margin-top:0.0pt;width:55.0pt;height:33.95pt;mso-wrap-distance-left:0.0pt;mso-wrap-distance-right:0.0pt;visibility:visible;">
            <v:imagedata r:id="rId110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95" DrawAspect="Content" ObjectID="0" r:id="rId1101"/>
        </w:object>
      </w:r>
      <w:r>
        <w:rPr>
          <w:b/>
          <w:i/>
          <w:position w:val="-30"/>
        </w:rPr>
      </w:r>
      <w:r>
        <w:rPr>
          <w:b/>
          <w:i/>
          <w:position w:val="-30"/>
        </w:rPr>
        <w:t> </w:t>
      </w:r>
      <w:r>
        <w:rPr>
          <w:i/>
        </w:rPr>
        <w:t xml:space="preserve">= - ∞  car  </w:t>
      </w:r>
      <w:r>
        <w:rPr>
          <w:i/>
          <w:position w:val="-10"/>
        </w:rPr>
      </w:r>
      <w:r>
        <w:rPr>
          <w:i/>
          <w:position w:val="-10"/>
        </w:rPr>
      </w:r>
      <w:r>
        <w:rPr>
          <w:i/>
          <w:position w:val="-10"/>
        </w:rPr>
      </w:r>
      <w:r>
        <w:rPr>
          <w:i/>
          <w:position w:val="-10"/>
        </w:rPr>
        <w:object>
          <v:shape id="8797" type="#_x0000_t75" filled="f" stroked="f" style="margin-left:0.0pt;margin-top:0.0pt;width:63.15pt;height:17.0pt;mso-wrap-distance-left:0.0pt;mso-wrap-distance-right:0.0pt;visibility:visible;">
            <v:imagedata r:id="rId110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97" DrawAspect="Content" ObjectID="0" r:id="rId1103"/>
        </w:object>
      </w:r>
      <w:r>
        <w:rPr>
          <w:i/>
          <w:position w:val="-10"/>
        </w:rPr>
      </w:r>
      <w:r>
        <w:rPr>
          <w:i/>
          <w:position w:val="-20"/>
        </w:rPr>
        <w:t xml:space="preserve"> </w:t>
      </w:r>
      <w:r>
        <w:rPr>
          <w:i/>
        </w:rPr>
        <w:t>pour x</w:t>
      </w:r>
      <w:r>
        <w:rPr>
          <w:i/>
        </w:rPr>
        <w:t xml:space="preserve"> &gt; 4.</w:t>
      </w:r>
    </w:p>
    <w:p>
      <w:pPr>
        <w:pStyle w:val="style0"/>
        <w:rPr>
          <w:i/>
        </w:rPr>
      </w:pPr>
    </w:p>
    <w:p>
      <w:pPr>
        <w:pStyle w:val="style0"/>
        <w:rPr>
          <w:b/>
        </w:rPr>
      </w:pPr>
      <w:r>
        <w:rPr>
          <w:b/>
        </w:rPr>
        <w:t xml:space="preserve">4) Exercice </w:t>
      </w:r>
      <w:r>
        <w:rPr>
          <w:b/>
        </w:rPr>
        <w:t>5.9</w:t>
      </w:r>
      <w:r>
        <w:rPr>
          <w:b/>
        </w:rPr>
        <w:t xml:space="preserve"> </w:t>
      </w:r>
      <w:r>
        <w:rPr>
          <w:b/>
        </w:rPr>
        <w:t>résolu       Forme indéterminée « 0×∞ »</w:t>
      </w:r>
    </w:p>
    <w:p>
      <w:pPr>
        <w:pStyle w:val="style179"/>
        <w:ind w:left="1364"/>
        <w:rPr>
          <w:b/>
          <w:i/>
          <w:u w:val="single"/>
        </w:rPr>
      </w:pPr>
    </w:p>
    <w:p>
      <w:pPr>
        <w:pStyle w:val="style0"/>
        <w:rPr/>
      </w:pPr>
      <w:r>
        <w:t>Calculer les limites suivantes :</w:t>
      </w:r>
    </w:p>
    <w:p>
      <w:pPr>
        <w:pStyle w:val="style0"/>
        <w:rPr>
          <w:b/>
        </w:rPr>
      </w:pPr>
      <w:r>
        <w:rPr>
          <w:position w:val="-24"/>
        </w:rPr>
        <w:t xml:space="preserve"> </w:t>
      </w:r>
      <w:r>
        <w:t xml:space="preserve"> </w:t>
      </w:r>
      <w:r>
        <w:t>a</w:t>
      </w:r>
      <w:r>
        <w:t>)</w:t>
      </w:r>
      <w:r>
        <w:rPr>
          <w:position w:val="-28"/>
        </w:rPr>
      </w:r>
      <w:r>
        <w:rPr>
          <w:position w:val="-28"/>
        </w:rPr>
      </w:r>
      <w:r>
        <w:rPr>
          <w:position w:val="-28"/>
        </w:rPr>
      </w:r>
      <w:r>
        <w:rPr>
          <w:position w:val="-28"/>
        </w:rPr>
        <w:object>
          <v:shape id="8799" type="#_x0000_t75" filled="f" stroked="f" style="margin-left:0.0pt;margin-top:0.0pt;width:112.1pt;height:33.3pt;mso-wrap-distance-left:0.0pt;mso-wrap-distance-right:0.0pt;visibility:visible;">
            <v:imagedata r:id="rId110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799" DrawAspect="Content" ObjectID="0" r:id="rId1105"/>
        </w:object>
      </w:r>
      <w:r>
        <w:rPr>
          <w:position w:val="-28"/>
        </w:rPr>
      </w:r>
      <w:r>
        <w:rPr>
          <w:position w:val="-28"/>
        </w:rPr>
        <w:t xml:space="preserve">                                 </w:t>
      </w:r>
      <w:r>
        <w:t>b)</w:t>
      </w:r>
      <w:r>
        <w:rPr>
          <w:position w:val="-24"/>
        </w:rPr>
      </w:r>
      <w:r>
        <w:rPr>
          <w:position w:val="-24"/>
        </w:rPr>
      </w:r>
      <w:r>
        <w:rPr>
          <w:position w:val="-24"/>
        </w:rPr>
      </w:r>
      <w:r>
        <w:rPr>
          <w:position w:val="-24"/>
        </w:rPr>
        <w:object>
          <v:shape id="8801" type="#_x0000_t75" filled="f" stroked="f" style="margin-left:0.0pt;margin-top:0.0pt;width:99.85pt;height:30.55pt;mso-wrap-distance-left:0.0pt;mso-wrap-distance-right:0.0pt;visibility:visible;">
            <v:imagedata r:id="rId110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01" DrawAspect="Content" ObjectID="0" r:id="rId1107"/>
        </w:object>
      </w:r>
      <w:r>
        <w:rPr>
          <w:position w:val="-24"/>
        </w:rPr>
      </w:r>
      <w:r>
        <w:rPr>
          <w:position w:val="-24"/>
        </w:rPr>
        <w:t xml:space="preserve">                                </w:t>
      </w:r>
      <w:r>
        <w:t xml:space="preserve">                      </w:t>
      </w:r>
    </w:p>
    <w:p>
      <w:pPr>
        <w:pStyle w:val="style0"/>
        <w:rPr/>
      </w:pPr>
    </w:p>
    <w:p>
      <w:pPr>
        <w:pStyle w:val="style0"/>
        <w:rPr>
          <w:b/>
          <w:i/>
        </w:rPr>
      </w:pPr>
      <w:r>
        <w:rPr>
          <w:b/>
          <w:i/>
        </w:rPr>
        <w:t>Résolution</w:t>
      </w:r>
    </w:p>
    <w:p>
      <w:pPr>
        <w:pStyle w:val="style0"/>
        <w:rPr/>
      </w:pPr>
    </w:p>
    <w:p>
      <w:pPr>
        <w:pStyle w:val="style0"/>
        <w:rPr>
          <w:i/>
        </w:rPr>
      </w:pPr>
      <w:r>
        <w:rPr>
          <w:i/>
        </w:rPr>
        <w:t>a)</w:t>
      </w:r>
      <w:r>
        <w:rPr>
          <w:i/>
          <w:position w:val="-28"/>
        </w:rPr>
      </w:r>
      <w:r>
        <w:rPr>
          <w:i/>
          <w:position w:val="-28"/>
        </w:rPr>
      </w:r>
      <w:r>
        <w:rPr>
          <w:i/>
          <w:position w:val="-28"/>
        </w:rPr>
      </w:r>
      <w:r>
        <w:rPr>
          <w:i/>
          <w:position w:val="-28"/>
        </w:rPr>
        <w:object>
          <v:shape id="8803" type="#_x0000_t75" filled="f" stroked="f" style="margin-left:0.0pt;margin-top:0.0pt;width:113.45pt;height:33.3pt;mso-wrap-distance-left:0.0pt;mso-wrap-distance-right:0.0pt;visibility:visible;">
            <v:imagedata r:id="rId110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03" DrawAspect="Content" ObjectID="0" r:id="rId1109"/>
        </w:object>
      </w:r>
      <w:r>
        <w:rPr>
          <w:i/>
          <w:position w:val="-28"/>
        </w:rPr>
      </w:r>
    </w:p>
    <w:p>
      <w:pPr>
        <w:pStyle w:val="style0"/>
        <w:rPr>
          <w:i/>
        </w:rPr>
      </w:pPr>
    </w:p>
    <w:p>
      <w:pPr>
        <w:pStyle w:val="style0"/>
        <w:rPr>
          <w:i/>
        </w:rPr>
      </w:pPr>
      <w:r>
        <w:rPr>
          <w:i/>
        </w:rPr>
        <w:t> On recherche </w:t>
      </w:r>
      <w:r>
        <w:rPr>
          <w:i/>
        </w:rPr>
        <w:t xml:space="preserve">: </w:t>
      </w:r>
      <w:r>
        <w:rPr>
          <w:i/>
          <w:position w:val="-28"/>
        </w:rPr>
      </w:r>
      <w:r>
        <w:rPr>
          <w:i/>
          <w:position w:val="-28"/>
        </w:rPr>
      </w:r>
      <w:r>
        <w:rPr>
          <w:i/>
          <w:position w:val="-28"/>
        </w:rPr>
      </w:r>
      <w:r>
        <w:rPr>
          <w:i/>
          <w:position w:val="-28"/>
        </w:rPr>
        <w:object>
          <v:shape id="8805" type="#_x0000_t75" filled="f" stroked="f" style="margin-left:0.0pt;margin-top:0.0pt;width:60.45pt;height:33.3pt;mso-wrap-distance-left:0.0pt;mso-wrap-distance-right:0.0pt;visibility:visible;">
            <v:imagedata r:id="rId111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05" DrawAspect="Content" ObjectID="0" r:id="rId1111"/>
        </w:object>
      </w:r>
      <w:r>
        <w:rPr>
          <w:i/>
          <w:position w:val="-28"/>
        </w:rPr>
      </w:r>
      <w:r>
        <w:rPr>
          <w:i/>
        </w:rPr>
        <w:t> ;</w:t>
      </w:r>
      <w:r>
        <w:rPr>
          <w:i/>
        </w:rPr>
        <w:t xml:space="preserve">  </w:t>
      </w:r>
      <w:r>
        <w:rPr>
          <w:i/>
          <w:position w:val="-20"/>
        </w:rPr>
      </w:r>
      <w:r>
        <w:rPr>
          <w:i/>
          <w:position w:val="-20"/>
        </w:rPr>
      </w:r>
      <w:r>
        <w:rPr>
          <w:i/>
          <w:position w:val="-20"/>
        </w:rPr>
      </w:r>
      <w:r>
        <w:rPr>
          <w:i/>
          <w:position w:val="-20"/>
        </w:rPr>
        <w:object>
          <v:shape id="8807" type="#_x0000_t75" filled="f" stroked="f" style="margin-left:0.0pt;margin-top:0.0pt;width:120.9pt;height:26.5pt;mso-wrap-distance-left:0.0pt;mso-wrap-distance-right:0.0pt;visibility:visible;">
            <v:imagedata r:id="rId111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07" DrawAspect="Content" ObjectID="0" r:id="rId1113"/>
        </w:object>
      </w:r>
      <w:r>
        <w:rPr>
          <w:i/>
          <w:position w:val="-20"/>
        </w:rPr>
      </w:r>
      <w:r>
        <w:rPr>
          <w:i/>
        </w:rPr>
        <w:t xml:space="preserve"> on a « 0×∞ » on ne peut conclure. </w:t>
      </w:r>
    </w:p>
    <w:p>
      <w:pPr>
        <w:pStyle w:val="style0"/>
        <w:rPr>
          <w:b/>
          <w:i/>
        </w:rPr>
      </w:pPr>
    </w:p>
    <w:p>
      <w:pPr>
        <w:pStyle w:val="style0"/>
        <w:rPr>
          <w:b/>
          <w:i/>
        </w:rPr>
      </w:pPr>
      <w:r>
        <w:rPr>
          <w:b/>
          <w:i/>
        </w:rPr>
        <w:t>La forme  « 0×∞</w:t>
      </w:r>
      <w:r>
        <w:rPr>
          <w:i/>
        </w:rPr>
        <w:t xml:space="preserve"> »  </w:t>
      </w:r>
      <w:r>
        <w:rPr>
          <w:b/>
          <w:i/>
        </w:rPr>
        <w:t>est appelée forme indéterminée</w:t>
      </w:r>
    </w:p>
    <w:p>
      <w:pPr>
        <w:pStyle w:val="style0"/>
        <w:rPr>
          <w:b/>
          <w:i/>
        </w:rPr>
      </w:pPr>
    </w:p>
    <w:p>
      <w:pPr>
        <w:pStyle w:val="style0"/>
        <w:rPr>
          <w:b/>
          <w:i/>
        </w:rPr>
      </w:pPr>
      <w:r>
        <w:rPr>
          <w:b/>
          <w:i/>
        </w:rPr>
        <w:t>Comment lever la forme indéterminée « 0×∞ » ?</w:t>
      </w:r>
    </w:p>
    <w:p>
      <w:pPr>
        <w:pStyle w:val="style0"/>
        <w:rPr>
          <w:i/>
        </w:rPr>
      </w:pPr>
    </w:p>
    <w:p>
      <w:pPr>
        <w:pStyle w:val="style0"/>
        <w:rPr>
          <w:i/>
        </w:rPr>
      </w:pPr>
      <w:r>
        <w:rPr>
          <w:i/>
        </w:rPr>
        <w:t>Pour lever la forme indéterminée « 0×∞ »</w:t>
      </w:r>
      <w:r>
        <w:rPr>
          <w:b/>
          <w:i/>
        </w:rPr>
        <w:t> </w:t>
      </w:r>
      <w:r>
        <w:rPr>
          <w:i/>
        </w:rPr>
        <w:t>on peut procéder comme suit :</w:t>
      </w:r>
    </w:p>
    <w:p>
      <w:pPr>
        <w:pStyle w:val="style0"/>
        <w:ind w:left="0" w:firstLine="0"/>
        <w:rPr>
          <w:i/>
          <w:sz w:val="12"/>
          <w:szCs w:val="12"/>
        </w:rPr>
      </w:pPr>
    </w:p>
    <w:p>
      <w:pPr>
        <w:pStyle w:val="style0"/>
        <w:rPr>
          <w:rStyle w:val="style88"/>
        </w:rPr>
      </w:pPr>
      <w:r>
        <w:rPr>
          <w:rStyle w:val="style88"/>
        </w:rPr>
        <w:t>Lorsque lim f(x) donne « 0×∞ », on peut transformer l’expr</w:t>
      </w:r>
      <w:r>
        <w:rPr>
          <w:rStyle w:val="style88"/>
        </w:rPr>
        <w:t>ession de f(x) en utilisant soit</w:t>
      </w:r>
      <w:r>
        <w:rPr>
          <w:rStyle w:val="style88"/>
        </w:rPr>
        <w:t xml:space="preserve"> l’expression conjuguée</w:t>
      </w:r>
      <w:r>
        <w:rPr>
          <w:rStyle w:val="style88"/>
        </w:rPr>
        <w:t>, soit</w:t>
      </w:r>
      <w:r>
        <w:rPr>
          <w:rStyle w:val="style88"/>
        </w:rPr>
        <w:t xml:space="preserve"> le développement, </w:t>
      </w:r>
      <w:r>
        <w:rPr>
          <w:rStyle w:val="style88"/>
        </w:rPr>
        <w:t xml:space="preserve">soit </w:t>
      </w:r>
      <w:r>
        <w:rPr>
          <w:rStyle w:val="style88"/>
        </w:rPr>
        <w:t xml:space="preserve">la levée du radical </w:t>
      </w:r>
      <w:r>
        <w:rPr>
          <w:rStyle w:val="style88"/>
        </w:rPr>
        <w:t>ou</w:t>
      </w:r>
      <w:r>
        <w:rPr>
          <w:rStyle w:val="style88"/>
        </w:rPr>
        <w:t xml:space="preserve"> la factorisation. </w:t>
      </w:r>
    </w:p>
    <w:p>
      <w:pPr>
        <w:pStyle w:val="style0"/>
        <w:rPr>
          <w:i/>
          <w:sz w:val="12"/>
          <w:szCs w:val="12"/>
        </w:rPr>
      </w:pPr>
    </w:p>
    <w:p>
      <w:pPr>
        <w:pStyle w:val="style0"/>
        <w:rPr>
          <w:i/>
        </w:rPr>
      </w:pPr>
      <w:r>
        <w:rPr>
          <w:i/>
        </w:rPr>
        <w:t xml:space="preserve"> </w:t>
      </w:r>
    </w:p>
    <w:p>
      <w:pPr>
        <w:pStyle w:val="style0"/>
        <w:rPr>
          <w:i/>
        </w:rPr>
      </w:pPr>
      <w:r>
        <w:rPr>
          <w:i/>
        </w:rPr>
        <w:t xml:space="preserve">Ainsi : a) </w:t>
      </w:r>
      <w:r>
        <w:rPr>
          <w:i/>
          <w:position w:val="-28"/>
        </w:rPr>
      </w:r>
      <w:r>
        <w:rPr>
          <w:i/>
          <w:position w:val="-28"/>
        </w:rPr>
      </w:r>
      <w:r>
        <w:rPr>
          <w:i/>
          <w:position w:val="-28"/>
        </w:rPr>
      </w:r>
      <w:r>
        <w:rPr>
          <w:i/>
          <w:position w:val="-28"/>
        </w:rPr>
        <w:object>
          <v:shape id="8809" type="#_x0000_t75" filled="f" stroked="f" style="margin-left:0.0pt;margin-top:0.0pt;width:113.45pt;height:33.3pt;mso-wrap-distance-left:0.0pt;mso-wrap-distance-right:0.0pt;visibility:visible;">
            <v:imagedata r:id="rId111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09" DrawAspect="Content" ObjectID="0" r:id="rId1115"/>
        </w:object>
      </w:r>
      <w:r>
        <w:rPr>
          <w:i/>
          <w:position w:val="-28"/>
        </w:rPr>
      </w:r>
      <w:r>
        <w:rPr>
          <w:i/>
        </w:rPr>
        <w:t xml:space="preserve">= </w:t>
      </w:r>
      <w:r>
        <w:rPr>
          <w:i/>
          <w:position w:val="-24"/>
        </w:rPr>
      </w:r>
      <w:r>
        <w:rPr>
          <w:i/>
          <w:position w:val="-24"/>
        </w:rPr>
      </w:r>
      <w:r>
        <w:rPr>
          <w:i/>
          <w:position w:val="-24"/>
        </w:rPr>
      </w:r>
      <w:r>
        <w:rPr>
          <w:i/>
          <w:position w:val="-24"/>
        </w:rPr>
        <w:object>
          <v:shape id="8811" type="#_x0000_t75" filled="f" stroked="f" style="margin-left:0.0pt;margin-top:0.0pt;width:119.55pt;height:33.95pt;mso-wrap-distance-left:0.0pt;mso-wrap-distance-right:0.0pt;visibility:visible;">
            <v:imagedata r:id="rId111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11" DrawAspect="Content" ObjectID="0" r:id="rId1117"/>
        </w:object>
      </w:r>
      <w:r>
        <w:rPr>
          <w:i/>
          <w:position w:val="-24"/>
        </w:rPr>
      </w:r>
      <w:r>
        <w:rPr>
          <w:i/>
        </w:rPr>
        <w:t xml:space="preserve">= </w:t>
      </w:r>
      <w:r>
        <w:rPr>
          <w:i/>
          <w:position w:val="-20"/>
        </w:rPr>
      </w:r>
      <w:r>
        <w:rPr>
          <w:i/>
          <w:position w:val="-20"/>
        </w:rPr>
      </w:r>
      <w:r>
        <w:rPr>
          <w:i/>
          <w:position w:val="-20"/>
        </w:rPr>
      </w:r>
      <w:r>
        <w:rPr>
          <w:i/>
          <w:position w:val="-20"/>
        </w:rPr>
        <w:object>
          <v:shape id="8813" type="#_x0000_t75" filled="f" stroked="f" style="margin-left:0.0pt;margin-top:0.0pt;width:23.75pt;height:23.1pt;mso-wrap-distance-left:0.0pt;mso-wrap-distance-right:0.0pt;visibility:visible;">
            <v:imagedata r:id="rId111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13" DrawAspect="Content" ObjectID="0" r:id="rId1119"/>
        </w:object>
      </w:r>
      <w:r>
        <w:rPr>
          <w:i/>
          <w:position w:val="-20"/>
        </w:rPr>
      </w:r>
      <w:r>
        <w:rPr>
          <w:i/>
          <w:position w:val="-24"/>
        </w:rPr>
      </w:r>
      <w:r>
        <w:rPr>
          <w:i/>
          <w:position w:val="-24"/>
        </w:rPr>
      </w:r>
      <w:r>
        <w:rPr>
          <w:i/>
          <w:position w:val="-24"/>
        </w:rPr>
      </w:r>
      <w:r>
        <w:rPr>
          <w:i/>
          <w:position w:val="-24"/>
        </w:rPr>
        <w:object>
          <v:shape id="8815" type="#_x0000_t75" filled="f" stroked="f" style="margin-left:0.0pt;margin-top:0.0pt;width:95.75pt;height:33.3pt;mso-wrap-distance-left:0.0pt;mso-wrap-distance-right:0.0pt;visibility:visible;">
            <v:imagedata r:id="rId112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15" DrawAspect="Content" ObjectID="0" r:id="rId1121"/>
        </w:object>
      </w:r>
      <w:r>
        <w:rPr>
          <w:i/>
          <w:position w:val="-24"/>
        </w:rPr>
      </w:r>
      <w:r>
        <w:rPr>
          <w:i/>
        </w:rPr>
        <w:t>= - ∞</w:t>
      </w:r>
    </w:p>
    <w:p>
      <w:pPr>
        <w:pStyle w:val="style0"/>
        <w:rPr>
          <w:i/>
        </w:rPr>
      </w:pPr>
      <w:r>
        <w:rPr>
          <w:i/>
        </w:rPr>
        <w:t>car</w:t>
      </w:r>
      <w:r>
        <w:rPr>
          <w:i/>
        </w:rPr>
        <w:t xml:space="preserve"> </w:t>
      </w:r>
      <w:r>
        <w:rPr>
          <w:i/>
          <w:position w:val="-50"/>
        </w:rPr>
      </w:r>
      <w:r>
        <w:rPr>
          <w:i/>
          <w:position w:val="-50"/>
        </w:rPr>
      </w:r>
      <w:r>
        <w:rPr>
          <w:i/>
          <w:position w:val="-50"/>
        </w:rPr>
      </w:r>
      <w:r>
        <w:rPr>
          <w:i/>
          <w:position w:val="-50"/>
        </w:rPr>
        <w:object>
          <v:shape id="8817" type="#_x0000_t75" filled="f" stroked="f" style="margin-left:0.0pt;margin-top:0.0pt;width:120.9pt;height:56.4pt;mso-wrap-distance-left:0.0pt;mso-wrap-distance-right:0.0pt;visibility:visible;">
            <v:imagedata r:id="rId112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17" DrawAspect="Content" ObjectID="0" r:id="rId1123"/>
        </w:object>
      </w:r>
      <w:r>
        <w:rPr>
          <w:i/>
          <w:position w:val="-50"/>
        </w:rPr>
      </w:r>
    </w:p>
    <w:p>
      <w:pPr>
        <w:pStyle w:val="style0"/>
        <w:rPr>
          <w:b/>
          <w:i/>
        </w:rPr>
      </w:pPr>
    </w:p>
    <w:p>
      <w:pPr>
        <w:pStyle w:val="style0"/>
        <w:rPr>
          <w:b/>
          <w:i/>
        </w:rPr>
      </w:pPr>
      <w:r>
        <w:rPr>
          <w:i/>
        </w:rPr>
        <w:t>d’où</w:t>
      </w:r>
      <w:r>
        <w:rPr>
          <w:b/>
          <w:i/>
        </w:rPr>
        <w:t xml:space="preserve">    </w:t>
      </w:r>
      <w:r>
        <w:rPr>
          <w:b/>
          <w:i/>
          <w:bdr w:val="single" w:sz="4" w:space="0" w:color="auto"/>
        </w:rPr>
        <w:t xml:space="preserve">  </w:t>
      </w:r>
      <w:r>
        <w:rPr>
          <w:i/>
          <w:position w:val="-28"/>
          <w:bdr w:val="single" w:sz="4" w:space="0" w:color="auto"/>
        </w:rPr>
      </w:r>
      <w:r>
        <w:rPr>
          <w:i/>
          <w:position w:val="-28"/>
          <w:bdr w:val="single" w:sz="4" w:space="0" w:color="auto"/>
        </w:rPr>
      </w:r>
      <w:r>
        <w:rPr>
          <w:i/>
          <w:position w:val="-28"/>
          <w:bdr w:val="single" w:sz="4" w:space="0" w:color="auto"/>
        </w:rPr>
      </w:r>
      <w:r>
        <w:rPr>
          <w:i/>
          <w:position w:val="-28"/>
          <w:bdr w:val="single" w:sz="4" w:space="0" w:color="auto"/>
        </w:rPr>
        <w:object>
          <v:shape id="8819" type="#_x0000_t75" filled="f" stroked="f" style="margin-left:0.0pt;margin-top:0.0pt;width:139.9pt;height:30.55pt;mso-wrap-distance-left:0.0pt;mso-wrap-distance-right:0.0pt;visibility:visible;">
            <v:imagedata r:id="rId112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19" DrawAspect="Content" ObjectID="0" r:id="rId1125"/>
        </w:object>
      </w:r>
      <w:r>
        <w:rPr>
          <w:i/>
          <w:position w:val="-28"/>
          <w:bdr w:val="single" w:sz="4" w:space="0" w:color="auto"/>
        </w:rPr>
      </w:r>
    </w:p>
    <w:p>
      <w:pPr>
        <w:pStyle w:val="style0"/>
        <w:ind w:left="0" w:firstLine="0"/>
        <w:rPr>
          <w:i/>
        </w:rPr>
      </w:pPr>
    </w:p>
    <w:p>
      <w:pPr>
        <w:pStyle w:val="style0"/>
        <w:rPr>
          <w:b/>
          <w:i/>
        </w:rPr>
      </w:pPr>
      <w:r>
        <w:rPr>
          <w:i/>
        </w:rPr>
        <w:t xml:space="preserve">b)   </w:t>
      </w:r>
      <w:r>
        <w:rPr>
          <w:i/>
          <w:position w:val="-24"/>
        </w:rPr>
      </w:r>
      <w:r>
        <w:rPr>
          <w:i/>
          <w:position w:val="-24"/>
        </w:rPr>
      </w:r>
      <w:r>
        <w:rPr>
          <w:i/>
          <w:position w:val="-24"/>
        </w:rPr>
      </w:r>
      <w:r>
        <w:rPr>
          <w:i/>
          <w:position w:val="-24"/>
        </w:rPr>
        <w:object>
          <v:shape id="8821" type="#_x0000_t75" filled="f" stroked="f" style="margin-left:0.0pt;margin-top:0.0pt;width:101.9pt;height:30.55pt;mso-wrap-distance-left:0.0pt;mso-wrap-distance-right:0.0pt;visibility:visible;">
            <v:imagedata r:id="rId112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21" DrawAspect="Content" ObjectID="0" r:id="rId1127"/>
        </w:object>
      </w:r>
      <w:r>
        <w:rPr>
          <w:i/>
          <w:position w:val="-24"/>
        </w:rPr>
      </w:r>
      <w:r>
        <w:rPr>
          <w:i/>
        </w:rPr>
        <w:t xml:space="preserve">= </w:t>
      </w:r>
      <w:r>
        <w:rPr>
          <w:b/>
          <w:i/>
          <w:position w:val="-24"/>
        </w:rPr>
      </w:r>
      <w:r>
        <w:rPr>
          <w:b/>
          <w:i/>
          <w:position w:val="-24"/>
        </w:rPr>
      </w:r>
      <w:r>
        <w:rPr>
          <w:b/>
          <w:i/>
          <w:position w:val="-24"/>
        </w:rPr>
      </w:r>
      <w:r>
        <w:rPr>
          <w:b/>
          <w:i/>
          <w:position w:val="-24"/>
        </w:rPr>
        <w:object>
          <v:shape id="8823" type="#_x0000_t75" filled="f" stroked="f" style="margin-left:0.0pt;margin-top:0.0pt;width:80.15pt;height:33.3pt;mso-wrap-distance-left:0.0pt;mso-wrap-distance-right:0.0pt;visibility:visible;">
            <v:imagedata r:id="rId112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23" DrawAspect="Content" ObjectID="0" r:id="rId1129"/>
        </w:object>
      </w:r>
      <w:r>
        <w:rPr>
          <w:b/>
          <w:i/>
          <w:position w:val="-24"/>
        </w:rPr>
      </w:r>
      <w:r>
        <w:rPr>
          <w:b/>
          <w:i/>
        </w:rPr>
        <w:t xml:space="preserve"> =</w:t>
      </w:r>
      <w:r>
        <w:rPr>
          <w:i/>
        </w:rPr>
        <w:t xml:space="preserve"> </w:t>
      </w:r>
      <w:r>
        <w:rPr>
          <w:b/>
          <w:i/>
          <w:position w:val="-24"/>
        </w:rPr>
      </w:r>
      <w:r>
        <w:rPr>
          <w:b/>
          <w:i/>
          <w:position w:val="-24"/>
        </w:rPr>
      </w:r>
      <w:r>
        <w:rPr>
          <w:b/>
          <w:i/>
          <w:position w:val="-24"/>
        </w:rPr>
      </w:r>
      <w:r>
        <w:rPr>
          <w:b/>
          <w:i/>
          <w:position w:val="-24"/>
        </w:rPr>
        <w:object>
          <v:shape id="8825" type="#_x0000_t75" filled="f" stroked="f" style="margin-left:0.0pt;margin-top:0.0pt;width:38.7pt;height:33.3pt;mso-wrap-distance-left:0.0pt;mso-wrap-distance-right:0.0pt;visibility:visible;">
            <v:imagedata r:id="rId113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25" DrawAspect="Content" ObjectID="0" r:id="rId1131"/>
        </w:object>
      </w:r>
      <w:r>
        <w:rPr>
          <w:b/>
          <w:i/>
          <w:position w:val="-24"/>
        </w:rPr>
      </w:r>
      <w:r>
        <w:rPr>
          <w:b/>
          <w:i/>
        </w:rPr>
        <w:t xml:space="preserve"> =</w:t>
      </w:r>
      <w:r>
        <w:rPr>
          <w:b/>
          <w:i/>
          <w:position w:val="-24"/>
        </w:rPr>
      </w:r>
      <w:r>
        <w:rPr>
          <w:b/>
          <w:i/>
          <w:position w:val="-24"/>
        </w:rPr>
      </w:r>
      <w:r>
        <w:rPr>
          <w:b/>
          <w:i/>
          <w:position w:val="-24"/>
        </w:rPr>
      </w:r>
      <w:r>
        <w:rPr>
          <w:b/>
          <w:i/>
          <w:position w:val="-24"/>
        </w:rPr>
        <w:object>
          <v:shape id="8827" type="#_x0000_t75" filled="f" stroked="f" style="margin-left:0.0pt;margin-top:0.0pt;width:33.95pt;height:30.55pt;mso-wrap-distance-left:0.0pt;mso-wrap-distance-right:0.0pt;visibility:visible;">
            <v:imagedata r:id="rId113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27" DrawAspect="Content" ObjectID="0" r:id="rId1133"/>
        </w:object>
      </w:r>
      <w:r>
        <w:rPr>
          <w:b/>
          <w:i/>
          <w:position w:val="-24"/>
        </w:rPr>
      </w:r>
      <w:r>
        <w:rPr>
          <w:i/>
        </w:rPr>
        <w:t>= 0</w:t>
      </w:r>
      <w:r>
        <w:rPr>
          <w:i/>
        </w:rPr>
        <w:t>.</w:t>
      </w:r>
    </w:p>
    <w:p>
      <w:pPr>
        <w:pStyle w:val="style0"/>
        <w:rPr>
          <w:b/>
          <w:i/>
        </w:rPr>
      </w:pPr>
    </w:p>
    <w:p>
      <w:pPr>
        <w:pStyle w:val="style0"/>
        <w:rPr>
          <w:i/>
        </w:rPr>
      </w:pPr>
      <w:r>
        <w:rPr>
          <w:i/>
        </w:rPr>
        <w:t>d’où</w:t>
      </w:r>
      <w:r>
        <w:rPr>
          <w:i/>
        </w:rPr>
        <w:t xml:space="preserve">    </w:t>
      </w:r>
      <w:r>
        <w:rPr>
          <w:i/>
          <w:bdr w:val="single" w:sz="4" w:space="0" w:color="auto"/>
        </w:rPr>
        <w:t xml:space="preserve"> </w:t>
      </w:r>
      <w:r>
        <w:rPr>
          <w:i/>
          <w:position w:val="-24"/>
          <w:bdr w:val="single" w:sz="4" w:space="0" w:color="auto"/>
        </w:rPr>
      </w:r>
      <w:r>
        <w:rPr>
          <w:i/>
          <w:position w:val="-24"/>
          <w:bdr w:val="single" w:sz="4" w:space="0" w:color="auto"/>
        </w:rPr>
      </w:r>
      <w:r>
        <w:rPr>
          <w:i/>
          <w:position w:val="-24"/>
          <w:bdr w:val="single" w:sz="4" w:space="0" w:color="auto"/>
        </w:rPr>
      </w:r>
      <w:r>
        <w:rPr>
          <w:i/>
          <w:position w:val="-24"/>
          <w:bdr w:val="single" w:sz="4" w:space="0" w:color="auto"/>
        </w:rPr>
        <w:object>
          <v:shape id="8829" type="#_x0000_t75" filled="f" stroked="f" style="margin-left:0.0pt;margin-top:0.0pt;width:120.25pt;height:30.55pt;mso-wrap-distance-left:0.0pt;mso-wrap-distance-right:0.0pt;visibility:visible;">
            <v:imagedata r:id="rId113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29" DrawAspect="Content" ObjectID="0" r:id="rId1135"/>
        </w:object>
      </w:r>
      <w:r>
        <w:rPr>
          <w:i/>
          <w:position w:val="-24"/>
          <w:bdr w:val="single" w:sz="4" w:space="0" w:color="auto"/>
        </w:rPr>
      </w:r>
    </w:p>
    <w:p>
      <w:pPr>
        <w:pStyle w:val="style0"/>
        <w:rPr>
          <w:b/>
        </w:rPr>
      </w:pPr>
      <w:r>
        <w:rPr>
          <w:b/>
        </w:rPr>
        <w:t xml:space="preserve">6) </w:t>
      </w:r>
      <w:r>
        <w:rPr>
          <w:b/>
        </w:rPr>
        <w:t xml:space="preserve">Exercice </w:t>
      </w:r>
      <w:r>
        <w:rPr>
          <w:b/>
        </w:rPr>
        <w:t>5.10</w:t>
      </w:r>
      <w:r>
        <w:rPr>
          <w:b/>
        </w:rPr>
        <w:t xml:space="preserve"> </w:t>
      </w:r>
      <w:r>
        <w:rPr>
          <w:b/>
        </w:rPr>
        <w:t>résolu       Forme indéterminée « </w:t>
      </w:r>
      <w:r>
        <w:rPr>
          <w:b/>
          <w:position w:val="-24"/>
        </w:rPr>
      </w:r>
      <w:r>
        <w:rPr>
          <w:b/>
          <w:position w:val="-24"/>
        </w:rPr>
      </w:r>
      <w:r>
        <w:rPr>
          <w:b/>
          <w:position w:val="-24"/>
        </w:rPr>
      </w:r>
      <w:r>
        <w:rPr>
          <w:b/>
          <w:position w:val="-24"/>
        </w:rPr>
        <w:object>
          <v:shape id="8831" type="#_x0000_t75" filled="f" stroked="f" style="margin-left:0.0pt;margin-top:0.0pt;width:14.25pt;height:30.55pt;mso-wrap-distance-left:0.0pt;mso-wrap-distance-right:0.0pt;visibility:visible;">
            <v:imagedata r:id="rId113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31" DrawAspect="Content" ObjectID="0" r:id="rId1137"/>
        </w:object>
      </w:r>
      <w:r>
        <w:rPr>
          <w:b/>
          <w:position w:val="-24"/>
        </w:rPr>
      </w:r>
      <w:r>
        <w:rPr>
          <w:b/>
        </w:rPr>
        <w:t>»</w:t>
      </w:r>
    </w:p>
    <w:p>
      <w:pPr>
        <w:pStyle w:val="style0"/>
        <w:rPr>
          <w:b/>
          <w:i/>
          <w:sz w:val="12"/>
          <w:szCs w:val="12"/>
        </w:rPr>
      </w:pPr>
    </w:p>
    <w:p>
      <w:pPr>
        <w:pStyle w:val="style0"/>
        <w:rPr/>
      </w:pPr>
      <w:r>
        <w:rPr>
          <w:b/>
          <w:i/>
        </w:rPr>
        <w:t xml:space="preserve">  </w:t>
      </w:r>
      <w:r>
        <w:t xml:space="preserve">Calculer les limites suivantes : </w:t>
      </w:r>
    </w:p>
    <w:p>
      <w:pPr>
        <w:pStyle w:val="style0"/>
        <w:rPr>
          <w:position w:val="-24"/>
          <w:sz w:val="12"/>
          <w:szCs w:val="12"/>
        </w:rPr>
      </w:pPr>
      <w:r>
        <w:rPr>
          <w:position w:val="-24"/>
          <w:sz w:val="12"/>
          <w:szCs w:val="12"/>
        </w:rPr>
        <w:t xml:space="preserve"> </w:t>
      </w:r>
    </w:p>
    <w:p>
      <w:pPr>
        <w:pStyle w:val="style0"/>
        <w:rPr/>
      </w:pPr>
      <w:r>
        <w:rPr>
          <w:position w:val="-24"/>
        </w:rPr>
        <w:t xml:space="preserve">  </w:t>
      </w:r>
      <w:r>
        <w:t>a</w:t>
      </w:r>
      <w:r>
        <w:t>)</w:t>
      </w:r>
      <w:r>
        <w:rPr>
          <w:position w:val="-20"/>
        </w:rPr>
        <w:t xml:space="preserve"> </w:t>
      </w:r>
      <w:r>
        <w:rPr>
          <w:position w:val="-24"/>
        </w:rPr>
      </w:r>
      <w:r>
        <w:rPr>
          <w:position w:val="-24"/>
        </w:rPr>
      </w:r>
      <w:r>
        <w:rPr>
          <w:position w:val="-24"/>
        </w:rPr>
      </w:r>
      <w:r>
        <w:rPr>
          <w:position w:val="-24"/>
        </w:rPr>
        <w:object>
          <v:shape id="8833" type="#_x0000_t75" filled="f" stroked="f" style="margin-left:0.0pt;margin-top:0.0pt;width:63.15pt;height:35.3pt;mso-wrap-distance-left:0.0pt;mso-wrap-distance-right:0.0pt;visibility:visible;">
            <v:imagedata r:id="rId113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33" DrawAspect="Content" ObjectID="0" r:id="rId1139"/>
        </w:object>
      </w:r>
      <w:r>
        <w:rPr>
          <w:position w:val="-24"/>
        </w:rPr>
      </w:r>
      <w:r>
        <w:rPr>
          <w:position w:val="-24"/>
        </w:rPr>
        <w:t xml:space="preserve">  </w:t>
      </w:r>
      <w:r>
        <w:t xml:space="preserve">                                                                 b)  </w:t>
      </w:r>
      <w:r>
        <w:rPr>
          <w:position w:val="-30"/>
        </w:rPr>
      </w:r>
      <w:r>
        <w:rPr>
          <w:position w:val="-30"/>
        </w:rPr>
      </w:r>
      <w:r>
        <w:rPr>
          <w:position w:val="-30"/>
        </w:rPr>
      </w:r>
      <w:r>
        <w:rPr>
          <w:position w:val="-30"/>
        </w:rPr>
        <w:object>
          <v:shape id="8835" type="#_x0000_t75" filled="f" stroked="f" style="margin-left:0.0pt;margin-top:0.0pt;width:86.25pt;height:33.95pt;mso-wrap-distance-left:0.0pt;mso-wrap-distance-right:0.0pt;visibility:visible;">
            <v:imagedata r:id="rId114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35" DrawAspect="Content" ObjectID="0" r:id="rId1141"/>
        </w:object>
      </w:r>
      <w:r>
        <w:rPr>
          <w:position w:val="-30"/>
        </w:rPr>
      </w:r>
      <w:r>
        <w:t xml:space="preserve"> </w:t>
      </w:r>
      <w:r>
        <w:rPr>
          <w:position w:val="-24"/>
        </w:rPr>
        <w:t xml:space="preserve"> </w:t>
      </w:r>
    </w:p>
    <w:p>
      <w:pPr>
        <w:pStyle w:val="style0"/>
        <w:rPr>
          <w:b/>
          <w:i/>
          <w:u w:val="single"/>
        </w:rPr>
      </w:pPr>
    </w:p>
    <w:p>
      <w:pPr>
        <w:pStyle w:val="style0"/>
        <w:rPr>
          <w:b/>
          <w:i/>
        </w:rPr>
      </w:pPr>
      <w:r>
        <w:rPr>
          <w:b/>
          <w:i/>
        </w:rPr>
        <w:t>Résolution</w:t>
      </w:r>
    </w:p>
    <w:p>
      <w:pPr>
        <w:pStyle w:val="style0"/>
        <w:rPr/>
      </w:pPr>
      <w:r>
        <w:t xml:space="preserve">                       a)  </w:t>
      </w:r>
      <w:r>
        <w:rPr>
          <w:position w:val="-24"/>
        </w:rPr>
      </w:r>
      <w:r>
        <w:rPr>
          <w:position w:val="-24"/>
        </w:rPr>
      </w:r>
      <w:r>
        <w:rPr>
          <w:position w:val="-24"/>
        </w:rPr>
      </w:r>
      <w:r>
        <w:rPr>
          <w:position w:val="-24"/>
        </w:rPr>
        <w:object>
          <v:shape id="8837" type="#_x0000_t75" filled="f" stroked="f" style="margin-left:0.0pt;margin-top:0.0pt;width:63.85pt;height:35.3pt;mso-wrap-distance-left:0.0pt;mso-wrap-distance-right:0.0pt;visibility:visible;">
            <v:imagedata r:id="rId114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37" DrawAspect="Content" ObjectID="0" r:id="rId1143"/>
        </w:object>
      </w:r>
      <w:r>
        <w:rPr>
          <w:position w:val="-24"/>
        </w:rPr>
      </w:r>
      <w:r>
        <w:t xml:space="preserve">                   </w:t>
      </w:r>
    </w:p>
    <w:p>
      <w:pPr>
        <w:pStyle w:val="style0"/>
        <w:rPr/>
      </w:pPr>
    </w:p>
    <w:p>
      <w:pPr>
        <w:pStyle w:val="style0"/>
        <w:rPr>
          <w:i/>
        </w:rPr>
      </w:pPr>
      <w:r>
        <w:t> </w:t>
      </w:r>
      <w:r>
        <w:rPr>
          <w:i/>
        </w:rPr>
        <w:t xml:space="preserve">On recherche : </w:t>
      </w:r>
      <w:r>
        <w:rPr>
          <w:i/>
          <w:position w:val="-20"/>
        </w:rPr>
      </w:r>
      <w:r>
        <w:rPr>
          <w:i/>
          <w:position w:val="-20"/>
        </w:rPr>
      </w:r>
      <w:r>
        <w:rPr>
          <w:i/>
          <w:position w:val="-20"/>
        </w:rPr>
      </w:r>
      <w:r>
        <w:rPr>
          <w:i/>
          <w:position w:val="-20"/>
        </w:rPr>
        <w:object>
          <v:shape id="8839" type="#_x0000_t75" filled="f" stroked="f" style="margin-left:0.0pt;margin-top:0.0pt;width:60.45pt;height:27.15pt;mso-wrap-distance-left:0.0pt;mso-wrap-distance-right:0.0pt;visibility:visible;">
            <v:imagedata r:id="rId114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39" DrawAspect="Content" ObjectID="0" r:id="rId1145"/>
        </w:object>
      </w:r>
      <w:r>
        <w:rPr>
          <w:i/>
          <w:position w:val="-20"/>
        </w:rPr>
      </w:r>
      <w:r>
        <w:rPr>
          <w:i/>
        </w:rPr>
        <w:t xml:space="preserve"> = + ∞ ; </w:t>
      </w:r>
      <w:r>
        <w:rPr>
          <w:i/>
          <w:position w:val="-20"/>
        </w:rPr>
      </w:r>
      <w:r>
        <w:rPr>
          <w:i/>
          <w:position w:val="-20"/>
        </w:rPr>
      </w:r>
      <w:r>
        <w:rPr>
          <w:i/>
          <w:position w:val="-20"/>
        </w:rPr>
      </w:r>
      <w:r>
        <w:rPr>
          <w:i/>
          <w:position w:val="-20"/>
        </w:rPr>
        <w:object>
          <v:shape id="8841" type="#_x0000_t75" filled="f" stroked="f" style="margin-left:0.0pt;margin-top:0.0pt;width:89.0pt;height:20.4pt;mso-wrap-distance-left:0.0pt;mso-wrap-distance-right:0.0pt;visibility:visible;">
            <v:imagedata r:id="rId114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41" DrawAspect="Content" ObjectID="0" r:id="rId1147"/>
        </w:object>
      </w:r>
      <w:r>
        <w:rPr>
          <w:i/>
          <w:position w:val="-20"/>
        </w:rPr>
      </w:r>
      <w:r>
        <w:rPr>
          <w:i/>
        </w:rPr>
        <w:t xml:space="preserve"> on a « </w:t>
      </w:r>
      <w:r>
        <w:rPr>
          <w:i/>
          <w:position w:val="-24"/>
        </w:rPr>
      </w:r>
      <w:r>
        <w:rPr>
          <w:i/>
          <w:position w:val="-24"/>
        </w:rPr>
      </w:r>
      <w:r>
        <w:rPr>
          <w:i/>
          <w:position w:val="-24"/>
        </w:rPr>
      </w:r>
      <w:r>
        <w:rPr>
          <w:i/>
          <w:position w:val="-24"/>
        </w:rPr>
        <w:object>
          <v:shape id="8843" type="#_x0000_t75" filled="f" stroked="f" style="margin-left:0.0pt;margin-top:0.0pt;width:23.75pt;height:30.55pt;mso-wrap-distance-left:0.0pt;mso-wrap-distance-right:0.0pt;visibility:visible;">
            <v:imagedata r:id="rId114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43" DrawAspect="Content" ObjectID="0" r:id="rId1149"/>
        </w:object>
      </w:r>
      <w:r>
        <w:rPr>
          <w:i/>
          <w:position w:val="-24"/>
        </w:rPr>
      </w:r>
      <w:r>
        <w:rPr>
          <w:i/>
        </w:rPr>
        <w:t xml:space="preserve"> » on ne peut conclure. </w:t>
      </w:r>
    </w:p>
    <w:p>
      <w:pPr>
        <w:pStyle w:val="style0"/>
        <w:rPr>
          <w:b/>
          <w:i/>
        </w:rPr>
      </w:pPr>
      <w:r>
        <w:rPr>
          <w:b/>
          <w:i/>
        </w:rPr>
        <w:t>La forme « </w:t>
      </w:r>
      <w:r>
        <w:rPr>
          <w:b/>
          <w:i/>
          <w:position w:val="-24"/>
        </w:rPr>
      </w:r>
      <w:r>
        <w:rPr>
          <w:b/>
          <w:i/>
          <w:position w:val="-24"/>
        </w:rPr>
      </w:r>
      <w:r>
        <w:rPr>
          <w:b/>
          <w:i/>
          <w:position w:val="-24"/>
        </w:rPr>
      </w:r>
      <w:r>
        <w:rPr>
          <w:b/>
          <w:i/>
          <w:position w:val="-24"/>
        </w:rPr>
        <w:object>
          <v:shape id="8845" type="#_x0000_t75" filled="f" stroked="f" style="margin-left:0.0pt;margin-top:0.0pt;width:14.25pt;height:30.55pt;mso-wrap-distance-left:0.0pt;mso-wrap-distance-right:0.0pt;visibility:visible;">
            <v:imagedata r:id="rId115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45" DrawAspect="Content" ObjectID="0" r:id="rId1151"/>
        </w:object>
      </w:r>
      <w:r>
        <w:rPr>
          <w:b/>
          <w:i/>
          <w:position w:val="-24"/>
        </w:rPr>
      </w:r>
      <w:r>
        <w:rPr>
          <w:b/>
          <w:i/>
        </w:rPr>
        <w:t xml:space="preserve">» est appelée forme indéterminée. </w:t>
      </w:r>
    </w:p>
    <w:p>
      <w:pPr>
        <w:pStyle w:val="style0"/>
        <w:rPr>
          <w:b/>
          <w:i/>
        </w:rPr>
      </w:pPr>
      <w:r>
        <w:rPr>
          <w:b/>
          <w:i/>
        </w:rPr>
        <w:t>Comment lever la forme indéterminée « </w:t>
      </w:r>
      <w:r>
        <w:rPr>
          <w:b/>
          <w:i/>
          <w:position w:val="-24"/>
        </w:rPr>
      </w:r>
      <w:r>
        <w:rPr>
          <w:b/>
          <w:i/>
          <w:position w:val="-24"/>
        </w:rPr>
      </w:r>
      <w:r>
        <w:rPr>
          <w:b/>
          <w:i/>
          <w:position w:val="-24"/>
        </w:rPr>
      </w:r>
      <w:r>
        <w:rPr>
          <w:b/>
          <w:i/>
          <w:position w:val="-24"/>
        </w:rPr>
        <w:object>
          <v:shape id="8847" type="#_x0000_t75" filled="f" stroked="f" style="margin-left:0.0pt;margin-top:0.0pt;width:14.25pt;height:30.55pt;mso-wrap-distance-left:0.0pt;mso-wrap-distance-right:0.0pt;visibility:visible;">
            <v:imagedata r:id="rId115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47" DrawAspect="Content" ObjectID="0" r:id="rId1153"/>
        </w:object>
      </w:r>
      <w:r>
        <w:rPr>
          <w:b/>
          <w:i/>
          <w:position w:val="-24"/>
        </w:rPr>
      </w:r>
      <w:r>
        <w:rPr>
          <w:b/>
          <w:i/>
        </w:rPr>
        <w:t>» ?</w:t>
      </w:r>
    </w:p>
    <w:p>
      <w:pPr>
        <w:pStyle w:val="style0"/>
        <w:rPr>
          <w:i/>
        </w:rPr>
      </w:pPr>
      <w:r>
        <w:rPr>
          <w:i/>
        </w:rPr>
        <w:t>Pour lever la forme indéterminée « </w:t>
      </w:r>
      <w:r>
        <w:rPr>
          <w:i/>
          <w:position w:val="-24"/>
        </w:rPr>
      </w:r>
      <w:r>
        <w:rPr>
          <w:i/>
          <w:position w:val="-24"/>
        </w:rPr>
      </w:r>
      <w:r>
        <w:rPr>
          <w:i/>
          <w:position w:val="-24"/>
        </w:rPr>
      </w:r>
      <w:r>
        <w:rPr>
          <w:i/>
          <w:position w:val="-24"/>
        </w:rPr>
        <w:object>
          <v:shape id="8849" type="#_x0000_t75" filled="f" stroked="f" style="margin-left:0.0pt;margin-top:0.0pt;width:14.25pt;height:30.55pt;mso-wrap-distance-left:0.0pt;mso-wrap-distance-right:0.0pt;visibility:visible;">
            <v:imagedata r:id="rId115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49" DrawAspect="Content" ObjectID="0" r:id="rId1155"/>
        </w:object>
      </w:r>
      <w:r>
        <w:rPr>
          <w:i/>
          <w:position w:val="-24"/>
        </w:rPr>
      </w:r>
      <w:r>
        <w:rPr>
          <w:b/>
          <w:i/>
        </w:rPr>
        <w:t xml:space="preserve">» </w:t>
      </w:r>
      <w:r>
        <w:rPr>
          <w:i/>
        </w:rPr>
        <w:t>on peut procéder comme suit :</w:t>
      </w:r>
    </w:p>
    <w:p>
      <w:pPr>
        <w:pStyle w:val="style0"/>
        <w:rPr>
          <w:b/>
          <w:i/>
        </w:rPr>
      </w:pPr>
      <w:r>
        <w:rPr>
          <w:b/>
          <w:i/>
        </w:rPr>
        <w:t>1</w:t>
      </w:r>
      <w:r>
        <w:rPr>
          <w:b/>
          <w:i/>
          <w:vertAlign w:val="superscript"/>
        </w:rPr>
        <w:t>er</w:t>
      </w:r>
      <w:r>
        <w:rPr>
          <w:b/>
          <w:i/>
        </w:rPr>
        <w:t xml:space="preserve"> cas</w:t>
      </w:r>
    </w:p>
    <w:p>
      <w:pPr>
        <w:pStyle w:val="style0"/>
        <w:rPr/>
      </w:pPr>
    </w:p>
    <w:p>
      <w:pPr>
        <w:pStyle w:val="style0"/>
        <w:rPr/>
      </w:pPr>
      <w:r>
        <w:t>Lorsque lim f(x) donne « </w:t>
      </w:r>
      <w:r>
        <w:rPr>
          <w:position w:val="-24"/>
        </w:rPr>
      </w:r>
      <w:r>
        <w:rPr>
          <w:position w:val="-24"/>
        </w:rPr>
      </w:r>
      <w:r>
        <w:rPr>
          <w:position w:val="-24"/>
        </w:rPr>
      </w:r>
      <w:r>
        <w:rPr>
          <w:position w:val="-24"/>
        </w:rPr>
        <w:object>
          <v:shape id="8851" type="#_x0000_t75" filled="f" stroked="f" style="margin-left:0.0pt;margin-top:0.0pt;width:14.25pt;height:30.55pt;mso-wrap-distance-left:0.0pt;mso-wrap-distance-right:0.0pt;visibility:visible;">
            <v:imagedata r:id="rId115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51" DrawAspect="Content" ObjectID="0" r:id="rId1157"/>
        </w:object>
      </w:r>
      <w:r>
        <w:rPr>
          <w:position w:val="-24"/>
        </w:rPr>
      </w:r>
      <w:r>
        <w:t xml:space="preserve">»,  on peut utiliser la mise en facteur du terme dominant. </w:t>
      </w:r>
    </w:p>
    <w:p>
      <w:pPr>
        <w:pStyle w:val="style0"/>
        <w:rPr/>
      </w:pPr>
    </w:p>
    <w:p>
      <w:pPr>
        <w:pStyle w:val="style0"/>
        <w:rPr>
          <w:i/>
        </w:rPr>
      </w:pPr>
      <w:r>
        <w:rPr>
          <w:i/>
        </w:rPr>
        <w:t xml:space="preserve">Ainsi,  </w:t>
      </w:r>
      <w:r>
        <w:rPr>
          <w:i/>
          <w:position w:val="-24"/>
        </w:rPr>
      </w:r>
      <w:r>
        <w:rPr>
          <w:i/>
          <w:position w:val="-24"/>
        </w:rPr>
      </w:r>
      <w:r>
        <w:rPr>
          <w:i/>
          <w:position w:val="-24"/>
        </w:rPr>
      </w:r>
      <w:r>
        <w:rPr>
          <w:i/>
          <w:position w:val="-24"/>
        </w:rPr>
        <w:object>
          <v:shape id="8853" type="#_x0000_t75" filled="f" stroked="f" style="margin-left:0.0pt;margin-top:0.0pt;width:360.7pt;height:47.55pt;mso-wrap-distance-left:0.0pt;mso-wrap-distance-right:0.0pt;visibility:visible;">
            <v:imagedata r:id="rId115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53" DrawAspect="Content" ObjectID="0" r:id="rId1159"/>
        </w:object>
      </w:r>
      <w:r>
        <w:rPr>
          <w:i/>
          <w:position w:val="-24"/>
        </w:rPr>
      </w:r>
      <w:r>
        <w:rPr>
          <w:i/>
        </w:rPr>
        <w:t xml:space="preserve">= </w:t>
      </w:r>
    </w:p>
    <w:p>
      <w:pPr>
        <w:pStyle w:val="style0"/>
        <w:rPr/>
      </w:pPr>
    </w:p>
    <w:p>
      <w:pPr>
        <w:pStyle w:val="style0"/>
        <w:rPr>
          <w:i/>
        </w:rPr>
      </w:pPr>
      <w:r>
        <w:rPr>
          <w:i/>
          <w:position w:val="-54"/>
        </w:rPr>
      </w:r>
      <w:r>
        <w:rPr>
          <w:i/>
          <w:position w:val="-54"/>
        </w:rPr>
      </w:r>
      <w:r>
        <w:rPr>
          <w:i/>
          <w:position w:val="-54"/>
        </w:rPr>
      </w:r>
      <w:r>
        <w:rPr>
          <w:i/>
          <w:position w:val="-54"/>
        </w:rPr>
        <w:object>
          <v:shape id="8855" type="#_x0000_t75" filled="f" stroked="f" style="margin-left:0.0pt;margin-top:0.0pt;width:215.3pt;height:63.15pt;mso-wrap-distance-left:0.0pt;mso-wrap-distance-right:0.0pt;visibility:visible;">
            <v:imagedata r:id="rId116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55" DrawAspect="Content" ObjectID="0" r:id="rId1161"/>
        </w:object>
      </w:r>
      <w:r>
        <w:rPr>
          <w:i/>
          <w:position w:val="-54"/>
        </w:rPr>
      </w:r>
      <w:r>
        <w:rPr>
          <w:i/>
        </w:rPr>
        <w:t xml:space="preserve">     </w:t>
      </w:r>
      <w:r>
        <w:rPr>
          <w:i/>
        </w:rPr>
        <w:t>car</w:t>
      </w:r>
      <w:r>
        <w:rPr>
          <w:i/>
        </w:rPr>
        <w:t xml:space="preserve"> </w:t>
      </w:r>
      <w:r>
        <w:rPr>
          <w:i/>
          <w:position w:val="-58"/>
        </w:rPr>
      </w:r>
      <w:r>
        <w:rPr>
          <w:i/>
          <w:position w:val="-58"/>
        </w:rPr>
      </w:r>
      <w:r>
        <w:rPr>
          <w:i/>
          <w:position w:val="-58"/>
        </w:rPr>
      </w:r>
      <w:r>
        <w:rPr>
          <w:i/>
          <w:position w:val="-58"/>
        </w:rPr>
        <w:object>
          <v:shape id="8857" type="#_x0000_t75" filled="f" stroked="f" style="margin-left:0.0pt;margin-top:0.0pt;width:99.85pt;height:63.85pt;mso-wrap-distance-left:0.0pt;mso-wrap-distance-right:0.0pt;visibility:visible;">
            <v:imagedata r:id="rId116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57" DrawAspect="Content" ObjectID="0" r:id="rId1163"/>
        </w:object>
      </w:r>
      <w:r>
        <w:rPr>
          <w:i/>
          <w:position w:val="-58"/>
        </w:rPr>
      </w:r>
    </w:p>
    <w:p>
      <w:pPr>
        <w:pStyle w:val="style0"/>
        <w:rPr/>
      </w:pPr>
      <w:r>
        <w:rPr>
          <w:noProof/>
        </w:rPr>
      </w:r>
      <w:r>
        <w:rPr>
          <w:noProof/>
        </w:rPr>
      </w:r>
      <w:r>
        <w:rPr>
          <w:noProof/>
        </w:rPr>
      </w:r>
      <w:r>
        <w:rPr>
          <w:noProof/>
        </w:rPr>
        <w:pict>
          <v:rect id="8859" filled="f" stroked="t" style="position:absolute;margin-left:52.5pt;margin-top:7.4pt;width:121.05pt;height:42.85pt;z-index:-2147483503;mso-position-horizontal-relative:text;mso-position-vertical-relative:text;mso-width-relative:page;mso-height-relative:page;mso-wrap-distance-left:0.0pt;mso-wrap-distance-right:0.0pt;visibility:visible;">
            <v:fill rotate="true"/>
          </v:rect>
        </w:pict>
      </w:r>
      <w:r>
        <w:rPr>
          <w:noProof/>
        </w:rPr>
      </w:r>
      <w:r>
        <w:rPr>
          <w:noProof/>
        </w:rPr>
      </w:r>
    </w:p>
    <w:p>
      <w:pPr>
        <w:pStyle w:val="style0"/>
        <w:rPr>
          <w:i/>
        </w:rPr>
      </w:pPr>
      <w:r>
        <w:rPr>
          <w:i/>
        </w:rPr>
        <w:t xml:space="preserve">D’où               </w:t>
      </w:r>
      <w:r>
        <w:rPr>
          <w:b/>
          <w:i/>
        </w:rPr>
        <w:t xml:space="preserve"> </w:t>
      </w:r>
      <w:r>
        <w:rPr>
          <w:i/>
          <w:position w:val="-24"/>
        </w:rPr>
      </w:r>
      <w:r>
        <w:rPr>
          <w:i/>
          <w:position w:val="-24"/>
        </w:rPr>
      </w:r>
      <w:r>
        <w:rPr>
          <w:i/>
          <w:position w:val="-24"/>
        </w:rPr>
      </w:r>
      <w:r>
        <w:rPr>
          <w:i/>
          <w:position w:val="-24"/>
        </w:rPr>
        <w:object>
          <v:shape id="8861" type="#_x0000_t75" filled="f" stroked="f" style="margin-left:0.0pt;margin-top:0.0pt;width:87.6pt;height:35.3pt;mso-wrap-distance-left:0.0pt;mso-wrap-distance-right:0.0pt;visibility:visible;">
            <v:imagedata r:id="rId116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61" DrawAspect="Content" ObjectID="0" r:id="rId1165"/>
        </w:object>
      </w:r>
      <w:r>
        <w:rPr>
          <w:i/>
          <w:position w:val="-24"/>
        </w:rPr>
      </w:r>
      <w:r>
        <w:rPr>
          <w:i/>
        </w:rPr>
        <w:t xml:space="preserve"> </w:t>
      </w:r>
    </w:p>
    <w:p>
      <w:pPr>
        <w:pStyle w:val="style0"/>
        <w:rPr>
          <w:b/>
          <w:i/>
        </w:rPr>
      </w:pPr>
      <w:r>
        <w:rPr>
          <w:b/>
          <w:i/>
        </w:rPr>
        <w:t>2</w:t>
      </w:r>
      <w:r>
        <w:rPr>
          <w:b/>
          <w:i/>
          <w:vertAlign w:val="superscript"/>
        </w:rPr>
        <w:t>éme</w:t>
      </w:r>
      <w:r>
        <w:rPr>
          <w:b/>
          <w:i/>
        </w:rPr>
        <w:t xml:space="preserve"> cas</w:t>
      </w:r>
    </w:p>
    <w:p>
      <w:pPr>
        <w:pStyle w:val="style0"/>
        <w:rPr/>
      </w:pPr>
    </w:p>
    <w:p>
      <w:pPr>
        <w:pStyle w:val="style0"/>
        <w:rPr/>
      </w:pPr>
      <w:r>
        <w:t>Lorsque limf(x) donne « </w:t>
      </w:r>
      <w:r>
        <w:rPr>
          <w:position w:val="-24"/>
        </w:rPr>
      </w:r>
      <w:r>
        <w:rPr>
          <w:position w:val="-24"/>
        </w:rPr>
      </w:r>
      <w:r>
        <w:rPr>
          <w:position w:val="-24"/>
        </w:rPr>
      </w:r>
      <w:r>
        <w:rPr>
          <w:position w:val="-24"/>
        </w:rPr>
        <w:object>
          <v:shape id="8863" type="#_x0000_t75" filled="f" stroked="f" style="margin-left:0.0pt;margin-top:0.0pt;width:14.25pt;height:30.55pt;mso-wrap-distance-left:0.0pt;mso-wrap-distance-right:0.0pt;visibility:visible;">
            <v:imagedata r:id="rId116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63" DrawAspect="Content" ObjectID="0" r:id="rId1167"/>
        </w:object>
      </w:r>
      <w:r>
        <w:rPr>
          <w:position w:val="-24"/>
        </w:rPr>
      </w:r>
      <w:r>
        <w:t>», on peut utiliser l’expression conjuguée.</w:t>
      </w:r>
    </w:p>
    <w:p>
      <w:pPr>
        <w:pStyle w:val="style0"/>
        <w:rPr/>
      </w:pPr>
    </w:p>
    <w:p>
      <w:pPr>
        <w:pStyle w:val="style0"/>
        <w:rPr/>
      </w:pPr>
    </w:p>
    <w:p>
      <w:pPr>
        <w:pStyle w:val="style0"/>
        <w:rPr>
          <w:i/>
        </w:rPr>
      </w:pPr>
      <w:r>
        <w:rPr>
          <w:i/>
        </w:rPr>
        <w:t xml:space="preserve">Ainsi,  </w:t>
      </w:r>
      <w:r>
        <w:rPr>
          <w:i/>
          <w:position w:val="-30"/>
        </w:rPr>
      </w:r>
      <w:r>
        <w:rPr>
          <w:i/>
          <w:position w:val="-30"/>
        </w:rPr>
      </w:r>
      <w:r>
        <w:rPr>
          <w:i/>
          <w:position w:val="-30"/>
        </w:rPr>
      </w:r>
      <w:r>
        <w:rPr>
          <w:i/>
          <w:position w:val="-30"/>
        </w:rPr>
        <w:object>
          <v:shape id="8865" type="#_x0000_t75" filled="f" stroked="f" style="margin-left:0.0pt;margin-top:0.0pt;width:86.25pt;height:33.95pt;mso-wrap-distance-left:0.0pt;mso-wrap-distance-right:0.0pt;visibility:visible;">
            <v:imagedata r:id="rId116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65" DrawAspect="Content" ObjectID="0" r:id="rId1169"/>
        </w:object>
      </w:r>
      <w:r>
        <w:rPr>
          <w:i/>
          <w:position w:val="-30"/>
        </w:rPr>
      </w:r>
      <w:r>
        <w:rPr>
          <w:i/>
        </w:rPr>
        <w:t xml:space="preserve">= </w:t>
      </w:r>
      <w:r>
        <w:rPr>
          <w:i/>
          <w:position w:val="-24"/>
        </w:rPr>
      </w:r>
      <w:r>
        <w:rPr>
          <w:i/>
          <w:position w:val="-24"/>
        </w:rPr>
      </w:r>
      <w:r>
        <w:rPr>
          <w:i/>
          <w:position w:val="-24"/>
        </w:rPr>
      </w:r>
      <w:r>
        <w:rPr>
          <w:i/>
          <w:position w:val="-24"/>
        </w:rPr>
        <w:object>
          <v:shape id="8867" type="#_x0000_t75" filled="f" stroked="f" style="margin-left:0.0pt;margin-top:0.0pt;width:129.75pt;height:33.95pt;mso-wrap-distance-left:0.0pt;mso-wrap-distance-right:0.0pt;visibility:visible;">
            <v:imagedata r:id="rId117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67" DrawAspect="Content" ObjectID="0" r:id="rId1171"/>
        </w:object>
      </w:r>
      <w:r>
        <w:rPr>
          <w:i/>
          <w:position w:val="-24"/>
        </w:rPr>
      </w:r>
      <w:r>
        <w:rPr>
          <w:i/>
        </w:rPr>
        <w:t xml:space="preserve">= </w:t>
      </w:r>
      <w:r>
        <w:rPr>
          <w:i/>
          <w:position w:val="-24"/>
        </w:rPr>
      </w:r>
      <w:r>
        <w:rPr>
          <w:i/>
          <w:position w:val="-24"/>
        </w:rPr>
      </w:r>
      <w:r>
        <w:rPr>
          <w:i/>
          <w:position w:val="-24"/>
        </w:rPr>
      </w:r>
      <w:r>
        <w:rPr>
          <w:i/>
          <w:position w:val="-24"/>
        </w:rPr>
        <w:object>
          <v:shape id="8869" type="#_x0000_t75" filled="f" stroked="f" style="margin-left:0.0pt;margin-top:0.0pt;width:129.75pt;height:33.95pt;mso-wrap-distance-left:0.0pt;mso-wrap-distance-right:0.0pt;visibility:visible;">
            <v:imagedata r:id="rId117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69" DrawAspect="Content" ObjectID="0" r:id="rId1173"/>
        </w:object>
      </w:r>
      <w:r>
        <w:rPr>
          <w:i/>
          <w:position w:val="-24"/>
        </w:rPr>
      </w:r>
      <w:r>
        <w:rPr>
          <w:i/>
        </w:rPr>
        <w:t xml:space="preserve">= </w:t>
      </w:r>
    </w:p>
    <w:p>
      <w:pPr>
        <w:pStyle w:val="style0"/>
        <w:rPr>
          <w:i/>
        </w:rPr>
      </w:pPr>
    </w:p>
    <w:p>
      <w:pPr>
        <w:pStyle w:val="style0"/>
        <w:rPr>
          <w:i/>
        </w:rPr>
      </w:pPr>
      <w:r>
        <w:rPr>
          <w:i/>
          <w:position w:val="-20"/>
        </w:rPr>
      </w:r>
      <w:r>
        <w:rPr>
          <w:i/>
          <w:position w:val="-20"/>
        </w:rPr>
      </w:r>
      <w:r>
        <w:rPr>
          <w:i/>
          <w:position w:val="-20"/>
        </w:rPr>
      </w:r>
      <w:r>
        <w:rPr>
          <w:i/>
          <w:position w:val="-20"/>
        </w:rPr>
        <w:object>
          <v:shape id="8871" type="#_x0000_t75" filled="f" stroked="f" style="margin-left:0.0pt;margin-top:0.0pt;width:92.4pt;height:26.5pt;mso-wrap-distance-left:0.0pt;mso-wrap-distance-right:0.0pt;visibility:visible;">
            <v:imagedata r:id="rId117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71" DrawAspect="Content" ObjectID="0" r:id="rId1175"/>
        </w:object>
      </w:r>
      <w:r>
        <w:rPr>
          <w:i/>
          <w:position w:val="-20"/>
        </w:rPr>
      </w:r>
      <w:r>
        <w:rPr>
          <w:i/>
        </w:rPr>
        <w:t xml:space="preserve">= + ∞       car </w:t>
      </w:r>
      <w:r>
        <w:rPr>
          <w:i/>
          <w:position w:val="-20"/>
        </w:rPr>
      </w:r>
      <w:r>
        <w:rPr>
          <w:i/>
          <w:position w:val="-20"/>
        </w:rPr>
      </w:r>
      <w:r>
        <w:rPr>
          <w:i/>
          <w:position w:val="-20"/>
        </w:rPr>
      </w:r>
      <w:r>
        <w:rPr>
          <w:i/>
          <w:position w:val="-20"/>
        </w:rPr>
        <w:object>
          <v:shape id="8873" type="#_x0000_t75" filled="f" stroked="f" style="margin-left:0.0pt;margin-top:0.0pt;width:57.75pt;height:26.5pt;mso-wrap-distance-left:0.0pt;mso-wrap-distance-right:0.0pt;visibility:visible;">
            <v:imagedata r:id="rId117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73" DrawAspect="Content" ObjectID="0" r:id="rId1177"/>
        </w:object>
      </w:r>
      <w:r>
        <w:rPr>
          <w:i/>
          <w:position w:val="-20"/>
        </w:rPr>
      </w:r>
      <w:r>
        <w:rPr>
          <w:i/>
        </w:rPr>
        <w:t xml:space="preserve"> = + ∞.</w:t>
      </w:r>
    </w:p>
    <w:p>
      <w:pPr>
        <w:pStyle w:val="style0"/>
        <w:rPr>
          <w:i/>
        </w:rPr>
      </w:pPr>
      <w:r>
        <w:rPr>
          <w:i/>
          <w:noProof/>
        </w:rPr>
      </w:r>
      <w:r>
        <w:rPr>
          <w:i/>
          <w:noProof/>
        </w:rPr>
      </w:r>
      <w:r>
        <w:rPr>
          <w:i/>
          <w:noProof/>
        </w:rPr>
      </w:r>
      <w:r>
        <w:rPr>
          <w:i/>
          <w:noProof/>
        </w:rPr>
        <w:pict>
          <v:rect id="8875" filled="f" stroked="t" style="position:absolute;margin-left:52.5pt;margin-top:11.95pt;width:136.85pt;height:40.9pt;z-index:-2147483502;mso-position-horizontal-relative:text;mso-position-vertical-relative:text;mso-width-relative:page;mso-height-relative:page;mso-wrap-distance-left:0.0pt;mso-wrap-distance-right:0.0pt;visibility:visible;">
            <v:fill rotate="true"/>
          </v:rect>
        </w:pict>
      </w:r>
      <w:r>
        <w:rPr>
          <w:i/>
          <w:noProof/>
        </w:rPr>
      </w:r>
      <w:r>
        <w:rPr>
          <w:i/>
          <w:noProof/>
        </w:rPr>
      </w:r>
    </w:p>
    <w:p>
      <w:pPr>
        <w:pStyle w:val="style0"/>
        <w:rPr>
          <w:i/>
        </w:rPr>
      </w:pPr>
      <w:r>
        <w:rPr>
          <w:i/>
        </w:rPr>
        <w:t xml:space="preserve">D’où,        </w:t>
      </w:r>
      <w:r>
        <w:rPr>
          <w:i/>
          <w:position w:val="-30"/>
        </w:rPr>
      </w:r>
      <w:r>
        <w:rPr>
          <w:i/>
          <w:position w:val="-30"/>
        </w:rPr>
      </w:r>
      <w:r>
        <w:rPr>
          <w:i/>
          <w:position w:val="-30"/>
        </w:rPr>
      </w:r>
      <w:r>
        <w:rPr>
          <w:i/>
          <w:position w:val="-30"/>
        </w:rPr>
        <w:object>
          <v:shape id="8877" type="#_x0000_t75" filled="f" stroked="f" style="margin-left:0.0pt;margin-top:0.0pt;width:86.25pt;height:33.95pt;mso-wrap-distance-left:0.0pt;mso-wrap-distance-right:0.0pt;visibility:visible;">
            <v:imagedata r:id="rId117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77" DrawAspect="Content" ObjectID="0" r:id="rId1179"/>
        </w:object>
      </w:r>
      <w:r>
        <w:rPr>
          <w:i/>
          <w:position w:val="-30"/>
        </w:rPr>
      </w:r>
      <w:r>
        <w:rPr>
          <w:i/>
        </w:rPr>
        <w:t>=  + ∞.</w:t>
      </w:r>
    </w:p>
    <w:p>
      <w:pPr>
        <w:pStyle w:val="style0"/>
        <w:rPr>
          <w:i/>
        </w:rPr>
      </w:pPr>
    </w:p>
    <w:p>
      <w:pPr>
        <w:pStyle w:val="style0"/>
        <w:rPr>
          <w:i/>
        </w:rPr>
      </w:pPr>
    </w:p>
    <w:p>
      <w:pPr>
        <w:pStyle w:val="style0"/>
        <w:rPr>
          <w:b/>
        </w:rPr>
      </w:pPr>
      <w:r>
        <w:rPr>
          <w:b/>
        </w:rPr>
        <w:t>7) Forme indéterminée « - ∞ + ∞ ».</w:t>
      </w:r>
    </w:p>
    <w:p>
      <w:pPr>
        <w:pStyle w:val="style179"/>
        <w:rPr>
          <w:b/>
        </w:rPr>
      </w:pPr>
    </w:p>
    <w:p>
      <w:pPr>
        <w:pStyle w:val="style0"/>
        <w:rPr>
          <w:b/>
        </w:rPr>
      </w:pPr>
      <w:r>
        <w:rPr>
          <w:b/>
        </w:rPr>
        <w:t xml:space="preserve">Exercice </w:t>
      </w:r>
      <w:r>
        <w:rPr>
          <w:b/>
        </w:rPr>
        <w:t>5.11</w:t>
      </w:r>
      <w:r>
        <w:rPr>
          <w:b/>
        </w:rPr>
        <w:t xml:space="preserve"> </w:t>
      </w:r>
      <w:r>
        <w:rPr>
          <w:b/>
        </w:rPr>
        <w:t>résolu</w:t>
      </w:r>
    </w:p>
    <w:p>
      <w:pPr>
        <w:pStyle w:val="style0"/>
        <w:rPr/>
      </w:pPr>
    </w:p>
    <w:p>
      <w:pPr>
        <w:pStyle w:val="style0"/>
        <w:rPr/>
      </w:pPr>
      <w:r>
        <w:t>Calculer les limites suivantes :</w:t>
      </w:r>
    </w:p>
    <w:p>
      <w:pPr>
        <w:pStyle w:val="style0"/>
        <w:rPr/>
      </w:pPr>
      <w:r>
        <w:t>a</w:t>
      </w:r>
      <w:r>
        <w:t>)</w:t>
      </w:r>
      <w:r>
        <w:rPr>
          <w:position w:val="-20"/>
        </w:rPr>
        <w:t xml:space="preserve"> </w:t>
      </w:r>
      <w:r>
        <w:rPr>
          <w:position w:val="-20"/>
        </w:rPr>
      </w:r>
      <w:r>
        <w:rPr>
          <w:position w:val="-20"/>
        </w:rPr>
      </w:r>
      <w:r>
        <w:rPr>
          <w:position w:val="-20"/>
        </w:rPr>
      </w:r>
      <w:r>
        <w:rPr>
          <w:position w:val="-20"/>
        </w:rPr>
        <w:object>
          <v:shape id="8879" type="#_x0000_t75" filled="f" stroked="f" style="margin-left:0.0pt;margin-top:0.0pt;width:110.05pt;height:27.15pt;mso-wrap-distance-left:0.0pt;mso-wrap-distance-right:0.0pt;visibility:visible;">
            <v:imagedata r:id="rId118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79" DrawAspect="Content" ObjectID="0" r:id="rId1181"/>
        </w:object>
      </w:r>
      <w:r>
        <w:rPr>
          <w:position w:val="-20"/>
        </w:rPr>
      </w:r>
      <w:r>
        <w:t xml:space="preserve">     b) </w:t>
      </w:r>
      <w:r>
        <w:rPr>
          <w:position w:val="-20"/>
        </w:rPr>
      </w:r>
      <w:r>
        <w:rPr>
          <w:position w:val="-20"/>
        </w:rPr>
      </w:r>
      <w:r>
        <w:rPr>
          <w:position w:val="-20"/>
        </w:rPr>
      </w:r>
      <w:r>
        <w:rPr>
          <w:position w:val="-20"/>
        </w:rPr>
        <w:object>
          <v:shape id="8881" type="#_x0000_t75" filled="f" stroked="f" style="margin-left:0.0pt;margin-top:0.0pt;width:127.0pt;height:27.15pt;mso-wrap-distance-left:0.0pt;mso-wrap-distance-right:0.0pt;visibility:visible;">
            <v:imagedata r:id="rId118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81" DrawAspect="Content" ObjectID="0" r:id="rId1183"/>
        </w:object>
      </w:r>
      <w:r>
        <w:rPr>
          <w:position w:val="-20"/>
        </w:rPr>
      </w:r>
      <w:r>
        <w:rPr>
          <w:position w:val="-20"/>
        </w:rPr>
        <w:t xml:space="preserve"> </w:t>
      </w:r>
      <w:r>
        <w:t xml:space="preserve">   c)  </w:t>
      </w:r>
      <w:r>
        <w:rPr>
          <w:position w:val="-20"/>
        </w:rPr>
      </w:r>
      <w:r>
        <w:rPr>
          <w:position w:val="-20"/>
        </w:rPr>
      </w:r>
      <w:r>
        <w:rPr>
          <w:position w:val="-20"/>
        </w:rPr>
      </w:r>
      <w:r>
        <w:rPr>
          <w:position w:val="-20"/>
        </w:rPr>
        <w:object>
          <v:shape id="8883" type="#_x0000_t75" filled="f" stroked="f" style="margin-left:0.0pt;margin-top:0.0pt;width:125.0pt;height:27.15pt;mso-wrap-distance-left:0.0pt;mso-wrap-distance-right:0.0pt;visibility:visible;">
            <v:imagedata r:id="rId118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83" DrawAspect="Content" ObjectID="0" r:id="rId1185"/>
        </w:object>
      </w:r>
      <w:r>
        <w:rPr>
          <w:position w:val="-20"/>
        </w:rPr>
      </w:r>
      <w:r>
        <w:t xml:space="preserve"> .</w:t>
      </w:r>
    </w:p>
    <w:p>
      <w:pPr>
        <w:pStyle w:val="style0"/>
        <w:rPr/>
      </w:pPr>
    </w:p>
    <w:p>
      <w:pPr>
        <w:pStyle w:val="style0"/>
        <w:rPr>
          <w:b/>
          <w:i/>
        </w:rPr>
      </w:pPr>
      <w:r>
        <w:rPr>
          <w:b/>
          <w:i/>
        </w:rPr>
        <w:t>Résolution</w:t>
      </w:r>
    </w:p>
    <w:p>
      <w:pPr>
        <w:pStyle w:val="style0"/>
        <w:rPr>
          <w:b/>
          <w:i/>
          <w:u w:val="single"/>
        </w:rPr>
      </w:pPr>
    </w:p>
    <w:p>
      <w:pPr>
        <w:pStyle w:val="style0"/>
        <w:rPr>
          <w:i/>
          <w:position w:val="-20"/>
        </w:rPr>
      </w:pPr>
      <w:r>
        <w:rPr>
          <w:i/>
        </w:rPr>
        <w:t>a)</w:t>
      </w:r>
      <w:r>
        <w:rPr>
          <w:i/>
          <w:position w:val="-20"/>
        </w:rPr>
        <w:t xml:space="preserve"> </w:t>
      </w:r>
      <w:r>
        <w:rPr>
          <w:i/>
          <w:position w:val="-20"/>
        </w:rPr>
      </w:r>
      <w:r>
        <w:rPr>
          <w:i/>
          <w:position w:val="-20"/>
        </w:rPr>
      </w:r>
      <w:r>
        <w:rPr>
          <w:i/>
          <w:position w:val="-20"/>
        </w:rPr>
      </w:r>
      <w:r>
        <w:rPr>
          <w:i/>
          <w:position w:val="-20"/>
        </w:rPr>
        <w:object>
          <v:shape id="8885" type="#_x0000_t75" filled="f" stroked="f" style="margin-left:0.0pt;margin-top:0.0pt;width:99.85pt;height:27.15pt;mso-wrap-distance-left:0.0pt;mso-wrap-distance-right:0.0pt;visibility:visible;">
            <v:imagedata r:id="rId118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85" DrawAspect="Content" ObjectID="0" r:id="rId1187"/>
        </w:object>
      </w:r>
      <w:r>
        <w:rPr>
          <w:i/>
          <w:position w:val="-20"/>
        </w:rPr>
      </w:r>
    </w:p>
    <w:p>
      <w:pPr>
        <w:pStyle w:val="style0"/>
        <w:rPr>
          <w:i/>
        </w:rPr>
      </w:pPr>
    </w:p>
    <w:p>
      <w:pPr>
        <w:pStyle w:val="style0"/>
        <w:rPr>
          <w:i/>
        </w:rPr>
      </w:pPr>
      <w:r>
        <w:rPr>
          <w:i/>
        </w:rPr>
        <w:t xml:space="preserve"> On recherche : </w:t>
      </w:r>
      <w:r>
        <w:rPr>
          <w:i/>
          <w:position w:val="-20"/>
        </w:rPr>
      </w:r>
      <w:r>
        <w:rPr>
          <w:i/>
          <w:position w:val="-20"/>
        </w:rPr>
      </w:r>
      <w:r>
        <w:rPr>
          <w:i/>
          <w:position w:val="-20"/>
        </w:rPr>
      </w:r>
      <w:r>
        <w:rPr>
          <w:i/>
          <w:position w:val="-20"/>
        </w:rPr>
        <w:object>
          <v:shape id="8887" type="#_x0000_t75" filled="f" stroked="f" style="margin-left:0.0pt;margin-top:0.0pt;width:67.9pt;height:27.15pt;mso-wrap-distance-left:0.0pt;mso-wrap-distance-right:0.0pt;visibility:visible;">
            <v:imagedata r:id="rId118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87" DrawAspect="Content" ObjectID="0" r:id="rId1189"/>
        </w:object>
      </w:r>
      <w:r>
        <w:rPr>
          <w:i/>
          <w:position w:val="-20"/>
        </w:rPr>
      </w:r>
      <w:r>
        <w:rPr>
          <w:i/>
        </w:rPr>
        <w:t xml:space="preserve"> = + ∞</w:t>
      </w:r>
      <w:r>
        <w:rPr>
          <w:i/>
        </w:rPr>
        <w:t xml:space="preserve"> ; </w:t>
      </w:r>
      <w:r>
        <w:rPr>
          <w:i/>
          <w:position w:val="-20"/>
        </w:rPr>
      </w:r>
      <w:r>
        <w:rPr>
          <w:i/>
          <w:position w:val="-20"/>
        </w:rPr>
      </w:r>
      <w:r>
        <w:rPr>
          <w:i/>
          <w:position w:val="-20"/>
        </w:rPr>
      </w:r>
      <w:r>
        <w:rPr>
          <w:i/>
          <w:position w:val="-20"/>
        </w:rPr>
        <w:object>
          <v:shape id="8889" type="#_x0000_t75" filled="f" stroked="f" style="margin-left:0.0pt;margin-top:0.0pt;width:74.7pt;height:20.4pt;mso-wrap-distance-left:0.0pt;mso-wrap-distance-right:0.0pt;visibility:visible;">
            <v:imagedata r:id="rId119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89" DrawAspect="Content" ObjectID="0" r:id="rId1191"/>
        </w:object>
      </w:r>
      <w:r>
        <w:rPr>
          <w:i/>
          <w:position w:val="-20"/>
        </w:rPr>
      </w:r>
      <w:r>
        <w:rPr>
          <w:i/>
        </w:rPr>
        <w:t>.</w:t>
      </w:r>
      <w:r>
        <w:rPr>
          <w:i/>
        </w:rPr>
        <w:t xml:space="preserve"> O</w:t>
      </w:r>
      <w:r>
        <w:rPr>
          <w:i/>
        </w:rPr>
        <w:t>n a  « + ∞ -∞ » on ne peut conclure. </w:t>
      </w:r>
    </w:p>
    <w:p>
      <w:pPr>
        <w:pStyle w:val="style0"/>
        <w:spacing w:lineRule="auto" w:line="360"/>
        <w:rPr>
          <w:b/>
          <w:i/>
        </w:rPr>
      </w:pPr>
      <w:r>
        <w:rPr>
          <w:b/>
          <w:i/>
        </w:rPr>
        <w:t>La forme « </w:t>
      </w:r>
      <w:r>
        <w:rPr>
          <w:i/>
        </w:rPr>
        <w:t xml:space="preserve">+ ∞ -∞ » </w:t>
      </w:r>
      <w:r>
        <w:rPr>
          <w:b/>
          <w:i/>
        </w:rPr>
        <w:t xml:space="preserve">est appelée forme indéterminée. </w:t>
      </w:r>
    </w:p>
    <w:p>
      <w:pPr>
        <w:pStyle w:val="style0"/>
        <w:spacing w:lineRule="auto" w:line="360"/>
        <w:rPr>
          <w:b/>
          <w:i/>
        </w:rPr>
      </w:pPr>
      <w:r>
        <w:rPr>
          <w:b/>
          <w:i/>
        </w:rPr>
        <w:t>Comment lever la forme indéterminée « </w:t>
      </w:r>
      <w:r>
        <w:rPr>
          <w:i/>
        </w:rPr>
        <w:t xml:space="preserve">+ ∞ -∞ » </w:t>
      </w:r>
      <w:r>
        <w:rPr>
          <w:b/>
          <w:i/>
        </w:rPr>
        <w:t>?</w:t>
      </w:r>
    </w:p>
    <w:p>
      <w:pPr>
        <w:pStyle w:val="style0"/>
        <w:spacing w:lineRule="auto" w:line="360"/>
        <w:rPr>
          <w:i/>
        </w:rPr>
      </w:pPr>
      <w:r>
        <w:rPr>
          <w:i/>
        </w:rPr>
        <w:t>Pour lever la forme indéterminée « + ∞ -∞ » on peut procéder comme suit :</w:t>
      </w:r>
    </w:p>
    <w:p>
      <w:pPr>
        <w:pStyle w:val="style0"/>
        <w:spacing w:lineRule="auto" w:line="360"/>
        <w:rPr>
          <w:b/>
          <w:i/>
        </w:rPr>
      </w:pPr>
      <w:r>
        <w:rPr>
          <w:b/>
          <w:i/>
        </w:rPr>
        <w:t>1</w:t>
      </w:r>
      <w:r>
        <w:rPr>
          <w:b/>
          <w:i/>
          <w:vertAlign w:val="superscript"/>
        </w:rPr>
        <w:t>er</w:t>
      </w:r>
      <w:r>
        <w:rPr>
          <w:b/>
          <w:i/>
        </w:rPr>
        <w:t xml:space="preserve"> cas</w:t>
      </w:r>
    </w:p>
    <w:p>
      <w:pPr>
        <w:pStyle w:val="style0"/>
        <w:rPr>
          <w:i/>
          <w:sz w:val="10"/>
          <w:szCs w:val="10"/>
        </w:rPr>
      </w:pPr>
    </w:p>
    <w:p>
      <w:pPr>
        <w:pStyle w:val="style0"/>
        <w:rPr/>
      </w:pPr>
      <w:r>
        <w:t>Lorsque lim</w:t>
      </w:r>
      <w:r>
        <w:t xml:space="preserve">f(x) donne « + ∞ -∞ », on peut utiliser la factorisation. </w:t>
      </w:r>
    </w:p>
    <w:p>
      <w:pPr>
        <w:pStyle w:val="style0"/>
        <w:rPr>
          <w:i/>
          <w:sz w:val="10"/>
          <w:szCs w:val="10"/>
        </w:rPr>
      </w:pPr>
    </w:p>
    <w:p>
      <w:pPr>
        <w:pStyle w:val="style0"/>
        <w:rPr>
          <w:i/>
        </w:rPr>
      </w:pPr>
      <w:r>
        <w:rPr>
          <w:i/>
        </w:rPr>
        <w:t xml:space="preserve">Ainsi,   </w:t>
      </w:r>
      <w:r>
        <w:rPr>
          <w:i/>
          <w:position w:val="-20"/>
        </w:rPr>
      </w:r>
      <w:r>
        <w:rPr>
          <w:i/>
          <w:position w:val="-20"/>
        </w:rPr>
      </w:r>
      <w:r>
        <w:rPr>
          <w:i/>
          <w:position w:val="-20"/>
        </w:rPr>
      </w:r>
      <w:r>
        <w:rPr>
          <w:i/>
          <w:position w:val="-20"/>
        </w:rPr>
        <w:object>
          <v:shape id="8891" type="#_x0000_t75" filled="f" stroked="f" style="margin-left:0.0pt;margin-top:0.0pt;width:110.05pt;height:27.15pt;mso-wrap-distance-left:0.0pt;mso-wrap-distance-right:0.0pt;visibility:visible;">
            <v:imagedata r:id="rId119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91" DrawAspect="Content" ObjectID="0" r:id="rId1193"/>
        </w:object>
      </w:r>
      <w:r>
        <w:rPr>
          <w:i/>
          <w:position w:val="-20"/>
        </w:rPr>
      </w:r>
      <w:r>
        <w:rPr>
          <w:i/>
        </w:rPr>
        <w:t xml:space="preserve">= </w:t>
      </w:r>
      <w:r>
        <w:rPr>
          <w:i/>
          <w:position w:val="-26"/>
        </w:rPr>
      </w:r>
      <w:r>
        <w:rPr>
          <w:i/>
          <w:position w:val="-26"/>
        </w:rPr>
      </w:r>
      <w:r>
        <w:rPr>
          <w:i/>
          <w:position w:val="-26"/>
        </w:rPr>
      </w:r>
      <w:r>
        <w:rPr>
          <w:i/>
          <w:position w:val="-26"/>
        </w:rPr>
        <w:object>
          <v:shape id="8893" type="#_x0000_t75" filled="f" stroked="f" style="margin-left:0.0pt;margin-top:0.0pt;width:122.25pt;height:35.3pt;mso-wrap-distance-left:0.0pt;mso-wrap-distance-right:0.0pt;visibility:visible;">
            <v:imagedata r:id="rId119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93" DrawAspect="Content" ObjectID="0" r:id="rId1195"/>
        </w:object>
      </w:r>
      <w:r>
        <w:rPr>
          <w:i/>
          <w:position w:val="-26"/>
        </w:rPr>
      </w:r>
      <w:r>
        <w:rPr>
          <w:i/>
        </w:rPr>
        <w:t xml:space="preserve"> = </w:t>
      </w:r>
      <w:r>
        <w:rPr>
          <w:i/>
          <w:position w:val="-26"/>
        </w:rPr>
      </w:r>
      <w:r>
        <w:rPr>
          <w:i/>
          <w:position w:val="-26"/>
        </w:rPr>
      </w:r>
      <w:r>
        <w:rPr>
          <w:i/>
          <w:position w:val="-26"/>
        </w:rPr>
      </w:r>
      <w:r>
        <w:rPr>
          <w:i/>
          <w:position w:val="-26"/>
        </w:rPr>
        <w:object>
          <v:shape id="8895" type="#_x0000_t75" filled="f" stroked="f" style="margin-left:0.0pt;margin-top:0.0pt;width:139.9pt;height:35.3pt;mso-wrap-distance-left:0.0pt;mso-wrap-distance-right:0.0pt;visibility:visible;">
            <v:imagedata r:id="rId119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95" DrawAspect="Content" ObjectID="0" r:id="rId1197"/>
        </w:object>
      </w:r>
      <w:r>
        <w:rPr>
          <w:i/>
          <w:position w:val="-26"/>
        </w:rPr>
      </w:r>
      <w:r>
        <w:rPr>
          <w:i/>
        </w:rPr>
        <w:t xml:space="preserve"> =  </w:t>
      </w:r>
    </w:p>
    <w:p>
      <w:pPr>
        <w:pStyle w:val="style0"/>
        <w:rPr>
          <w:i/>
        </w:rPr>
      </w:pPr>
    </w:p>
    <w:p>
      <w:pPr>
        <w:pStyle w:val="style0"/>
        <w:rPr>
          <w:i/>
        </w:rPr>
      </w:pPr>
      <w:r>
        <w:rPr>
          <w:i/>
          <w:position w:val="-26"/>
        </w:rPr>
      </w:r>
      <w:r>
        <w:rPr>
          <w:i/>
          <w:position w:val="-26"/>
        </w:rPr>
      </w:r>
      <w:r>
        <w:rPr>
          <w:i/>
          <w:position w:val="-26"/>
        </w:rPr>
      </w:r>
      <w:r>
        <w:rPr>
          <w:i/>
          <w:position w:val="-26"/>
        </w:rPr>
        <w:object>
          <v:shape id="8897" type="#_x0000_t75" filled="f" stroked="f" style="margin-left:0.0pt;margin-top:0.0pt;width:139.9pt;height:35.3pt;mso-wrap-distance-left:0.0pt;mso-wrap-distance-right:0.0pt;visibility:visible;">
            <v:imagedata r:id="rId119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97" DrawAspect="Content" ObjectID="0" r:id="rId1199"/>
        </w:object>
      </w:r>
      <w:r>
        <w:rPr>
          <w:i/>
          <w:position w:val="-26"/>
        </w:rPr>
      </w:r>
      <w:r>
        <w:rPr>
          <w:i/>
          <w:position w:val="-26"/>
        </w:rPr>
      </w:r>
      <w:r>
        <w:rPr>
          <w:i/>
          <w:position w:val="-26"/>
        </w:rPr>
      </w:r>
      <w:r>
        <w:rPr>
          <w:i/>
          <w:position w:val="-26"/>
        </w:rPr>
      </w:r>
      <w:r>
        <w:rPr>
          <w:i/>
          <w:position w:val="-26"/>
        </w:rPr>
        <w:object>
          <v:shape id="8899" type="#_x0000_t75" filled="f" stroked="f" style="margin-left:0.0pt;margin-top:0.0pt;width:125.0pt;height:35.3pt;mso-wrap-distance-left:0.0pt;mso-wrap-distance-right:0.0pt;visibility:visible;">
            <v:imagedata r:id="rId120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899" DrawAspect="Content" ObjectID="0" r:id="rId1201"/>
        </w:object>
      </w:r>
      <w:r>
        <w:rPr>
          <w:i/>
          <w:position w:val="-26"/>
        </w:rPr>
      </w:r>
      <w:r>
        <w:rPr>
          <w:i/>
        </w:rPr>
        <w:t xml:space="preserve"> = </w:t>
      </w:r>
      <w:r>
        <w:rPr>
          <w:i/>
          <w:position w:val="-26"/>
        </w:rPr>
      </w:r>
      <w:r>
        <w:rPr>
          <w:i/>
          <w:position w:val="-26"/>
        </w:rPr>
      </w:r>
      <w:r>
        <w:rPr>
          <w:i/>
          <w:position w:val="-26"/>
        </w:rPr>
      </w:r>
      <w:r>
        <w:rPr>
          <w:i/>
          <w:position w:val="-26"/>
        </w:rPr>
        <w:object>
          <v:shape id="8901" type="#_x0000_t75" filled="f" stroked="f" style="margin-left:0.0pt;margin-top:0.0pt;width:112.1pt;height:35.3pt;mso-wrap-distance-left:0.0pt;mso-wrap-distance-right:0.0pt;visibility:visible;">
            <v:imagedata r:id="rId120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01" DrawAspect="Content" ObjectID="0" r:id="rId1203"/>
        </w:object>
      </w:r>
      <w:r>
        <w:rPr>
          <w:i/>
          <w:position w:val="-26"/>
        </w:rPr>
      </w:r>
      <w:r>
        <w:rPr>
          <w:i/>
        </w:rPr>
        <w:t xml:space="preserve"> = - ∞</w:t>
      </w:r>
    </w:p>
    <w:p>
      <w:pPr>
        <w:pStyle w:val="style0"/>
        <w:rPr>
          <w:i/>
        </w:rPr>
      </w:pPr>
    </w:p>
    <w:p>
      <w:pPr>
        <w:pStyle w:val="style0"/>
        <w:rPr>
          <w:i/>
          <w:position w:val="-48"/>
        </w:rPr>
      </w:pPr>
      <w:r>
        <w:rPr>
          <w:i/>
        </w:rPr>
        <w:t>car</w:t>
      </w:r>
      <w:r>
        <w:rPr>
          <w:i/>
        </w:rPr>
        <w:t xml:space="preserve"> </w:t>
      </w:r>
      <w:r>
        <w:rPr>
          <w:i/>
          <w:position w:val="-50"/>
        </w:rPr>
      </w:r>
      <w:r>
        <w:rPr>
          <w:i/>
          <w:position w:val="-50"/>
        </w:rPr>
      </w:r>
      <w:r>
        <w:rPr>
          <w:i/>
          <w:position w:val="-50"/>
        </w:rPr>
      </w:r>
      <w:r>
        <w:rPr>
          <w:i/>
          <w:position w:val="-50"/>
        </w:rPr>
        <w:object>
          <v:shape id="8903" type="#_x0000_t75" filled="f" stroked="f" style="margin-left:0.0pt;margin-top:0.0pt;width:116.85pt;height:56.4pt;mso-wrap-distance-left:0.0pt;mso-wrap-distance-right:0.0pt;visibility:visible;">
            <v:imagedata r:id="rId120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03" DrawAspect="Content" ObjectID="0" r:id="rId1205"/>
        </w:object>
      </w:r>
      <w:r>
        <w:rPr>
          <w:i/>
          <w:position w:val="-50"/>
        </w:rPr>
      </w:r>
    </w:p>
    <w:p>
      <w:pPr>
        <w:pStyle w:val="style0"/>
        <w:rPr>
          <w:i/>
          <w:position w:val="-48"/>
        </w:rPr>
      </w:pPr>
      <w:r>
        <w:rPr>
          <w:i/>
          <w:position w:val="-48"/>
        </w:rPr>
        <w:t xml:space="preserve">  </w:t>
      </w:r>
      <w:r>
        <w:rPr>
          <w:i/>
        </w:rPr>
        <w:t>D’où</w:t>
      </w:r>
      <w:r>
        <w:rPr>
          <w:i/>
        </w:rPr>
        <w:t>,</w:t>
      </w:r>
      <w:r>
        <w:rPr>
          <w:i/>
        </w:rPr>
        <w:t xml:space="preserve">   </w:t>
      </w:r>
      <w:r>
        <w:rPr>
          <w:i/>
          <w:position w:val="-20"/>
        </w:rPr>
      </w:r>
      <w:r>
        <w:rPr>
          <w:i/>
          <w:position w:val="-20"/>
        </w:rPr>
      </w:r>
      <w:r>
        <w:rPr>
          <w:i/>
          <w:position w:val="-20"/>
        </w:rPr>
      </w:r>
      <w:r>
        <w:rPr>
          <w:i/>
          <w:position w:val="-20"/>
        </w:rPr>
        <w:object>
          <v:shape id="8905" type="#_x0000_t75" filled="f" stroked="f" style="margin-left:0.0pt;margin-top:0.0pt;width:139.9pt;height:27.15pt;mso-wrap-distance-left:0.0pt;mso-wrap-distance-right:0.0pt;visibility:visible;">
            <v:imagedata r:id="rId120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05" DrawAspect="Content" ObjectID="0" r:id="rId1207"/>
        </w:object>
      </w:r>
      <w:r>
        <w:rPr>
          <w:i/>
          <w:position w:val="-20"/>
        </w:rPr>
      </w:r>
    </w:p>
    <w:p>
      <w:pPr>
        <w:pStyle w:val="style0"/>
        <w:rPr>
          <w:i/>
        </w:rPr>
      </w:pPr>
    </w:p>
    <w:p>
      <w:pPr>
        <w:pStyle w:val="style0"/>
        <w:rPr>
          <w:i/>
        </w:rPr>
      </w:pPr>
    </w:p>
    <w:p>
      <w:pPr>
        <w:pStyle w:val="style0"/>
        <w:rPr>
          <w:b/>
          <w:i/>
        </w:rPr>
      </w:pPr>
      <w:r>
        <w:rPr>
          <w:b/>
          <w:i/>
        </w:rPr>
        <w:t>2</w:t>
      </w:r>
      <w:r>
        <w:rPr>
          <w:b/>
          <w:i/>
          <w:vertAlign w:val="superscript"/>
        </w:rPr>
        <w:t>ème</w:t>
      </w:r>
      <w:r>
        <w:rPr>
          <w:b/>
          <w:i/>
        </w:rPr>
        <w:t xml:space="preserve"> cas </w:t>
      </w:r>
    </w:p>
    <w:p>
      <w:pPr>
        <w:pStyle w:val="style0"/>
        <w:rPr>
          <w:i/>
        </w:rPr>
      </w:pPr>
    </w:p>
    <w:p>
      <w:pPr>
        <w:pStyle w:val="style0"/>
        <w:rPr>
          <w:i/>
          <w:sz w:val="10"/>
          <w:szCs w:val="10"/>
        </w:rPr>
      </w:pPr>
    </w:p>
    <w:p>
      <w:pPr>
        <w:pStyle w:val="style0"/>
        <w:rPr/>
      </w:pPr>
      <w:r>
        <w:t>Lorsque limf(x) donne « </w:t>
      </w:r>
      <w:r>
        <w:rPr>
          <w:sz w:val="20"/>
          <w:szCs w:val="20"/>
        </w:rPr>
        <w:t>+</w:t>
      </w:r>
      <w:r>
        <w:t>∞ - ∞ », on peut utiliser l’expression conjuguée.</w:t>
      </w:r>
    </w:p>
    <w:p>
      <w:pPr>
        <w:pStyle w:val="style0"/>
        <w:rPr>
          <w:i/>
          <w:sz w:val="10"/>
          <w:szCs w:val="10"/>
        </w:rPr>
      </w:pPr>
    </w:p>
    <w:p>
      <w:pPr>
        <w:pStyle w:val="style0"/>
        <w:rPr>
          <w:b/>
          <w:i/>
        </w:rPr>
      </w:pPr>
    </w:p>
    <w:p>
      <w:pPr>
        <w:pStyle w:val="style0"/>
        <w:rPr>
          <w:i/>
        </w:rPr>
      </w:pPr>
      <w:r>
        <w:rPr>
          <w:i/>
        </w:rPr>
        <w:t>Ainsi,</w:t>
      </w:r>
      <w:r>
        <w:rPr>
          <w:i/>
        </w:rPr>
        <w:t xml:space="preserve">  </w:t>
      </w:r>
      <w:r>
        <w:rPr>
          <w:i/>
          <w:position w:val="-20"/>
        </w:rPr>
      </w:r>
      <w:r>
        <w:rPr>
          <w:i/>
          <w:position w:val="-20"/>
        </w:rPr>
      </w:r>
      <w:r>
        <w:rPr>
          <w:i/>
          <w:position w:val="-20"/>
        </w:rPr>
      </w:r>
      <w:r>
        <w:rPr>
          <w:i/>
          <w:position w:val="-20"/>
        </w:rPr>
        <w:object>
          <v:shape id="8907" type="#_x0000_t75" filled="f" stroked="f" style="margin-left:0.0pt;margin-top:0.0pt;width:129.75pt;height:27.15pt;mso-wrap-distance-left:0.0pt;mso-wrap-distance-right:0.0pt;visibility:visible;">
            <v:imagedata r:id="rId120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07" DrawAspect="Content" ObjectID="0" r:id="rId1209"/>
        </w:object>
      </w:r>
      <w:r>
        <w:rPr>
          <w:i/>
          <w:position w:val="-20"/>
        </w:rPr>
      </w:r>
      <w:r>
        <w:rPr>
          <w:i/>
        </w:rPr>
        <w:t>=</w:t>
      </w:r>
      <w:r>
        <w:rPr>
          <w:i/>
          <w:position w:val="-34"/>
        </w:rPr>
      </w:r>
      <w:r>
        <w:rPr>
          <w:i/>
          <w:position w:val="-34"/>
        </w:rPr>
      </w:r>
      <w:r>
        <w:rPr>
          <w:i/>
          <w:position w:val="-34"/>
        </w:rPr>
      </w:r>
      <w:r>
        <w:rPr>
          <w:i/>
          <w:position w:val="-34"/>
        </w:rPr>
        <w:object>
          <v:shape id="8909" type="#_x0000_t75" filled="f" stroked="f" style="margin-left:0.0pt;margin-top:0.0pt;width:239.75pt;height:40.1pt;mso-wrap-distance-left:0.0pt;mso-wrap-distance-right:0.0pt;visibility:visible;">
            <v:imagedata r:id="rId121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09" DrawAspect="Content" ObjectID="0" r:id="rId1211"/>
        </w:object>
      </w:r>
      <w:r>
        <w:rPr>
          <w:i/>
          <w:position w:val="-34"/>
        </w:rPr>
      </w:r>
      <w:r>
        <w:rPr>
          <w:i/>
        </w:rPr>
        <w:t>=</w:t>
      </w:r>
    </w:p>
    <w:p>
      <w:pPr>
        <w:pStyle w:val="style0"/>
        <w:rPr>
          <w:i/>
        </w:rPr>
      </w:pPr>
    </w:p>
    <w:p>
      <w:pPr>
        <w:pStyle w:val="style0"/>
        <w:rPr>
          <w:i/>
        </w:rPr>
      </w:pPr>
      <w:r>
        <w:rPr>
          <w:i/>
          <w:position w:val="-34"/>
        </w:rPr>
      </w:r>
      <w:r>
        <w:rPr>
          <w:i/>
          <w:position w:val="-34"/>
        </w:rPr>
      </w:r>
      <w:r>
        <w:rPr>
          <w:i/>
          <w:position w:val="-34"/>
        </w:rPr>
      </w:r>
      <w:r>
        <w:rPr>
          <w:i/>
          <w:position w:val="-34"/>
        </w:rPr>
        <w:object>
          <v:shape id="8911" type="#_x0000_t75" filled="f" stroked="f" style="margin-left:0.0pt;margin-top:0.0pt;width:122.25pt;height:38.05pt;mso-wrap-distance-left:0.0pt;mso-wrap-distance-right:0.0pt;visibility:visible;">
            <v:imagedata r:id="rId121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11" DrawAspect="Content" ObjectID="0" r:id="rId1213"/>
        </w:object>
      </w:r>
      <w:r>
        <w:rPr>
          <w:i/>
          <w:position w:val="-34"/>
        </w:rPr>
      </w:r>
      <w:r>
        <w:rPr>
          <w:i/>
        </w:rPr>
        <w:t xml:space="preserve">= </w:t>
      </w:r>
      <w:r>
        <w:rPr>
          <w:i/>
          <w:position w:val="-34"/>
        </w:rPr>
      </w:r>
      <w:r>
        <w:rPr>
          <w:i/>
          <w:position w:val="-34"/>
        </w:rPr>
      </w:r>
      <w:r>
        <w:rPr>
          <w:i/>
          <w:position w:val="-34"/>
        </w:rPr>
      </w:r>
      <w:r>
        <w:rPr>
          <w:i/>
          <w:position w:val="-34"/>
        </w:rPr>
        <w:object>
          <v:shape id="8913" type="#_x0000_t75" filled="f" stroked="f" style="margin-left:0.0pt;margin-top:0.0pt;width:122.25pt;height:36.7pt;mso-wrap-distance-left:0.0pt;mso-wrap-distance-right:0.0pt;visibility:visible;">
            <v:imagedata r:id="rId121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13" DrawAspect="Content" ObjectID="0" r:id="rId1215"/>
        </w:object>
      </w:r>
      <w:r>
        <w:rPr>
          <w:i/>
          <w:position w:val="-34"/>
        </w:rPr>
      </w:r>
      <w:r>
        <w:rPr>
          <w:i/>
        </w:rPr>
        <w:t xml:space="preserve">= 0   </w:t>
      </w:r>
    </w:p>
    <w:p>
      <w:pPr>
        <w:pStyle w:val="style0"/>
        <w:rPr>
          <w:i/>
        </w:rPr>
      </w:pPr>
      <w:r>
        <w:rPr>
          <w:i/>
        </w:rPr>
        <w:t>car</w:t>
      </w:r>
      <w:r>
        <w:rPr>
          <w:i/>
        </w:rPr>
        <w:t xml:space="preserve"> </w:t>
      </w:r>
      <w:r>
        <w:rPr>
          <w:i/>
          <w:position w:val="-40"/>
        </w:rPr>
      </w:r>
      <w:r>
        <w:rPr>
          <w:i/>
          <w:position w:val="-40"/>
        </w:rPr>
      </w:r>
      <w:r>
        <w:rPr>
          <w:i/>
          <w:position w:val="-40"/>
        </w:rPr>
      </w:r>
      <w:r>
        <w:rPr>
          <w:i/>
          <w:position w:val="-40"/>
        </w:rPr>
        <w:object>
          <v:shape id="8915" type="#_x0000_t75" filled="f" stroked="f" style="margin-left:0.0pt;margin-top:0.0pt;width:156.9pt;height:44.85pt;mso-wrap-distance-left:0.0pt;mso-wrap-distance-right:0.0pt;visibility:visible;">
            <v:imagedata r:id="rId121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15" DrawAspect="Content" ObjectID="0" r:id="rId1217"/>
        </w:object>
      </w:r>
      <w:r>
        <w:rPr>
          <w:i/>
          <w:position w:val="-40"/>
        </w:rPr>
      </w:r>
    </w:p>
    <w:p>
      <w:pPr>
        <w:pStyle w:val="style0"/>
        <w:rPr>
          <w:i/>
        </w:rPr>
      </w:pPr>
    </w:p>
    <w:p>
      <w:pPr>
        <w:pStyle w:val="style0"/>
        <w:rPr>
          <w:i/>
          <w:bdr w:val="single" w:sz="4" w:space="0" w:color="auto"/>
        </w:rPr>
      </w:pPr>
      <w:r>
        <w:rPr>
          <w:i/>
        </w:rPr>
        <w:t>D’où</w:t>
      </w:r>
      <w:r>
        <w:rPr>
          <w:i/>
        </w:rPr>
        <w:t xml:space="preserve">   </w:t>
      </w:r>
      <w:r>
        <w:rPr>
          <w:i/>
          <w:position w:val="-20"/>
          <w:bdr w:val="single" w:sz="4" w:space="0" w:color="auto"/>
        </w:rPr>
      </w:r>
      <w:r>
        <w:rPr>
          <w:i/>
          <w:position w:val="-20"/>
          <w:bdr w:val="single" w:sz="4" w:space="0" w:color="auto"/>
        </w:rPr>
      </w:r>
      <w:r>
        <w:rPr>
          <w:i/>
          <w:position w:val="-20"/>
          <w:bdr w:val="single" w:sz="4" w:space="0" w:color="auto"/>
        </w:rPr>
      </w:r>
      <w:r>
        <w:rPr>
          <w:i/>
          <w:position w:val="-20"/>
          <w:bdr w:val="single" w:sz="4" w:space="0" w:color="auto"/>
        </w:rPr>
        <w:object>
          <v:shape id="8917" type="#_x0000_t75" filled="f" stroked="f" style="margin-left:0.0pt;margin-top:0.0pt;width:147.4pt;height:27.15pt;mso-wrap-distance-left:0.0pt;mso-wrap-distance-right:0.0pt;visibility:visible;">
            <v:imagedata r:id="rId121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17" DrawAspect="Content" ObjectID="0" r:id="rId1219"/>
        </w:object>
      </w:r>
      <w:r>
        <w:rPr>
          <w:i/>
          <w:position w:val="-20"/>
          <w:bdr w:val="single" w:sz="4" w:space="0" w:color="auto"/>
        </w:rPr>
      </w:r>
    </w:p>
    <w:p>
      <w:pPr>
        <w:pStyle w:val="style0"/>
        <w:rPr>
          <w:i/>
        </w:rPr>
      </w:pPr>
    </w:p>
    <w:p>
      <w:pPr>
        <w:pStyle w:val="style0"/>
        <w:rPr>
          <w:i/>
        </w:rPr>
      </w:pPr>
    </w:p>
    <w:p>
      <w:pPr>
        <w:pStyle w:val="style0"/>
        <w:rPr>
          <w:b/>
          <w:i/>
        </w:rPr>
      </w:pPr>
      <w:r>
        <w:rPr>
          <w:b/>
          <w:i/>
        </w:rPr>
        <w:t>3</w:t>
      </w:r>
      <w:r>
        <w:rPr>
          <w:b/>
          <w:i/>
          <w:vertAlign w:val="superscript"/>
        </w:rPr>
        <w:t>ème</w:t>
      </w:r>
      <w:r>
        <w:rPr>
          <w:b/>
          <w:i/>
        </w:rPr>
        <w:t xml:space="preserve"> cas    </w:t>
      </w:r>
    </w:p>
    <w:p>
      <w:pPr>
        <w:pStyle w:val="style0"/>
        <w:rPr>
          <w:i/>
        </w:rPr>
      </w:pPr>
    </w:p>
    <w:p>
      <w:pPr>
        <w:pStyle w:val="style0"/>
        <w:rPr>
          <w:i/>
          <w:sz w:val="10"/>
          <w:szCs w:val="10"/>
        </w:rPr>
      </w:pPr>
    </w:p>
    <w:p>
      <w:pPr>
        <w:pStyle w:val="style0"/>
        <w:rPr/>
      </w:pPr>
      <w:r>
        <w:t>Lorsque lim</w:t>
      </w:r>
      <w:r>
        <w:t>f(x) donne « + ∞ -∞ », on peut utiliser l’expression conjuguée et la factorisation.</w:t>
      </w:r>
    </w:p>
    <w:p>
      <w:pPr>
        <w:pStyle w:val="style0"/>
        <w:ind w:left="0" w:firstLine="0"/>
        <w:rPr>
          <w:i/>
        </w:rPr>
      </w:pPr>
    </w:p>
    <w:p>
      <w:pPr>
        <w:pStyle w:val="style0"/>
        <w:rPr>
          <w:i/>
        </w:rPr>
      </w:pPr>
    </w:p>
    <w:p>
      <w:pPr>
        <w:pStyle w:val="style0"/>
        <w:rPr>
          <w:i/>
        </w:rPr>
      </w:pPr>
      <w:r>
        <w:rPr>
          <w:i/>
        </w:rPr>
        <w:t xml:space="preserve">Ainsi,  </w:t>
      </w:r>
      <w:r>
        <w:rPr>
          <w:i/>
          <w:position w:val="-20"/>
        </w:rPr>
      </w:r>
      <w:r>
        <w:rPr>
          <w:i/>
          <w:position w:val="-20"/>
        </w:rPr>
      </w:r>
      <w:r>
        <w:rPr>
          <w:i/>
          <w:position w:val="-20"/>
        </w:rPr>
      </w:r>
      <w:r>
        <w:rPr>
          <w:i/>
          <w:position w:val="-20"/>
        </w:rPr>
        <w:object>
          <v:shape id="8919" type="#_x0000_t75" filled="f" stroked="f" style="margin-left:0.0pt;margin-top:0.0pt;width:125.0pt;height:27.15pt;mso-wrap-distance-left:0.0pt;mso-wrap-distance-right:0.0pt;visibility:visible;">
            <v:imagedata r:id="rId122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19" DrawAspect="Content" ObjectID="0" r:id="rId1221"/>
        </w:object>
      </w:r>
      <w:r>
        <w:rPr>
          <w:i/>
          <w:position w:val="-20"/>
        </w:rPr>
      </w:r>
      <w:r>
        <w:rPr>
          <w:i/>
        </w:rPr>
        <w:t xml:space="preserve">= </w:t>
      </w:r>
      <w:r>
        <w:rPr>
          <w:i/>
          <w:position w:val="-34"/>
        </w:rPr>
      </w:r>
      <w:r>
        <w:rPr>
          <w:i/>
          <w:position w:val="-34"/>
        </w:rPr>
      </w:r>
      <w:r>
        <w:rPr>
          <w:i/>
          <w:position w:val="-34"/>
        </w:rPr>
      </w:r>
      <w:r>
        <w:rPr>
          <w:i/>
          <w:position w:val="-34"/>
        </w:rPr>
        <w:object>
          <v:shape id="8921" type="#_x0000_t75" filled="f" stroked="f" style="margin-left:0.0pt;margin-top:0.0pt;width:252.7pt;height:40.1pt;mso-wrap-distance-left:0.0pt;mso-wrap-distance-right:0.0pt;visibility:visible;">
            <v:imagedata r:id="rId122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21" DrawAspect="Content" ObjectID="0" r:id="rId1223"/>
        </w:object>
      </w:r>
      <w:r>
        <w:rPr>
          <w:i/>
          <w:position w:val="-34"/>
        </w:rPr>
      </w:r>
      <w:r>
        <w:rPr>
          <w:i/>
        </w:rPr>
        <w:t xml:space="preserve">= </w:t>
      </w:r>
    </w:p>
    <w:p>
      <w:pPr>
        <w:pStyle w:val="style0"/>
        <w:rPr>
          <w:i/>
        </w:rPr>
      </w:pPr>
    </w:p>
    <w:p>
      <w:pPr>
        <w:pStyle w:val="style0"/>
        <w:rPr>
          <w:i/>
        </w:rPr>
      </w:pPr>
      <w:r>
        <w:rPr>
          <w:i/>
          <w:position w:val="-34"/>
        </w:rPr>
      </w:r>
      <w:r>
        <w:rPr>
          <w:i/>
          <w:position w:val="-34"/>
        </w:rPr>
      </w:r>
      <w:r>
        <w:rPr>
          <w:i/>
          <w:position w:val="-34"/>
        </w:rPr>
      </w:r>
      <w:r>
        <w:rPr>
          <w:i/>
          <w:position w:val="-34"/>
        </w:rPr>
        <w:object>
          <v:shape id="8923" type="#_x0000_t75" filled="f" stroked="f" style="margin-left:0.0pt;margin-top:0.0pt;width:137.9pt;height:38.05pt;mso-wrap-distance-left:0.0pt;mso-wrap-distance-right:0.0pt;visibility:visible;">
            <v:imagedata r:id="rId122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23" DrawAspect="Content" ObjectID="0" r:id="rId1225"/>
        </w:object>
      </w:r>
      <w:r>
        <w:rPr>
          <w:i/>
          <w:position w:val="-34"/>
        </w:rPr>
      </w:r>
      <w:r>
        <w:rPr>
          <w:i/>
        </w:rPr>
        <w:t xml:space="preserve">= </w:t>
      </w:r>
      <w:r>
        <w:rPr>
          <w:i/>
          <w:position w:val="-34"/>
        </w:rPr>
      </w:r>
      <w:r>
        <w:rPr>
          <w:i/>
          <w:position w:val="-34"/>
        </w:rPr>
      </w:r>
      <w:r>
        <w:rPr>
          <w:i/>
          <w:position w:val="-34"/>
        </w:rPr>
      </w:r>
      <w:r>
        <w:rPr>
          <w:i/>
          <w:position w:val="-34"/>
        </w:rPr>
        <w:object>
          <v:shape id="8925" type="#_x0000_t75" filled="f" stroked="f" style="margin-left:0.0pt;margin-top:0.0pt;width:131.75pt;height:36.7pt;mso-wrap-distance-left:0.0pt;mso-wrap-distance-right:0.0pt;visibility:visible;">
            <v:imagedata r:id="rId122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25" DrawAspect="Content" ObjectID="0" r:id="rId1227"/>
        </w:object>
      </w:r>
      <w:r>
        <w:rPr>
          <w:i/>
          <w:position w:val="-34"/>
        </w:rPr>
      </w:r>
      <w:r>
        <w:rPr>
          <w:i/>
        </w:rPr>
        <w:t xml:space="preserve">= </w:t>
      </w:r>
    </w:p>
    <w:p>
      <w:pPr>
        <w:pStyle w:val="style0"/>
        <w:rPr>
          <w:i/>
        </w:rPr>
      </w:pPr>
      <w:r>
        <w:rPr>
          <w:i/>
          <w:position w:val="-60"/>
        </w:rPr>
      </w:r>
      <w:r>
        <w:rPr>
          <w:i/>
          <w:position w:val="-60"/>
        </w:rPr>
      </w:r>
      <w:r>
        <w:rPr>
          <w:i/>
          <w:position w:val="-60"/>
        </w:rPr>
      </w:r>
      <w:r>
        <w:rPr>
          <w:i/>
          <w:position w:val="-60"/>
        </w:rPr>
        <w:object>
          <v:shape id="8927" type="#_x0000_t75" filled="f" stroked="f" style="margin-left:0.0pt;margin-top:0.0pt;width:147.4pt;height:63.15pt;mso-wrap-distance-left:0.0pt;mso-wrap-distance-right:0.0pt;visibility:visible;">
            <v:imagedata r:id="rId122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27" DrawAspect="Content" ObjectID="0" r:id="rId1229"/>
        </w:object>
      </w:r>
      <w:r>
        <w:rPr>
          <w:i/>
          <w:position w:val="-60"/>
        </w:rPr>
      </w:r>
      <w:r>
        <w:rPr>
          <w:i/>
        </w:rPr>
        <w:t xml:space="preserve">= </w:t>
      </w:r>
      <w:r>
        <w:rPr>
          <w:i/>
          <w:position w:val="-60"/>
        </w:rPr>
      </w:r>
      <w:r>
        <w:rPr>
          <w:i/>
          <w:position w:val="-60"/>
        </w:rPr>
      </w:r>
      <w:r>
        <w:rPr>
          <w:i/>
          <w:position w:val="-60"/>
        </w:rPr>
      </w:r>
      <w:r>
        <w:rPr>
          <w:i/>
          <w:position w:val="-60"/>
        </w:rPr>
        <w:object>
          <v:shape id="8929" type="#_x0000_t75" filled="f" stroked="f" style="margin-left:0.0pt;margin-top:0.0pt;width:139.9pt;height:63.15pt;mso-wrap-distance-left:0.0pt;mso-wrap-distance-right:0.0pt;visibility:visible;">
            <v:imagedata r:id="rId123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29" DrawAspect="Content" ObjectID="0" r:id="rId1231"/>
        </w:object>
      </w:r>
      <w:r>
        <w:rPr>
          <w:i/>
          <w:position w:val="-60"/>
        </w:rPr>
      </w:r>
      <w:r>
        <w:rPr>
          <w:i/>
        </w:rPr>
        <w:t>=</w:t>
      </w:r>
      <w:r>
        <w:rPr>
          <w:i/>
          <w:position w:val="-60"/>
        </w:rPr>
      </w:r>
      <w:r>
        <w:rPr>
          <w:i/>
          <w:position w:val="-60"/>
        </w:rPr>
      </w:r>
      <w:r>
        <w:rPr>
          <w:i/>
          <w:position w:val="-60"/>
        </w:rPr>
      </w:r>
      <w:r>
        <w:rPr>
          <w:i/>
          <w:position w:val="-60"/>
        </w:rPr>
        <w:object>
          <v:shape id="8931" type="#_x0000_t75" filled="f" stroked="f" style="margin-left:0.0pt;margin-top:0.0pt;width:133.15pt;height:63.15pt;mso-wrap-distance-left:0.0pt;mso-wrap-distance-right:0.0pt;visibility:visible;">
            <v:imagedata r:id="rId123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31" DrawAspect="Content" ObjectID="0" r:id="rId1233"/>
        </w:object>
      </w:r>
      <w:r>
        <w:rPr>
          <w:i/>
          <w:position w:val="-60"/>
        </w:rPr>
      </w:r>
      <w:r>
        <w:rPr>
          <w:i/>
        </w:rPr>
        <w:t xml:space="preserve"> = </w:t>
      </w:r>
    </w:p>
    <w:p>
      <w:pPr>
        <w:pStyle w:val="style0"/>
        <w:rPr>
          <w:i/>
        </w:rPr>
      </w:pPr>
      <w:r>
        <w:rPr>
          <w:i/>
          <w:position w:val="-60"/>
        </w:rPr>
      </w:r>
      <w:r>
        <w:rPr>
          <w:i/>
          <w:position w:val="-60"/>
        </w:rPr>
      </w:r>
      <w:r>
        <w:rPr>
          <w:i/>
          <w:position w:val="-60"/>
        </w:rPr>
      </w:r>
      <w:r>
        <w:rPr>
          <w:i/>
          <w:position w:val="-60"/>
        </w:rPr>
        <w:object>
          <v:shape id="8933" type="#_x0000_t75" filled="f" stroked="f" style="margin-left:0.0pt;margin-top:0.0pt;width:146.7pt;height:63.15pt;mso-wrap-distance-left:0.0pt;mso-wrap-distance-right:0.0pt;visibility:visible;">
            <v:imagedata r:id="rId123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33" DrawAspect="Content" ObjectID="0" r:id="rId1235"/>
        </w:object>
      </w:r>
      <w:r>
        <w:rPr>
          <w:i/>
          <w:position w:val="-60"/>
        </w:rPr>
      </w:r>
      <w:r>
        <w:rPr>
          <w:i/>
        </w:rPr>
        <w:t xml:space="preserve">= </w:t>
      </w:r>
      <w:r>
        <w:rPr>
          <w:i/>
          <w:position w:val="-60"/>
        </w:rPr>
      </w:r>
      <w:r>
        <w:rPr>
          <w:i/>
          <w:position w:val="-60"/>
        </w:rPr>
      </w:r>
      <w:r>
        <w:rPr>
          <w:i/>
          <w:position w:val="-60"/>
        </w:rPr>
      </w:r>
      <w:r>
        <w:rPr>
          <w:i/>
          <w:position w:val="-60"/>
        </w:rPr>
        <w:object>
          <v:shape id="8935" type="#_x0000_t75" filled="f" stroked="f" style="margin-left:0.0pt;margin-top:0.0pt;width:139.9pt;height:63.15pt;mso-wrap-distance-left:0.0pt;mso-wrap-distance-right:0.0pt;visibility:visible;">
            <v:imagedata r:id="rId123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35" DrawAspect="Content" ObjectID="0" r:id="rId1237"/>
        </w:object>
      </w:r>
      <w:r>
        <w:rPr>
          <w:i/>
          <w:position w:val="-60"/>
        </w:rPr>
      </w:r>
      <w:r>
        <w:rPr>
          <w:i/>
        </w:rPr>
        <w:t xml:space="preserve">= </w:t>
      </w:r>
      <w:r>
        <w:rPr>
          <w:i/>
          <w:position w:val="-24"/>
        </w:rPr>
      </w:r>
      <w:r>
        <w:rPr>
          <w:i/>
          <w:position w:val="-24"/>
        </w:rPr>
      </w:r>
      <w:r>
        <w:rPr>
          <w:i/>
          <w:position w:val="-24"/>
        </w:rPr>
      </w:r>
      <w:r>
        <w:rPr>
          <w:i/>
          <w:position w:val="-24"/>
        </w:rPr>
        <w:object>
          <v:shape id="8937" type="#_x0000_t75" filled="f" stroked="f" style="margin-left:0.0pt;margin-top:0.0pt;width:12.25pt;height:30.55pt;mso-wrap-distance-left:0.0pt;mso-wrap-distance-right:0.0pt;visibility:visible;">
            <v:imagedata r:id="rId123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37" DrawAspect="Content" ObjectID="0" r:id="rId1239"/>
        </w:object>
      </w:r>
      <w:r>
        <w:rPr>
          <w:i/>
          <w:position w:val="-24"/>
        </w:rPr>
      </w:r>
    </w:p>
    <w:p>
      <w:pPr>
        <w:pStyle w:val="style0"/>
        <w:rPr>
          <w:i/>
        </w:rPr>
      </w:pPr>
    </w:p>
    <w:p>
      <w:pPr>
        <w:pStyle w:val="style0"/>
        <w:rPr>
          <w:i/>
        </w:rPr>
      </w:pPr>
      <w:r>
        <w:rPr>
          <w:i/>
        </w:rPr>
        <w:t>car</w:t>
      </w:r>
      <w:r>
        <w:rPr>
          <w:i/>
        </w:rPr>
        <w:t xml:space="preserve"> </w:t>
      </w:r>
      <w:r>
        <w:rPr>
          <w:i/>
          <w:position w:val="-58"/>
        </w:rPr>
      </w:r>
      <w:r>
        <w:rPr>
          <w:i/>
          <w:position w:val="-58"/>
        </w:rPr>
      </w:r>
      <w:r>
        <w:rPr>
          <w:i/>
          <w:position w:val="-58"/>
        </w:rPr>
      </w:r>
      <w:r>
        <w:rPr>
          <w:i/>
          <w:position w:val="-58"/>
        </w:rPr>
        <w:object>
          <v:shape id="8939" type="#_x0000_t75" filled="f" stroked="f" style="margin-left:0.0pt;margin-top:0.0pt;width:143.3pt;height:63.85pt;mso-wrap-distance-left:0.0pt;mso-wrap-distance-right:0.0pt;visibility:visible;">
            <v:imagedata r:id="rId124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39" DrawAspect="Content" ObjectID="0" r:id="rId1241"/>
        </w:object>
      </w:r>
      <w:r>
        <w:rPr>
          <w:i/>
          <w:position w:val="-58"/>
        </w:rPr>
      </w:r>
    </w:p>
    <w:p>
      <w:pPr>
        <w:pStyle w:val="style0"/>
        <w:rPr>
          <w:i/>
        </w:rPr>
      </w:pPr>
    </w:p>
    <w:p>
      <w:pPr>
        <w:pStyle w:val="style0"/>
        <w:rPr>
          <w:i/>
          <w:bdr w:val="single" w:sz="4" w:space="0" w:color="auto"/>
        </w:rPr>
      </w:pPr>
      <w:r>
        <w:rPr>
          <w:i/>
        </w:rPr>
        <w:t>d’où</w:t>
      </w:r>
      <w:r>
        <w:rPr>
          <w:i/>
        </w:rPr>
        <w:t xml:space="preserve">  </w:t>
      </w:r>
      <w:r>
        <w:rPr>
          <w:i/>
          <w:position w:val="-24"/>
          <w:bdr w:val="single" w:sz="4" w:space="0" w:color="auto"/>
        </w:rPr>
      </w:r>
      <w:r>
        <w:rPr>
          <w:i/>
          <w:position w:val="-24"/>
          <w:bdr w:val="single" w:sz="4" w:space="0" w:color="auto"/>
        </w:rPr>
      </w:r>
      <w:r>
        <w:rPr>
          <w:i/>
          <w:position w:val="-24"/>
          <w:bdr w:val="single" w:sz="4" w:space="0" w:color="auto"/>
        </w:rPr>
      </w:r>
      <w:r>
        <w:rPr>
          <w:i/>
          <w:position w:val="-24"/>
          <w:bdr w:val="single" w:sz="4" w:space="0" w:color="auto"/>
        </w:rPr>
        <w:object>
          <v:shape id="8941" type="#_x0000_t75" filled="f" stroked="f" style="margin-left:0.0pt;margin-top:0.0pt;width:147.4pt;height:31.9pt;mso-wrap-distance-left:0.0pt;mso-wrap-distance-right:0.0pt;visibility:visible;">
            <v:imagedata r:id="rId124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41" DrawAspect="Content" ObjectID="0" r:id="rId1243"/>
        </w:object>
      </w:r>
      <w:r>
        <w:rPr>
          <w:i/>
          <w:position w:val="-24"/>
          <w:bdr w:val="single" w:sz="4" w:space="0" w:color="auto"/>
        </w:rPr>
      </w:r>
    </w:p>
    <w:p>
      <w:pPr>
        <w:pStyle w:val="style0"/>
        <w:rPr>
          <w:b/>
          <w:i/>
        </w:rPr>
      </w:pPr>
    </w:p>
    <w:p>
      <w:pPr>
        <w:pStyle w:val="style0"/>
        <w:shd w:val="clear" w:color="auto" w:fill="ffffff"/>
        <w:rPr>
          <w:b/>
        </w:rPr>
      </w:pPr>
      <w:r>
        <w:rPr>
          <w:b/>
        </w:rPr>
        <w:t>EXERCICES</w:t>
      </w:r>
    </w:p>
    <w:p>
      <w:pPr>
        <w:pStyle w:val="style0"/>
        <w:rPr>
          <w:b/>
        </w:rPr>
      </w:pPr>
      <w:r>
        <w:rPr>
          <w:b/>
        </w:rPr>
        <w:t>Exercice</w:t>
      </w:r>
      <w:r>
        <w:rPr>
          <w:b/>
        </w:rPr>
        <w:t xml:space="preserve"> 5.12</w:t>
      </w:r>
    </w:p>
    <w:p>
      <w:pPr>
        <w:pStyle w:val="style0"/>
        <w:rPr/>
      </w:pPr>
      <w:r>
        <w:t xml:space="preserve">Calculer la limite de chacune des fonctions suivantes en </w:t>
      </w:r>
      <w:r>
        <w:rPr/>
        <w:sym w:font="Symbol" w:char="f02d"/>
      </w:r>
      <w:r>
        <w:t> </w:t>
      </w:r>
      <w:r>
        <w:rPr/>
        <w:sym w:font="Symbol" w:char="f0a5"/>
      </w:r>
      <w:r>
        <w:t xml:space="preserve"> puis en + </w:t>
      </w:r>
      <w:r>
        <w:rPr/>
        <w:sym w:font="Symbol" w:char="f0a5"/>
      </w:r>
      <w:r>
        <w:t>.</w:t>
      </w:r>
    </w:p>
    <w:p>
      <w:pPr>
        <w:pStyle w:val="style0"/>
        <w:rPr>
          <w:lang w:val="en-US"/>
        </w:rPr>
      </w:pPr>
      <w:r>
        <w:rPr>
          <w:lang w:val="en-US"/>
        </w:rPr>
        <w:t>a) f(x) = -x</w:t>
      </w:r>
      <w:r>
        <w:rPr>
          <w:vertAlign w:val="superscript"/>
          <w:lang w:val="en-US"/>
        </w:rPr>
        <w:t>4</w:t>
      </w:r>
      <w:r>
        <w:rPr>
          <w:lang w:val="en-US"/>
        </w:rPr>
        <w:t xml:space="preserve"> + x</w:t>
      </w:r>
      <w:r>
        <w:rPr>
          <w:vertAlign w:val="superscript"/>
          <w:lang w:val="en-US"/>
        </w:rPr>
        <w:t>3</w:t>
      </w:r>
      <w:r>
        <w:rPr>
          <w:lang w:val="en-US"/>
        </w:rPr>
        <w:t xml:space="preserve"> – 2x + 3   </w:t>
      </w:r>
      <w:r>
        <w:rPr>
          <w:lang w:val="en-US"/>
        </w:rPr>
        <w:tab/>
      </w:r>
      <w:r>
        <w:rPr>
          <w:lang w:val="en-US"/>
        </w:rPr>
        <w:tab/>
      </w:r>
      <w:r>
        <w:rPr>
          <w:lang w:val="en-US"/>
        </w:rPr>
        <w:tab/>
      </w:r>
      <w:r>
        <w:rPr>
          <w:lang w:val="en-US"/>
        </w:rPr>
        <w:tab/>
      </w:r>
      <w:r>
        <w:rPr>
          <w:lang w:val="en-US"/>
        </w:rPr>
        <w:tab/>
      </w:r>
      <w:r>
        <w:rPr>
          <w:lang w:val="en-US"/>
        </w:rPr>
        <w:tab/>
      </w:r>
      <w:r>
        <w:rPr>
          <w:lang w:val="en-US"/>
        </w:rPr>
        <w:t>b) f(x) = 4x</w:t>
      </w:r>
      <w:r>
        <w:rPr>
          <w:vertAlign w:val="superscript"/>
          <w:lang w:val="en-US"/>
        </w:rPr>
        <w:t>3</w:t>
      </w:r>
      <w:r>
        <w:rPr>
          <w:lang w:val="en-US"/>
        </w:rPr>
        <w:t xml:space="preserve"> + x</w:t>
      </w:r>
      <w:r>
        <w:rPr>
          <w:vertAlign w:val="superscript"/>
          <w:lang w:val="en-US"/>
        </w:rPr>
        <w:t>2</w:t>
      </w:r>
      <w:r>
        <w:rPr>
          <w:lang w:val="en-US"/>
        </w:rPr>
        <w:t xml:space="preserve"> – 2 </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c) f(x) = 5x</w:t>
      </w:r>
      <w:r>
        <w:rPr>
          <w:vertAlign w:val="superscript"/>
          <w:lang w:val="en-US"/>
        </w:rPr>
        <w:t>6</w:t>
      </w:r>
      <w:r>
        <w:rPr>
          <w:lang w:val="en-US"/>
        </w:rPr>
        <w:t xml:space="preserve"> + x</w:t>
      </w:r>
      <w:r>
        <w:rPr>
          <w:vertAlign w:val="superscript"/>
          <w:lang w:val="en-US"/>
        </w:rPr>
        <w:t>2</w:t>
      </w:r>
      <w:r>
        <w:rPr>
          <w:lang w:val="en-US"/>
        </w:rPr>
        <w:t xml:space="preserve"> </w:t>
      </w:r>
      <w:r>
        <w:rPr>
          <w:lang w:val="en-US"/>
        </w:rPr>
        <w:sym w:font="Symbol" w:char="f02d"/>
      </w:r>
      <w:r>
        <w:rPr>
          <w:lang w:val="en-US"/>
        </w:rPr>
        <w:t xml:space="preserve"> 9</w:t>
      </w:r>
    </w:p>
    <w:p>
      <w:pPr>
        <w:pStyle w:val="style0"/>
        <w:rPr>
          <w:lang w:val="en-US"/>
        </w:rPr>
      </w:pPr>
      <w:r>
        <w:rPr>
          <w:lang w:val="en-US"/>
        </w:rPr>
        <w:t>d) f(x) = 1 + 3x</w:t>
      </w:r>
      <w:r>
        <w:rPr>
          <w:vertAlign w:val="superscript"/>
          <w:lang w:val="en-US"/>
        </w:rPr>
        <w:t>2</w:t>
      </w:r>
      <w:r>
        <w:rPr>
          <w:lang w:val="en-US"/>
        </w:rPr>
        <w:t xml:space="preserve"> </w:t>
      </w:r>
      <w:r>
        <w:rPr>
          <w:lang w:val="en-US"/>
        </w:rPr>
        <w:sym w:font="Symbol" w:char="f02d"/>
      </w:r>
      <w:r>
        <w:rPr>
          <w:lang w:val="en-US"/>
        </w:rPr>
        <w:t xml:space="preserve"> x</w:t>
      </w:r>
      <w:r>
        <w:rPr>
          <w:vertAlign w:val="superscript"/>
          <w:lang w:val="en-US"/>
        </w:rPr>
        <w:t>4</w:t>
      </w:r>
      <w:r>
        <w:rPr>
          <w:lang w:val="en-US"/>
        </w:rPr>
        <w:t xml:space="preserve"> </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 xml:space="preserve">e) f(x) = </w:t>
      </w:r>
      <w:r>
        <w:rPr>
          <w:lang w:val="en-US"/>
        </w:rPr>
        <w:sym w:font="Symbol" w:char="f02d"/>
      </w:r>
      <w:r>
        <w:rPr>
          <w:lang w:val="en-US"/>
        </w:rPr>
        <w:t>7 + x + x</w:t>
      </w:r>
      <w:r>
        <w:rPr>
          <w:vertAlign w:val="superscript"/>
          <w:lang w:val="en-US"/>
        </w:rPr>
        <w:t>3</w:t>
      </w:r>
      <w:r>
        <w:rPr>
          <w:lang w:val="en-US"/>
        </w:rPr>
        <w:t xml:space="preserve"> </w:t>
      </w:r>
      <w:r>
        <w:rPr>
          <w:lang w:val="en-US"/>
        </w:rPr>
        <w:sym w:font="Symbol" w:char="f02d"/>
      </w:r>
      <w:r>
        <w:rPr>
          <w:lang w:val="en-US"/>
        </w:rPr>
        <w:t xml:space="preserve"> 5x</w:t>
      </w:r>
      <w:r>
        <w:rPr>
          <w:vertAlign w:val="superscript"/>
          <w:lang w:val="en-US"/>
        </w:rPr>
        <w:t>5</w:t>
      </w:r>
      <w:r>
        <w:rPr>
          <w:lang w:val="en-US"/>
        </w:rPr>
        <w:t xml:space="preserve"> </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g) f(x) = 3 + x</w:t>
      </w:r>
      <w:r>
        <w:rPr>
          <w:vertAlign w:val="superscript"/>
          <w:lang w:val="en-US"/>
        </w:rPr>
        <w:t>5</w:t>
      </w:r>
      <w:r>
        <w:rPr>
          <w:lang w:val="en-US"/>
        </w:rPr>
        <w:t xml:space="preserve"> + 6x</w:t>
      </w:r>
      <w:r>
        <w:rPr>
          <w:vertAlign w:val="superscript"/>
          <w:lang w:val="en-US"/>
        </w:rPr>
        <w:t>7</w:t>
      </w:r>
    </w:p>
    <w:p>
      <w:pPr>
        <w:pStyle w:val="style0"/>
        <w:rPr>
          <w:lang w:val="en-US"/>
        </w:rPr>
      </w:pPr>
      <w:r>
        <w:rPr>
          <w:lang w:val="en-US"/>
        </w:rPr>
        <w:t xml:space="preserve">i) </w:t>
      </w:r>
      <w:r>
        <w:rPr>
          <w:lang w:val="en-US"/>
        </w:rPr>
        <w:t>f(</w:t>
      </w:r>
      <w:r>
        <w:rPr>
          <w:lang w:val="en-US"/>
        </w:rPr>
        <w:t>x) =</w:t>
      </w:r>
      <w:r>
        <w:rPr>
          <w:position w:val="-22"/>
          <w:lang w:val="en-US"/>
        </w:rPr>
      </w:r>
      <w:r>
        <w:rPr>
          <w:position w:val="-22"/>
          <w:lang w:val="en-US"/>
        </w:rPr>
      </w:r>
      <w:r>
        <w:rPr>
          <w:position w:val="-22"/>
          <w:lang w:val="en-US"/>
        </w:rPr>
      </w:r>
      <w:r>
        <w:rPr>
          <w:position w:val="-22"/>
          <w:lang w:val="en-US"/>
        </w:rPr>
        <w:object>
          <v:shape id="8943" type="#_x0000_t75" filled="f" stroked="f" style="margin-left:0.0pt;margin-top:0.0pt;width:56.4pt;height:33.3pt;mso-wrap-distance-left:0.0pt;mso-wrap-distance-right:0.0pt;visibility:visible;">
            <v:imagedata r:id="rId124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43" DrawAspect="Content" ObjectID="0" r:id="rId1245"/>
        </w:object>
      </w:r>
      <w:r>
        <w:rPr>
          <w:position w:val="-22"/>
          <w:lang w:val="en-US"/>
        </w:rPr>
      </w:r>
      <w:r>
        <w:rPr>
          <w:lang w:val="en-US"/>
        </w:rPr>
        <w:t xml:space="preserve"> </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 xml:space="preserve">j) </w:t>
      </w:r>
      <w:r>
        <w:rPr>
          <w:lang w:val="en-US"/>
        </w:rPr>
        <w:t>f(x) =</w:t>
      </w:r>
      <w:r>
        <w:rPr>
          <w:position w:val="-22"/>
          <w:lang w:val="en-US"/>
        </w:rPr>
      </w:r>
      <w:r>
        <w:rPr>
          <w:position w:val="-22"/>
          <w:lang w:val="en-US"/>
        </w:rPr>
      </w:r>
      <w:r>
        <w:rPr>
          <w:position w:val="-22"/>
          <w:lang w:val="en-US"/>
        </w:rPr>
      </w:r>
      <w:r>
        <w:rPr>
          <w:position w:val="-22"/>
          <w:lang w:val="en-US"/>
        </w:rPr>
        <w:object>
          <v:shape id="8945" type="#_x0000_t75" filled="f" stroked="f" style="margin-left:0.0pt;margin-top:0.0pt;width:56.4pt;height:33.3pt;mso-wrap-distance-left:0.0pt;mso-wrap-distance-right:0.0pt;visibility:visible;">
            <v:imagedata r:id="rId124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45" DrawAspect="Content" ObjectID="0" r:id="rId1247"/>
        </w:object>
      </w:r>
      <w:r>
        <w:rPr>
          <w:position w:val="-22"/>
          <w:lang w:val="en-US"/>
        </w:rPr>
      </w:r>
      <w:r>
        <w:rPr>
          <w:lang w:val="en-US"/>
        </w:rPr>
        <w:t xml:space="preserve"> </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 xml:space="preserve">k) </w:t>
      </w:r>
      <w:r>
        <w:rPr>
          <w:lang w:val="en-US"/>
        </w:rPr>
        <w:t>f(x) =</w:t>
      </w:r>
      <w:r>
        <w:rPr>
          <w:position w:val="-22"/>
          <w:lang w:val="en-US"/>
        </w:rPr>
      </w:r>
      <w:r>
        <w:rPr>
          <w:position w:val="-22"/>
          <w:lang w:val="en-US"/>
        </w:rPr>
      </w:r>
      <w:r>
        <w:rPr>
          <w:position w:val="-22"/>
          <w:lang w:val="en-US"/>
        </w:rPr>
      </w:r>
      <w:r>
        <w:rPr>
          <w:position w:val="-22"/>
          <w:lang w:val="en-US"/>
        </w:rPr>
        <w:object>
          <v:shape id="8947" type="#_x0000_t75" filled="f" stroked="f" style="margin-left:0.0pt;margin-top:0.0pt;width:84.9pt;height:33.3pt;mso-wrap-distance-left:0.0pt;mso-wrap-distance-right:0.0pt;visibility:visible;">
            <v:imagedata r:id="rId124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47" DrawAspect="Content" ObjectID="0" r:id="rId1249"/>
        </w:object>
      </w:r>
      <w:r>
        <w:rPr>
          <w:position w:val="-22"/>
          <w:lang w:val="en-US"/>
        </w:rPr>
      </w:r>
    </w:p>
    <w:p>
      <w:pPr>
        <w:pStyle w:val="style0"/>
        <w:rPr>
          <w:lang w:val="en-US"/>
        </w:rPr>
      </w:pPr>
      <w:r>
        <w:rPr>
          <w:lang w:val="en-US"/>
        </w:rPr>
        <w:t xml:space="preserve">l) </w:t>
      </w:r>
      <w:r>
        <w:rPr>
          <w:lang w:val="en-US"/>
        </w:rPr>
        <w:t>f(</w:t>
      </w:r>
      <w:r>
        <w:rPr>
          <w:lang w:val="en-US"/>
        </w:rPr>
        <w:t>x) =</w:t>
      </w:r>
      <w:r>
        <w:rPr>
          <w:position w:val="-22"/>
          <w:lang w:val="en-US"/>
        </w:rPr>
      </w:r>
      <w:r>
        <w:rPr>
          <w:position w:val="-22"/>
          <w:lang w:val="en-US"/>
        </w:rPr>
      </w:r>
      <w:r>
        <w:rPr>
          <w:position w:val="-22"/>
          <w:lang w:val="en-US"/>
        </w:rPr>
      </w:r>
      <w:r>
        <w:rPr>
          <w:position w:val="-22"/>
          <w:lang w:val="en-US"/>
        </w:rPr>
        <w:object>
          <v:shape id="8949" type="#_x0000_t75" filled="f" stroked="f" style="margin-left:0.0pt;margin-top:0.0pt;width:36.7pt;height:33.3pt;mso-wrap-distance-left:0.0pt;mso-wrap-distance-right:0.0pt;visibility:visible;">
            <v:imagedata r:id="rId125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49" DrawAspect="Content" ObjectID="0" r:id="rId1251"/>
        </w:object>
      </w:r>
      <w:r>
        <w:rPr>
          <w:position w:val="-22"/>
          <w:lang w:val="en-US"/>
        </w:rPr>
      </w:r>
      <w:r>
        <w:rPr>
          <w:lang w:val="en-US"/>
        </w:rPr>
        <w:t xml:space="preserve"> </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 xml:space="preserve">m) </w:t>
      </w:r>
      <w:r>
        <w:rPr>
          <w:lang w:val="en-US"/>
        </w:rPr>
        <w:t>f(x) =</w:t>
      </w:r>
      <w:r>
        <w:rPr>
          <w:lang w:val="en-US"/>
        </w:rPr>
        <w:t xml:space="preserve"> </w:t>
      </w:r>
      <w:r>
        <w:rPr>
          <w:position w:val="-28"/>
        </w:rPr>
      </w:r>
      <w:r>
        <w:rPr>
          <w:position w:val="-28"/>
        </w:rPr>
      </w:r>
      <w:r>
        <w:rPr>
          <w:position w:val="-28"/>
        </w:rPr>
      </w:r>
      <w:r>
        <w:rPr>
          <w:position w:val="-28"/>
        </w:rPr>
        <w:object>
          <v:shape id="8951" type="#_x0000_t75" filled="f" stroked="f" style="margin-left:0.0pt;margin-top:0.0pt;width:65.9pt;height:33.3pt;mso-wrap-distance-left:0.0pt;mso-wrap-distance-right:0.0pt;visibility:visible;">
            <v:imagedata r:id="rId125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51" DrawAspect="Content" ObjectID="0" r:id="rId1253"/>
        </w:object>
      </w:r>
      <w:r>
        <w:rPr>
          <w:position w:val="-28"/>
        </w:rPr>
      </w:r>
      <w:r>
        <w:rPr>
          <w:position w:val="-28"/>
          <w:lang w:val="en-US"/>
        </w:rPr>
        <w:tab/>
      </w:r>
      <w:r>
        <w:rPr>
          <w:position w:val="-28"/>
          <w:lang w:val="en-US"/>
        </w:rPr>
        <w:tab/>
      </w:r>
      <w:r>
        <w:rPr>
          <w:position w:val="-28"/>
          <w:lang w:val="en-US"/>
        </w:rPr>
        <w:tab/>
      </w:r>
      <w:r>
        <w:rPr>
          <w:position w:val="-28"/>
          <w:lang w:val="en-US"/>
        </w:rPr>
        <w:tab/>
      </w:r>
      <w:r>
        <w:rPr>
          <w:position w:val="-28"/>
          <w:lang w:val="en-US"/>
        </w:rPr>
        <w:tab/>
      </w:r>
      <w:r>
        <w:rPr>
          <w:position w:val="-28"/>
          <w:lang w:val="en-US"/>
        </w:rPr>
        <w:tab/>
      </w:r>
      <w:r>
        <w:rPr>
          <w:position w:val="-28"/>
          <w:lang w:val="en-US"/>
        </w:rPr>
        <w:tab/>
      </w:r>
      <w:r>
        <w:rPr>
          <w:position w:val="-28"/>
          <w:lang w:val="en-US"/>
        </w:rPr>
        <w:tab/>
      </w:r>
      <w:r>
        <w:rPr>
          <w:position w:val="-28"/>
          <w:lang w:val="en-US"/>
        </w:rPr>
        <w:tab/>
      </w:r>
      <w:r>
        <w:rPr>
          <w:lang w:val="en-US"/>
        </w:rPr>
        <w:t>n) f(x) =</w:t>
      </w:r>
      <w:r>
        <w:rPr>
          <w:position w:val="-22"/>
          <w:lang w:val="en-US"/>
        </w:rPr>
      </w:r>
      <w:r>
        <w:rPr>
          <w:position w:val="-22"/>
          <w:lang w:val="en-US"/>
        </w:rPr>
      </w:r>
      <w:r>
        <w:rPr>
          <w:position w:val="-22"/>
          <w:lang w:val="en-US"/>
        </w:rPr>
      </w:r>
      <w:r>
        <w:rPr>
          <w:position w:val="-22"/>
          <w:lang w:val="en-US"/>
        </w:rPr>
        <w:object>
          <v:shape id="8953" type="#_x0000_t75" filled="f" stroked="f" style="margin-left:0.0pt;margin-top:0.0pt;width:54.35pt;height:33.3pt;mso-wrap-distance-left:0.0pt;mso-wrap-distance-right:0.0pt;visibility:visible;">
            <v:imagedata r:id="rId125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53" DrawAspect="Content" ObjectID="0" r:id="rId1255"/>
        </w:object>
      </w:r>
      <w:r>
        <w:rPr>
          <w:position w:val="-22"/>
          <w:lang w:val="en-US"/>
        </w:rPr>
      </w:r>
    </w:p>
    <w:p>
      <w:pPr>
        <w:pStyle w:val="style0"/>
        <w:rPr>
          <w:lang w:val="en-US"/>
        </w:rPr>
      </w:pPr>
    </w:p>
    <w:p>
      <w:pPr>
        <w:pStyle w:val="style0"/>
        <w:rPr>
          <w:b/>
        </w:rPr>
      </w:pPr>
      <w:r>
        <w:rPr>
          <w:b/>
        </w:rPr>
        <w:t>Exercice</w:t>
      </w:r>
      <w:r>
        <w:rPr>
          <w:b/>
        </w:rPr>
        <w:t xml:space="preserve"> 5.13</w:t>
      </w:r>
    </w:p>
    <w:p>
      <w:pPr>
        <w:pStyle w:val="style0"/>
        <w:rPr/>
      </w:pPr>
      <w:r>
        <w:t>Calculer des limites suivantes :</w:t>
      </w:r>
    </w:p>
    <w:p>
      <w:pPr>
        <w:pStyle w:val="style0"/>
        <w:rPr/>
      </w:pPr>
      <w:r>
        <w:t xml:space="preserve">a) </w:t>
      </w:r>
      <w:r>
        <w:rPr>
          <w:position w:val="-22"/>
          <w:lang w:val="en-US"/>
        </w:rPr>
      </w:r>
      <w:r>
        <w:rPr>
          <w:position w:val="-22"/>
          <w:lang w:val="en-US"/>
        </w:rPr>
      </w:r>
      <w:r>
        <w:rPr>
          <w:position w:val="-22"/>
          <w:lang w:val="en-US"/>
        </w:rPr>
      </w:r>
      <w:r>
        <w:rPr>
          <w:position w:val="-22"/>
          <w:lang w:val="en-US"/>
        </w:rPr>
        <w:object>
          <v:shape id="8955" type="#_x0000_t75" filled="f" stroked="f" style="margin-left:0.0pt;margin-top:0.0pt;width:54.35pt;height:33.3pt;mso-wrap-distance-left:0.0pt;mso-wrap-distance-right:0.0pt;visibility:visible;">
            <v:imagedata r:id="rId125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55" DrawAspect="Content" ObjectID="0" r:id="rId1257"/>
        </w:object>
      </w:r>
      <w:r>
        <w:rPr>
          <w:position w:val="-22"/>
          <w:lang w:val="en-US"/>
        </w:rPr>
      </w:r>
      <w:r>
        <w:tab/>
      </w:r>
      <w:r>
        <w:tab/>
      </w:r>
      <w:r>
        <w:tab/>
      </w:r>
      <w:r>
        <w:tab/>
      </w:r>
      <w:r>
        <w:tab/>
      </w:r>
      <w:r>
        <w:tab/>
      </w:r>
      <w:r>
        <w:tab/>
      </w:r>
      <w:r>
        <w:tab/>
      </w:r>
      <w:r>
        <w:t xml:space="preserve">b) </w:t>
      </w:r>
      <w:r>
        <w:rPr>
          <w:position w:val="-36"/>
          <w:lang w:val="en-US"/>
        </w:rPr>
      </w:r>
      <w:r>
        <w:rPr>
          <w:position w:val="-36"/>
          <w:lang w:val="en-US"/>
        </w:rPr>
      </w:r>
      <w:r>
        <w:rPr>
          <w:position w:val="-36"/>
          <w:lang w:val="en-US"/>
        </w:rPr>
      </w:r>
      <w:r>
        <w:rPr>
          <w:position w:val="-36"/>
          <w:lang w:val="en-US"/>
        </w:rPr>
        <w:object>
          <v:shape id="8957" type="#_x0000_t75" filled="f" stroked="f" style="margin-left:0.0pt;margin-top:0.0pt;width:67.9pt;height:38.05pt;mso-wrap-distance-left:0.0pt;mso-wrap-distance-right:0.0pt;visibility:visible;">
            <v:imagedata r:id="rId125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57" DrawAspect="Content" ObjectID="0" r:id="rId1259"/>
        </w:object>
      </w:r>
      <w:r>
        <w:rPr>
          <w:position w:val="-36"/>
          <w:lang w:val="en-US"/>
        </w:rPr>
      </w:r>
      <w:r>
        <w:tab/>
      </w:r>
      <w:r>
        <w:tab/>
      </w:r>
      <w:r>
        <w:tab/>
      </w:r>
      <w:r>
        <w:tab/>
      </w:r>
      <w:r>
        <w:tab/>
      </w:r>
      <w:r>
        <w:tab/>
      </w:r>
      <w:r>
        <w:tab/>
      </w:r>
      <w:r>
        <w:tab/>
      </w:r>
      <w:r>
        <w:t xml:space="preserve">c) </w:t>
      </w:r>
      <w:r>
        <w:rPr>
          <w:position w:val="-18"/>
          <w:lang w:val="en-US"/>
        </w:rPr>
      </w:r>
      <w:r>
        <w:rPr>
          <w:position w:val="-18"/>
          <w:lang w:val="en-US"/>
        </w:rPr>
      </w:r>
      <w:r>
        <w:rPr>
          <w:position w:val="-18"/>
          <w:lang w:val="en-US"/>
        </w:rPr>
      </w:r>
      <w:r>
        <w:rPr>
          <w:position w:val="-18"/>
          <w:lang w:val="en-US"/>
        </w:rPr>
        <w:object>
          <v:shape id="8959" type="#_x0000_t75" filled="f" stroked="f" style="margin-left:0.0pt;margin-top:0.0pt;width:86.25pt;height:24.45pt;mso-wrap-distance-left:0.0pt;mso-wrap-distance-right:0.0pt;visibility:visible;">
            <v:imagedata r:id="rId126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59" DrawAspect="Content" ObjectID="0" r:id="rId1261"/>
        </w:object>
      </w:r>
      <w:r>
        <w:rPr>
          <w:position w:val="-18"/>
          <w:lang w:val="en-US"/>
        </w:rPr>
      </w:r>
      <w:r>
        <w:tab/>
      </w:r>
      <w:r>
        <w:tab/>
      </w:r>
      <w:r>
        <w:tab/>
      </w:r>
      <w:r>
        <w:tab/>
      </w:r>
      <w:r>
        <w:tab/>
      </w:r>
      <w:r>
        <w:tab/>
      </w:r>
      <w:r>
        <w:tab/>
      </w:r>
      <w:r>
        <w:tab/>
      </w:r>
      <w:r>
        <w:t xml:space="preserve">d) </w:t>
      </w:r>
      <w:r>
        <w:rPr>
          <w:position w:val="-36"/>
          <w:lang w:val="en-US"/>
        </w:rPr>
      </w:r>
      <w:r>
        <w:rPr>
          <w:position w:val="-36"/>
          <w:lang w:val="en-US"/>
        </w:rPr>
      </w:r>
      <w:r>
        <w:rPr>
          <w:position w:val="-36"/>
          <w:lang w:val="en-US"/>
        </w:rPr>
      </w:r>
      <w:r>
        <w:rPr>
          <w:position w:val="-36"/>
          <w:lang w:val="en-US"/>
        </w:rPr>
        <w:object>
          <v:shape id="8961" type="#_x0000_t75" filled="f" stroked="f" style="margin-left:0.0pt;margin-top:0.0pt;width:80.85pt;height:30.55pt;mso-wrap-distance-left:0.0pt;mso-wrap-distance-right:0.0pt;visibility:visible;">
            <v:imagedata r:id="rId126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61" DrawAspect="Content" ObjectID="0" r:id="rId1263"/>
        </w:object>
      </w:r>
      <w:r>
        <w:rPr>
          <w:position w:val="-36"/>
          <w:lang w:val="en-US"/>
        </w:rPr>
      </w:r>
    </w:p>
    <w:p>
      <w:pPr>
        <w:pStyle w:val="style0"/>
        <w:rPr/>
      </w:pPr>
    </w:p>
    <w:p>
      <w:pPr>
        <w:pStyle w:val="style0"/>
        <w:rPr>
          <w:b/>
        </w:rPr>
      </w:pPr>
      <w:r>
        <w:rPr>
          <w:b/>
        </w:rPr>
        <w:t>Exercice</w:t>
      </w:r>
      <w:r>
        <w:rPr>
          <w:b/>
        </w:rPr>
        <w:t xml:space="preserve"> 5.14</w:t>
      </w:r>
    </w:p>
    <w:p>
      <w:pPr>
        <w:pStyle w:val="style0"/>
        <w:rPr/>
      </w:pPr>
      <w:r>
        <w:t>Calculer des limites suivantes :</w:t>
      </w:r>
    </w:p>
    <w:p>
      <w:pPr>
        <w:pStyle w:val="style0"/>
        <w:rPr/>
      </w:pPr>
      <w:r>
        <w:t>a</w:t>
      </w:r>
      <w:r>
        <w:t xml:space="preserve">) </w:t>
      </w:r>
      <w:r>
        <w:rPr>
          <w:position w:val="-22"/>
          <w:lang w:val="en-US"/>
        </w:rPr>
      </w:r>
      <w:r>
        <w:rPr>
          <w:position w:val="-22"/>
          <w:lang w:val="en-US"/>
        </w:rPr>
      </w:r>
      <w:r>
        <w:rPr>
          <w:position w:val="-22"/>
          <w:lang w:val="en-US"/>
        </w:rPr>
      </w:r>
      <w:r>
        <w:rPr>
          <w:position w:val="-22"/>
          <w:lang w:val="en-US"/>
        </w:rPr>
        <w:object>
          <v:shape id="8963" type="#_x0000_t75" filled="f" stroked="f" style="margin-left:0.0pt;margin-top:0.0pt;width:50.25pt;height:33.3pt;mso-wrap-distance-left:0.0pt;mso-wrap-distance-right:0.0pt;visibility:visible;">
            <v:imagedata r:id="rId126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63" DrawAspect="Content" ObjectID="0" r:id="rId1265"/>
        </w:object>
      </w:r>
      <w:r>
        <w:rPr>
          <w:position w:val="-22"/>
          <w:lang w:val="en-US"/>
        </w:rPr>
      </w:r>
      <w:r>
        <w:tab/>
      </w:r>
      <w:r>
        <w:tab/>
      </w:r>
      <w:r>
        <w:tab/>
      </w:r>
      <w:r>
        <w:tab/>
      </w:r>
      <w:r>
        <w:tab/>
      </w:r>
      <w:r>
        <w:tab/>
      </w:r>
      <w:r>
        <w:tab/>
      </w:r>
      <w:r>
        <w:tab/>
      </w:r>
      <w:r>
        <w:t xml:space="preserve">                  </w:t>
      </w:r>
      <w:r>
        <w:tab/>
      </w:r>
      <w:r>
        <w:tab/>
      </w:r>
      <w:r>
        <w:t xml:space="preserve">b) </w:t>
      </w:r>
      <w:r>
        <w:rPr>
          <w:position w:val="-22"/>
          <w:lang w:val="en-US"/>
        </w:rPr>
      </w:r>
      <w:r>
        <w:rPr>
          <w:position w:val="-22"/>
          <w:lang w:val="en-US"/>
        </w:rPr>
      </w:r>
      <w:r>
        <w:rPr>
          <w:position w:val="-22"/>
          <w:lang w:val="en-US"/>
        </w:rPr>
      </w:r>
      <w:r>
        <w:rPr>
          <w:position w:val="-22"/>
          <w:lang w:val="en-US"/>
        </w:rPr>
        <w:object>
          <v:shape id="8965" type="#_x0000_t75" filled="f" stroked="f" style="margin-left:0.0pt;margin-top:0.0pt;width:72.0pt;height:33.3pt;mso-wrap-distance-left:0.0pt;mso-wrap-distance-right:0.0pt;visibility:visible;">
            <v:imagedata r:id="rId126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65" DrawAspect="Content" ObjectID="0" r:id="rId1267"/>
        </w:object>
      </w:r>
      <w:r>
        <w:rPr>
          <w:position w:val="-22"/>
          <w:lang w:val="en-US"/>
        </w:rPr>
      </w:r>
      <w:r>
        <w:tab/>
      </w:r>
      <w:r>
        <w:tab/>
      </w:r>
      <w:r>
        <w:tab/>
      </w:r>
      <w:r>
        <w:tab/>
      </w:r>
      <w:r>
        <w:tab/>
      </w:r>
      <w:r>
        <w:tab/>
      </w:r>
      <w:r>
        <w:tab/>
      </w:r>
      <w:r>
        <w:tab/>
      </w:r>
      <w:r>
        <w:tab/>
      </w:r>
      <w:r>
        <w:tab/>
      </w:r>
      <w:r>
        <w:tab/>
      </w:r>
      <w:r>
        <w:tab/>
      </w:r>
      <w:r>
        <w:tab/>
      </w:r>
      <w:r>
        <w:tab/>
      </w:r>
      <w:r>
        <w:t xml:space="preserve">c) </w:t>
      </w:r>
      <w:r>
        <w:rPr>
          <w:position w:val="-22"/>
          <w:lang w:val="en-US"/>
        </w:rPr>
      </w:r>
      <w:r>
        <w:rPr>
          <w:position w:val="-22"/>
          <w:lang w:val="en-US"/>
        </w:rPr>
      </w:r>
      <w:r>
        <w:rPr>
          <w:position w:val="-22"/>
          <w:lang w:val="en-US"/>
        </w:rPr>
      </w:r>
      <w:r>
        <w:rPr>
          <w:position w:val="-22"/>
          <w:lang w:val="en-US"/>
        </w:rPr>
        <w:object>
          <v:shape id="8967" type="#_x0000_t75" filled="f" stroked="f" style="margin-left:0.0pt;margin-top:0.0pt;width:78.1pt;height:33.3pt;mso-wrap-distance-left:0.0pt;mso-wrap-distance-right:0.0pt;visibility:visible;">
            <v:imagedata r:id="rId126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67" DrawAspect="Content" ObjectID="0" r:id="rId1269"/>
        </w:object>
      </w:r>
      <w:r>
        <w:rPr>
          <w:position w:val="-22"/>
          <w:lang w:val="en-US"/>
        </w:rPr>
      </w:r>
      <w:r>
        <w:tab/>
      </w:r>
      <w:r>
        <w:tab/>
      </w:r>
      <w:r>
        <w:tab/>
      </w:r>
      <w:r>
        <w:tab/>
      </w:r>
      <w:r>
        <w:tab/>
      </w:r>
      <w:r>
        <w:tab/>
      </w:r>
      <w:r>
        <w:tab/>
      </w:r>
      <w:r>
        <w:tab/>
      </w:r>
    </w:p>
    <w:p>
      <w:pPr>
        <w:pStyle w:val="style0"/>
        <w:rPr/>
      </w:pPr>
      <w:r>
        <w:t xml:space="preserve">d) </w:t>
      </w:r>
      <w:r>
        <w:rPr>
          <w:position w:val="-22"/>
          <w:lang w:val="en-US"/>
        </w:rPr>
      </w:r>
      <w:r>
        <w:rPr>
          <w:position w:val="-22"/>
          <w:lang w:val="en-US"/>
        </w:rPr>
      </w:r>
      <w:r>
        <w:rPr>
          <w:position w:val="-22"/>
          <w:lang w:val="en-US"/>
        </w:rPr>
      </w:r>
      <w:r>
        <w:rPr>
          <w:position w:val="-22"/>
          <w:lang w:val="en-US"/>
        </w:rPr>
        <w:object>
          <v:shape id="8969" type="#_x0000_t75" filled="f" stroked="f" style="margin-left:0.0pt;margin-top:0.0pt;width:59.75pt;height:33.3pt;mso-wrap-distance-left:0.0pt;mso-wrap-distance-right:0.0pt;visibility:visible;">
            <v:imagedata r:id="rId127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69" DrawAspect="Content" ObjectID="0" r:id="rId1271"/>
        </w:object>
      </w:r>
      <w:r>
        <w:rPr>
          <w:position w:val="-22"/>
          <w:lang w:val="en-US"/>
        </w:rPr>
      </w:r>
      <w:r>
        <w:t xml:space="preserve"> </w:t>
      </w:r>
      <w:r>
        <w:tab/>
      </w:r>
      <w:r>
        <w:tab/>
      </w:r>
      <w:r>
        <w:tab/>
      </w:r>
      <w:r>
        <w:tab/>
      </w:r>
      <w:r>
        <w:tab/>
      </w:r>
      <w:r>
        <w:tab/>
      </w:r>
      <w:r>
        <w:tab/>
      </w:r>
      <w:r>
        <w:tab/>
      </w:r>
      <w:r>
        <w:tab/>
      </w:r>
      <w:r>
        <w:tab/>
      </w:r>
      <w:r>
        <w:tab/>
      </w:r>
      <w:r>
        <w:tab/>
      </w:r>
      <w:r>
        <w:tab/>
      </w:r>
      <w:r>
        <w:tab/>
      </w:r>
      <w:r>
        <w:tab/>
      </w:r>
      <w:r>
        <w:tab/>
      </w:r>
      <w:r>
        <w:tab/>
      </w:r>
      <w:r>
        <w:t xml:space="preserve">e) </w:t>
      </w:r>
      <w:r>
        <w:rPr>
          <w:position w:val="-22"/>
        </w:rPr>
      </w:r>
      <w:r>
        <w:rPr>
          <w:position w:val="-22"/>
        </w:rPr>
      </w:r>
      <w:r>
        <w:rPr>
          <w:position w:val="-22"/>
        </w:rPr>
      </w:r>
      <w:r>
        <w:rPr>
          <w:position w:val="-22"/>
        </w:rPr>
        <w:object>
          <v:shape id="8971" type="#_x0000_t75" filled="f" stroked="f" style="margin-left:0.0pt;margin-top:0.0pt;width:67.25pt;height:30.55pt;mso-wrap-distance-left:0.0pt;mso-wrap-distance-right:0.0pt;visibility:visible;">
            <v:imagedata r:id="rId127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71" DrawAspect="Content" ObjectID="0" r:id="rId1273"/>
        </w:object>
      </w:r>
      <w:r>
        <w:rPr>
          <w:position w:val="-22"/>
        </w:rPr>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t xml:space="preserve">f) </w:t>
      </w:r>
      <w:r>
        <w:rPr>
          <w:position w:val="-22"/>
        </w:rPr>
      </w:r>
      <w:r>
        <w:rPr>
          <w:position w:val="-22"/>
        </w:rPr>
      </w:r>
      <w:r>
        <w:rPr>
          <w:position w:val="-22"/>
        </w:rPr>
      </w:r>
      <w:r>
        <w:rPr>
          <w:position w:val="-22"/>
        </w:rPr>
        <w:object>
          <v:shape id="8973" type="#_x0000_t75" filled="f" stroked="f" style="margin-left:0.0pt;margin-top:0.0pt;width:45.5pt;height:33.3pt;mso-wrap-distance-left:0.0pt;mso-wrap-distance-right:0.0pt;visibility:visible;">
            <v:imagedata r:id="rId127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73" DrawAspect="Content" ObjectID="0" r:id="rId1275"/>
        </w:object>
      </w:r>
      <w:r>
        <w:rPr>
          <w:position w:val="-22"/>
        </w:rPr>
      </w:r>
    </w:p>
    <w:p>
      <w:pPr>
        <w:pStyle w:val="style0"/>
        <w:rPr/>
      </w:pPr>
    </w:p>
    <w:p>
      <w:pPr>
        <w:pStyle w:val="style0"/>
        <w:rPr>
          <w:b/>
        </w:rPr>
      </w:pPr>
      <w:r>
        <w:rPr>
          <w:b/>
        </w:rPr>
        <w:t>Exercice</w:t>
      </w:r>
      <w:r>
        <w:rPr>
          <w:b/>
        </w:rPr>
        <w:t xml:space="preserve"> 5.15</w:t>
      </w:r>
    </w:p>
    <w:p>
      <w:pPr>
        <w:pStyle w:val="style0"/>
        <w:rPr/>
      </w:pPr>
      <w:r>
        <w:t>Pour chauqe cas, calculer la limite de la fonction à gauche puis à droite de x</w:t>
      </w:r>
      <w:r>
        <w:rPr>
          <w:vertAlign w:val="subscript"/>
        </w:rPr>
        <w:t>o</w:t>
      </w:r>
      <w:r>
        <w:t> :</w:t>
      </w:r>
    </w:p>
    <w:p>
      <w:pPr>
        <w:pStyle w:val="style0"/>
        <w:rPr/>
      </w:pPr>
      <w:r>
        <w:t>f(</w:t>
      </w:r>
      <w:r>
        <w:t xml:space="preserve">x) = </w:t>
      </w:r>
      <w:r>
        <w:rPr>
          <w:position w:val="-28"/>
        </w:rPr>
      </w:r>
      <w:r>
        <w:rPr>
          <w:position w:val="-28"/>
        </w:rPr>
      </w:r>
      <w:r>
        <w:rPr>
          <w:position w:val="-28"/>
        </w:rPr>
      </w:r>
      <w:r>
        <w:rPr>
          <w:position w:val="-28"/>
        </w:rPr>
        <w:object>
          <v:shape id="8975" type="#_x0000_t75" filled="f" stroked="f" style="margin-left:0.0pt;margin-top:0.0pt;width:40.1pt;height:33.95pt;mso-wrap-distance-left:0.0pt;mso-wrap-distance-right:0.0pt;visibility:visible;">
            <v:imagedata r:id="rId127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75" DrawAspect="Content" ObjectID="0" r:id="rId1277"/>
        </w:object>
      </w:r>
      <w:r>
        <w:rPr>
          <w:position w:val="-28"/>
        </w:rPr>
      </w:r>
      <w:r>
        <w:tab/>
      </w:r>
      <w:r>
        <w:tab/>
      </w:r>
      <w:r>
        <w:tab/>
      </w:r>
      <w:r>
        <w:t xml:space="preserve">, </w:t>
      </w:r>
      <w:r>
        <w:tab/>
      </w:r>
      <w:r>
        <w:t>x</w:t>
      </w:r>
      <w:r>
        <w:rPr>
          <w:vertAlign w:val="subscript"/>
        </w:rPr>
        <w:t>o</w:t>
      </w:r>
      <w:r>
        <w:t xml:space="preserve"> = 3</w:t>
      </w:r>
      <w:r>
        <w:tab/>
      </w:r>
      <w:r>
        <w:tab/>
      </w:r>
      <w:r>
        <w:tab/>
      </w:r>
      <w:r>
        <w:tab/>
      </w:r>
      <w:r>
        <w:tab/>
      </w:r>
      <w:r>
        <w:t xml:space="preserve">; </w:t>
      </w:r>
      <w:r>
        <w:tab/>
      </w:r>
      <w:r>
        <w:tab/>
      </w:r>
      <w:r>
        <w:t xml:space="preserve">f(x) = </w:t>
      </w:r>
      <w:r>
        <w:rPr>
          <w:position w:val="-26"/>
        </w:rPr>
      </w:r>
      <w:r>
        <w:rPr>
          <w:position w:val="-26"/>
        </w:rPr>
      </w:r>
      <w:r>
        <w:rPr>
          <w:position w:val="-26"/>
        </w:rPr>
      </w:r>
      <w:r>
        <w:rPr>
          <w:position w:val="-26"/>
        </w:rPr>
        <w:object>
          <v:shape id="8977" type="#_x0000_t75" filled="f" stroked="f" style="margin-left:0.0pt;margin-top:0.0pt;width:42.1pt;height:33.3pt;mso-wrap-distance-left:0.0pt;mso-wrap-distance-right:0.0pt;visibility:visible;">
            <v:imagedata r:id="rId127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77" DrawAspect="Content" ObjectID="0" r:id="rId1279"/>
        </w:object>
      </w:r>
      <w:r>
        <w:rPr>
          <w:position w:val="-26"/>
        </w:rPr>
      </w:r>
      <w:r>
        <w:t xml:space="preserve"> </w:t>
      </w:r>
      <w:r>
        <w:t xml:space="preserve">    </w:t>
      </w:r>
      <w:r>
        <w:tab/>
      </w:r>
      <w:r>
        <w:tab/>
      </w:r>
      <w:r>
        <w:tab/>
      </w:r>
      <w:r>
        <w:tab/>
      </w:r>
      <w:r>
        <w:tab/>
      </w:r>
      <w:r>
        <w:t>,</w:t>
      </w:r>
      <w:r>
        <w:tab/>
      </w:r>
      <w:r>
        <w:tab/>
      </w:r>
      <w:r>
        <w:t>x</w:t>
      </w:r>
      <w:r>
        <w:rPr>
          <w:vertAlign w:val="subscript"/>
        </w:rPr>
        <w:t>o</w:t>
      </w:r>
      <w:r>
        <w:t xml:space="preserve"> = -2</w:t>
      </w:r>
    </w:p>
    <w:p>
      <w:pPr>
        <w:pStyle w:val="style0"/>
        <w:rPr/>
      </w:pPr>
      <w:r>
        <w:t>f(</w:t>
      </w:r>
      <w:r>
        <w:t xml:space="preserve">x) = </w:t>
      </w:r>
      <w:r>
        <w:rPr>
          <w:position w:val="-26"/>
        </w:rPr>
      </w:r>
      <w:r>
        <w:rPr>
          <w:position w:val="-26"/>
        </w:rPr>
      </w:r>
      <w:r>
        <w:rPr>
          <w:position w:val="-26"/>
        </w:rPr>
      </w:r>
      <w:r>
        <w:rPr>
          <w:position w:val="-26"/>
        </w:rPr>
        <w:object>
          <v:shape id="8979" type="#_x0000_t75" filled="f" stroked="f" style="margin-left:0.0pt;margin-top:0.0pt;width:33.95pt;height:33.3pt;mso-wrap-distance-left:0.0pt;mso-wrap-distance-right:0.0pt;visibility:visible;">
            <v:imagedata r:id="rId128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79" DrawAspect="Content" ObjectID="0" r:id="rId1281"/>
        </w:object>
      </w:r>
      <w:r>
        <w:rPr>
          <w:position w:val="-26"/>
        </w:rPr>
      </w:r>
      <w:r>
        <w:tab/>
      </w:r>
      <w:r>
        <w:tab/>
      </w:r>
      <w:r>
        <w:tab/>
      </w:r>
      <w:r>
        <w:tab/>
      </w:r>
      <w:r>
        <w:t xml:space="preserve">, </w:t>
      </w:r>
      <w:r>
        <w:tab/>
      </w:r>
      <w:r>
        <w:t>x</w:t>
      </w:r>
      <w:r>
        <w:rPr>
          <w:vertAlign w:val="subscript"/>
        </w:rPr>
        <w:t>o</w:t>
      </w:r>
      <w:r>
        <w:t xml:space="preserve"> = 2</w:t>
      </w:r>
      <w:r>
        <w:tab/>
      </w:r>
      <w:r>
        <w:tab/>
      </w:r>
      <w:r>
        <w:tab/>
      </w:r>
      <w:r>
        <w:tab/>
      </w:r>
      <w:r>
        <w:tab/>
      </w:r>
      <w:r>
        <w:t xml:space="preserve">; </w:t>
      </w:r>
      <w:r>
        <w:tab/>
      </w:r>
      <w:r>
        <w:tab/>
      </w:r>
      <w:r>
        <w:t xml:space="preserve">f(x) = </w:t>
      </w:r>
      <w:r>
        <w:rPr>
          <w:position w:val="-26"/>
        </w:rPr>
      </w:r>
      <w:r>
        <w:rPr>
          <w:position w:val="-26"/>
        </w:rPr>
      </w:r>
      <w:r>
        <w:rPr>
          <w:position w:val="-26"/>
        </w:rPr>
      </w:r>
      <w:r>
        <w:rPr>
          <w:position w:val="-26"/>
        </w:rPr>
        <w:object>
          <v:shape id="8981" type="#_x0000_t75" filled="f" stroked="f" style="margin-left:0.0pt;margin-top:0.0pt;width:54.35pt;height:35.3pt;mso-wrap-distance-left:0.0pt;mso-wrap-distance-right:0.0pt;visibility:visible;">
            <v:imagedata r:id="rId128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81" DrawAspect="Content" ObjectID="0" r:id="rId1283"/>
        </w:object>
      </w:r>
      <w:r>
        <w:rPr>
          <w:position w:val="-26"/>
        </w:rPr>
      </w:r>
      <w:r>
        <w:t xml:space="preserve"> </w:t>
      </w:r>
      <w:r>
        <w:tab/>
      </w:r>
      <w:r>
        <w:tab/>
      </w:r>
      <w:r>
        <w:tab/>
      </w:r>
      <w:r>
        <w:tab/>
      </w:r>
      <w:r>
        <w:tab/>
      </w:r>
      <w:r>
        <w:t>,</w:t>
      </w:r>
      <w:r>
        <w:tab/>
      </w:r>
      <w:r>
        <w:tab/>
      </w:r>
      <w:r>
        <w:t>x</w:t>
      </w:r>
      <w:r>
        <w:rPr>
          <w:vertAlign w:val="subscript"/>
        </w:rPr>
        <w:t>o</w:t>
      </w:r>
      <w:r>
        <w:t xml:space="preserve"> = </w:t>
      </w:r>
      <w:r>
        <w:rPr/>
        <w:sym w:font="Symbol" w:char="f02d"/>
      </w:r>
      <w:r>
        <w:rPr>
          <w:position w:val="-22"/>
        </w:rPr>
      </w:r>
      <w:r>
        <w:rPr>
          <w:position w:val="-22"/>
        </w:rPr>
      </w:r>
      <w:r>
        <w:rPr>
          <w:position w:val="-22"/>
        </w:rPr>
      </w:r>
      <w:r>
        <w:rPr>
          <w:position w:val="-22"/>
        </w:rPr>
        <w:object>
          <v:shape id="8983" type="#_x0000_t75" filled="f" stroked="f" style="margin-left:0.0pt;margin-top:0.0pt;width:12.25pt;height:30.55pt;mso-wrap-distance-left:0.0pt;mso-wrap-distance-right:0.0pt;visibility:visible;">
            <v:imagedata r:id="rId128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83" DrawAspect="Content" ObjectID="0" r:id="rId1285"/>
        </w:object>
      </w:r>
      <w:r>
        <w:rPr>
          <w:position w:val="-22"/>
        </w:rPr>
      </w:r>
    </w:p>
    <w:p>
      <w:pPr>
        <w:pStyle w:val="style0"/>
        <w:rPr/>
      </w:pPr>
      <w:r>
        <w:t>f(</w:t>
      </w:r>
      <w:r>
        <w:t xml:space="preserve">x) = </w:t>
      </w:r>
      <w:r>
        <w:rPr>
          <w:position w:val="-26"/>
        </w:rPr>
      </w:r>
      <w:r>
        <w:rPr>
          <w:position w:val="-26"/>
        </w:rPr>
      </w:r>
      <w:r>
        <w:rPr>
          <w:position w:val="-26"/>
        </w:rPr>
      </w:r>
      <w:r>
        <w:rPr>
          <w:position w:val="-26"/>
        </w:rPr>
        <w:object>
          <v:shape id="8985" type="#_x0000_t75" filled="f" stroked="f" style="margin-left:0.0pt;margin-top:0.0pt;width:36.7pt;height:33.95pt;mso-wrap-distance-left:0.0pt;mso-wrap-distance-right:0.0pt;visibility:visible;">
            <v:imagedata r:id="rId128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85" DrawAspect="Content" ObjectID="0" r:id="rId1287"/>
        </w:object>
      </w:r>
      <w:r>
        <w:rPr>
          <w:position w:val="-26"/>
        </w:rPr>
      </w:r>
      <w:r>
        <w:tab/>
      </w:r>
      <w:r>
        <w:tab/>
      </w:r>
      <w:r>
        <w:tab/>
      </w:r>
      <w:r>
        <w:tab/>
      </w:r>
      <w:r>
        <w:t xml:space="preserve">, </w:t>
      </w:r>
      <w:r>
        <w:tab/>
      </w:r>
      <w:r>
        <w:t>x</w:t>
      </w:r>
      <w:r>
        <w:rPr>
          <w:vertAlign w:val="subscript"/>
        </w:rPr>
        <w:t>o</w:t>
      </w:r>
      <w:r>
        <w:t xml:space="preserve"> = 1</w:t>
      </w:r>
      <w:r>
        <w:tab/>
      </w:r>
      <w:r>
        <w:tab/>
      </w:r>
      <w:r>
        <w:tab/>
      </w:r>
      <w:r>
        <w:tab/>
      </w:r>
      <w:r>
        <w:tab/>
      </w:r>
      <w:r>
        <w:t xml:space="preserve">; </w:t>
      </w:r>
      <w:r>
        <w:tab/>
      </w:r>
      <w:r>
        <w:tab/>
      </w:r>
      <w:r>
        <w:t xml:space="preserve">f(x) = </w:t>
      </w:r>
      <w:r>
        <w:rPr>
          <w:position w:val="-26"/>
        </w:rPr>
      </w:r>
      <w:r>
        <w:rPr>
          <w:position w:val="-26"/>
        </w:rPr>
      </w:r>
      <w:r>
        <w:rPr>
          <w:position w:val="-26"/>
        </w:rPr>
      </w:r>
      <w:r>
        <w:rPr>
          <w:position w:val="-26"/>
        </w:rPr>
        <w:object>
          <v:shape id="8987" type="#_x0000_t75" filled="f" stroked="f" style="margin-left:0.0pt;margin-top:0.0pt;width:41.45pt;height:36.0pt;mso-wrap-distance-left:0.0pt;mso-wrap-distance-right:0.0pt;visibility:visible;">
            <v:imagedata r:id="rId128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87" DrawAspect="Content" ObjectID="0" r:id="rId1289"/>
        </w:object>
      </w:r>
      <w:r>
        <w:rPr>
          <w:position w:val="-26"/>
        </w:rPr>
      </w:r>
      <w:r>
        <w:t xml:space="preserve"> </w:t>
      </w:r>
      <w:r>
        <w:tab/>
      </w:r>
      <w:r>
        <w:tab/>
      </w:r>
      <w:r>
        <w:tab/>
      </w:r>
      <w:r>
        <w:tab/>
      </w:r>
      <w:r>
        <w:tab/>
      </w:r>
      <w:r>
        <w:tab/>
      </w:r>
      <w:r>
        <w:tab/>
      </w:r>
      <w:r>
        <w:t>,</w:t>
      </w:r>
      <w:r>
        <w:tab/>
      </w:r>
      <w:r>
        <w:tab/>
      </w:r>
      <w:r>
        <w:t>x</w:t>
      </w:r>
      <w:r>
        <w:rPr>
          <w:vertAlign w:val="subscript"/>
        </w:rPr>
        <w:t>o</w:t>
      </w:r>
      <w:r>
        <w:t xml:space="preserve"> = -3</w:t>
      </w:r>
    </w:p>
    <w:p>
      <w:pPr>
        <w:pStyle w:val="style0"/>
        <w:rPr/>
      </w:pPr>
      <w:r>
        <w:t>f(</w:t>
      </w:r>
      <w:r>
        <w:t xml:space="preserve">x) = </w:t>
      </w:r>
      <w:r>
        <w:rPr>
          <w:position w:val="-22"/>
        </w:rPr>
      </w:r>
      <w:r>
        <w:rPr>
          <w:position w:val="-22"/>
        </w:rPr>
      </w:r>
      <w:r>
        <w:rPr>
          <w:position w:val="-22"/>
        </w:rPr>
      </w:r>
      <w:r>
        <w:rPr>
          <w:position w:val="-22"/>
        </w:rPr>
        <w:object>
          <v:shape id="8989" type="#_x0000_t75" filled="f" stroked="f" style="margin-left:0.0pt;margin-top:0.0pt;width:30.55pt;height:30.55pt;mso-wrap-distance-left:0.0pt;mso-wrap-distance-right:0.0pt;visibility:visible;">
            <v:imagedata r:id="rId129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89" DrawAspect="Content" ObjectID="0" r:id="rId1291"/>
        </w:object>
      </w:r>
      <w:r>
        <w:rPr>
          <w:position w:val="-22"/>
        </w:rPr>
      </w:r>
      <w:r>
        <w:tab/>
      </w:r>
      <w:r>
        <w:tab/>
      </w:r>
      <w:r>
        <w:tab/>
      </w:r>
      <w:r>
        <w:tab/>
      </w:r>
      <w:r>
        <w:tab/>
      </w:r>
      <w:r>
        <w:t xml:space="preserve">, </w:t>
      </w:r>
      <w:r>
        <w:tab/>
      </w:r>
      <w:r>
        <w:t>x</w:t>
      </w:r>
      <w:r>
        <w:rPr>
          <w:vertAlign w:val="subscript"/>
        </w:rPr>
        <w:t>o</w:t>
      </w:r>
      <w:r>
        <w:t xml:space="preserve"> = 3</w:t>
      </w:r>
      <w:r>
        <w:tab/>
      </w:r>
      <w:r>
        <w:tab/>
      </w:r>
      <w:r>
        <w:tab/>
      </w:r>
      <w:r>
        <w:tab/>
      </w:r>
      <w:r>
        <w:tab/>
      </w:r>
      <w:r>
        <w:t xml:space="preserve">; </w:t>
      </w:r>
      <w:r>
        <w:tab/>
      </w:r>
      <w:r>
        <w:tab/>
      </w:r>
      <w:r>
        <w:t xml:space="preserve">f(x) = </w:t>
      </w:r>
      <w:r>
        <w:rPr>
          <w:position w:val="-28"/>
        </w:rPr>
      </w:r>
      <w:r>
        <w:rPr>
          <w:position w:val="-28"/>
        </w:rPr>
      </w:r>
      <w:r>
        <w:rPr>
          <w:position w:val="-28"/>
        </w:rPr>
      </w:r>
      <w:r>
        <w:rPr>
          <w:position w:val="-28"/>
        </w:rPr>
        <w:object>
          <v:shape id="8991" type="#_x0000_t75" filled="f" stroked="f" style="margin-left:0.0pt;margin-top:0.0pt;width:65.9pt;height:33.3pt;mso-wrap-distance-left:0.0pt;mso-wrap-distance-right:0.0pt;visibility:visible;">
            <v:imagedata r:id="rId129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91" DrawAspect="Content" ObjectID="0" r:id="rId1293"/>
        </w:object>
      </w:r>
      <w:r>
        <w:rPr>
          <w:position w:val="-28"/>
        </w:rPr>
      </w:r>
      <w:r>
        <w:t xml:space="preserve"> </w:t>
      </w:r>
      <w:r>
        <w:tab/>
      </w:r>
      <w:r>
        <w:tab/>
      </w:r>
      <w:r>
        <w:tab/>
      </w:r>
      <w:r>
        <w:t>,</w:t>
      </w:r>
      <w:r>
        <w:tab/>
      </w:r>
      <w:r>
        <w:tab/>
      </w:r>
      <w:r>
        <w:t>x</w:t>
      </w:r>
      <w:r>
        <w:rPr>
          <w:vertAlign w:val="subscript"/>
        </w:rPr>
        <w:t>o</w:t>
      </w:r>
      <w:r>
        <w:t xml:space="preserve"> = 3</w:t>
      </w:r>
      <w:r>
        <w:t xml:space="preserve"> et x</w:t>
      </w:r>
      <w:r>
        <w:rPr>
          <w:vertAlign w:val="subscript"/>
        </w:rPr>
        <w:t>o</w:t>
      </w:r>
      <w:r>
        <w:t xml:space="preserve"> = 5</w:t>
      </w:r>
    </w:p>
    <w:p>
      <w:pPr>
        <w:pStyle w:val="style0"/>
        <w:rPr/>
      </w:pPr>
    </w:p>
    <w:p>
      <w:pPr>
        <w:pStyle w:val="style0"/>
        <w:rPr>
          <w:b/>
        </w:rPr>
      </w:pPr>
      <w:r>
        <w:rPr>
          <w:b/>
        </w:rPr>
        <w:t>Exercice</w:t>
      </w:r>
      <w:r>
        <w:rPr>
          <w:b/>
        </w:rPr>
        <w:t xml:space="preserve"> 5.16</w:t>
      </w:r>
    </w:p>
    <w:p>
      <w:pPr>
        <w:pStyle w:val="style0"/>
        <w:rPr/>
      </w:pPr>
      <w:r>
        <w:t>Calculer des limites suivantes :</w:t>
      </w:r>
    </w:p>
    <w:p>
      <w:pPr>
        <w:pStyle w:val="style0"/>
        <w:rPr>
          <w:lang w:val="en-US"/>
        </w:rPr>
      </w:pPr>
      <w:r>
        <w:rPr>
          <w:lang w:val="en-US"/>
        </w:rPr>
        <w:t xml:space="preserve">a) </w:t>
      </w:r>
      <w:r>
        <w:rPr>
          <w:position w:val="-22"/>
          <w:lang w:val="en-US"/>
        </w:rPr>
      </w:r>
      <w:r>
        <w:rPr>
          <w:position w:val="-22"/>
          <w:lang w:val="en-US"/>
        </w:rPr>
      </w:r>
      <w:r>
        <w:rPr>
          <w:position w:val="-22"/>
          <w:lang w:val="en-US"/>
        </w:rPr>
      </w:r>
      <w:r>
        <w:rPr>
          <w:position w:val="-22"/>
          <w:lang w:val="en-US"/>
        </w:rPr>
        <w:object>
          <v:shape id="8993" type="#_x0000_t75" filled="f" stroked="f" style="margin-left:0.0pt;margin-top:0.0pt;width:65.2pt;height:33.95pt;mso-wrap-distance-left:0.0pt;mso-wrap-distance-right:0.0pt;visibility:visible;">
            <v:imagedata r:id="rId129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93" DrawAspect="Content" ObjectID="0" r:id="rId1295"/>
        </w:object>
      </w:r>
      <w:r>
        <w:rPr>
          <w:position w:val="-22"/>
          <w:lang w:val="en-US"/>
        </w:rPr>
      </w:r>
      <w:r>
        <w:rPr>
          <w:lang w:val="en-US"/>
        </w:rPr>
        <w:t xml:space="preserve"> </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 xml:space="preserve">b) </w:t>
      </w:r>
      <w:r>
        <w:rPr>
          <w:position w:val="-28"/>
          <w:lang w:val="en-US"/>
        </w:rPr>
      </w:r>
      <w:r>
        <w:rPr>
          <w:position w:val="-28"/>
          <w:lang w:val="en-US"/>
        </w:rPr>
      </w:r>
      <w:r>
        <w:rPr>
          <w:position w:val="-28"/>
          <w:lang w:val="en-US"/>
        </w:rPr>
      </w:r>
      <w:r>
        <w:rPr>
          <w:position w:val="-28"/>
          <w:lang w:val="en-US"/>
        </w:rPr>
        <w:object>
          <v:shape id="8995" type="#_x0000_t75" filled="f" stroked="f" style="margin-left:0.0pt;margin-top:0.0pt;width:69.95pt;height:33.95pt;mso-wrap-distance-left:0.0pt;mso-wrap-distance-right:0.0pt;visibility:visible;">
            <v:imagedata r:id="rId129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95" DrawAspect="Content" ObjectID="0" r:id="rId1297"/>
        </w:object>
      </w:r>
      <w:r>
        <w:rPr>
          <w:position w:val="-28"/>
          <w:lang w:val="en-US"/>
        </w:rPr>
      </w:r>
      <w:r>
        <w:rPr>
          <w:lang w:val="en-US"/>
        </w:rPr>
        <w:t xml:space="preserve"> </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c)</w:t>
      </w:r>
      <w:r>
        <w:rPr>
          <w:lang w:val="en-US"/>
        </w:rPr>
        <w:t xml:space="preserve"> </w:t>
      </w:r>
      <w:r>
        <w:rPr>
          <w:position w:val="-22"/>
          <w:lang w:val="en-US"/>
        </w:rPr>
      </w:r>
      <w:r>
        <w:rPr>
          <w:position w:val="-22"/>
          <w:lang w:val="en-US"/>
        </w:rPr>
      </w:r>
      <w:r>
        <w:rPr>
          <w:position w:val="-22"/>
          <w:lang w:val="en-US"/>
        </w:rPr>
      </w:r>
      <w:r>
        <w:rPr>
          <w:position w:val="-22"/>
          <w:lang w:val="en-US"/>
        </w:rPr>
        <w:object>
          <v:shape id="8997" type="#_x0000_t75" filled="f" stroked="f" style="margin-left:0.0pt;margin-top:0.0pt;width:74.7pt;height:33.95pt;mso-wrap-distance-left:0.0pt;mso-wrap-distance-right:0.0pt;visibility:visible;">
            <v:imagedata r:id="rId129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97" DrawAspect="Content" ObjectID="0" r:id="rId1299"/>
        </w:object>
      </w:r>
      <w:r>
        <w:rPr>
          <w:position w:val="-22"/>
          <w:lang w:val="en-US"/>
        </w:rPr>
      </w:r>
      <w:r>
        <w:rPr>
          <w:lang w:val="en-US"/>
        </w:rPr>
        <w:t xml:space="preserve"> </w:t>
      </w:r>
    </w:p>
    <w:p>
      <w:pPr>
        <w:pStyle w:val="style0"/>
        <w:rPr>
          <w:position w:val="-22"/>
          <w:lang w:val="en-US"/>
        </w:rPr>
      </w:pPr>
      <w:r>
        <w:rPr>
          <w:lang w:val="en-US"/>
        </w:rPr>
        <w:t xml:space="preserve">d) </w:t>
      </w:r>
      <w:r>
        <w:rPr>
          <w:position w:val="-18"/>
          <w:lang w:val="en-US"/>
        </w:rPr>
      </w:r>
      <w:r>
        <w:rPr>
          <w:position w:val="-18"/>
          <w:lang w:val="en-US"/>
        </w:rPr>
      </w:r>
      <w:r>
        <w:rPr>
          <w:position w:val="-18"/>
          <w:lang w:val="en-US"/>
        </w:rPr>
      </w:r>
      <w:r>
        <w:rPr>
          <w:position w:val="-18"/>
          <w:lang w:val="en-US"/>
        </w:rPr>
        <w:object>
          <v:shape id="8999" type="#_x0000_t75" filled="f" stroked="f" style="margin-left:0.0pt;margin-top:0.0pt;width:86.95pt;height:23.1pt;mso-wrap-distance-left:0.0pt;mso-wrap-distance-right:0.0pt;visibility:visible;">
            <v:imagedata r:id="rId130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8999" DrawAspect="Content" ObjectID="0" r:id="rId1301"/>
        </w:object>
      </w:r>
      <w:r>
        <w:rPr>
          <w:position w:val="-18"/>
          <w:lang w:val="en-US"/>
        </w:rPr>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e</w:t>
      </w:r>
      <w:r>
        <w:rPr>
          <w:lang w:val="en-US"/>
        </w:rPr>
        <w:t>)</w:t>
      </w:r>
      <w:r>
        <w:rPr>
          <w:position w:val="-18"/>
          <w:lang w:val="en-US"/>
        </w:rPr>
      </w:r>
      <w:r>
        <w:rPr>
          <w:position w:val="-18"/>
          <w:lang w:val="en-US"/>
        </w:rPr>
      </w:r>
      <w:r>
        <w:rPr>
          <w:position w:val="-18"/>
          <w:lang w:val="en-US"/>
        </w:rPr>
      </w:r>
      <w:r>
        <w:rPr>
          <w:position w:val="-18"/>
          <w:lang w:val="en-US"/>
        </w:rPr>
        <w:object>
          <v:shape id="9001" type="#_x0000_t75" filled="f" stroked="f" style="margin-left:0.0pt;margin-top:0.0pt;width:112.1pt;height:24.45pt;mso-wrap-distance-left:0.0pt;mso-wrap-distance-right:0.0pt;visibility:visible;">
            <v:imagedata r:id="rId130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01" DrawAspect="Content" ObjectID="0" r:id="rId1303"/>
        </w:object>
      </w:r>
      <w:r>
        <w:rPr>
          <w:position w:val="-18"/>
          <w:lang w:val="en-US"/>
        </w:rPr>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 xml:space="preserve">f) </w:t>
      </w:r>
      <w:r>
        <w:rPr>
          <w:position w:val="-22"/>
        </w:rPr>
      </w:r>
      <w:r>
        <w:rPr>
          <w:position w:val="-22"/>
        </w:rPr>
      </w:r>
      <w:r>
        <w:rPr>
          <w:position w:val="-22"/>
        </w:rPr>
      </w:r>
      <w:r>
        <w:rPr>
          <w:position w:val="-22"/>
        </w:rPr>
        <w:object>
          <v:shape id="9003" type="#_x0000_t75" filled="f" stroked="f" style="margin-left:0.0pt;margin-top:0.0pt;width:86.95pt;height:27.15pt;mso-wrap-distance-left:0.0pt;mso-wrap-distance-right:0.0pt;visibility:visible;">
            <v:imagedata r:id="rId130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03" DrawAspect="Content" ObjectID="0" r:id="rId1305"/>
        </w:object>
      </w:r>
      <w:r>
        <w:rPr>
          <w:position w:val="-22"/>
        </w:rPr>
      </w:r>
    </w:p>
    <w:p>
      <w:pPr>
        <w:pStyle w:val="style0"/>
        <w:rPr>
          <w:lang w:val="en-US"/>
        </w:rPr>
      </w:pPr>
      <w:r>
        <w:rPr>
          <w:lang w:val="en-US"/>
        </w:rPr>
        <w:t xml:space="preserve">g) </w:t>
      </w:r>
      <w:r>
        <w:rPr>
          <w:position w:val="-24"/>
        </w:rPr>
      </w:r>
      <w:r>
        <w:rPr>
          <w:position w:val="-24"/>
        </w:rPr>
      </w:r>
      <w:r>
        <w:rPr>
          <w:position w:val="-24"/>
        </w:rPr>
      </w:r>
      <w:r>
        <w:rPr>
          <w:position w:val="-24"/>
        </w:rPr>
        <w:object>
          <v:shape id="9005" type="#_x0000_t75" filled="f" stroked="f" style="margin-left:0.0pt;margin-top:0.0pt;width:76.1pt;height:33.95pt;mso-wrap-distance-left:0.0pt;mso-wrap-distance-right:0.0pt;visibility:visible;">
            <v:imagedata r:id="rId130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05" DrawAspect="Content" ObjectID="0" r:id="rId1307"/>
        </w:object>
      </w:r>
      <w:r>
        <w:rPr>
          <w:position w:val="-24"/>
        </w:rPr>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lang w:val="en-US"/>
        </w:rPr>
        <w:t>h</w:t>
      </w:r>
      <w:r>
        <w:rPr>
          <w:lang w:val="en-US"/>
        </w:rPr>
        <w:t>)</w:t>
      </w:r>
      <w:r>
        <w:rPr>
          <w:position w:val="-34"/>
          <w:lang w:val="en-US"/>
        </w:rPr>
        <w:t xml:space="preserve"> </w:t>
      </w:r>
      <w:r>
        <w:rPr>
          <w:position w:val="-34"/>
        </w:rPr>
      </w:r>
      <w:r>
        <w:rPr>
          <w:position w:val="-34"/>
        </w:rPr>
      </w:r>
      <w:r>
        <w:rPr>
          <w:position w:val="-34"/>
        </w:rPr>
      </w:r>
      <w:r>
        <w:rPr>
          <w:position w:val="-34"/>
        </w:rPr>
        <w:object>
          <v:shape id="9007" type="#_x0000_t75" filled="f" stroked="f" style="margin-left:0.0pt;margin-top:0.0pt;width:81.5pt;height:36.7pt;mso-wrap-distance-left:0.0pt;mso-wrap-distance-right:0.0pt;visibility:visible;">
            <v:imagedata r:id="rId130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07" DrawAspect="Content" ObjectID="0" r:id="rId1309"/>
        </w:object>
      </w:r>
      <w:r>
        <w:rPr>
          <w:position w:val="-34"/>
        </w:rPr>
      </w:r>
      <w:r>
        <w:rPr>
          <w:position w:val="-34"/>
          <w:lang w:val="en-US"/>
        </w:rPr>
        <w:tab/>
      </w:r>
      <w:r>
        <w:rPr>
          <w:position w:val="-34"/>
          <w:lang w:val="en-US"/>
        </w:rPr>
        <w:tab/>
      </w:r>
      <w:r>
        <w:rPr>
          <w:position w:val="-34"/>
          <w:lang w:val="en-US"/>
        </w:rPr>
        <w:tab/>
      </w:r>
      <w:r>
        <w:rPr>
          <w:position w:val="-34"/>
          <w:lang w:val="en-US"/>
        </w:rPr>
        <w:tab/>
      </w:r>
      <w:r>
        <w:rPr>
          <w:position w:val="-34"/>
          <w:lang w:val="en-US"/>
        </w:rPr>
        <w:tab/>
      </w:r>
      <w:r>
        <w:rPr>
          <w:position w:val="-34"/>
          <w:lang w:val="en-US"/>
        </w:rPr>
        <w:tab/>
      </w:r>
      <w:r>
        <w:rPr>
          <w:position w:val="-34"/>
          <w:lang w:val="en-US"/>
        </w:rPr>
        <w:tab/>
      </w:r>
      <w:r>
        <w:rPr>
          <w:position w:val="-34"/>
          <w:lang w:val="en-US"/>
        </w:rPr>
        <w:tab/>
      </w:r>
      <w:r>
        <w:rPr>
          <w:position w:val="-34"/>
          <w:lang w:val="en-US"/>
        </w:rPr>
        <w:tab/>
      </w:r>
      <w:r>
        <w:rPr>
          <w:position w:val="-34"/>
          <w:lang w:val="en-US"/>
        </w:rPr>
        <w:tab/>
      </w:r>
      <w:r>
        <w:rPr>
          <w:position w:val="-34"/>
          <w:lang w:val="en-US"/>
        </w:rPr>
        <w:tab/>
      </w:r>
      <w:r>
        <w:rPr>
          <w:position w:val="-34"/>
          <w:lang w:val="en-US"/>
        </w:rPr>
        <w:tab/>
      </w:r>
      <w:r>
        <w:rPr>
          <w:position w:val="-34"/>
          <w:lang w:val="en-US"/>
        </w:rPr>
        <w:tab/>
      </w:r>
      <w:r>
        <w:rPr>
          <w:position w:val="-34"/>
          <w:lang w:val="en-US"/>
        </w:rPr>
        <w:tab/>
      </w:r>
      <w:r>
        <w:rPr>
          <w:position w:val="-34"/>
          <w:lang w:val="en-US"/>
        </w:rPr>
        <w:tab/>
      </w:r>
      <w:r>
        <w:rPr>
          <w:lang w:val="en-US"/>
        </w:rPr>
        <w:t xml:space="preserve">i) </w:t>
      </w:r>
      <w:r>
        <w:rPr>
          <w:position w:val="-22"/>
        </w:rPr>
      </w:r>
      <w:r>
        <w:rPr>
          <w:position w:val="-22"/>
        </w:rPr>
      </w:r>
      <w:r>
        <w:rPr>
          <w:position w:val="-22"/>
        </w:rPr>
      </w:r>
      <w:r>
        <w:rPr>
          <w:position w:val="-22"/>
        </w:rPr>
        <w:object>
          <v:shape id="9009" type="#_x0000_t75" filled="f" stroked="f" style="margin-left:0.0pt;margin-top:0.0pt;width:53.0pt;height:33.95pt;mso-wrap-distance-left:0.0pt;mso-wrap-distance-right:0.0pt;visibility:visible;">
            <v:imagedata r:id="rId131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09" DrawAspect="Content" ObjectID="0" r:id="rId1311"/>
        </w:object>
      </w:r>
      <w:r>
        <w:rPr>
          <w:position w:val="-22"/>
        </w:rPr>
      </w:r>
    </w:p>
    <w:p>
      <w:pPr>
        <w:pStyle w:val="style0"/>
        <w:rPr>
          <w:lang w:val="en-US"/>
        </w:rPr>
      </w:pPr>
    </w:p>
    <w:p>
      <w:pPr>
        <w:pStyle w:val="style0"/>
        <w:rPr>
          <w:b/>
          <w:lang w:val="en-US"/>
        </w:rPr>
      </w:pPr>
    </w:p>
    <w:p>
      <w:pPr>
        <w:pStyle w:val="style0"/>
        <w:rPr>
          <w:b/>
          <w:lang w:val="en-US"/>
        </w:rPr>
      </w:pPr>
    </w:p>
    <w:p>
      <w:pPr>
        <w:pStyle w:val="style0"/>
        <w:rPr>
          <w:b/>
          <w:lang w:val="en-US"/>
        </w:rPr>
      </w:pPr>
    </w:p>
    <w:p>
      <w:pPr>
        <w:pStyle w:val="style0"/>
        <w:rPr>
          <w:b/>
          <w:lang w:val="en-US"/>
        </w:rPr>
      </w:pPr>
      <w:r>
        <w:rPr>
          <w:b/>
          <w:lang w:val="en-US"/>
        </w:rPr>
        <w:t>Exercice</w:t>
      </w:r>
      <w:r>
        <w:rPr>
          <w:b/>
          <w:lang w:val="en-US"/>
        </w:rPr>
        <w:t xml:space="preserve"> 5.17</w:t>
      </w:r>
    </w:p>
    <w:p>
      <w:pPr>
        <w:pStyle w:val="style0"/>
        <w:rPr/>
      </w:pPr>
      <w:r>
        <w:t>Calculer des limites suivantes :</w:t>
      </w:r>
    </w:p>
    <w:p>
      <w:pPr>
        <w:pStyle w:val="style0"/>
        <w:rPr/>
      </w:pPr>
      <w:r>
        <w:t xml:space="preserve">a) </w:t>
      </w:r>
      <w:r>
        <w:rPr>
          <w:position w:val="-36"/>
          <w:lang w:val="en-US"/>
        </w:rPr>
      </w:r>
      <w:r>
        <w:rPr>
          <w:position w:val="-36"/>
          <w:lang w:val="en-US"/>
        </w:rPr>
      </w:r>
      <w:r>
        <w:rPr>
          <w:position w:val="-36"/>
          <w:lang w:val="en-US"/>
        </w:rPr>
      </w:r>
      <w:r>
        <w:rPr>
          <w:position w:val="-36"/>
          <w:lang w:val="en-US"/>
        </w:rPr>
        <w:object>
          <v:shape id="9011" type="#_x0000_t75" filled="f" stroked="f" style="margin-left:0.0pt;margin-top:0.0pt;width:66.55pt;height:38.05pt;mso-wrap-distance-left:0.0pt;mso-wrap-distance-right:0.0pt;visibility:visible;">
            <v:imagedata r:id="rId131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11" DrawAspect="Content" ObjectID="0" r:id="rId1313"/>
        </w:object>
      </w:r>
      <w:r>
        <w:rPr>
          <w:position w:val="-36"/>
          <w:lang w:val="en-US"/>
        </w:rPr>
      </w:r>
      <w:r>
        <w:t xml:space="preserve"> </w:t>
      </w:r>
      <w:r>
        <w:tab/>
      </w:r>
      <w:r>
        <w:tab/>
      </w:r>
      <w:r>
        <w:tab/>
      </w:r>
      <w:r>
        <w:tab/>
      </w:r>
      <w:r>
        <w:tab/>
      </w:r>
      <w:r>
        <w:t xml:space="preserve">b) </w:t>
      </w:r>
      <w:r>
        <w:rPr>
          <w:position w:val="-22"/>
          <w:lang w:val="en-US"/>
        </w:rPr>
      </w:r>
      <w:r>
        <w:rPr>
          <w:position w:val="-22"/>
          <w:lang w:val="en-US"/>
        </w:rPr>
      </w:r>
      <w:r>
        <w:rPr>
          <w:position w:val="-22"/>
          <w:lang w:val="en-US"/>
        </w:rPr>
      </w:r>
      <w:r>
        <w:rPr>
          <w:position w:val="-22"/>
          <w:lang w:val="en-US"/>
        </w:rPr>
        <w:object>
          <v:shape id="9013" type="#_x0000_t75" filled="f" stroked="f" style="margin-left:0.0pt;margin-top:0.0pt;width:74.05pt;height:33.95pt;mso-wrap-distance-left:0.0pt;mso-wrap-distance-right:0.0pt;visibility:visible;">
            <v:imagedata r:id="rId131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13" DrawAspect="Content" ObjectID="0" r:id="rId1315"/>
        </w:object>
      </w:r>
      <w:r>
        <w:rPr>
          <w:position w:val="-22"/>
          <w:lang w:val="en-US"/>
        </w:rPr>
      </w:r>
      <w:r>
        <w:t xml:space="preserve"> </w:t>
      </w:r>
      <w:r>
        <w:tab/>
      </w:r>
      <w:r>
        <w:tab/>
      </w:r>
      <w:r>
        <w:tab/>
      </w:r>
      <w:r>
        <w:tab/>
      </w:r>
      <w:r>
        <w:tab/>
      </w:r>
      <w:r>
        <w:t xml:space="preserve">c) </w:t>
      </w:r>
      <w:r>
        <w:rPr>
          <w:position w:val="-52"/>
          <w:lang w:val="en-US"/>
        </w:rPr>
      </w:r>
      <w:r>
        <w:rPr>
          <w:position w:val="-52"/>
          <w:lang w:val="en-US"/>
        </w:rPr>
      </w:r>
      <w:r>
        <w:rPr>
          <w:position w:val="-52"/>
          <w:lang w:val="en-US"/>
        </w:rPr>
      </w:r>
      <w:r>
        <w:rPr>
          <w:position w:val="-52"/>
          <w:lang w:val="en-US"/>
        </w:rPr>
        <w:object>
          <v:shape id="9015" type="#_x0000_t75" filled="f" stroked="f" style="margin-left:0.0pt;margin-top:0.0pt;width:57.75pt;height:45.5pt;mso-wrap-distance-left:0.0pt;mso-wrap-distance-right:0.0pt;visibility:visible;">
            <v:imagedata r:id="rId131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15" DrawAspect="Content" ObjectID="0" r:id="rId1317"/>
        </w:object>
      </w:r>
      <w:r>
        <w:rPr>
          <w:position w:val="-52"/>
          <w:lang w:val="en-US"/>
        </w:rPr>
      </w:r>
      <w:r>
        <w:t xml:space="preserve"> </w:t>
      </w:r>
      <w:r>
        <w:tab/>
      </w:r>
      <w:r>
        <w:tab/>
      </w:r>
      <w:r>
        <w:tab/>
      </w:r>
      <w:r>
        <w:tab/>
      </w:r>
      <w:r>
        <w:tab/>
      </w:r>
      <w:r>
        <w:tab/>
      </w:r>
      <w:r>
        <w:tab/>
      </w:r>
      <w:r>
        <w:t xml:space="preserve">d) </w:t>
      </w:r>
      <w:r>
        <w:rPr>
          <w:position w:val="-22"/>
          <w:lang w:val="en-US"/>
        </w:rPr>
      </w:r>
      <w:r>
        <w:rPr>
          <w:position w:val="-22"/>
          <w:lang w:val="en-US"/>
        </w:rPr>
      </w:r>
      <w:r>
        <w:rPr>
          <w:position w:val="-22"/>
          <w:lang w:val="en-US"/>
        </w:rPr>
      </w:r>
      <w:r>
        <w:rPr>
          <w:position w:val="-22"/>
          <w:lang w:val="en-US"/>
        </w:rPr>
        <w:object>
          <v:shape id="9017" type="#_x0000_t75" filled="f" stroked="f" style="margin-left:0.0pt;margin-top:0.0pt;width:51.6pt;height:30.55pt;mso-wrap-distance-left:0.0pt;mso-wrap-distance-right:0.0pt;visibility:visible;">
            <v:imagedata r:id="rId131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17" DrawAspect="Content" ObjectID="0" r:id="rId1319"/>
        </w:object>
      </w:r>
      <w:r>
        <w:rPr>
          <w:position w:val="-22"/>
          <w:lang w:val="en-US"/>
        </w:rPr>
      </w:r>
    </w:p>
    <w:p>
      <w:pPr>
        <w:pStyle w:val="style0"/>
        <w:rPr/>
      </w:pPr>
      <w:r>
        <w:t xml:space="preserve">e) </w:t>
      </w:r>
      <w:r>
        <w:rPr>
          <w:position w:val="-36"/>
          <w:lang w:val="en-US"/>
        </w:rPr>
      </w:r>
      <w:r>
        <w:rPr>
          <w:position w:val="-36"/>
          <w:lang w:val="en-US"/>
        </w:rPr>
      </w:r>
      <w:r>
        <w:rPr>
          <w:position w:val="-36"/>
          <w:lang w:val="en-US"/>
        </w:rPr>
      </w:r>
      <w:r>
        <w:rPr>
          <w:position w:val="-36"/>
          <w:lang w:val="en-US"/>
        </w:rPr>
        <w:object>
          <v:shape id="9019" type="#_x0000_t75" filled="f" stroked="f" style="margin-left:0.0pt;margin-top:0.0pt;width:76.1pt;height:38.05pt;mso-wrap-distance-left:0.0pt;mso-wrap-distance-right:0.0pt;visibility:visible;">
            <v:imagedata r:id="rId132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19" DrawAspect="Content" ObjectID="0" r:id="rId1321"/>
        </w:object>
      </w:r>
      <w:r>
        <w:rPr>
          <w:position w:val="-36"/>
          <w:lang w:val="en-US"/>
        </w:rPr>
      </w:r>
      <w:r>
        <w:t xml:space="preserve"> </w:t>
      </w:r>
      <w:r>
        <w:tab/>
      </w:r>
      <w:r>
        <w:tab/>
      </w:r>
      <w:r>
        <w:tab/>
      </w:r>
      <w:r>
        <w:t xml:space="preserve">e) </w:t>
      </w:r>
      <w:r>
        <w:rPr>
          <w:position w:val="-22"/>
          <w:lang w:val="en-US"/>
        </w:rPr>
      </w:r>
      <w:r>
        <w:rPr>
          <w:position w:val="-22"/>
          <w:lang w:val="en-US"/>
        </w:rPr>
      </w:r>
      <w:r>
        <w:rPr>
          <w:position w:val="-22"/>
          <w:lang w:val="en-US"/>
        </w:rPr>
      </w:r>
      <w:r>
        <w:rPr>
          <w:position w:val="-22"/>
          <w:lang w:val="en-US"/>
        </w:rPr>
        <w:object>
          <v:shape id="9021" type="#_x0000_t75" filled="f" stroked="f" style="margin-left:0.0pt;margin-top:0.0pt;width:57.05pt;height:30.55pt;mso-wrap-distance-left:0.0pt;mso-wrap-distance-right:0.0pt;visibility:visible;">
            <v:imagedata r:id="rId132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21" DrawAspect="Content" ObjectID="0" r:id="rId1323"/>
        </w:object>
      </w:r>
      <w:r>
        <w:rPr>
          <w:position w:val="-22"/>
          <w:lang w:val="en-US"/>
        </w:rPr>
      </w:r>
      <w:r>
        <w:t xml:space="preserve"> </w:t>
      </w:r>
      <w:r>
        <w:tab/>
      </w:r>
      <w:r>
        <w:tab/>
      </w:r>
      <w:r>
        <w:tab/>
      </w:r>
      <w:r>
        <w:tab/>
      </w:r>
      <w:r>
        <w:tab/>
      </w:r>
      <w:r>
        <w:tab/>
      </w:r>
      <w:r>
        <w:tab/>
      </w:r>
      <w:r>
        <w:tab/>
      </w:r>
      <w:r>
        <w:t xml:space="preserve">e) </w:t>
      </w:r>
      <w:r>
        <w:rPr>
          <w:position w:val="-36"/>
          <w:lang w:val="en-US"/>
        </w:rPr>
      </w:r>
      <w:r>
        <w:rPr>
          <w:position w:val="-36"/>
          <w:lang w:val="en-US"/>
        </w:rPr>
      </w:r>
      <w:r>
        <w:rPr>
          <w:position w:val="-36"/>
          <w:lang w:val="en-US"/>
        </w:rPr>
      </w:r>
      <w:r>
        <w:rPr>
          <w:position w:val="-36"/>
          <w:lang w:val="en-US"/>
        </w:rPr>
        <w:object>
          <v:shape id="9023" type="#_x0000_t75" filled="f" stroked="f" style="margin-left:0.0pt;margin-top:0.0pt;width:65.2pt;height:38.05pt;mso-wrap-distance-left:0.0pt;mso-wrap-distance-right:0.0pt;visibility:visible;">
            <v:imagedata r:id="rId132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23" DrawAspect="Content" ObjectID="0" r:id="rId1325"/>
        </w:object>
      </w:r>
      <w:r>
        <w:rPr>
          <w:position w:val="-36"/>
          <w:lang w:val="en-US"/>
        </w:rPr>
      </w:r>
      <w:r>
        <w:t xml:space="preserve"> </w:t>
      </w:r>
      <w:r>
        <w:tab/>
      </w:r>
      <w:r>
        <w:tab/>
      </w:r>
      <w:r>
        <w:tab/>
      </w:r>
      <w:r>
        <w:tab/>
      </w:r>
      <w:r>
        <w:tab/>
      </w:r>
      <w:r>
        <w:t xml:space="preserve">e) </w:t>
      </w:r>
      <w:r>
        <w:rPr>
          <w:position w:val="-22"/>
          <w:lang w:val="en-US"/>
        </w:rPr>
      </w:r>
      <w:r>
        <w:rPr>
          <w:position w:val="-22"/>
          <w:lang w:val="en-US"/>
        </w:rPr>
      </w:r>
      <w:r>
        <w:rPr>
          <w:position w:val="-22"/>
          <w:lang w:val="en-US"/>
        </w:rPr>
      </w:r>
      <w:r>
        <w:rPr>
          <w:position w:val="-22"/>
          <w:lang w:val="en-US"/>
        </w:rPr>
        <w:object>
          <v:shape id="9025" type="#_x0000_t75" filled="f" stroked="f" style="margin-left:0.0pt;margin-top:0.0pt;width:74.7pt;height:35.3pt;mso-wrap-distance-left:0.0pt;mso-wrap-distance-right:0.0pt;visibility:visible;">
            <v:imagedata r:id="rId132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25" DrawAspect="Content" ObjectID="0" r:id="rId1327"/>
        </w:object>
      </w:r>
      <w:r>
        <w:rPr>
          <w:position w:val="-22"/>
          <w:lang w:val="en-US"/>
        </w:rPr>
      </w:r>
    </w:p>
    <w:p>
      <w:pPr>
        <w:pStyle w:val="style0"/>
        <w:rPr/>
      </w:pPr>
    </w:p>
    <w:p>
      <w:pPr>
        <w:pStyle w:val="style0"/>
        <w:rPr>
          <w:b/>
        </w:rPr>
      </w:pPr>
      <w:r>
        <w:rPr>
          <w:b/>
        </w:rPr>
        <w:t>Exercice</w:t>
      </w:r>
      <w:r>
        <w:rPr>
          <w:b/>
        </w:rPr>
        <w:t xml:space="preserve"> 5.1</w:t>
      </w:r>
      <w:r>
        <w:rPr>
          <w:b/>
        </w:rPr>
        <w:t>8</w:t>
      </w:r>
    </w:p>
    <w:p>
      <w:pPr>
        <w:pStyle w:val="style0"/>
        <w:rPr/>
      </w:pPr>
      <w:r>
        <w:t xml:space="preserve">Calculer la limite de chacune des fonctions suivantes en </w:t>
      </w:r>
      <w:r>
        <w:rPr/>
        <w:sym w:font="Symbol" w:char="f02d"/>
      </w:r>
      <w:r>
        <w:t> </w:t>
      </w:r>
      <w:r>
        <w:rPr/>
        <w:sym w:font="Symbol" w:char="f0a5"/>
      </w:r>
      <w:r>
        <w:t xml:space="preserve"> puis en + </w:t>
      </w:r>
      <w:r>
        <w:rPr/>
        <w:sym w:font="Symbol" w:char="f0a5"/>
      </w:r>
      <w:r>
        <w:t>.</w:t>
      </w:r>
    </w:p>
    <w:p>
      <w:pPr>
        <w:pStyle w:val="style0"/>
        <w:rPr>
          <w:lang w:val="en-US"/>
        </w:rPr>
      </w:pPr>
      <w:r>
        <w:rPr>
          <w:lang w:val="en-US"/>
        </w:rPr>
        <w:t xml:space="preserve">a) </w:t>
      </w:r>
      <w:r>
        <w:rPr>
          <w:lang w:val="en-US"/>
        </w:rPr>
        <w:t>f(</w:t>
      </w:r>
      <w:r>
        <w:rPr>
          <w:lang w:val="en-US"/>
        </w:rPr>
        <w:t xml:space="preserve">x) = </w:t>
      </w:r>
      <w:r>
        <w:rPr>
          <w:position w:val="-8"/>
        </w:rPr>
      </w:r>
      <w:r>
        <w:rPr>
          <w:position w:val="-8"/>
        </w:rPr>
      </w:r>
      <w:r>
        <w:rPr>
          <w:position w:val="-8"/>
        </w:rPr>
      </w:r>
      <w:r>
        <w:rPr>
          <w:position w:val="-8"/>
        </w:rPr>
        <w:object>
          <v:shape id="9027" type="#_x0000_t75" filled="f" stroked="f" style="margin-left:0.0pt;margin-top:0.0pt;width:67.9pt;height:19.7pt;mso-wrap-distance-left:0.0pt;mso-wrap-distance-right:0.0pt;visibility:visible;">
            <v:imagedata r:id="rId132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27" DrawAspect="Content" ObjectID="0" r:id="rId1329"/>
        </w:object>
      </w:r>
      <w:r>
        <w:rPr>
          <w:position w:val="-8"/>
        </w:rPr>
      </w:r>
      <w:r>
        <w:rPr/>
        <w:sym w:font="Symbol" w:char="f02d"/>
      </w:r>
      <w:r>
        <w:rPr>
          <w:lang w:val="en-US"/>
        </w:rPr>
        <w:t xml:space="preserve">2x </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 xml:space="preserve">b) f(x) = </w:t>
      </w:r>
      <w:r>
        <w:rPr>
          <w:position w:val="-8"/>
        </w:rPr>
      </w:r>
      <w:r>
        <w:rPr>
          <w:position w:val="-8"/>
        </w:rPr>
      </w:r>
      <w:r>
        <w:rPr>
          <w:position w:val="-8"/>
        </w:rPr>
      </w:r>
      <w:r>
        <w:rPr>
          <w:position w:val="-8"/>
        </w:rPr>
        <w:object>
          <v:shape id="9029" type="#_x0000_t75" filled="f" stroked="f" style="margin-left:0.0pt;margin-top:0.0pt;width:44.85pt;height:19.7pt;mso-wrap-distance-left:0.0pt;mso-wrap-distance-right:0.0pt;visibility:visible;">
            <v:imagedata r:id="rId133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29" DrawAspect="Content" ObjectID="0" r:id="rId1331"/>
        </w:object>
      </w:r>
      <w:r>
        <w:rPr>
          <w:position w:val="-8"/>
        </w:rPr>
      </w:r>
      <w:r>
        <w:rPr>
          <w:lang w:val="en-US"/>
        </w:rPr>
        <w:t xml:space="preserve">+ 3x </w:t>
      </w:r>
      <w:r>
        <w:rPr>
          <w:lang w:val="en-US"/>
        </w:rPr>
        <w:tab/>
      </w:r>
      <w:r>
        <w:rPr>
          <w:lang w:val="en-US"/>
        </w:rPr>
        <w:tab/>
      </w:r>
      <w:r>
        <w:rPr>
          <w:lang w:val="en-US"/>
        </w:rPr>
        <w:tab/>
      </w:r>
      <w:r>
        <w:rPr>
          <w:lang w:val="en-US"/>
        </w:rPr>
        <w:tab/>
      </w:r>
      <w:r>
        <w:rPr>
          <w:lang w:val="en-US"/>
        </w:rPr>
        <w:tab/>
      </w:r>
    </w:p>
    <w:p>
      <w:pPr>
        <w:pStyle w:val="style0"/>
        <w:rPr>
          <w:lang w:val="en-US"/>
        </w:rPr>
      </w:pPr>
      <w:r>
        <w:rPr>
          <w:lang w:val="en-US"/>
        </w:rPr>
        <w:t xml:space="preserve">c) </w:t>
      </w:r>
      <w:r>
        <w:rPr>
          <w:lang w:val="en-US"/>
        </w:rPr>
        <w:t>f(</w:t>
      </w:r>
      <w:r>
        <w:rPr>
          <w:lang w:val="en-US"/>
        </w:rPr>
        <w:t xml:space="preserve">x) = </w:t>
      </w:r>
      <w:r>
        <w:rPr>
          <w:position w:val="-8"/>
        </w:rPr>
      </w:r>
      <w:r>
        <w:rPr>
          <w:position w:val="-8"/>
        </w:rPr>
      </w:r>
      <w:r>
        <w:rPr>
          <w:position w:val="-8"/>
        </w:rPr>
      </w:r>
      <w:r>
        <w:rPr>
          <w:position w:val="-8"/>
        </w:rPr>
        <w:object>
          <v:shape id="9031" type="#_x0000_t75" filled="f" stroked="f" style="margin-left:0.0pt;margin-top:0.0pt;width:41.45pt;height:19.7pt;mso-wrap-distance-left:0.0pt;mso-wrap-distance-right:0.0pt;visibility:visible;">
            <v:imagedata r:id="rId133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31" DrawAspect="Content" ObjectID="0" r:id="rId1333"/>
        </w:object>
      </w:r>
      <w:r>
        <w:rPr>
          <w:position w:val="-8"/>
        </w:rPr>
      </w:r>
      <w:r>
        <w:rPr>
          <w:lang w:val="en-US"/>
        </w:rPr>
        <w:sym w:font="Symbol" w:char="f02d"/>
      </w:r>
      <w:r>
        <w:rPr>
          <w:lang w:val="en-US"/>
        </w:rPr>
        <w:t xml:space="preserve"> 8x + 1  </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 xml:space="preserve">d) f(x) = </w:t>
      </w:r>
      <w:r>
        <w:rPr>
          <w:position w:val="-6"/>
        </w:rPr>
      </w:r>
      <w:r>
        <w:rPr>
          <w:position w:val="-6"/>
        </w:rPr>
      </w:r>
      <w:r>
        <w:rPr>
          <w:position w:val="-6"/>
        </w:rPr>
      </w:r>
      <w:r>
        <w:rPr>
          <w:position w:val="-6"/>
        </w:rPr>
        <w:object>
          <v:shape id="9033" type="#_x0000_t75" filled="f" stroked="f" style="margin-left:0.0pt;margin-top:0.0pt;width:56.4pt;height:19.0pt;mso-wrap-distance-left:0.0pt;mso-wrap-distance-right:0.0pt;visibility:visible;">
            <v:imagedata r:id="rId133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33" DrawAspect="Content" ObjectID="0" r:id="rId1335"/>
        </w:object>
      </w:r>
      <w:r>
        <w:rPr>
          <w:position w:val="-6"/>
        </w:rPr>
      </w:r>
      <w:r>
        <w:rPr>
          <w:lang w:val="en-US"/>
        </w:rPr>
        <w:t xml:space="preserve">+ 4x </w:t>
      </w:r>
      <w:r>
        <w:rPr>
          <w:lang w:val="en-US"/>
        </w:rPr>
        <w:tab/>
      </w:r>
      <w:r>
        <w:rPr>
          <w:lang w:val="en-US"/>
        </w:rPr>
        <w:tab/>
      </w:r>
      <w:r>
        <w:rPr>
          <w:lang w:val="en-US"/>
        </w:rPr>
        <w:tab/>
      </w:r>
      <w:r>
        <w:rPr>
          <w:lang w:val="en-US"/>
        </w:rPr>
        <w:tab/>
      </w:r>
      <w:r>
        <w:rPr>
          <w:lang w:val="en-US"/>
        </w:rPr>
        <w:tab/>
      </w:r>
      <w:r>
        <w:rPr>
          <w:lang w:val="en-US"/>
        </w:rPr>
        <w:t xml:space="preserve"> </w:t>
      </w:r>
    </w:p>
    <w:p>
      <w:pPr>
        <w:pStyle w:val="style0"/>
        <w:rPr>
          <w:lang w:val="en-US"/>
        </w:rPr>
      </w:pPr>
    </w:p>
    <w:p>
      <w:pPr>
        <w:pStyle w:val="style0"/>
        <w:rPr>
          <w:b/>
        </w:rPr>
      </w:pPr>
      <w:r>
        <w:rPr>
          <w:b/>
        </w:rPr>
        <w:t>Exercices 5.1</w:t>
      </w:r>
      <w:r>
        <w:rPr>
          <w:b/>
        </w:rPr>
        <w:t>9</w:t>
      </w:r>
    </w:p>
    <w:p>
      <w:pPr>
        <w:pStyle w:val="style0"/>
        <w:rPr>
          <w:b/>
          <w:sz w:val="10"/>
          <w:szCs w:val="10"/>
          <w:u w:val="single"/>
        </w:rPr>
      </w:pPr>
    </w:p>
    <w:p>
      <w:pPr>
        <w:pStyle w:val="style0"/>
        <w:rPr/>
      </w:pPr>
      <w:r>
        <w:t xml:space="preserve">Calculer </w:t>
      </w:r>
      <w:r>
        <w:t>chacune d</w:t>
      </w:r>
      <w:r>
        <w:t>es limites suivantes :</w:t>
      </w:r>
    </w:p>
    <w:p>
      <w:pPr>
        <w:pStyle w:val="style0"/>
        <w:rPr/>
      </w:pPr>
      <w:r>
        <w:t>2.</w:t>
      </w:r>
      <w:r>
        <w:tab/>
      </w:r>
      <w:r>
        <w:rPr>
          <w:position w:val="-24"/>
        </w:rPr>
      </w:r>
      <w:r>
        <w:rPr>
          <w:position w:val="-24"/>
        </w:rPr>
      </w:r>
      <w:r>
        <w:rPr>
          <w:position w:val="-24"/>
        </w:rPr>
      </w:r>
      <w:r>
        <w:rPr>
          <w:position w:val="-24"/>
        </w:rPr>
        <w:object>
          <v:shape id="9035" type="#_x0000_t75" filled="f" stroked="f" style="margin-left:0.0pt;margin-top:0.0pt;width:63.85pt;height:35.3pt;mso-wrap-distance-left:0.0pt;mso-wrap-distance-right:0.0pt;visibility:visible;">
            <v:imagedata r:id="rId133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35" DrawAspect="Content" ObjectID="0" r:id="rId1337"/>
        </w:object>
      </w:r>
      <w:r>
        <w:rPr>
          <w:position w:val="-24"/>
        </w:rPr>
      </w:r>
      <w:r>
        <w:t xml:space="preserve">  </w:t>
      </w:r>
      <w:r>
        <w:tab/>
      </w:r>
      <w:r>
        <w:t xml:space="preserve">b) </w:t>
      </w:r>
      <w:r>
        <w:rPr>
          <w:position w:val="-22"/>
        </w:rPr>
      </w:r>
      <w:r>
        <w:rPr>
          <w:position w:val="-22"/>
        </w:rPr>
      </w:r>
      <w:r>
        <w:rPr>
          <w:position w:val="-22"/>
        </w:rPr>
      </w:r>
      <w:r>
        <w:rPr>
          <w:position w:val="-22"/>
        </w:rPr>
        <w:object>
          <v:shape id="9037" type="#_x0000_t75" filled="f" stroked="f" style="margin-left:0.0pt;margin-top:0.0pt;width:61.8pt;height:34.65pt;mso-wrap-distance-left:0.0pt;mso-wrap-distance-right:0.0pt;visibility:visible;">
            <v:imagedata r:id="rId133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37" DrawAspect="Content" ObjectID="0" r:id="rId1339"/>
        </w:object>
      </w:r>
      <w:r>
        <w:rPr>
          <w:position w:val="-22"/>
        </w:rPr>
      </w:r>
      <w:r>
        <w:t>c)</w:t>
      </w:r>
      <w:r>
        <w:rPr>
          <w:position w:val="-24"/>
        </w:rPr>
        <w:t xml:space="preserve"> </w:t>
      </w:r>
      <w:r>
        <w:rPr>
          <w:position w:val="-28"/>
        </w:rPr>
      </w:r>
      <w:r>
        <w:rPr>
          <w:position w:val="-28"/>
        </w:rPr>
      </w:r>
      <w:r>
        <w:rPr>
          <w:position w:val="-28"/>
        </w:rPr>
      </w:r>
      <w:r>
        <w:rPr>
          <w:position w:val="-28"/>
        </w:rPr>
        <w:object>
          <v:shape id="9039" type="#_x0000_t75" filled="f" stroked="f" style="margin-left:0.0pt;margin-top:0.0pt;width:101.2pt;height:36.0pt;mso-wrap-distance-left:0.0pt;mso-wrap-distance-right:0.0pt;visibility:visible;">
            <v:imagedata r:id="rId134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39" DrawAspect="Content" ObjectID="0" r:id="rId1341"/>
        </w:object>
      </w:r>
      <w:r>
        <w:rPr>
          <w:position w:val="-28"/>
        </w:rPr>
      </w:r>
      <w:r>
        <w:t xml:space="preserve"> d)</w:t>
      </w:r>
      <w:r>
        <w:tab/>
      </w:r>
      <w:r>
        <w:rPr>
          <w:position w:val="-24"/>
        </w:rPr>
      </w:r>
      <w:r>
        <w:rPr>
          <w:position w:val="-24"/>
        </w:rPr>
      </w:r>
      <w:r>
        <w:rPr>
          <w:position w:val="-24"/>
        </w:rPr>
      </w:r>
      <w:r>
        <w:rPr>
          <w:position w:val="-24"/>
        </w:rPr>
        <w:object>
          <v:shape id="9041" type="#_x0000_t75" filled="f" stroked="f" style="margin-left:0.0pt;margin-top:0.0pt;width:108.7pt;height:35.3pt;mso-wrap-distance-left:0.0pt;mso-wrap-distance-right:0.0pt;visibility:visible;">
            <v:imagedata r:id="rId134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41" DrawAspect="Content" ObjectID="0" r:id="rId1343"/>
        </w:object>
      </w:r>
      <w:r>
        <w:rPr>
          <w:position w:val="-24"/>
        </w:rPr>
      </w:r>
    </w:p>
    <w:p>
      <w:pPr>
        <w:pStyle w:val="style0"/>
        <w:rPr/>
      </w:pPr>
      <w:r>
        <w:t>2.</w:t>
      </w:r>
      <w:r>
        <w:tab/>
      </w:r>
      <w:r>
        <w:rPr>
          <w:position w:val="-22"/>
        </w:rPr>
      </w:r>
      <w:r>
        <w:rPr>
          <w:position w:val="-22"/>
        </w:rPr>
      </w:r>
      <w:r>
        <w:rPr>
          <w:position w:val="-22"/>
        </w:rPr>
      </w:r>
      <w:r>
        <w:rPr>
          <w:position w:val="-22"/>
        </w:rPr>
        <w:object>
          <v:shape id="9043" type="#_x0000_t75" filled="f" stroked="f" style="margin-left:0.0pt;margin-top:0.0pt;width:118.2pt;height:27.15pt;mso-wrap-distance-left:0.0pt;mso-wrap-distance-right:0.0pt;visibility:visible;">
            <v:imagedata r:id="rId134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43" DrawAspect="Content" ObjectID="0" r:id="rId1345"/>
        </w:object>
      </w:r>
      <w:r>
        <w:rPr>
          <w:position w:val="-22"/>
        </w:rPr>
      </w:r>
      <w:r>
        <w:t xml:space="preserve">  </w:t>
      </w:r>
      <w:r>
        <w:tab/>
      </w:r>
      <w:r>
        <w:t xml:space="preserve">b) </w:t>
      </w:r>
      <w:r>
        <w:rPr>
          <w:position w:val="-22"/>
        </w:rPr>
      </w:r>
      <w:r>
        <w:rPr>
          <w:position w:val="-22"/>
        </w:rPr>
      </w:r>
      <w:r>
        <w:rPr>
          <w:position w:val="-22"/>
        </w:rPr>
      </w:r>
      <w:r>
        <w:rPr>
          <w:position w:val="-22"/>
        </w:rPr>
        <w:object>
          <v:shape id="9045" type="#_x0000_t75" filled="f" stroked="f" style="margin-left:0.0pt;margin-top:0.0pt;width:122.25pt;height:27.15pt;mso-wrap-distance-left:0.0pt;mso-wrap-distance-right:0.0pt;visibility:visible;">
            <v:imagedata r:id="rId134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45" DrawAspect="Content" ObjectID="0" r:id="rId1347"/>
        </w:object>
      </w:r>
      <w:r>
        <w:rPr>
          <w:position w:val="-22"/>
        </w:rPr>
      </w:r>
      <w:r>
        <w:t>c)</w:t>
      </w:r>
      <w:r>
        <w:rPr>
          <w:position w:val="-22"/>
        </w:rPr>
      </w:r>
      <w:r>
        <w:rPr>
          <w:position w:val="-22"/>
        </w:rPr>
      </w:r>
      <w:r>
        <w:rPr>
          <w:position w:val="-22"/>
        </w:rPr>
      </w:r>
      <w:r>
        <w:rPr>
          <w:position w:val="-22"/>
        </w:rPr>
        <w:object>
          <v:shape id="9047" type="#_x0000_t75" filled="f" stroked="f" style="margin-left:0.0pt;margin-top:0.0pt;width:105.95pt;height:27.15pt;mso-wrap-distance-left:0.0pt;mso-wrap-distance-right:0.0pt;visibility:visible;">
            <v:imagedata r:id="rId134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47" DrawAspect="Content" ObjectID="0" r:id="rId1349"/>
        </w:object>
      </w:r>
      <w:r>
        <w:rPr>
          <w:position w:val="-22"/>
        </w:rPr>
      </w:r>
    </w:p>
    <w:p>
      <w:pPr>
        <w:pStyle w:val="style0"/>
        <w:rPr/>
      </w:pPr>
    </w:p>
    <w:p>
      <w:pPr>
        <w:pStyle w:val="style0"/>
        <w:tabs>
          <w:tab w:val="center" w:leader="none" w:pos="5073"/>
        </w:tabs>
        <w:spacing w:lineRule="auto" w:line="360"/>
        <w:rPr/>
      </w:pPr>
      <w:r>
        <w:rPr>
          <w:b/>
        </w:rPr>
        <w:t>7</w:t>
      </w:r>
      <w:r>
        <w:rPr>
          <w:b/>
        </w:rPr>
        <w:t>) Limites et interprétations graphiques : Asymptotes – Branches Paraboliques</w:t>
      </w:r>
    </w:p>
    <w:p>
      <w:pPr>
        <w:pStyle w:val="style0"/>
        <w:ind w:left="0" w:firstLine="0"/>
        <w:rPr/>
      </w:pPr>
      <w:r>
        <w:t>Le plan est muni d’un repère (O, I, J). f est une fonction de représentation graphique (Cf) dans (O, I, J).</w:t>
      </w:r>
    </w:p>
    <w:p>
      <w:pPr>
        <w:pStyle w:val="style0"/>
        <w:rPr>
          <w:sz w:val="10"/>
          <w:szCs w:val="10"/>
        </w:rPr>
      </w:pPr>
    </w:p>
    <w:p>
      <w:pPr>
        <w:pStyle w:val="style0"/>
        <w:rPr>
          <w:b/>
        </w:rPr>
      </w:pPr>
      <w:r>
        <w:rPr>
          <w:b/>
        </w:rPr>
        <w:t>a) Asymptote verticale - Asymptote horizontale - Asymptote oblique</w:t>
      </w:r>
    </w:p>
    <w:p>
      <w:pPr>
        <w:pStyle w:val="style0"/>
        <w:rPr>
          <w:b/>
        </w:rPr>
      </w:pPr>
      <w:r>
        <w:rPr>
          <w:b/>
        </w:rPr>
        <w:t xml:space="preserve">Asymptote verticale </w:t>
      </w:r>
    </w:p>
    <w:p>
      <w:pPr>
        <w:pStyle w:val="style0"/>
        <w:rPr>
          <w:b/>
        </w:rPr>
      </w:pPr>
      <w:r>
        <w:rPr>
          <w:b/>
        </w:rPr>
        <w:t>Propriété 1</w:t>
      </w:r>
    </w:p>
    <w:p>
      <w:pPr>
        <w:pStyle w:val="style0"/>
        <w:rPr/>
      </w:pPr>
      <w:r>
        <w:t>a est un nombre réel. La droite d’équation x = a est une asymptote verticale à (Cf) si l’une des conditions présentées dans le tableau suivant est satisfaite :</w:t>
      </w:r>
    </w:p>
    <w:p>
      <w:pPr>
        <w:pStyle w:val="style0"/>
        <w:rPr/>
      </w:pPr>
    </w:p>
    <w:tbl>
      <w:tblPr>
        <w:tblStyle w:val="style154"/>
        <w:tblW w:w="0" w:type="auto"/>
        <w:jc w:val="center"/>
        <w:tblLook w:val="04A0" w:firstRow="1" w:lastRow="0" w:firstColumn="1" w:lastColumn="0" w:noHBand="0" w:noVBand="1"/>
      </w:tblPr>
      <w:tblGrid>
        <w:gridCol w:w="2835"/>
        <w:gridCol w:w="5670"/>
      </w:tblGrid>
      <w:tr>
        <w:trPr>
          <w:trHeight w:val="340" w:hRule="atLeast"/>
          <w:jc w:val="center"/>
        </w:trPr>
        <w:tc>
          <w:tcPr>
            <w:tcW w:w="2835" w:type="dxa"/>
            <w:tcBorders/>
            <w:shd w:val="clear" w:color="auto" w:fill="ffffff"/>
            <w:vAlign w:val="center"/>
          </w:tcPr>
          <w:p>
            <w:pPr>
              <w:pStyle w:val="style0"/>
              <w:jc w:val="center"/>
              <w:rPr/>
            </w:pPr>
            <w:r>
              <w:t>Conditions (limites)</w:t>
            </w:r>
          </w:p>
        </w:tc>
        <w:tc>
          <w:tcPr>
            <w:tcW w:w="5670" w:type="dxa"/>
            <w:tcBorders/>
            <w:shd w:val="clear" w:color="auto" w:fill="ffffff"/>
            <w:vAlign w:val="center"/>
          </w:tcPr>
          <w:p>
            <w:pPr>
              <w:pStyle w:val="style0"/>
              <w:jc w:val="center"/>
              <w:rPr/>
            </w:pPr>
            <w:r>
              <w:t>Interprétations graphiques</w:t>
            </w:r>
          </w:p>
        </w:tc>
      </w:tr>
      <w:tr>
        <w:tblPrEx/>
        <w:trPr>
          <w:trHeight w:val="454" w:hRule="atLeast"/>
          <w:jc w:val="center"/>
        </w:trPr>
        <w:tc>
          <w:tcPr>
            <w:tcW w:w="2835" w:type="dxa"/>
            <w:tcBorders/>
            <w:vAlign w:val="center"/>
          </w:tcPr>
          <w:p>
            <w:pPr>
              <w:pStyle w:val="style0"/>
              <w:rPr/>
            </w:pPr>
            <w:r>
              <w:rPr>
                <w:position w:val="-20"/>
              </w:rPr>
            </w:r>
            <w:r>
              <w:rPr>
                <w:position w:val="-20"/>
              </w:rPr>
            </w:r>
            <w:r>
              <w:rPr>
                <w:position w:val="-20"/>
              </w:rPr>
            </w:r>
            <w:r>
              <w:rPr>
                <w:position w:val="-20"/>
              </w:rPr>
              <w:object>
                <v:shape id="9049" type="#_x0000_t75" filled="f" stroked="f" style="margin-left:0.0pt;margin-top:0.0pt;width:67.9pt;height:21.75pt;mso-wrap-distance-left:0.0pt;mso-wrap-distance-right:0.0pt;visibility:visible;">
                  <v:imagedata r:id="rId135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49" DrawAspect="Content" ObjectID="0" r:id="rId1351"/>
              </w:object>
            </w:r>
            <w:r>
              <w:rPr>
                <w:position w:val="-20"/>
              </w:rPr>
            </w:r>
          </w:p>
        </w:tc>
        <w:tc>
          <w:tcPr>
            <w:tcW w:w="5670" w:type="dxa"/>
            <w:vMerge w:val="restart"/>
            <w:tcBorders/>
            <w:vAlign w:val="center"/>
          </w:tcPr>
          <w:p>
            <w:pPr>
              <w:pStyle w:val="style0"/>
              <w:ind w:left="0" w:firstLine="0"/>
              <w:rPr/>
            </w:pPr>
            <w:r>
              <w:t>La droite d’équation x = a est une asymptote verticale à (Cf)</w:t>
            </w:r>
          </w:p>
          <w:p>
            <w:pPr>
              <w:pStyle w:val="style0"/>
              <w:ind w:left="0" w:firstLine="0"/>
              <w:rPr/>
            </w:pPr>
          </w:p>
          <w:p>
            <w:pPr>
              <w:pStyle w:val="style0"/>
              <w:ind w:left="0" w:firstLine="0"/>
              <w:jc w:val="center"/>
              <w:rPr>
                <w:i/>
              </w:rPr>
            </w:pPr>
            <w:r>
              <w:rPr>
                <w:i/>
              </w:rPr>
              <w:t>Ou bien</w:t>
            </w:r>
          </w:p>
          <w:p>
            <w:pPr>
              <w:pStyle w:val="style0"/>
              <w:ind w:left="0" w:firstLine="0"/>
              <w:rPr/>
            </w:pPr>
          </w:p>
          <w:p>
            <w:pPr>
              <w:pStyle w:val="style0"/>
              <w:ind w:left="0" w:firstLine="0"/>
              <w:rPr/>
            </w:pPr>
            <w:r>
              <w:t>La courbe (Cf) admet une aymptote verticale d’équation  x = a</w:t>
            </w:r>
          </w:p>
        </w:tc>
      </w:tr>
      <w:tr>
        <w:tblPrEx/>
        <w:trPr>
          <w:trHeight w:val="454" w:hRule="atLeast"/>
          <w:jc w:val="center"/>
        </w:trPr>
        <w:tc>
          <w:tcPr>
            <w:tcW w:w="2835" w:type="dxa"/>
            <w:tcBorders/>
            <w:vAlign w:val="center"/>
          </w:tcPr>
          <w:p>
            <w:pPr>
              <w:pStyle w:val="style0"/>
              <w:rPr/>
            </w:pPr>
            <w:r>
              <w:rPr>
                <w:position w:val="-20"/>
              </w:rPr>
            </w:r>
            <w:r>
              <w:rPr>
                <w:position w:val="-20"/>
              </w:rPr>
            </w:r>
            <w:r>
              <w:rPr>
                <w:position w:val="-20"/>
              </w:rPr>
            </w:r>
            <w:r>
              <w:rPr>
                <w:position w:val="-20"/>
              </w:rPr>
              <w:object>
                <v:shape id="9051" type="#_x0000_t75" filled="f" stroked="f" style="margin-left:0.0pt;margin-top:0.0pt;width:67.9pt;height:21.75pt;mso-wrap-distance-left:0.0pt;mso-wrap-distance-right:0.0pt;visibility:visible;">
                  <v:imagedata r:id="rId135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51" DrawAspect="Content" ObjectID="0" r:id="rId1353"/>
              </w:object>
            </w:r>
            <w:r>
              <w:rPr>
                <w:position w:val="-20"/>
              </w:rPr>
            </w:r>
          </w:p>
        </w:tc>
        <w:tc>
          <w:tcPr>
            <w:tcW w:w="5670" w:type="dxa"/>
            <w:vMerge w:val="continue"/>
            <w:tcBorders/>
          </w:tcPr>
          <w:p>
            <w:pPr>
              <w:pStyle w:val="style0"/>
              <w:rPr/>
            </w:pPr>
          </w:p>
        </w:tc>
      </w:tr>
      <w:tr>
        <w:tblPrEx/>
        <w:trPr>
          <w:trHeight w:val="454" w:hRule="atLeast"/>
          <w:jc w:val="center"/>
        </w:trPr>
        <w:tc>
          <w:tcPr>
            <w:tcW w:w="2835" w:type="dxa"/>
            <w:tcBorders/>
            <w:vAlign w:val="center"/>
          </w:tcPr>
          <w:p>
            <w:pPr>
              <w:pStyle w:val="style0"/>
              <w:rPr/>
            </w:pPr>
            <w:r>
              <w:rPr>
                <w:position w:val="-36"/>
              </w:rPr>
            </w:r>
            <w:r>
              <w:rPr>
                <w:position w:val="-36"/>
              </w:rPr>
            </w:r>
            <w:r>
              <w:rPr>
                <w:position w:val="-36"/>
              </w:rPr>
            </w:r>
            <w:r>
              <w:rPr>
                <w:position w:val="-36"/>
              </w:rPr>
              <w:object>
                <v:shape id="9053" type="#_x0000_t75" filled="f" stroked="f" style="margin-left:0.0pt;margin-top:0.0pt;width:67.9pt;height:29.9pt;mso-wrap-distance-left:0.0pt;mso-wrap-distance-right:0.0pt;visibility:visible;">
                  <v:imagedata r:id="rId135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53" DrawAspect="Content" ObjectID="0" r:id="rId1355"/>
              </w:object>
            </w:r>
            <w:r>
              <w:rPr>
                <w:position w:val="-36"/>
              </w:rPr>
            </w:r>
          </w:p>
        </w:tc>
        <w:tc>
          <w:tcPr>
            <w:tcW w:w="5670" w:type="dxa"/>
            <w:vMerge w:val="continue"/>
            <w:tcBorders/>
          </w:tcPr>
          <w:p>
            <w:pPr>
              <w:pStyle w:val="style0"/>
              <w:rPr/>
            </w:pPr>
          </w:p>
        </w:tc>
      </w:tr>
      <w:tr>
        <w:tblPrEx/>
        <w:trPr>
          <w:trHeight w:val="454" w:hRule="atLeast"/>
          <w:jc w:val="center"/>
        </w:trPr>
        <w:tc>
          <w:tcPr>
            <w:tcW w:w="2835" w:type="dxa"/>
            <w:tcBorders/>
            <w:vAlign w:val="center"/>
          </w:tcPr>
          <w:p>
            <w:pPr>
              <w:pStyle w:val="style0"/>
              <w:rPr/>
            </w:pPr>
            <w:r>
              <w:rPr>
                <w:position w:val="-36"/>
              </w:rPr>
            </w:r>
            <w:r>
              <w:rPr>
                <w:position w:val="-36"/>
              </w:rPr>
            </w:r>
            <w:r>
              <w:rPr>
                <w:position w:val="-36"/>
              </w:rPr>
            </w:r>
            <w:r>
              <w:rPr>
                <w:position w:val="-36"/>
              </w:rPr>
              <w:object>
                <v:shape id="9055" type="#_x0000_t75" filled="f" stroked="f" style="margin-left:0.0pt;margin-top:0.0pt;width:67.9pt;height:29.9pt;mso-wrap-distance-left:0.0pt;mso-wrap-distance-right:0.0pt;visibility:visible;">
                  <v:imagedata r:id="rId135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55" DrawAspect="Content" ObjectID="0" r:id="rId1357"/>
              </w:object>
            </w:r>
            <w:r>
              <w:rPr>
                <w:position w:val="-36"/>
              </w:rPr>
            </w:r>
          </w:p>
        </w:tc>
        <w:tc>
          <w:tcPr>
            <w:tcW w:w="5670" w:type="dxa"/>
            <w:vMerge w:val="continue"/>
            <w:tcBorders/>
          </w:tcPr>
          <w:p>
            <w:pPr>
              <w:pStyle w:val="style0"/>
              <w:rPr/>
            </w:pPr>
          </w:p>
        </w:tc>
      </w:tr>
      <w:tr>
        <w:tblPrEx/>
        <w:trPr>
          <w:trHeight w:val="454" w:hRule="atLeast"/>
          <w:jc w:val="center"/>
        </w:trPr>
        <w:tc>
          <w:tcPr>
            <w:tcW w:w="2835" w:type="dxa"/>
            <w:tcBorders/>
            <w:vAlign w:val="center"/>
          </w:tcPr>
          <w:p>
            <w:pPr>
              <w:pStyle w:val="style0"/>
              <w:rPr/>
            </w:pPr>
            <w:r>
              <w:rPr>
                <w:position w:val="-36"/>
              </w:rPr>
            </w:r>
            <w:r>
              <w:rPr>
                <w:position w:val="-36"/>
              </w:rPr>
            </w:r>
            <w:r>
              <w:rPr>
                <w:position w:val="-36"/>
              </w:rPr>
            </w:r>
            <w:r>
              <w:rPr>
                <w:position w:val="-36"/>
              </w:rPr>
              <w:object>
                <v:shape id="9057" type="#_x0000_t75" filled="f" stroked="f" style="margin-left:0.0pt;margin-top:0.0pt;width:67.9pt;height:29.9pt;mso-wrap-distance-left:0.0pt;mso-wrap-distance-right:0.0pt;visibility:visible;">
                  <v:imagedata r:id="rId135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57" DrawAspect="Content" ObjectID="0" r:id="rId1359"/>
              </w:object>
            </w:r>
            <w:r>
              <w:rPr>
                <w:position w:val="-36"/>
              </w:rPr>
            </w:r>
          </w:p>
        </w:tc>
        <w:tc>
          <w:tcPr>
            <w:tcW w:w="5670" w:type="dxa"/>
            <w:vMerge w:val="continue"/>
            <w:tcBorders/>
          </w:tcPr>
          <w:p>
            <w:pPr>
              <w:pStyle w:val="style0"/>
              <w:rPr/>
            </w:pPr>
          </w:p>
        </w:tc>
      </w:tr>
      <w:tr>
        <w:tblPrEx/>
        <w:trPr>
          <w:trHeight w:val="454" w:hRule="atLeast"/>
          <w:jc w:val="center"/>
        </w:trPr>
        <w:tc>
          <w:tcPr>
            <w:tcW w:w="2835" w:type="dxa"/>
            <w:tcBorders/>
            <w:vAlign w:val="center"/>
          </w:tcPr>
          <w:p>
            <w:pPr>
              <w:pStyle w:val="style0"/>
              <w:rPr/>
            </w:pPr>
            <w:r>
              <w:rPr>
                <w:position w:val="-36"/>
              </w:rPr>
            </w:r>
            <w:r>
              <w:rPr>
                <w:position w:val="-36"/>
              </w:rPr>
            </w:r>
            <w:r>
              <w:rPr>
                <w:position w:val="-36"/>
              </w:rPr>
            </w:r>
            <w:r>
              <w:rPr>
                <w:position w:val="-36"/>
              </w:rPr>
              <w:object>
                <v:shape id="9059" type="#_x0000_t75" filled="f" stroked="f" style="margin-left:0.0pt;margin-top:0.0pt;width:67.9pt;height:29.9pt;mso-wrap-distance-left:0.0pt;mso-wrap-distance-right:0.0pt;visibility:visible;">
                  <v:imagedata r:id="rId136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59" DrawAspect="Content" ObjectID="0" r:id="rId1361"/>
              </w:object>
            </w:r>
            <w:r>
              <w:rPr>
                <w:position w:val="-36"/>
              </w:rPr>
            </w:r>
          </w:p>
        </w:tc>
        <w:tc>
          <w:tcPr>
            <w:tcW w:w="5670" w:type="dxa"/>
            <w:vMerge w:val="continue"/>
            <w:tcBorders/>
          </w:tcPr>
          <w:p>
            <w:pPr>
              <w:pStyle w:val="style0"/>
              <w:rPr/>
            </w:pPr>
          </w:p>
        </w:tc>
      </w:tr>
    </w:tbl>
    <w:p>
      <w:pPr>
        <w:pStyle w:val="style0"/>
        <w:rPr/>
      </w:pPr>
    </w:p>
    <w:p>
      <w:pPr>
        <w:pStyle w:val="style0"/>
        <w:rPr>
          <w:b/>
        </w:rPr>
      </w:pPr>
      <w:r>
        <w:rPr>
          <w:b/>
        </w:rPr>
        <w:t>Asymptote horizontale</w:t>
      </w:r>
    </w:p>
    <w:p>
      <w:pPr>
        <w:pStyle w:val="style0"/>
        <w:rPr>
          <w:b/>
        </w:rPr>
      </w:pPr>
      <w:r>
        <w:rPr>
          <w:b/>
        </w:rPr>
        <w:t>Propriété 2</w:t>
      </w:r>
    </w:p>
    <w:p>
      <w:pPr>
        <w:pStyle w:val="style0"/>
        <w:rPr/>
      </w:pPr>
      <w:r>
        <w:t>b  est un nombre réel.</w:t>
      </w:r>
    </w:p>
    <w:p>
      <w:pPr>
        <w:pStyle w:val="style0"/>
        <w:rPr/>
      </w:pPr>
      <w:r>
        <w:t xml:space="preserve">• La droite (D) d’équation y = b est asymptote horizontale à (Cf) en - ∞ </w:t>
      </w:r>
      <w:r>
        <w:rPr>
          <w:rFonts w:ascii="Cambria Math" w:cs="Cambria Math" w:hAnsi="Cambria Math"/>
        </w:rPr>
        <w:t>⇔</w:t>
      </w:r>
      <w:r>
        <w:t xml:space="preserve"> </w:t>
      </w:r>
      <w:r>
        <w:rPr>
          <w:position w:val="-20"/>
        </w:rPr>
      </w:r>
      <w:r>
        <w:rPr>
          <w:position w:val="-20"/>
        </w:rPr>
      </w:r>
      <w:r>
        <w:rPr>
          <w:position w:val="-20"/>
        </w:rPr>
      </w:r>
      <w:r>
        <w:rPr>
          <w:position w:val="-20"/>
        </w:rPr>
        <w:object>
          <v:shape id="9061" type="#_x0000_t75" filled="f" stroked="f" style="margin-left:0.0pt;margin-top:0.0pt;width:63.85pt;height:21.75pt;mso-wrap-distance-left:0.0pt;mso-wrap-distance-right:0.0pt;visibility:visible;">
            <v:imagedata r:id="rId136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61" DrawAspect="Content" ObjectID="0" r:id="rId1363"/>
        </w:object>
      </w:r>
      <w:r>
        <w:rPr>
          <w:position w:val="-20"/>
        </w:rPr>
      </w:r>
    </w:p>
    <w:p>
      <w:pPr>
        <w:pStyle w:val="style0"/>
        <w:rPr/>
      </w:pPr>
      <w:r>
        <w:t xml:space="preserve">• La droite (D) d’équation y = b est asymptote horizontale à (Cf) en </w:t>
      </w:r>
      <w:r>
        <w:rPr>
          <w:sz w:val="20"/>
          <w:szCs w:val="20"/>
        </w:rPr>
        <w:t>+</w:t>
      </w:r>
      <w:r>
        <w:t xml:space="preserve"> ∞ </w:t>
      </w:r>
      <w:r>
        <w:rPr>
          <w:rFonts w:ascii="Cambria Math" w:cs="Cambria Math" w:hAnsi="Cambria Math"/>
        </w:rPr>
        <w:t>⇔</w:t>
      </w:r>
      <w:r>
        <w:t xml:space="preserve"> </w:t>
      </w:r>
      <w:r>
        <w:rPr>
          <w:position w:val="-20"/>
        </w:rPr>
      </w:r>
      <w:r>
        <w:rPr>
          <w:position w:val="-20"/>
        </w:rPr>
      </w:r>
      <w:r>
        <w:rPr>
          <w:position w:val="-20"/>
        </w:rPr>
      </w:r>
      <w:r>
        <w:rPr>
          <w:position w:val="-20"/>
        </w:rPr>
        <w:object>
          <v:shape id="9063" type="#_x0000_t75" filled="f" stroked="f" style="margin-left:0.0pt;margin-top:0.0pt;width:63.85pt;height:21.75pt;mso-wrap-distance-left:0.0pt;mso-wrap-distance-right:0.0pt;visibility:visible;">
            <v:imagedata r:id="rId136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63" DrawAspect="Content" ObjectID="0" r:id="rId1365"/>
        </w:object>
      </w:r>
      <w:r>
        <w:rPr>
          <w:position w:val="-20"/>
        </w:rPr>
      </w:r>
    </w:p>
    <w:p>
      <w:pPr>
        <w:pStyle w:val="style0"/>
        <w:rPr>
          <w:b/>
          <w:u w:val="single"/>
        </w:rPr>
      </w:pPr>
    </w:p>
    <w:p>
      <w:pPr>
        <w:pStyle w:val="style0"/>
        <w:rPr>
          <w:b/>
        </w:rPr>
      </w:pPr>
    </w:p>
    <w:p>
      <w:pPr>
        <w:pStyle w:val="style0"/>
        <w:rPr>
          <w:b/>
        </w:rPr>
      </w:pPr>
    </w:p>
    <w:p>
      <w:pPr>
        <w:pStyle w:val="style0"/>
        <w:rPr>
          <w:b/>
        </w:rPr>
      </w:pPr>
    </w:p>
    <w:p>
      <w:pPr>
        <w:pStyle w:val="style0"/>
        <w:rPr>
          <w:b/>
        </w:rPr>
      </w:pPr>
      <w:r>
        <w:rPr>
          <w:b/>
        </w:rPr>
        <w:t xml:space="preserve">Exercice </w:t>
      </w:r>
      <w:r>
        <w:rPr>
          <w:b/>
        </w:rPr>
        <w:t>5.</w:t>
      </w:r>
      <w:r>
        <w:rPr>
          <w:b/>
        </w:rPr>
        <w:t>20</w:t>
      </w:r>
      <w:r>
        <w:rPr>
          <w:b/>
        </w:rPr>
        <w:t xml:space="preserve"> résolu</w:t>
      </w:r>
    </w:p>
    <w:p>
      <w:pPr>
        <w:pStyle w:val="style0"/>
        <w:rPr>
          <w:sz w:val="10"/>
          <w:szCs w:val="10"/>
        </w:rPr>
      </w:pPr>
    </w:p>
    <w:p>
      <w:pPr>
        <w:pStyle w:val="style0"/>
        <w:rPr/>
      </w:pPr>
      <w:r>
        <w:t xml:space="preserve">Le plan est muni d’un  repère orthogonal, </w:t>
      </w:r>
      <w:r>
        <w:rPr>
          <w:position w:val="-10"/>
        </w:rPr>
      </w:r>
      <w:r>
        <w:rPr>
          <w:position w:val="-10"/>
        </w:rPr>
      </w:r>
      <w:r>
        <w:rPr>
          <w:position w:val="-10"/>
        </w:rPr>
      </w:r>
      <w:r>
        <w:rPr>
          <w:position w:val="-10"/>
        </w:rPr>
        <w:object>
          <v:shape id="9065" type="#_x0000_t75" filled="f" stroked="f" style="margin-left:0.0pt;margin-top:0.0pt;width:23.75pt;height:17.0pt;mso-wrap-distance-left:0.0pt;mso-wrap-distance-right:0.0pt;visibility:visible;">
            <v:imagedata r:id="rId136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65" DrawAspect="Content" ObjectID="0" r:id="rId1367"/>
        </w:object>
      </w:r>
      <w:r>
        <w:rPr>
          <w:position w:val="-10"/>
        </w:rPr>
      </w:r>
      <w:r>
        <w:t xml:space="preserve"> est la représentation graphique de </w:t>
      </w:r>
      <w:r>
        <w:t>f .</w:t>
      </w:r>
    </w:p>
    <w:p>
      <w:pPr>
        <w:pStyle w:val="style0"/>
        <w:rPr/>
      </w:pPr>
      <w:r>
        <w:t>Calculer les limites de  f aux bornes de son ensemble de définition, et  donner une interprétation graphique de chaque limite s’il y a lieu.</w:t>
      </w:r>
    </w:p>
    <w:p>
      <w:pPr>
        <w:pStyle w:val="style0"/>
        <w:rPr/>
      </w:pPr>
      <w:r>
        <w:t>f</w:t>
      </w:r>
      <w:r>
        <w:t xml:space="preserve"> est définie sur </w:t>
      </w:r>
      <w:r>
        <w:rPr>
          <w:position w:val="-10"/>
        </w:rPr>
      </w:r>
      <w:r>
        <w:rPr>
          <w:position w:val="-10"/>
        </w:rPr>
      </w:r>
      <w:r>
        <w:rPr>
          <w:position w:val="-10"/>
        </w:rPr>
      </w:r>
      <w:r>
        <w:rPr>
          <w:position w:val="-10"/>
        </w:rPr>
        <w:object>
          <v:shape id="9067" type="#_x0000_t75" filled="f" stroked="f" style="margin-left:0.0pt;margin-top:0.0pt;width:99.15pt;height:19.0pt;mso-wrap-distance-left:0.0pt;mso-wrap-distance-right:0.0pt;visibility:visible;">
            <v:imagedata r:id="rId136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67" DrawAspect="Content" ObjectID="0" r:id="rId1369"/>
        </w:object>
      </w:r>
      <w:r>
        <w:rPr>
          <w:position w:val="-10"/>
        </w:rPr>
      </w:r>
      <w:r>
        <w:t xml:space="preserve"> par</w:t>
      </w:r>
      <w:r>
        <w:rPr>
          <w:position w:val="-30"/>
        </w:rPr>
      </w:r>
      <w:r>
        <w:rPr>
          <w:position w:val="-30"/>
        </w:rPr>
      </w:r>
      <w:r>
        <w:rPr>
          <w:position w:val="-30"/>
        </w:rPr>
      </w:r>
      <w:r>
        <w:rPr>
          <w:position w:val="-30"/>
        </w:rPr>
        <w:object>
          <v:shape id="9069" type="#_x0000_t75" filled="f" stroked="f" style="margin-left:0.0pt;margin-top:0.0pt;width:74.7pt;height:33.95pt;mso-wrap-distance-left:0.0pt;mso-wrap-distance-right:0.0pt;visibility:visible;">
            <v:imagedata r:id="rId137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69" DrawAspect="Content" ObjectID="0" r:id="rId1371"/>
        </w:object>
      </w:r>
      <w:r>
        <w:rPr>
          <w:position w:val="-30"/>
        </w:rPr>
      </w:r>
      <w:r>
        <w:t>.</w:t>
      </w:r>
    </w:p>
    <w:p>
      <w:pPr>
        <w:pStyle w:val="style0"/>
        <w:rPr>
          <w:b/>
          <w:i/>
          <w:u w:val="single"/>
        </w:rPr>
      </w:pPr>
    </w:p>
    <w:p>
      <w:pPr>
        <w:pStyle w:val="style0"/>
        <w:rPr>
          <w:b/>
          <w:i/>
        </w:rPr>
      </w:pPr>
      <w:r>
        <w:rPr>
          <w:b/>
          <w:i/>
        </w:rPr>
        <w:t>Résolution</w:t>
      </w:r>
    </w:p>
    <w:p>
      <w:pPr>
        <w:pStyle w:val="style0"/>
        <w:rPr>
          <w:b/>
          <w:i/>
          <w:u w:val="single"/>
        </w:rPr>
      </w:pPr>
    </w:p>
    <w:p>
      <w:pPr>
        <w:pStyle w:val="style0"/>
        <w:rPr>
          <w:i/>
        </w:rPr>
      </w:pPr>
      <w:r>
        <w:rPr>
          <w:i/>
        </w:rPr>
        <w:t xml:space="preserve">•  On a : </w:t>
      </w:r>
      <w:r>
        <w:rPr>
          <w:i/>
          <w:position w:val="-62"/>
        </w:rPr>
      </w:r>
      <w:r>
        <w:rPr>
          <w:i/>
          <w:position w:val="-62"/>
        </w:rPr>
      </w:r>
      <w:r>
        <w:rPr>
          <w:i/>
          <w:position w:val="-62"/>
        </w:rPr>
      </w:r>
      <w:r>
        <w:rPr>
          <w:i/>
          <w:position w:val="-62"/>
        </w:rPr>
        <w:object>
          <v:shape id="9071" type="#_x0000_t75" filled="f" stroked="f" style="margin-left:0.0pt;margin-top:0.0pt;width:353.9pt;height:50.25pt;mso-wrap-distance-left:0.0pt;mso-wrap-distance-right:0.0pt;visibility:visible;">
            <v:imagedata r:id="rId137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71" DrawAspect="Content" ObjectID="0" r:id="rId1373"/>
        </w:object>
      </w:r>
      <w:r>
        <w:rPr>
          <w:i/>
          <w:position w:val="-62"/>
        </w:rPr>
      </w:r>
    </w:p>
    <w:p>
      <w:pPr>
        <w:pStyle w:val="style0"/>
        <w:ind w:left="1369" w:firstLine="71"/>
        <w:rPr>
          <w:i/>
        </w:rPr>
      </w:pPr>
      <w:r>
        <w:rPr>
          <w:i/>
        </w:rPr>
        <w:t xml:space="preserve">Car </w:t>
      </w:r>
      <w:r>
        <w:rPr>
          <w:i/>
          <w:position w:val="-26"/>
        </w:rPr>
      </w:r>
      <w:r>
        <w:rPr>
          <w:i/>
          <w:position w:val="-26"/>
        </w:rPr>
      </w:r>
      <w:r>
        <w:rPr>
          <w:i/>
          <w:position w:val="-26"/>
        </w:rPr>
      </w:r>
      <w:r>
        <w:rPr>
          <w:i/>
          <w:position w:val="-26"/>
        </w:rPr>
        <w:object>
          <v:shape id="9073" type="#_x0000_t75" filled="f" stroked="f" style="margin-left:0.0pt;margin-top:0.0pt;width:95.75pt;height:35.3pt;mso-wrap-distance-left:0.0pt;mso-wrap-distance-right:0.0pt;visibility:visible;">
            <v:imagedata r:id="rId137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73" DrawAspect="Content" ObjectID="0" r:id="rId1375"/>
        </w:object>
      </w:r>
      <w:r>
        <w:rPr>
          <w:i/>
          <w:position w:val="-26"/>
        </w:rPr>
      </w:r>
    </w:p>
    <w:p>
      <w:pPr>
        <w:pStyle w:val="style0"/>
        <w:ind w:firstLine="0"/>
        <w:rPr>
          <w:i/>
          <w:position w:val="-24"/>
        </w:rPr>
      </w:pPr>
      <w:r>
        <w:rPr>
          <w:i/>
        </w:rPr>
        <w:t xml:space="preserve">Comme </w:t>
      </w:r>
      <w:r>
        <w:rPr>
          <w:i/>
          <w:position w:val="-20"/>
        </w:rPr>
      </w:r>
      <w:r>
        <w:rPr>
          <w:i/>
          <w:position w:val="-20"/>
        </w:rPr>
      </w:r>
      <w:r>
        <w:rPr>
          <w:i/>
          <w:position w:val="-20"/>
        </w:rPr>
      </w:r>
      <w:r>
        <w:rPr>
          <w:i/>
          <w:position w:val="-20"/>
        </w:rPr>
        <w:object>
          <v:shape id="9075" type="#_x0000_t75" filled="f" stroked="f" style="margin-left:0.0pt;margin-top:0.0pt;width:50.25pt;height:20.4pt;mso-wrap-distance-left:0.0pt;mso-wrap-distance-right:0.0pt;visibility:visible;">
            <v:imagedata r:id="rId137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75" DrawAspect="Content" ObjectID="0" r:id="rId1377"/>
        </w:object>
      </w:r>
      <w:r>
        <w:rPr>
          <w:i/>
          <w:position w:val="-20"/>
        </w:rPr>
      </w:r>
      <w:r>
        <w:rPr>
          <w:i/>
        </w:rPr>
        <w:t xml:space="preserve"> = -2  alors la droite d’équation y = -2 est asymptote horizontale à </w:t>
      </w:r>
      <w:r>
        <w:rPr>
          <w:i/>
          <w:position w:val="-14"/>
        </w:rPr>
      </w:r>
      <w:r>
        <w:rPr>
          <w:i/>
          <w:position w:val="-14"/>
        </w:rPr>
      </w:r>
      <w:r>
        <w:rPr>
          <w:i/>
          <w:position w:val="-14"/>
        </w:rPr>
      </w:r>
      <w:r>
        <w:rPr>
          <w:i/>
          <w:position w:val="-14"/>
        </w:rPr>
        <w:object>
          <v:shape id="9077" type="#_x0000_t75" filled="f" stroked="f" style="margin-left:0.0pt;margin-top:0.0pt;width:26.5pt;height:19.0pt;mso-wrap-distance-left:0.0pt;mso-wrap-distance-right:0.0pt;visibility:visible;">
            <v:imagedata r:id="rId137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77" DrawAspect="Content" ObjectID="0" r:id="rId1379"/>
        </w:object>
      </w:r>
      <w:r>
        <w:rPr>
          <w:i/>
          <w:position w:val="-14"/>
        </w:rPr>
      </w:r>
      <w:r>
        <w:rPr>
          <w:i/>
          <w:position w:val="-14"/>
        </w:rPr>
        <w:t xml:space="preserve">  </w:t>
      </w:r>
      <w:r>
        <w:rPr>
          <w:i/>
        </w:rPr>
        <w:t>en   - ∞.</w:t>
      </w:r>
      <w:r>
        <w:rPr>
          <w:i/>
          <w:position w:val="-24"/>
        </w:rPr>
        <w:t xml:space="preserve">      </w:t>
      </w:r>
    </w:p>
    <w:p>
      <w:pPr>
        <w:pStyle w:val="style0"/>
        <w:ind w:left="720"/>
        <w:rPr>
          <w:i/>
        </w:rPr>
      </w:pPr>
      <w:r>
        <w:rPr>
          <w:i/>
          <w:position w:val="-24"/>
        </w:rPr>
        <w:t xml:space="preserve">               </w:t>
      </w:r>
    </w:p>
    <w:p>
      <w:pPr>
        <w:pStyle w:val="style0"/>
        <w:rPr>
          <w:i/>
        </w:rPr>
      </w:pPr>
      <w:r>
        <w:rPr>
          <w:i/>
        </w:rPr>
        <w:t xml:space="preserve">•  On a : </w:t>
      </w:r>
      <w:r>
        <w:rPr>
          <w:i/>
          <w:position w:val="-60"/>
        </w:rPr>
      </w:r>
      <w:r>
        <w:rPr>
          <w:i/>
          <w:position w:val="-60"/>
        </w:rPr>
      </w:r>
      <w:r>
        <w:rPr>
          <w:i/>
          <w:position w:val="-60"/>
        </w:rPr>
      </w:r>
      <w:r>
        <w:rPr>
          <w:i/>
          <w:position w:val="-60"/>
        </w:rPr>
        <w:object>
          <v:shape id="9079" type="#_x0000_t75" filled="f" stroked="f" style="margin-left:0.0pt;margin-top:0.0pt;width:326.05pt;height:48.25pt;mso-wrap-distance-left:0.0pt;mso-wrap-distance-right:0.0pt;visibility:visible;">
            <v:imagedata r:id="rId138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79" DrawAspect="Content" ObjectID="0" r:id="rId1381"/>
        </w:object>
      </w:r>
      <w:r>
        <w:rPr>
          <w:i/>
          <w:position w:val="-60"/>
        </w:rPr>
      </w:r>
    </w:p>
    <w:p>
      <w:pPr>
        <w:pStyle w:val="style0"/>
        <w:ind w:left="1369" w:firstLine="71"/>
        <w:rPr>
          <w:i/>
        </w:rPr>
      </w:pPr>
      <w:r>
        <w:rPr>
          <w:i/>
        </w:rPr>
        <w:t xml:space="preserve">Car </w:t>
      </w:r>
      <w:r>
        <w:rPr>
          <w:i/>
          <w:position w:val="-26"/>
        </w:rPr>
      </w:r>
      <w:r>
        <w:rPr>
          <w:i/>
          <w:position w:val="-26"/>
        </w:rPr>
      </w:r>
      <w:r>
        <w:rPr>
          <w:i/>
          <w:position w:val="-26"/>
        </w:rPr>
      </w:r>
      <w:r>
        <w:rPr>
          <w:i/>
          <w:position w:val="-26"/>
        </w:rPr>
        <w:object>
          <v:shape id="9081" type="#_x0000_t75" filled="f" stroked="f" style="margin-left:0.0pt;margin-top:0.0pt;width:80.85pt;height:35.3pt;mso-wrap-distance-left:0.0pt;mso-wrap-distance-right:0.0pt;visibility:visible;">
            <v:imagedata r:id="rId138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81" DrawAspect="Content" ObjectID="0" r:id="rId1383"/>
        </w:object>
      </w:r>
      <w:r>
        <w:rPr>
          <w:i/>
          <w:position w:val="-26"/>
        </w:rPr>
      </w:r>
    </w:p>
    <w:p>
      <w:pPr>
        <w:pStyle w:val="style0"/>
        <w:rPr>
          <w:i/>
          <w:position w:val="-24"/>
        </w:rPr>
      </w:pPr>
      <w:r>
        <w:rPr>
          <w:i/>
        </w:rPr>
        <w:t xml:space="preserve">Comme </w:t>
      </w:r>
      <w:r>
        <w:rPr>
          <w:i/>
          <w:position w:val="-20"/>
        </w:rPr>
      </w:r>
      <w:r>
        <w:rPr>
          <w:i/>
          <w:position w:val="-20"/>
        </w:rPr>
      </w:r>
      <w:r>
        <w:rPr>
          <w:i/>
          <w:position w:val="-20"/>
        </w:rPr>
      </w:r>
      <w:r>
        <w:rPr>
          <w:i/>
          <w:position w:val="-20"/>
        </w:rPr>
        <w:object>
          <v:shape id="9083" type="#_x0000_t75" filled="f" stroked="f" style="margin-left:0.0pt;margin-top:0.0pt;width:50.25pt;height:20.4pt;mso-wrap-distance-left:0.0pt;mso-wrap-distance-right:0.0pt;visibility:visible;">
            <v:imagedata r:id="rId138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83" DrawAspect="Content" ObjectID="0" r:id="rId1385"/>
        </w:object>
      </w:r>
      <w:r>
        <w:rPr>
          <w:i/>
          <w:position w:val="-20"/>
        </w:rPr>
      </w:r>
      <w:r>
        <w:rPr>
          <w:i/>
        </w:rPr>
        <w:t xml:space="preserve"> =2  alors la droite d’équation y = 2 est asymptote horizontale à </w:t>
      </w:r>
      <w:r>
        <w:rPr>
          <w:i/>
          <w:position w:val="-14"/>
        </w:rPr>
      </w:r>
      <w:r>
        <w:rPr>
          <w:i/>
          <w:position w:val="-14"/>
        </w:rPr>
      </w:r>
      <w:r>
        <w:rPr>
          <w:i/>
          <w:position w:val="-14"/>
        </w:rPr>
      </w:r>
      <w:r>
        <w:rPr>
          <w:i/>
          <w:position w:val="-14"/>
        </w:rPr>
        <w:object>
          <v:shape id="9085" type="#_x0000_t75" filled="f" stroked="f" style="margin-left:0.0pt;margin-top:0.0pt;width:26.5pt;height:19.0pt;mso-wrap-distance-left:0.0pt;mso-wrap-distance-right:0.0pt;visibility:visible;">
            <v:imagedata r:id="rId137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85" DrawAspect="Content" ObjectID="0" r:id="rId1386"/>
        </w:object>
      </w:r>
      <w:r>
        <w:rPr>
          <w:i/>
          <w:position w:val="-14"/>
        </w:rPr>
      </w:r>
      <w:r>
        <w:rPr>
          <w:i/>
          <w:position w:val="-14"/>
        </w:rPr>
        <w:t xml:space="preserve">  </w:t>
      </w:r>
      <w:r>
        <w:rPr>
          <w:i/>
        </w:rPr>
        <w:t>en  + ∞.</w:t>
      </w:r>
      <w:r>
        <w:rPr>
          <w:i/>
          <w:position w:val="-24"/>
        </w:rPr>
        <w:t xml:space="preserve">      </w:t>
      </w:r>
    </w:p>
    <w:p>
      <w:pPr>
        <w:pStyle w:val="style0"/>
        <w:rPr>
          <w:i/>
          <w:position w:val="-24"/>
        </w:rPr>
      </w:pPr>
    </w:p>
    <w:p>
      <w:pPr>
        <w:pStyle w:val="style0"/>
        <w:rPr>
          <w:i/>
        </w:rPr>
      </w:pPr>
      <w:r>
        <w:rPr>
          <w:i/>
        </w:rPr>
        <w:t xml:space="preserve">•  On a : </w:t>
      </w:r>
      <w:r>
        <w:rPr>
          <w:i/>
          <w:position w:val="-58"/>
        </w:rPr>
      </w:r>
      <w:r>
        <w:rPr>
          <w:i/>
          <w:position w:val="-58"/>
        </w:rPr>
      </w:r>
      <w:r>
        <w:rPr>
          <w:i/>
          <w:position w:val="-58"/>
        </w:rPr>
      </w:r>
      <w:r>
        <w:rPr>
          <w:i/>
          <w:position w:val="-58"/>
        </w:rPr>
        <w:object>
          <v:shape id="9087" type="#_x0000_t75" filled="f" stroked="f" style="margin-left:0.0pt;margin-top:0.0pt;width:307.0pt;height:63.85pt;mso-wrap-distance-left:0.0pt;mso-wrap-distance-right:0.0pt;visibility:visible;">
            <v:imagedata r:id="rId138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87" DrawAspect="Content" ObjectID="0" r:id="rId1388"/>
        </w:object>
      </w:r>
      <w:r>
        <w:rPr>
          <w:i/>
          <w:position w:val="-58"/>
        </w:rPr>
      </w:r>
    </w:p>
    <w:p>
      <w:pPr>
        <w:pStyle w:val="style0"/>
        <w:rPr>
          <w:i/>
        </w:rPr>
      </w:pPr>
      <w:r>
        <w:rPr>
          <w:i/>
        </w:rPr>
        <w:t xml:space="preserve">Comme </w:t>
      </w:r>
      <w:r>
        <w:rPr>
          <w:position w:val="-36"/>
        </w:rPr>
      </w:r>
      <w:r>
        <w:rPr>
          <w:position w:val="-36"/>
        </w:rPr>
      </w:r>
      <w:r>
        <w:rPr>
          <w:position w:val="-36"/>
        </w:rPr>
      </w:r>
      <w:r>
        <w:rPr>
          <w:position w:val="-36"/>
        </w:rPr>
        <w:object>
          <v:shape id="9089" type="#_x0000_t75" filled="f" stroked="f" style="margin-left:0.0pt;margin-top:0.0pt;width:76.1pt;height:29.9pt;mso-wrap-distance-left:0.0pt;mso-wrap-distance-right:0.0pt;visibility:visible;">
            <v:imagedata r:id="rId138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89" DrawAspect="Content" ObjectID="0" r:id="rId1390"/>
        </w:object>
      </w:r>
      <w:r>
        <w:rPr>
          <w:position w:val="-36"/>
        </w:rPr>
      </w:r>
      <w:r>
        <w:rPr>
          <w:i/>
        </w:rPr>
        <w:t>, alors la droite d’équation x= -1 est asymptote verticale à (Cf)</w:t>
      </w:r>
    </w:p>
    <w:p>
      <w:pPr>
        <w:pStyle w:val="style0"/>
        <w:rPr>
          <w:i/>
          <w:position w:val="-24"/>
        </w:rPr>
      </w:pPr>
    </w:p>
    <w:p>
      <w:pPr>
        <w:pStyle w:val="style0"/>
        <w:rPr>
          <w:i/>
        </w:rPr>
      </w:pPr>
      <w:r>
        <w:rPr>
          <w:i/>
        </w:rPr>
        <w:t xml:space="preserve">•  On a : </w:t>
      </w:r>
      <w:r>
        <w:rPr>
          <w:i/>
          <w:position w:val="-58"/>
        </w:rPr>
      </w:r>
      <w:r>
        <w:rPr>
          <w:i/>
          <w:position w:val="-58"/>
        </w:rPr>
      </w:r>
      <w:r>
        <w:rPr>
          <w:i/>
          <w:position w:val="-58"/>
        </w:rPr>
      </w:r>
      <w:r>
        <w:rPr>
          <w:i/>
          <w:position w:val="-58"/>
        </w:rPr>
        <w:object>
          <v:shape id="9091" type="#_x0000_t75" filled="f" stroked="f" style="margin-left:0.0pt;margin-top:0.0pt;width:296.85pt;height:63.85pt;mso-wrap-distance-left:0.0pt;mso-wrap-distance-right:0.0pt;visibility:visible;">
            <v:imagedata r:id="rId139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91" DrawAspect="Content" ObjectID="0" r:id="rId1392"/>
        </w:object>
      </w:r>
      <w:r>
        <w:rPr>
          <w:i/>
          <w:position w:val="-58"/>
        </w:rPr>
      </w:r>
    </w:p>
    <w:p>
      <w:pPr>
        <w:pStyle w:val="style0"/>
        <w:rPr>
          <w:i/>
        </w:rPr>
      </w:pPr>
      <w:r>
        <w:rPr>
          <w:i/>
        </w:rPr>
        <w:t xml:space="preserve">Comme </w:t>
      </w:r>
      <w:r>
        <w:rPr>
          <w:position w:val="-36"/>
        </w:rPr>
      </w:r>
      <w:r>
        <w:rPr>
          <w:position w:val="-36"/>
        </w:rPr>
      </w:r>
      <w:r>
        <w:rPr>
          <w:position w:val="-36"/>
        </w:rPr>
      </w:r>
      <w:r>
        <w:rPr>
          <w:position w:val="-36"/>
        </w:rPr>
        <w:object>
          <v:shape id="9093" type="#_x0000_t75" filled="f" stroked="f" style="margin-left:0.0pt;margin-top:0.0pt;width:72.7pt;height:29.9pt;mso-wrap-distance-left:0.0pt;mso-wrap-distance-right:0.0pt;visibility:visible;">
            <v:imagedata r:id="rId139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93" DrawAspect="Content" ObjectID="0" r:id="rId1394"/>
        </w:object>
      </w:r>
      <w:r>
        <w:rPr>
          <w:position w:val="-36"/>
        </w:rPr>
      </w:r>
      <w:r>
        <w:rPr>
          <w:i/>
        </w:rPr>
        <w:t>, alors la droite d’équation x =1 est asymptote verticale à (Cf)</w:t>
      </w:r>
    </w:p>
    <w:p>
      <w:pPr>
        <w:pStyle w:val="style0"/>
        <w:rPr/>
      </w:pPr>
    </w:p>
    <w:p>
      <w:pPr>
        <w:pStyle w:val="style0"/>
        <w:rPr>
          <w:b/>
        </w:rPr>
      </w:pPr>
      <w:r>
        <w:rPr>
          <w:b/>
        </w:rPr>
        <w:t>Asymptote oblique</w:t>
      </w:r>
    </w:p>
    <w:p>
      <w:pPr>
        <w:pStyle w:val="style0"/>
        <w:rPr>
          <w:b/>
        </w:rPr>
      </w:pPr>
      <w:r>
        <w:rPr>
          <w:b/>
        </w:rPr>
        <w:t>Propriété 3</w:t>
      </w:r>
    </w:p>
    <w:p>
      <w:pPr>
        <w:pStyle w:val="style0"/>
        <w:rPr/>
      </w:pPr>
      <w:r>
        <w:t xml:space="preserve">• La droite (D) d’équation y = ax + b est asymptote oblique à (Cf) en - ∞ </w:t>
      </w:r>
      <w:r>
        <w:rPr>
          <w:rFonts w:ascii="Cambria Math" w:cs="Cambria Math" w:hAnsi="Cambria Math"/>
        </w:rPr>
        <w:t>⇔</w:t>
      </w:r>
      <w:r>
        <w:t xml:space="preserve"> </w:t>
      </w:r>
      <w:r>
        <w:rPr>
          <w:position w:val="-20"/>
        </w:rPr>
      </w:r>
      <w:r>
        <w:rPr>
          <w:position w:val="-20"/>
        </w:rPr>
      </w:r>
      <w:r>
        <w:rPr>
          <w:position w:val="-20"/>
        </w:rPr>
      </w:r>
      <w:r>
        <w:rPr>
          <w:position w:val="-20"/>
        </w:rPr>
        <w:object>
          <v:shape id="9095" type="#_x0000_t75" filled="f" stroked="f" style="margin-left:0.0pt;margin-top:0.0pt;width:120.25pt;height:21.75pt;mso-wrap-distance-left:0.0pt;mso-wrap-distance-right:0.0pt;visibility:visible;">
            <v:imagedata r:id="rId139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95" DrawAspect="Content" ObjectID="0" r:id="rId1396"/>
        </w:object>
      </w:r>
      <w:r>
        <w:rPr>
          <w:position w:val="-20"/>
        </w:rPr>
      </w:r>
    </w:p>
    <w:p>
      <w:pPr>
        <w:pStyle w:val="style0"/>
        <w:rPr/>
      </w:pPr>
      <w:r>
        <w:t xml:space="preserve">• La droite (D) d’équation y = ax + b est asymptote oblique à (Cf) en </w:t>
      </w:r>
      <w:r>
        <w:rPr>
          <w:sz w:val="20"/>
          <w:szCs w:val="20"/>
        </w:rPr>
        <w:t>+</w:t>
      </w:r>
      <w:r>
        <w:t xml:space="preserve"> ∞ </w:t>
      </w:r>
      <w:r>
        <w:rPr>
          <w:rFonts w:ascii="Cambria Math" w:cs="Cambria Math" w:hAnsi="Cambria Math"/>
        </w:rPr>
        <w:t>⇔</w:t>
      </w:r>
      <w:r>
        <w:t xml:space="preserve"> </w:t>
      </w:r>
      <w:r>
        <w:rPr>
          <w:position w:val="-20"/>
        </w:rPr>
      </w:r>
      <w:r>
        <w:rPr>
          <w:position w:val="-20"/>
        </w:rPr>
      </w:r>
      <w:r>
        <w:rPr>
          <w:position w:val="-20"/>
        </w:rPr>
      </w:r>
      <w:r>
        <w:rPr>
          <w:position w:val="-20"/>
        </w:rPr>
        <w:object>
          <v:shape id="9097" type="#_x0000_t75" filled="f" stroked="f" style="margin-left:0.0pt;margin-top:0.0pt;width:120.25pt;height:21.75pt;mso-wrap-distance-left:0.0pt;mso-wrap-distance-right:0.0pt;visibility:visible;">
            <v:imagedata r:id="rId139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97" DrawAspect="Content" ObjectID="0" r:id="rId1398"/>
        </w:object>
      </w:r>
      <w:r>
        <w:rPr>
          <w:position w:val="-20"/>
        </w:rPr>
      </w:r>
    </w:p>
    <w:p>
      <w:pPr>
        <w:pStyle w:val="style0"/>
        <w:rPr/>
      </w:pPr>
    </w:p>
    <w:p>
      <w:pPr>
        <w:pStyle w:val="style0"/>
        <w:rPr>
          <w:b/>
        </w:rPr>
      </w:pPr>
    </w:p>
    <w:p>
      <w:pPr>
        <w:pStyle w:val="style0"/>
        <w:rPr>
          <w:b/>
        </w:rPr>
      </w:pPr>
      <w:r>
        <w:rPr>
          <w:b/>
        </w:rPr>
        <w:t xml:space="preserve">Exercice </w:t>
      </w:r>
      <w:r>
        <w:rPr>
          <w:b/>
        </w:rPr>
        <w:t>5.2</w:t>
      </w:r>
      <w:r>
        <w:rPr>
          <w:b/>
        </w:rPr>
        <w:t>1</w:t>
      </w:r>
      <w:r>
        <w:rPr>
          <w:b/>
        </w:rPr>
        <w:t xml:space="preserve"> résolu</w:t>
      </w:r>
    </w:p>
    <w:p>
      <w:pPr>
        <w:pStyle w:val="style0"/>
        <w:rPr/>
      </w:pPr>
    </w:p>
    <w:p>
      <w:pPr>
        <w:pStyle w:val="style0"/>
        <w:rPr/>
      </w:pPr>
      <w:r>
        <w:t xml:space="preserve">Le plan est muni d’un  repère orthogonal, (Cf) est la représentation graphique de la fonction f  définie sur </w:t>
      </w:r>
      <w:r>
        <w:rPr>
          <w:rFonts w:ascii="Cambria Math" w:cs="Cambria Math" w:hAnsi="Cambria Math"/>
        </w:rPr>
        <w:t>ℝ</w:t>
      </w:r>
      <w:r>
        <w:t xml:space="preserve"> par </w:t>
      </w:r>
      <w:r>
        <w:rPr>
          <w:position w:val="-24"/>
        </w:rPr>
        <w:t xml:space="preserve"> </w:t>
      </w:r>
      <w:r>
        <w:rPr>
          <w:position w:val="-24"/>
        </w:rPr>
      </w:r>
      <w:r>
        <w:rPr>
          <w:position w:val="-24"/>
        </w:rPr>
      </w:r>
      <w:r>
        <w:rPr>
          <w:position w:val="-24"/>
        </w:rPr>
      </w:r>
      <w:r>
        <w:rPr>
          <w:position w:val="-24"/>
        </w:rPr>
        <w:object>
          <v:shape id="9099" type="#_x0000_t75" filled="f" stroked="f" style="margin-left:0.0pt;margin-top:0.0pt;width:113.45pt;height:30.55pt;mso-wrap-distance-left:0.0pt;mso-wrap-distance-right:0.0pt;visibility:visible;">
            <v:imagedata r:id="rId139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099" DrawAspect="Content" ObjectID="0" r:id="rId1400"/>
        </w:object>
      </w:r>
      <w:r>
        <w:rPr>
          <w:position w:val="-24"/>
        </w:rPr>
      </w:r>
    </w:p>
    <w:p>
      <w:pPr>
        <w:pStyle w:val="style0"/>
        <w:rPr/>
      </w:pPr>
      <w:r>
        <w:t xml:space="preserve">1. Démontrer que la droite (Δ) d’équation y = -3x + 1 est asymptote oblique à (Cf) en -∞ et en </w:t>
      </w:r>
      <w:r>
        <w:rPr>
          <w:sz w:val="20"/>
          <w:szCs w:val="20"/>
        </w:rPr>
        <w:t>+</w:t>
      </w:r>
      <w:r>
        <w:t>∞.</w:t>
      </w:r>
    </w:p>
    <w:p>
      <w:pPr>
        <w:pStyle w:val="style0"/>
        <w:rPr/>
      </w:pPr>
      <w:r>
        <w:t>2. Etudier la position relative de (Cf) et de (Δ).</w:t>
      </w:r>
    </w:p>
    <w:p>
      <w:pPr>
        <w:pStyle w:val="style0"/>
        <w:rPr>
          <w:b/>
          <w:i/>
          <w:u w:val="single"/>
        </w:rPr>
      </w:pPr>
    </w:p>
    <w:p>
      <w:pPr>
        <w:pStyle w:val="style0"/>
        <w:rPr>
          <w:b/>
          <w:i/>
        </w:rPr>
      </w:pPr>
      <w:r>
        <w:rPr>
          <w:b/>
          <w:i/>
        </w:rPr>
        <w:t>Résolution</w:t>
      </w:r>
    </w:p>
    <w:p>
      <w:pPr>
        <w:pStyle w:val="style0"/>
        <w:rPr/>
      </w:pPr>
    </w:p>
    <w:p>
      <w:pPr>
        <w:pStyle w:val="style0"/>
        <w:rPr>
          <w:i/>
        </w:rPr>
      </w:pPr>
      <w:r>
        <w:rPr>
          <w:i/>
        </w:rPr>
        <w:t xml:space="preserve">1. Pour tout x de </w:t>
      </w:r>
      <w:r>
        <w:rPr>
          <w:rFonts w:ascii="Cambria Math" w:cs="Cambria Math" w:hAnsi="Cambria Math"/>
          <w:i/>
        </w:rPr>
        <w:t xml:space="preserve">ℝ, </w:t>
      </w:r>
      <w:r>
        <w:rPr>
          <w:i/>
        </w:rPr>
        <w:t xml:space="preserve"> f(x) – y = </w:t>
      </w:r>
      <w:r>
        <w:rPr>
          <w:i/>
          <w:position w:val="-24"/>
        </w:rPr>
      </w:r>
      <w:r>
        <w:rPr>
          <w:i/>
          <w:position w:val="-24"/>
        </w:rPr>
      </w:r>
      <w:r>
        <w:rPr>
          <w:i/>
          <w:position w:val="-24"/>
        </w:rPr>
      </w:r>
      <w:r>
        <w:rPr>
          <w:i/>
          <w:position w:val="-24"/>
        </w:rPr>
        <w:object>
          <v:shape id="9101" type="#_x0000_t75" filled="f" stroked="f" style="margin-left:0.0pt;margin-top:0.0pt;width:36.0pt;height:30.55pt;mso-wrap-distance-left:0.0pt;mso-wrap-distance-right:0.0pt;visibility:visible;">
            <v:imagedata r:id="rId140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01" DrawAspect="Content" ObjectID="0" r:id="rId1402"/>
        </w:object>
      </w:r>
      <w:r>
        <w:rPr>
          <w:i/>
          <w:position w:val="-24"/>
        </w:rPr>
      </w:r>
    </w:p>
    <w:p>
      <w:pPr>
        <w:pStyle w:val="style0"/>
        <w:rPr>
          <w:i/>
        </w:rPr>
      </w:pPr>
      <w:r>
        <w:rPr>
          <w:position w:val="-24"/>
        </w:rPr>
      </w:r>
      <w:r>
        <w:rPr>
          <w:position w:val="-24"/>
        </w:rPr>
      </w:r>
      <w:r>
        <w:rPr>
          <w:position w:val="-24"/>
        </w:rPr>
      </w:r>
      <w:r>
        <w:rPr>
          <w:position w:val="-24"/>
        </w:rPr>
        <w:object>
          <v:shape id="9103" type="#_x0000_t75" filled="f" stroked="f" style="margin-left:0.0pt;margin-top:0.0pt;width:302.25pt;height:30.55pt;mso-wrap-distance-left:0.0pt;mso-wrap-distance-right:0.0pt;visibility:visible;">
            <v:imagedata r:id="rId140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03" DrawAspect="Content" ObjectID="0" r:id="rId1404"/>
        </w:object>
      </w:r>
      <w:r>
        <w:rPr>
          <w:position w:val="-24"/>
        </w:rPr>
      </w:r>
    </w:p>
    <w:p>
      <w:pPr>
        <w:pStyle w:val="style0"/>
        <w:rPr>
          <w:position w:val="-20"/>
        </w:rPr>
      </w:pPr>
      <w:r>
        <w:rPr>
          <w:position w:val="-24"/>
        </w:rPr>
      </w:r>
      <w:r>
        <w:rPr>
          <w:position w:val="-24"/>
        </w:rPr>
      </w:r>
      <w:r>
        <w:rPr>
          <w:position w:val="-24"/>
        </w:rPr>
      </w:r>
      <w:r>
        <w:rPr>
          <w:position w:val="-24"/>
        </w:rPr>
        <w:object>
          <v:shape id="9105" type="#_x0000_t75" filled="f" stroked="f" style="margin-left:0.0pt;margin-top:0.0pt;width:288.0pt;height:30.55pt;mso-wrap-distance-left:0.0pt;mso-wrap-distance-right:0.0pt;visibility:visible;">
            <v:imagedata r:id="rId140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05" DrawAspect="Content" ObjectID="0" r:id="rId1406"/>
        </w:object>
      </w:r>
      <w:r>
        <w:rPr>
          <w:position w:val="-24"/>
        </w:rPr>
      </w:r>
    </w:p>
    <w:p>
      <w:pPr>
        <w:pStyle w:val="style0"/>
        <w:rPr>
          <w:i/>
        </w:rPr>
      </w:pPr>
      <w:r>
        <w:rPr>
          <w:i/>
          <w:position w:val="-20"/>
        </w:rPr>
        <w:t xml:space="preserve">Donc (Δ) est asymptote oblique à (Cf) en -∞ et en </w:t>
      </w:r>
      <w:r>
        <w:rPr>
          <w:i/>
          <w:position w:val="-20"/>
          <w:sz w:val="20"/>
          <w:szCs w:val="20"/>
        </w:rPr>
        <w:t>+</w:t>
      </w:r>
      <w:r>
        <w:rPr>
          <w:i/>
          <w:position w:val="-20"/>
        </w:rPr>
        <w:t>∞.</w:t>
      </w:r>
    </w:p>
    <w:p>
      <w:pPr>
        <w:pStyle w:val="style0"/>
        <w:rPr>
          <w:b/>
          <w:i/>
        </w:rPr>
      </w:pPr>
    </w:p>
    <w:p>
      <w:pPr>
        <w:pStyle w:val="style0"/>
        <w:rPr>
          <w:i/>
        </w:rPr>
      </w:pPr>
      <w:r>
        <w:rPr>
          <w:i/>
        </w:rPr>
        <w:t>2. pour étudier la position relative de (Cf) et (Δ), nous étudier le signe de la différence f(x) – y.</w:t>
      </w:r>
    </w:p>
    <w:p>
      <w:pPr>
        <w:pStyle w:val="style0"/>
        <w:rPr>
          <w:i/>
        </w:rPr>
      </w:pPr>
      <w:r>
        <w:rPr>
          <w:i/>
        </w:rPr>
        <w:t xml:space="preserve">Pour tout x de </w:t>
      </w:r>
      <w:r>
        <w:rPr>
          <w:rFonts w:ascii="Cambria Math" w:cs="Cambria Math" w:hAnsi="Cambria Math"/>
          <w:i/>
        </w:rPr>
        <w:t>ℝ,</w:t>
      </w:r>
      <w:r>
        <w:rPr>
          <w:i/>
        </w:rPr>
        <w:t xml:space="preserve">  (x</w:t>
      </w:r>
      <w:r>
        <w:rPr>
          <w:i/>
          <w:vertAlign w:val="superscript"/>
        </w:rPr>
        <w:t>2</w:t>
      </w:r>
      <w:r>
        <w:rPr>
          <w:i/>
        </w:rPr>
        <w:t xml:space="preserve"> + 2) &gt; 0. Donc f(x) – y a même signe que (1 + x).</w:t>
      </w:r>
    </w:p>
    <w:p>
      <w:pPr>
        <w:pStyle w:val="style0"/>
        <w:rPr>
          <w:i/>
        </w:rPr>
      </w:pPr>
      <w:r>
        <w:rPr>
          <w:i/>
        </w:rPr>
        <w:t>Dressons un tableau de signe de (1 + x)</w:t>
      </w:r>
    </w:p>
    <w:p>
      <w:pPr>
        <w:pStyle w:val="style0"/>
        <w:rPr>
          <w:i/>
        </w:rPr>
      </w:pPr>
    </w:p>
    <w:tbl>
      <w:tblPr>
        <w:tblStyle w:val="style154"/>
        <w:tblW w:w="0" w:type="auto"/>
        <w:jc w:val="center"/>
        <w:tblLook w:val="04A0" w:firstRow="1" w:lastRow="0" w:firstColumn="1" w:lastColumn="0" w:noHBand="0" w:noVBand="1"/>
      </w:tblPr>
      <w:tblGrid>
        <w:gridCol w:w="1134"/>
        <w:gridCol w:w="4536"/>
      </w:tblGrid>
      <w:tr>
        <w:trPr>
          <w:trHeight w:val="397" w:hRule="atLeast"/>
          <w:jc w:val="center"/>
        </w:trPr>
        <w:tc>
          <w:tcPr>
            <w:tcW w:w="1134" w:type="dxa"/>
            <w:tcBorders/>
            <w:vAlign w:val="center"/>
          </w:tcPr>
          <w:p>
            <w:pPr>
              <w:pStyle w:val="style0"/>
              <w:rPr>
                <w:i/>
              </w:rPr>
            </w:pPr>
            <w:r>
              <w:rPr>
                <w:i/>
              </w:rPr>
              <w:t xml:space="preserve">   x</w:t>
            </w:r>
          </w:p>
        </w:tc>
        <w:tc>
          <w:tcPr>
            <w:tcW w:w="4536" w:type="dxa"/>
            <w:tcBorders/>
            <w:vAlign w:val="center"/>
          </w:tcPr>
          <w:p>
            <w:pPr>
              <w:pStyle w:val="style0"/>
              <w:ind w:left="0" w:firstLine="0"/>
              <w:rPr>
                <w:i/>
              </w:rPr>
            </w:pPr>
            <w:r>
              <w:rPr>
                <w:i/>
              </w:rPr>
              <w:t xml:space="preserve">-∞                              -1                             </w:t>
            </w:r>
            <w:r>
              <w:rPr>
                <w:i/>
                <w:sz w:val="20"/>
                <w:szCs w:val="20"/>
              </w:rPr>
              <w:t>+</w:t>
            </w:r>
            <w:r>
              <w:rPr>
                <w:i/>
              </w:rPr>
              <w:t xml:space="preserve">∞ </w:t>
            </w:r>
          </w:p>
        </w:tc>
      </w:tr>
      <w:tr>
        <w:tblPrEx/>
        <w:trPr>
          <w:trHeight w:val="397" w:hRule="atLeast"/>
          <w:jc w:val="center"/>
        </w:trPr>
        <w:tc>
          <w:tcPr>
            <w:tcW w:w="1134" w:type="dxa"/>
            <w:tcBorders/>
            <w:vAlign w:val="center"/>
          </w:tcPr>
          <w:p>
            <w:pPr>
              <w:pStyle w:val="style0"/>
              <w:ind w:left="0" w:firstLine="0"/>
              <w:rPr>
                <w:i/>
              </w:rPr>
            </w:pPr>
            <w:r>
              <w:rPr>
                <w:i/>
              </w:rPr>
              <w:t xml:space="preserve">  (1 + x) </w:t>
            </w:r>
          </w:p>
        </w:tc>
        <w:tc>
          <w:tcPr>
            <w:tcW w:w="4536" w:type="dxa"/>
            <w:tcBorders/>
            <w:vAlign w:val="center"/>
          </w:tcPr>
          <w:p>
            <w:pPr>
              <w:pStyle w:val="style179"/>
              <w:numPr>
                <w:ilvl w:val="0"/>
                <w:numId w:val="31"/>
              </w:numPr>
              <w:jc w:val="center"/>
              <w:rPr>
                <w:i/>
              </w:rPr>
            </w:pPr>
            <w:r>
              <w:rPr>
                <w:i/>
              </w:rPr>
              <w:t xml:space="preserve">           0                  +</w:t>
            </w:r>
          </w:p>
        </w:tc>
      </w:tr>
    </w:tbl>
    <w:p>
      <w:pPr>
        <w:pStyle w:val="style0"/>
        <w:rPr>
          <w:i/>
        </w:rPr>
      </w:pPr>
    </w:p>
    <w:p>
      <w:pPr>
        <w:pStyle w:val="style0"/>
        <w:spacing w:lineRule="auto" w:line="360"/>
        <w:rPr>
          <w:i/>
          <w:position w:val="-6"/>
        </w:rPr>
      </w:pPr>
      <w:r>
        <w:rPr>
          <w:i/>
          <w:position w:val="-10"/>
        </w:rPr>
      </w:r>
      <w:r>
        <w:rPr>
          <w:i/>
          <w:position w:val="-10"/>
        </w:rPr>
      </w:r>
      <w:r>
        <w:rPr>
          <w:i/>
          <w:position w:val="-10"/>
        </w:rPr>
      </w:r>
      <w:r>
        <w:rPr>
          <w:i/>
          <w:position w:val="-10"/>
        </w:rPr>
        <w:object>
          <v:shape id="9107" type="#_x0000_t75" filled="f" stroked="f" style="margin-left:0.0pt;margin-top:0.0pt;width:383.1pt;height:15.6pt;mso-wrap-distance-left:0.0pt;mso-wrap-distance-right:0.0pt;visibility:visible;">
            <v:imagedata r:id="rId140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07" DrawAspect="Content" ObjectID="0" r:id="rId1408"/>
        </w:object>
      </w:r>
      <w:r>
        <w:rPr>
          <w:i/>
          <w:position w:val="-10"/>
        </w:rPr>
      </w:r>
    </w:p>
    <w:p>
      <w:pPr>
        <w:pStyle w:val="style0"/>
        <w:spacing w:lineRule="auto" w:line="360"/>
        <w:rPr>
          <w:i/>
          <w:position w:val="-6"/>
        </w:rPr>
      </w:pPr>
      <w:r>
        <w:rPr>
          <w:i/>
          <w:position w:val="-10"/>
        </w:rPr>
      </w:r>
      <w:r>
        <w:rPr>
          <w:i/>
          <w:position w:val="-10"/>
        </w:rPr>
      </w:r>
      <w:r>
        <w:rPr>
          <w:i/>
          <w:position w:val="-10"/>
        </w:rPr>
      </w:r>
      <w:r>
        <w:rPr>
          <w:i/>
          <w:position w:val="-10"/>
        </w:rPr>
        <w:object>
          <v:shape id="9109" type="#_x0000_t75" filled="f" stroked="f" style="margin-left:0.0pt;margin-top:0.0pt;width:379.7pt;height:15.6pt;mso-wrap-distance-left:0.0pt;mso-wrap-distance-right:0.0pt;visibility:visible;">
            <v:imagedata r:id="rId140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09" DrawAspect="Content" ObjectID="0" r:id="rId1410"/>
        </w:object>
      </w:r>
      <w:r>
        <w:rPr>
          <w:i/>
          <w:position w:val="-10"/>
        </w:rPr>
      </w:r>
    </w:p>
    <w:p>
      <w:pPr>
        <w:pStyle w:val="style0"/>
        <w:rPr>
          <w:i/>
          <w:position w:val="-6"/>
        </w:rPr>
      </w:pPr>
      <w:r>
        <w:rPr>
          <w:i/>
          <w:position w:val="-10"/>
        </w:rPr>
      </w:r>
      <w:r>
        <w:rPr>
          <w:i/>
          <w:position w:val="-10"/>
        </w:rPr>
      </w:r>
      <w:r>
        <w:rPr>
          <w:i/>
          <w:position w:val="-10"/>
        </w:rPr>
      </w:r>
      <w:r>
        <w:rPr>
          <w:i/>
          <w:position w:val="-10"/>
        </w:rPr>
        <w:object>
          <v:shape id="9111" type="#_x0000_t75" filled="f" stroked="f" style="margin-left:0.0pt;margin-top:0.0pt;width:276.45pt;height:15.6pt;mso-wrap-distance-left:0.0pt;mso-wrap-distance-right:0.0pt;visibility:visible;">
            <v:imagedata r:id="rId141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11" DrawAspect="Content" ObjectID="0" r:id="rId1412"/>
        </w:object>
      </w:r>
      <w:r>
        <w:rPr>
          <w:i/>
          <w:position w:val="-10"/>
        </w:rPr>
      </w:r>
    </w:p>
    <w:p>
      <w:pPr>
        <w:pStyle w:val="style0"/>
        <w:rPr>
          <w:i/>
        </w:rPr>
      </w:pPr>
    </w:p>
    <w:p>
      <w:pPr>
        <w:pStyle w:val="style0"/>
        <w:rPr>
          <w:b/>
        </w:rPr>
      </w:pPr>
      <w:r>
        <w:rPr>
          <w:b/>
        </w:rPr>
        <w:t>b) Branches paraboliques</w:t>
      </w:r>
    </w:p>
    <w:p>
      <w:pPr>
        <w:pStyle w:val="style0"/>
        <w:rPr>
          <w:b/>
        </w:rPr>
      </w:pPr>
      <w:r>
        <w:rPr>
          <w:b/>
        </w:rPr>
        <w:t xml:space="preserve">Propriété </w:t>
      </w:r>
    </w:p>
    <w:p>
      <w:pPr>
        <w:pStyle w:val="style0"/>
        <w:rPr/>
      </w:pPr>
      <w:r>
        <w:t>f est une fonction de représentation graphique (Cf).</w:t>
      </w:r>
    </w:p>
    <w:p>
      <w:pPr>
        <w:pStyle w:val="style0"/>
        <w:rPr/>
      </w:pPr>
      <w:r>
        <w:t>Si (Cf) admet une branche parabolique dans chacun des cas présentés dans le tableau ci-dessous :</w:t>
      </w:r>
    </w:p>
    <w:p>
      <w:pPr>
        <w:pStyle w:val="style0"/>
        <w:rPr/>
      </w:pPr>
    </w:p>
    <w:tbl>
      <w:tblPr>
        <w:tblStyle w:val="style154"/>
        <w:tblW w:w="0" w:type="auto"/>
        <w:tblLook w:val="04A0" w:firstRow="1" w:lastRow="0" w:firstColumn="1" w:lastColumn="0" w:noHBand="0" w:noVBand="1"/>
      </w:tblPr>
      <w:tblGrid>
        <w:gridCol w:w="5085"/>
        <w:gridCol w:w="5031"/>
      </w:tblGrid>
      <w:tr>
        <w:trPr>
          <w:trHeight w:val="340" w:hRule="atLeast"/>
        </w:trPr>
        <w:tc>
          <w:tcPr>
            <w:tcW w:w="5030" w:type="dxa"/>
            <w:tcBorders/>
            <w:shd w:val="clear" w:color="auto" w:fill="ffffff"/>
          </w:tcPr>
          <w:p>
            <w:pPr>
              <w:pStyle w:val="style0"/>
              <w:jc w:val="center"/>
              <w:rPr/>
            </w:pPr>
            <w:r>
              <w:t>Limites</w:t>
            </w:r>
          </w:p>
        </w:tc>
        <w:tc>
          <w:tcPr>
            <w:tcW w:w="5031" w:type="dxa"/>
            <w:tcBorders/>
            <w:shd w:val="clear" w:color="auto" w:fill="ffffff"/>
          </w:tcPr>
          <w:p>
            <w:pPr>
              <w:pStyle w:val="style0"/>
              <w:jc w:val="center"/>
              <w:rPr/>
            </w:pPr>
            <w:r>
              <w:t>Interprétations graphiques</w:t>
            </w:r>
          </w:p>
        </w:tc>
      </w:tr>
      <w:tr>
        <w:tblPrEx/>
        <w:trPr>
          <w:trHeight w:val="737" w:hRule="atLeast"/>
        </w:trPr>
        <w:tc>
          <w:tcPr>
            <w:tcW w:w="5030" w:type="dxa"/>
            <w:tcBorders/>
            <w:vAlign w:val="center"/>
          </w:tcPr>
          <w:p>
            <w:pPr>
              <w:pStyle w:val="style0"/>
              <w:rPr/>
            </w:pPr>
            <w:r>
              <w:rPr>
                <w:position w:val="-24"/>
              </w:rPr>
            </w:r>
            <w:r>
              <w:rPr>
                <w:position w:val="-24"/>
              </w:rPr>
            </w:r>
            <w:r>
              <w:rPr>
                <w:position w:val="-24"/>
              </w:rPr>
            </w:r>
            <w:r>
              <w:rPr>
                <w:position w:val="-24"/>
              </w:rPr>
              <w:object>
                <v:shape id="9113" type="#_x0000_t75" filled="f" stroked="f" style="margin-left:0.0pt;margin-top:0.0pt;width:203.1pt;height:30.55pt;mso-wrap-distance-left:0.0pt;mso-wrap-distance-right:0.0pt;visibility:visible;">
                  <v:imagedata r:id="rId141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13" DrawAspect="Content" ObjectID="0" r:id="rId1414"/>
              </w:object>
            </w:r>
            <w:r>
              <w:rPr>
                <w:position w:val="-24"/>
              </w:rPr>
            </w:r>
          </w:p>
        </w:tc>
        <w:tc>
          <w:tcPr>
            <w:tcW w:w="5031" w:type="dxa"/>
            <w:tcBorders/>
            <w:vAlign w:val="center"/>
          </w:tcPr>
          <w:p>
            <w:pPr>
              <w:pStyle w:val="style0"/>
              <w:ind w:firstLine="0"/>
              <w:rPr/>
            </w:pPr>
            <w:r>
              <w:t>Si (Cf) admet une branche parabolique de direction (OI) en - ∞.</w:t>
            </w:r>
          </w:p>
        </w:tc>
      </w:tr>
      <w:tr>
        <w:tblPrEx/>
        <w:trPr>
          <w:trHeight w:val="737" w:hRule="atLeast"/>
        </w:trPr>
        <w:tc>
          <w:tcPr>
            <w:tcW w:w="5030" w:type="dxa"/>
            <w:tcBorders/>
            <w:vAlign w:val="center"/>
          </w:tcPr>
          <w:p>
            <w:pPr>
              <w:pStyle w:val="style0"/>
              <w:rPr/>
            </w:pPr>
            <w:r>
              <w:rPr>
                <w:position w:val="-24"/>
              </w:rPr>
            </w:r>
            <w:r>
              <w:rPr>
                <w:position w:val="-24"/>
              </w:rPr>
            </w:r>
            <w:r>
              <w:rPr>
                <w:position w:val="-24"/>
              </w:rPr>
            </w:r>
            <w:r>
              <w:rPr>
                <w:position w:val="-24"/>
              </w:rPr>
              <w:object>
                <v:shape id="9115" type="#_x0000_t75" filled="f" stroked="f" style="margin-left:0.0pt;margin-top:0.0pt;width:200.4pt;height:30.55pt;mso-wrap-distance-left:0.0pt;mso-wrap-distance-right:0.0pt;visibility:visible;">
                  <v:imagedata r:id="rId141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15" DrawAspect="Content" ObjectID="0" r:id="rId1416"/>
              </w:object>
            </w:r>
            <w:r>
              <w:rPr>
                <w:position w:val="-24"/>
              </w:rPr>
            </w:r>
          </w:p>
        </w:tc>
        <w:tc>
          <w:tcPr>
            <w:tcW w:w="5031" w:type="dxa"/>
            <w:tcBorders/>
            <w:vAlign w:val="center"/>
          </w:tcPr>
          <w:p>
            <w:pPr>
              <w:pStyle w:val="style0"/>
              <w:ind w:firstLine="0"/>
              <w:rPr/>
            </w:pPr>
            <w:r>
              <w:t xml:space="preserve">Si (Cf) admet une branche parabolique de direction (OI) en </w:t>
            </w:r>
            <w:r>
              <w:rPr>
                <w:sz w:val="20"/>
                <w:szCs w:val="20"/>
              </w:rPr>
              <w:t>+</w:t>
            </w:r>
            <w:r>
              <w:t xml:space="preserve"> ∞.</w:t>
            </w:r>
          </w:p>
        </w:tc>
      </w:tr>
      <w:tr>
        <w:tblPrEx/>
        <w:trPr>
          <w:trHeight w:val="737" w:hRule="atLeast"/>
        </w:trPr>
        <w:tc>
          <w:tcPr>
            <w:tcW w:w="5030" w:type="dxa"/>
            <w:tcBorders/>
            <w:vAlign w:val="center"/>
          </w:tcPr>
          <w:p>
            <w:pPr>
              <w:pStyle w:val="style0"/>
              <w:rPr/>
            </w:pPr>
            <w:r>
              <w:rPr>
                <w:position w:val="-24"/>
              </w:rPr>
            </w:r>
            <w:r>
              <w:rPr>
                <w:position w:val="-24"/>
              </w:rPr>
            </w:r>
            <w:r>
              <w:rPr>
                <w:position w:val="-24"/>
              </w:rPr>
            </w:r>
            <w:r>
              <w:rPr>
                <w:position w:val="-24"/>
              </w:rPr>
              <w:object>
                <v:shape id="9117" type="#_x0000_t75" filled="f" stroked="f" style="margin-left:0.0pt;margin-top:0.0pt;width:237.75pt;height:30.55pt;mso-wrap-distance-left:0.0pt;mso-wrap-distance-right:0.0pt;visibility:visible;">
                  <v:imagedata r:id="rId141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17" DrawAspect="Content" ObjectID="0" r:id="rId1418"/>
              </w:object>
            </w:r>
            <w:r>
              <w:rPr>
                <w:position w:val="-24"/>
              </w:rPr>
            </w:r>
          </w:p>
        </w:tc>
        <w:tc>
          <w:tcPr>
            <w:tcW w:w="5031" w:type="dxa"/>
            <w:tcBorders/>
            <w:vAlign w:val="center"/>
          </w:tcPr>
          <w:p>
            <w:pPr>
              <w:pStyle w:val="style0"/>
              <w:ind w:firstLine="0"/>
              <w:rPr/>
            </w:pPr>
            <w:r>
              <w:t>Si (Cf) admet une branche parabolique de direction (OJ) en - ∞.</w:t>
            </w:r>
          </w:p>
        </w:tc>
      </w:tr>
      <w:tr>
        <w:tblPrEx/>
        <w:trPr>
          <w:trHeight w:val="737" w:hRule="atLeast"/>
        </w:trPr>
        <w:tc>
          <w:tcPr>
            <w:tcW w:w="5030" w:type="dxa"/>
            <w:tcBorders/>
            <w:vAlign w:val="center"/>
          </w:tcPr>
          <w:p>
            <w:pPr>
              <w:pStyle w:val="style0"/>
              <w:rPr/>
            </w:pPr>
            <w:r>
              <w:rPr>
                <w:position w:val="-24"/>
              </w:rPr>
            </w:r>
            <w:r>
              <w:rPr>
                <w:position w:val="-24"/>
              </w:rPr>
            </w:r>
            <w:r>
              <w:rPr>
                <w:position w:val="-24"/>
              </w:rPr>
            </w:r>
            <w:r>
              <w:rPr>
                <w:position w:val="-24"/>
              </w:rPr>
              <w:object>
                <v:shape id="9119" type="#_x0000_t75" filled="f" stroked="f" style="margin-left:0.0pt;margin-top:0.0pt;width:237.75pt;height:30.55pt;mso-wrap-distance-left:0.0pt;mso-wrap-distance-right:0.0pt;visibility:visible;">
                  <v:imagedata r:id="rId141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19" DrawAspect="Content" ObjectID="0" r:id="rId1420"/>
              </w:object>
            </w:r>
            <w:r>
              <w:rPr>
                <w:position w:val="-24"/>
              </w:rPr>
            </w:r>
          </w:p>
        </w:tc>
        <w:tc>
          <w:tcPr>
            <w:tcW w:w="5031" w:type="dxa"/>
            <w:tcBorders/>
            <w:vAlign w:val="center"/>
          </w:tcPr>
          <w:p>
            <w:pPr>
              <w:pStyle w:val="style0"/>
              <w:ind w:firstLine="0"/>
              <w:rPr/>
            </w:pPr>
            <w:r>
              <w:t xml:space="preserve">Si (Cf) admet une branche parabolique de direction (OJ) en </w:t>
            </w:r>
            <w:r>
              <w:rPr>
                <w:sz w:val="20"/>
                <w:szCs w:val="20"/>
              </w:rPr>
              <w:t>+</w:t>
            </w:r>
            <w:r>
              <w:t xml:space="preserve"> ∞.</w:t>
            </w:r>
          </w:p>
        </w:tc>
      </w:tr>
    </w:tbl>
    <w:p>
      <w:pPr>
        <w:pStyle w:val="style0"/>
        <w:rPr/>
      </w:pPr>
    </w:p>
    <w:p>
      <w:pPr>
        <w:pStyle w:val="style0"/>
        <w:rPr>
          <w:b/>
        </w:rPr>
      </w:pPr>
      <w:r>
        <w:rPr>
          <w:b/>
        </w:rPr>
        <w:t xml:space="preserve">Exercice </w:t>
      </w:r>
      <w:r>
        <w:rPr>
          <w:b/>
        </w:rPr>
        <w:t>5.2</w:t>
      </w:r>
      <w:r>
        <w:rPr>
          <w:b/>
        </w:rPr>
        <w:t>2</w:t>
      </w:r>
      <w:r>
        <w:rPr>
          <w:b/>
        </w:rPr>
        <w:t xml:space="preserve"> résolu</w:t>
      </w:r>
    </w:p>
    <w:p>
      <w:pPr>
        <w:pStyle w:val="style0"/>
        <w:ind w:left="226" w:firstLine="0"/>
        <w:rPr/>
      </w:pPr>
      <w:r>
        <w:t xml:space="preserve">1. Démontrer que la représentation graphique de la fonction </w:t>
      </w:r>
      <w:r>
        <w:rPr>
          <w:position w:val="-6"/>
        </w:rPr>
      </w:r>
      <w:r>
        <w:rPr>
          <w:position w:val="-6"/>
        </w:rPr>
      </w:r>
      <w:r>
        <w:rPr>
          <w:position w:val="-6"/>
        </w:rPr>
      </w:r>
      <w:r>
        <w:rPr>
          <w:position w:val="-6"/>
        </w:rPr>
        <w:object>
          <v:shape id="9121" type="#_x0000_t75" filled="f" stroked="f" style="margin-left:0.0pt;margin-top:0.0pt;width:74.7pt;height:17.0pt;mso-wrap-distance-left:0.0pt;mso-wrap-distance-right:0.0pt;visibility:visible;">
            <v:imagedata r:id="rId142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21" DrawAspect="Content" ObjectID="0" r:id="rId1422"/>
        </w:object>
      </w:r>
      <w:r>
        <w:rPr>
          <w:position w:val="-6"/>
        </w:rPr>
      </w:r>
      <w:r>
        <w:t xml:space="preserve"> admet en </w:t>
      </w:r>
      <w:r>
        <w:rPr>
          <w:position w:val="-4"/>
        </w:rPr>
      </w:r>
      <w:r>
        <w:rPr>
          <w:position w:val="-4"/>
        </w:rPr>
      </w:r>
      <w:r>
        <w:rPr>
          <w:position w:val="-4"/>
        </w:rPr>
      </w:r>
      <w:r>
        <w:rPr>
          <w:position w:val="-4"/>
        </w:rPr>
        <w:object>
          <v:shape id="9123" type="#_x0000_t75" filled="f" stroked="f" style="margin-left:0.0pt;margin-top:0.0pt;width:20.4pt;height:11.55pt;mso-wrap-distance-left:0.0pt;mso-wrap-distance-right:0.0pt;visibility:visible;">
            <v:imagedata r:id="rId142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23" DrawAspect="Content" ObjectID="0" r:id="rId1424"/>
        </w:object>
      </w:r>
      <w:r>
        <w:rPr>
          <w:position w:val="-4"/>
        </w:rPr>
      </w:r>
      <w:r>
        <w:t xml:space="preserve"> une </w:t>
      </w:r>
    </w:p>
    <w:p>
      <w:pPr>
        <w:pStyle w:val="style0"/>
        <w:ind w:left="339"/>
        <w:rPr/>
      </w:pPr>
      <w:r>
        <w:t>branche parabolique dont on précisera la direction.</w:t>
      </w:r>
    </w:p>
    <w:p>
      <w:pPr>
        <w:pStyle w:val="style0"/>
        <w:rPr/>
      </w:pPr>
      <w:r>
        <w:t xml:space="preserve">2. Même question avec la fonction  </w:t>
      </w:r>
      <w:r>
        <w:rPr>
          <w:position w:val="-24"/>
        </w:rPr>
      </w:r>
      <w:r>
        <w:rPr>
          <w:position w:val="-24"/>
        </w:rPr>
      </w:r>
      <w:r>
        <w:rPr>
          <w:position w:val="-24"/>
        </w:rPr>
      </w:r>
      <w:r>
        <w:rPr>
          <w:position w:val="-24"/>
        </w:rPr>
        <w:object>
          <v:shape id="9125" type="#_x0000_t75" filled="f" stroked="f" style="margin-left:0.0pt;margin-top:0.0pt;width:67.9pt;height:33.3pt;mso-wrap-distance-left:0.0pt;mso-wrap-distance-right:0.0pt;visibility:visible;">
            <v:imagedata r:id="rId142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25" DrawAspect="Content" ObjectID="0" r:id="rId1426"/>
        </w:object>
      </w:r>
      <w:r>
        <w:rPr>
          <w:position w:val="-24"/>
        </w:rPr>
      </w:r>
      <w:r>
        <w:t xml:space="preserve"> </w:t>
      </w:r>
      <w:r>
        <w:t xml:space="preserve">en </w:t>
      </w:r>
      <w:r>
        <w:rPr>
          <w:position w:val="-4"/>
        </w:rPr>
      </w:r>
      <w:r>
        <w:rPr>
          <w:position w:val="-4"/>
        </w:rPr>
      </w:r>
      <w:r>
        <w:rPr>
          <w:position w:val="-4"/>
        </w:rPr>
      </w:r>
      <w:r>
        <w:rPr>
          <w:position w:val="-4"/>
        </w:rPr>
        <w:object>
          <v:shape id="9127" type="#_x0000_t75" filled="f" stroked="f" style="margin-left:0.0pt;margin-top:0.0pt;width:20.4pt;height:11.55pt;mso-wrap-distance-left:0.0pt;mso-wrap-distance-right:0.0pt;visibility:visible;">
            <v:imagedata r:id="rId142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27" DrawAspect="Content" ObjectID="0" r:id="rId1428"/>
        </w:object>
      </w:r>
      <w:r>
        <w:rPr>
          <w:position w:val="-4"/>
        </w:rPr>
      </w:r>
      <w:r>
        <w:t>.</w:t>
      </w:r>
    </w:p>
    <w:p>
      <w:pPr>
        <w:pStyle w:val="style0"/>
        <w:rPr>
          <w:b/>
          <w:i/>
        </w:rPr>
      </w:pPr>
      <w:r>
        <w:rPr>
          <w:b/>
          <w:i/>
        </w:rPr>
        <w:t>Résolution</w:t>
      </w:r>
    </w:p>
    <w:p>
      <w:pPr>
        <w:pStyle w:val="style0"/>
        <w:rPr/>
      </w:pPr>
    </w:p>
    <w:p>
      <w:pPr>
        <w:pStyle w:val="style0"/>
        <w:rPr>
          <w:i/>
        </w:rPr>
      </w:pPr>
      <w:r>
        <w:rPr>
          <w:i/>
        </w:rPr>
        <w:t>1. On a d’une part</w:t>
      </w:r>
      <w:r>
        <w:rPr>
          <w:i/>
          <w:position w:val="-20"/>
        </w:rPr>
      </w:r>
      <w:r>
        <w:rPr>
          <w:i/>
          <w:position w:val="-20"/>
        </w:rPr>
      </w:r>
      <w:r>
        <w:rPr>
          <w:i/>
          <w:position w:val="-20"/>
        </w:rPr>
      </w:r>
      <w:r>
        <w:rPr>
          <w:i/>
          <w:position w:val="-20"/>
        </w:rPr>
        <w:object>
          <v:shape id="9129" type="#_x0000_t75" filled="f" stroked="f" style="margin-left:0.0pt;margin-top:0.0pt;width:78.1pt;height:21.75pt;mso-wrap-distance-left:0.0pt;mso-wrap-distance-right:0.0pt;visibility:visible;">
            <v:imagedata r:id="rId142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29" DrawAspect="Content" ObjectID="0" r:id="rId1430"/>
        </w:object>
      </w:r>
      <w:r>
        <w:rPr>
          <w:i/>
          <w:position w:val="-20"/>
        </w:rPr>
      </w:r>
    </w:p>
    <w:p>
      <w:pPr>
        <w:pStyle w:val="style0"/>
        <w:rPr>
          <w:i/>
        </w:rPr>
      </w:pPr>
      <w:r>
        <w:rPr>
          <w:i/>
        </w:rPr>
        <w:t xml:space="preserve">Et d’autre part  </w:t>
      </w:r>
      <w:r>
        <w:rPr>
          <w:i/>
          <w:position w:val="-48"/>
        </w:rPr>
      </w:r>
      <w:r>
        <w:rPr>
          <w:i/>
          <w:position w:val="-48"/>
        </w:rPr>
      </w:r>
      <w:r>
        <w:rPr>
          <w:i/>
          <w:position w:val="-48"/>
        </w:rPr>
      </w:r>
      <w:r>
        <w:rPr>
          <w:i/>
          <w:position w:val="-48"/>
        </w:rPr>
        <w:object>
          <v:shape id="9131" type="#_x0000_t75" filled="f" stroked="f" style="margin-left:0.0pt;margin-top:0.0pt;width:396.0pt;height:56.4pt;mso-wrap-distance-left:0.0pt;mso-wrap-distance-right:0.0pt;visibility:visible;">
            <v:imagedata r:id="rId143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31" DrawAspect="Content" ObjectID="0" r:id="rId1432"/>
        </w:object>
      </w:r>
      <w:r>
        <w:rPr>
          <w:i/>
          <w:position w:val="-48"/>
        </w:rPr>
      </w:r>
    </w:p>
    <w:p>
      <w:pPr>
        <w:pStyle w:val="style0"/>
        <w:rPr>
          <w:i/>
          <w:position w:val="-42"/>
        </w:rPr>
      </w:pPr>
      <w:r>
        <w:rPr>
          <w:i/>
        </w:rPr>
        <w:t>Comme</w:t>
      </w:r>
      <w:r>
        <w:rPr>
          <w:i/>
          <w:position w:val="-24"/>
        </w:rPr>
      </w:r>
      <w:r>
        <w:rPr>
          <w:i/>
          <w:position w:val="-24"/>
        </w:rPr>
      </w:r>
      <w:r>
        <w:rPr>
          <w:i/>
          <w:position w:val="-24"/>
        </w:rPr>
      </w:r>
      <w:r>
        <w:rPr>
          <w:i/>
          <w:position w:val="-24"/>
        </w:rPr>
        <w:object>
          <v:shape id="9133" type="#_x0000_t75" filled="f" stroked="f" style="margin-left:0.0pt;margin-top:0.0pt;width:167.1pt;height:30.55pt;mso-wrap-distance-left:0.0pt;mso-wrap-distance-right:0.0pt;visibility:visible;">
            <v:imagedata r:id="rId143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33" DrawAspect="Content" ObjectID="0" r:id="rId1434"/>
        </w:object>
      </w:r>
      <w:r>
        <w:rPr>
          <w:i/>
          <w:position w:val="-24"/>
        </w:rPr>
      </w:r>
      <w:r>
        <w:rPr>
          <w:i/>
        </w:rPr>
        <w:t xml:space="preserve"> alors la courbe de f admet une branche parabolique de direction (OI) en + ∞.</w:t>
      </w:r>
    </w:p>
    <w:p>
      <w:pPr>
        <w:pStyle w:val="style0"/>
        <w:rPr/>
      </w:pPr>
    </w:p>
    <w:p>
      <w:pPr>
        <w:pStyle w:val="style0"/>
        <w:rPr>
          <w:i/>
        </w:rPr>
      </w:pPr>
      <w:r>
        <w:rPr>
          <w:i/>
        </w:rPr>
        <w:t>2. On a d’une part</w:t>
      </w:r>
      <w:r>
        <w:rPr>
          <w:i/>
          <w:position w:val="-24"/>
        </w:rPr>
      </w:r>
      <w:r>
        <w:rPr>
          <w:i/>
          <w:position w:val="-24"/>
        </w:rPr>
      </w:r>
      <w:r>
        <w:rPr>
          <w:i/>
          <w:position w:val="-24"/>
        </w:rPr>
      </w:r>
      <w:r>
        <w:rPr>
          <w:i/>
          <w:position w:val="-24"/>
        </w:rPr>
        <w:object>
          <v:shape id="9135" type="#_x0000_t75" filled="f" stroked="f" style="margin-left:0.0pt;margin-top:0.0pt;width:171.15pt;height:33.3pt;mso-wrap-distance-left:0.0pt;mso-wrap-distance-right:0.0pt;visibility:visible;">
            <v:imagedata r:id="rId143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35" DrawAspect="Content" ObjectID="0" r:id="rId1436"/>
        </w:object>
      </w:r>
      <w:r>
        <w:rPr>
          <w:i/>
          <w:position w:val="-24"/>
        </w:rPr>
      </w:r>
    </w:p>
    <w:p>
      <w:pPr>
        <w:pStyle w:val="style0"/>
        <w:rPr>
          <w:i/>
        </w:rPr>
      </w:pPr>
      <w:r>
        <w:rPr>
          <w:i/>
        </w:rPr>
        <w:t xml:space="preserve">Et d’autre part  </w:t>
      </w:r>
      <w:r>
        <w:rPr>
          <w:i/>
          <w:position w:val="-28"/>
        </w:rPr>
      </w:r>
      <w:r>
        <w:rPr>
          <w:i/>
          <w:position w:val="-28"/>
        </w:rPr>
      </w:r>
      <w:r>
        <w:rPr>
          <w:i/>
          <w:position w:val="-28"/>
        </w:rPr>
      </w:r>
      <w:r>
        <w:rPr>
          <w:i/>
          <w:position w:val="-28"/>
        </w:rPr>
        <w:object>
          <v:shape id="9137" type="#_x0000_t75" filled="f" stroked="f" style="margin-left:0.0pt;margin-top:0.0pt;width:311.1pt;height:35.3pt;mso-wrap-distance-left:0.0pt;mso-wrap-distance-right:0.0pt;visibility:visible;">
            <v:imagedata r:id="rId143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37" DrawAspect="Content" ObjectID="0" r:id="rId1438"/>
        </w:object>
      </w:r>
      <w:r>
        <w:rPr>
          <w:i/>
          <w:position w:val="-28"/>
        </w:rPr>
      </w:r>
    </w:p>
    <w:p>
      <w:pPr>
        <w:pStyle w:val="style0"/>
        <w:rPr>
          <w:i/>
          <w:position w:val="-42"/>
        </w:rPr>
      </w:pPr>
      <w:r>
        <w:rPr>
          <w:i/>
        </w:rPr>
        <w:t>Comme</w:t>
      </w:r>
      <w:r>
        <w:rPr>
          <w:i/>
          <w:position w:val="-24"/>
        </w:rPr>
      </w:r>
      <w:r>
        <w:rPr>
          <w:i/>
          <w:position w:val="-24"/>
        </w:rPr>
      </w:r>
      <w:r>
        <w:rPr>
          <w:i/>
          <w:position w:val="-24"/>
        </w:rPr>
      </w:r>
      <w:r>
        <w:rPr>
          <w:i/>
          <w:position w:val="-24"/>
        </w:rPr>
        <w:object>
          <v:shape id="9139" type="#_x0000_t75" filled="f" stroked="f" style="margin-left:0.0pt;margin-top:0.0pt;width:179.3pt;height:30.55pt;mso-wrap-distance-left:0.0pt;mso-wrap-distance-right:0.0pt;visibility:visible;">
            <v:imagedata r:id="rId143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39" DrawAspect="Content" ObjectID="0" r:id="rId1440"/>
        </w:object>
      </w:r>
      <w:r>
        <w:rPr>
          <w:i/>
          <w:position w:val="-24"/>
        </w:rPr>
      </w:r>
      <w:r>
        <w:rPr>
          <w:i/>
        </w:rPr>
        <w:t xml:space="preserve"> alors la courbe de f admet une branche parabolique de direction (OJ) en + ∞.</w:t>
      </w:r>
    </w:p>
    <w:p>
      <w:pPr>
        <w:pStyle w:val="style0"/>
        <w:shd w:val="clear" w:color="auto" w:fill="ffffff"/>
        <w:rPr/>
      </w:pPr>
    </w:p>
    <w:p>
      <w:pPr>
        <w:pStyle w:val="style0"/>
        <w:rPr/>
      </w:pPr>
    </w:p>
    <w:p>
      <w:pPr>
        <w:pStyle w:val="style0"/>
        <w:rPr/>
      </w:pPr>
    </w:p>
    <w:p>
      <w:pPr>
        <w:pStyle w:val="style0"/>
        <w:rPr>
          <w:b/>
        </w:rPr>
      </w:pPr>
      <w:r>
        <w:rPr>
          <w:b/>
        </w:rPr>
        <w:t>II /  CONTINUITE</w:t>
      </w:r>
    </w:p>
    <w:p>
      <w:pPr>
        <w:pStyle w:val="style0"/>
        <w:rPr>
          <w:b/>
        </w:rPr>
      </w:pPr>
    </w:p>
    <w:p>
      <w:pPr>
        <w:pStyle w:val="style0"/>
        <w:rPr>
          <w:b/>
        </w:rPr>
      </w:pPr>
      <w:r>
        <w:rPr>
          <w:b/>
        </w:rPr>
        <w:t xml:space="preserve">1) </w:t>
      </w:r>
      <w:r>
        <w:rPr>
          <w:b/>
        </w:rPr>
        <w:t>Continuité en a</w:t>
      </w:r>
    </w:p>
    <w:p>
      <w:pPr>
        <w:pStyle w:val="style0"/>
        <w:ind w:left="360"/>
        <w:rPr>
          <w:b/>
        </w:rPr>
      </w:pPr>
    </w:p>
    <w:p>
      <w:pPr>
        <w:pStyle w:val="style0"/>
        <w:rPr>
          <w:b/>
        </w:rPr>
      </w:pPr>
      <w:r>
        <w:rPr>
          <w:b/>
        </w:rPr>
        <w:t xml:space="preserve">a) </w:t>
      </w:r>
      <w:r>
        <w:rPr>
          <w:b/>
        </w:rPr>
        <w:t>Définition</w:t>
      </w:r>
    </w:p>
    <w:p>
      <w:pPr>
        <w:pStyle w:val="style0"/>
        <w:ind w:left="720"/>
        <w:rPr/>
      </w:pPr>
    </w:p>
    <w:p>
      <w:pPr>
        <w:pStyle w:val="style0"/>
        <w:ind w:left="720"/>
        <w:rPr>
          <w:sz w:val="8"/>
          <w:szCs w:val="8"/>
        </w:rPr>
      </w:pPr>
    </w:p>
    <w:p>
      <w:pPr>
        <w:pStyle w:val="style0"/>
        <w:ind w:left="720"/>
        <w:rPr/>
      </w:pPr>
      <w:r>
        <w:t>f est une fonction définie sur un intervalle ouvert contenant a,</w:t>
      </w:r>
    </w:p>
    <w:p>
      <w:pPr>
        <w:pStyle w:val="style0"/>
        <w:ind w:left="720"/>
        <w:rPr/>
      </w:pPr>
      <w:r>
        <w:t xml:space="preserve">               </w:t>
      </w:r>
      <w:r>
        <w:t>f</w:t>
      </w:r>
      <w:r>
        <w:t xml:space="preserve"> est continue en a </w:t>
      </w:r>
      <w:r>
        <w:rPr>
          <w:position w:val="-6"/>
        </w:rPr>
      </w:r>
      <w:r>
        <w:rPr>
          <w:position w:val="-6"/>
        </w:rPr>
      </w:r>
      <w:r>
        <w:rPr>
          <w:position w:val="-6"/>
        </w:rPr>
      </w:r>
      <w:r>
        <w:rPr>
          <w:position w:val="-6"/>
        </w:rPr>
        <w:object>
          <v:shape id="9141" type="#_x0000_t75" filled="f" stroked="f" style="margin-left:0.0pt;margin-top:0.0pt;width:19.0pt;height:12.25pt;mso-wrap-distance-left:0.0pt;mso-wrap-distance-right:0.0pt;visibility:visible;">
            <v:imagedata r:id="rId144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41" DrawAspect="Content" ObjectID="0" r:id="rId1442"/>
        </w:object>
      </w:r>
      <w:r>
        <w:rPr>
          <w:position w:val="-6"/>
        </w:rPr>
      </w:r>
      <w:r>
        <w:t xml:space="preserve"> </w:t>
      </w:r>
      <w:r>
        <w:rPr>
          <w:position w:val="-20"/>
        </w:rPr>
      </w:r>
      <w:r>
        <w:rPr>
          <w:position w:val="-20"/>
        </w:rPr>
      </w:r>
      <w:r>
        <w:rPr>
          <w:position w:val="-20"/>
        </w:rPr>
      </w:r>
      <w:r>
        <w:rPr>
          <w:position w:val="-20"/>
        </w:rPr>
        <w:object>
          <v:shape id="9143" type="#_x0000_t75" filled="f" stroked="f" style="margin-left:0.0pt;margin-top:0.0pt;width:76.1pt;height:20.4pt;mso-wrap-distance-left:0.0pt;mso-wrap-distance-right:0.0pt;visibility:visible;">
            <v:imagedata r:id="rId144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43" DrawAspect="Content" ObjectID="0" r:id="rId1444"/>
        </w:object>
      </w:r>
      <w:r>
        <w:rPr>
          <w:position w:val="-20"/>
        </w:rPr>
      </w:r>
    </w:p>
    <w:p>
      <w:pPr>
        <w:pStyle w:val="style0"/>
        <w:ind w:left="720"/>
        <w:rPr>
          <w:b/>
        </w:rPr>
      </w:pPr>
    </w:p>
    <w:p>
      <w:pPr>
        <w:pStyle w:val="style0"/>
        <w:ind w:left="720"/>
        <w:rPr>
          <w:b/>
        </w:rPr>
      </w:pPr>
    </w:p>
    <w:p>
      <w:pPr>
        <w:pStyle w:val="style0"/>
        <w:ind w:left="720"/>
        <w:rPr>
          <w:b/>
        </w:rPr>
      </w:pPr>
      <w:r>
        <w:rPr>
          <w:b/>
        </w:rPr>
        <w:t xml:space="preserve">Exercice </w:t>
      </w:r>
      <w:r>
        <w:rPr>
          <w:b/>
        </w:rPr>
        <w:t>5.2</w:t>
      </w:r>
      <w:r>
        <w:rPr>
          <w:b/>
        </w:rPr>
        <w:t>3</w:t>
      </w:r>
      <w:r>
        <w:rPr>
          <w:b/>
        </w:rPr>
        <w:t xml:space="preserve"> résolu</w:t>
      </w:r>
    </w:p>
    <w:p>
      <w:pPr>
        <w:pStyle w:val="style0"/>
        <w:ind w:left="720"/>
        <w:rPr/>
      </w:pPr>
      <w:r>
        <w:t xml:space="preserve">Soit f une fonction de </w:t>
      </w:r>
      <w:r>
        <w:rPr>
          <w:rFonts w:ascii="Cambria Math" w:cs="Cambria Math" w:hAnsi="Cambria Math"/>
        </w:rPr>
        <w:t>ℝ</w:t>
      </w:r>
      <w:r>
        <w:t xml:space="preserve"> vers </w:t>
      </w:r>
      <w:r>
        <w:rPr>
          <w:rFonts w:ascii="Cambria Math" w:cs="Cambria Math" w:hAnsi="Cambria Math"/>
        </w:rPr>
        <w:t>ℝ</w:t>
      </w:r>
      <w:r>
        <w:t xml:space="preserve"> définie par :</w:t>
      </w:r>
      <w:r>
        <w:rPr>
          <w:position w:val="-56"/>
        </w:rPr>
      </w:r>
      <w:r>
        <w:rPr>
          <w:position w:val="-56"/>
        </w:rPr>
      </w:r>
      <w:r>
        <w:rPr>
          <w:position w:val="-56"/>
        </w:rPr>
      </w:r>
      <w:r>
        <w:rPr>
          <w:position w:val="-56"/>
        </w:rPr>
        <w:object>
          <v:shape id="9145" type="#_x0000_t75" filled="f" stroked="f" style="margin-left:0.0pt;margin-top:0.0pt;width:159.6pt;height:62.5pt;mso-wrap-distance-left:0.0pt;mso-wrap-distance-right:0.0pt;visibility:visible;">
            <v:imagedata r:id="rId144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45" DrawAspect="Content" ObjectID="0" r:id="rId1446"/>
        </w:object>
      </w:r>
      <w:r>
        <w:rPr>
          <w:position w:val="-56"/>
        </w:rPr>
      </w:r>
    </w:p>
    <w:p>
      <w:pPr>
        <w:pStyle w:val="style0"/>
        <w:ind w:left="720"/>
        <w:rPr/>
      </w:pPr>
      <w:r>
        <w:t>Etudions la continuité de f en 2.</w:t>
      </w:r>
    </w:p>
    <w:p>
      <w:pPr>
        <w:pStyle w:val="style0"/>
        <w:ind w:left="720"/>
        <w:rPr>
          <w:b/>
        </w:rPr>
      </w:pPr>
    </w:p>
    <w:p>
      <w:pPr>
        <w:pStyle w:val="style0"/>
        <w:ind w:left="720"/>
        <w:rPr>
          <w:b/>
          <w:i/>
        </w:rPr>
      </w:pPr>
      <w:r>
        <w:rPr>
          <w:b/>
          <w:i/>
        </w:rPr>
        <w:t xml:space="preserve">Solution </w:t>
      </w:r>
    </w:p>
    <w:p>
      <w:pPr>
        <w:pStyle w:val="style0"/>
        <w:ind w:left="720"/>
        <w:rPr>
          <w:i/>
        </w:rPr>
      </w:pPr>
      <w:r>
        <w:rPr>
          <w:i/>
          <w:position w:val="-24"/>
        </w:rPr>
      </w:r>
      <w:r>
        <w:rPr>
          <w:i/>
          <w:position w:val="-24"/>
        </w:rPr>
      </w:r>
      <w:r>
        <w:rPr>
          <w:i/>
          <w:position w:val="-24"/>
        </w:rPr>
      </w:r>
      <w:r>
        <w:rPr>
          <w:i/>
          <w:position w:val="-24"/>
        </w:rPr>
        <w:object>
          <v:shape id="9147" type="#_x0000_t75" filled="f" stroked="f" style="margin-left:0.0pt;margin-top:0.0pt;width:69.3pt;height:31.9pt;mso-wrap-distance-left:0.0pt;mso-wrap-distance-right:0.0pt;visibility:visible;">
            <v:imagedata r:id="rId144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47" DrawAspect="Content" ObjectID="0" r:id="rId1448"/>
        </w:object>
      </w:r>
      <w:r>
        <w:rPr>
          <w:i/>
          <w:position w:val="-24"/>
        </w:rPr>
      </w:r>
      <w:r>
        <w:rPr>
          <w:i/>
        </w:rPr>
        <w:t xml:space="preserve">  </w:t>
      </w:r>
      <w:r>
        <w:rPr>
          <w:i/>
        </w:rPr>
        <w:t>et</w:t>
      </w:r>
      <w:r>
        <w:rPr>
          <w:i/>
        </w:rPr>
        <w:t xml:space="preserve"> f (2) = </w:t>
      </w:r>
      <w:r>
        <w:rPr>
          <w:i/>
          <w:position w:val="-24"/>
        </w:rPr>
      </w:r>
      <w:r>
        <w:rPr>
          <w:i/>
          <w:position w:val="-24"/>
        </w:rPr>
      </w:r>
      <w:r>
        <w:rPr>
          <w:i/>
          <w:position w:val="-24"/>
        </w:rPr>
      </w:r>
      <w:r>
        <w:rPr>
          <w:i/>
          <w:position w:val="-24"/>
        </w:rPr>
        <w:object>
          <v:shape id="9149" type="#_x0000_t75" filled="f" stroked="f" style="margin-left:0.0pt;margin-top:0.0pt;width:12.25pt;height:31.9pt;mso-wrap-distance-left:0.0pt;mso-wrap-distance-right:0.0pt;visibility:visible;">
            <v:imagedata r:id="rId144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49" DrawAspect="Content" ObjectID="0" r:id="rId1450"/>
        </w:object>
      </w:r>
      <w:r>
        <w:rPr>
          <w:i/>
          <w:position w:val="-24"/>
        </w:rPr>
      </w:r>
    </w:p>
    <w:p>
      <w:pPr>
        <w:pStyle w:val="style0"/>
        <w:ind w:left="720"/>
        <w:rPr>
          <w:i/>
        </w:rPr>
      </w:pPr>
      <w:r>
        <w:rPr>
          <w:i/>
          <w:position w:val="-20"/>
        </w:rPr>
      </w:r>
      <w:r>
        <w:rPr>
          <w:i/>
          <w:position w:val="-20"/>
        </w:rPr>
      </w:r>
      <w:r>
        <w:rPr>
          <w:i/>
          <w:position w:val="-20"/>
        </w:rPr>
      </w:r>
      <w:r>
        <w:rPr>
          <w:i/>
          <w:position w:val="-20"/>
        </w:rPr>
        <w:object>
          <v:shape id="9151" type="#_x0000_t75" filled="f" stroked="f" style="margin-left:0.0pt;margin-top:0.0pt;width:86.25pt;height:20.4pt;mso-wrap-distance-left:0.0pt;mso-wrap-distance-right:0.0pt;visibility:visible;">
            <v:imagedata r:id="rId145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51" DrawAspect="Content" ObjectID="0" r:id="rId1452"/>
        </w:object>
      </w:r>
      <w:r>
        <w:rPr>
          <w:i/>
          <w:position w:val="-20"/>
        </w:rPr>
      </w:r>
      <w:r>
        <w:rPr>
          <w:i/>
        </w:rPr>
        <w:t xml:space="preserve"> Donc f est </w:t>
      </w:r>
      <w:r>
        <w:rPr>
          <w:i/>
        </w:rPr>
        <w:t>continue</w:t>
      </w:r>
      <w:r>
        <w:rPr>
          <w:i/>
        </w:rPr>
        <w:t xml:space="preserve"> en 2.</w:t>
      </w:r>
    </w:p>
    <w:p>
      <w:pPr>
        <w:pStyle w:val="style0"/>
        <w:ind w:left="360"/>
        <w:rPr>
          <w:b/>
        </w:rPr>
      </w:pPr>
    </w:p>
    <w:p>
      <w:pPr>
        <w:pStyle w:val="style0"/>
        <w:rPr>
          <w:b/>
        </w:rPr>
      </w:pPr>
    </w:p>
    <w:p>
      <w:pPr>
        <w:pStyle w:val="style0"/>
        <w:rPr>
          <w:b/>
        </w:rPr>
      </w:pPr>
      <w:r>
        <w:rPr>
          <w:b/>
        </w:rPr>
        <w:t xml:space="preserve">b) </w:t>
      </w:r>
      <w:r>
        <w:rPr>
          <w:b/>
        </w:rPr>
        <w:t>Propriété</w:t>
      </w:r>
    </w:p>
    <w:p>
      <w:pPr>
        <w:pStyle w:val="style0"/>
        <w:ind w:left="720"/>
        <w:rPr/>
      </w:pPr>
    </w:p>
    <w:p>
      <w:pPr>
        <w:pStyle w:val="style0"/>
        <w:ind w:left="720"/>
        <w:rPr>
          <w:sz w:val="8"/>
          <w:szCs w:val="8"/>
        </w:rPr>
      </w:pPr>
    </w:p>
    <w:p>
      <w:pPr>
        <w:pStyle w:val="style0"/>
        <w:ind w:left="720"/>
        <w:rPr/>
      </w:pPr>
      <w:r>
        <w:t>f est une fonction définie en a</w:t>
      </w:r>
    </w:p>
    <w:p>
      <w:pPr>
        <w:pStyle w:val="style0"/>
        <w:ind w:left="720"/>
        <w:rPr/>
      </w:pPr>
      <w:r>
        <w:t>f</w:t>
      </w:r>
      <w:r>
        <w:t xml:space="preserve"> est continue en a </w:t>
      </w:r>
      <w:r>
        <w:rPr>
          <w:position w:val="-6"/>
        </w:rPr>
      </w:r>
      <w:r>
        <w:rPr>
          <w:position w:val="-6"/>
        </w:rPr>
      </w:r>
      <w:r>
        <w:rPr>
          <w:position w:val="-6"/>
        </w:rPr>
      </w:r>
      <w:r>
        <w:rPr>
          <w:position w:val="-6"/>
        </w:rPr>
        <w:object>
          <v:shape id="9153" type="#_x0000_t75" filled="f" stroked="f" style="margin-left:0.0pt;margin-top:0.0pt;width:19.0pt;height:12.25pt;mso-wrap-distance-left:0.0pt;mso-wrap-distance-right:0.0pt;visibility:visible;">
            <v:imagedata r:id="rId145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53" DrawAspect="Content" ObjectID="0" r:id="rId1454"/>
        </w:object>
      </w:r>
      <w:r>
        <w:rPr>
          <w:position w:val="-6"/>
        </w:rPr>
      </w:r>
      <w:r>
        <w:rPr>
          <w:position w:val="-30"/>
        </w:rPr>
      </w:r>
      <w:r>
        <w:rPr>
          <w:position w:val="-30"/>
        </w:rPr>
      </w:r>
      <w:r>
        <w:rPr>
          <w:position w:val="-30"/>
        </w:rPr>
      </w:r>
      <w:r>
        <w:rPr>
          <w:position w:val="-30"/>
        </w:rPr>
        <w:object>
          <v:shape id="9155" type="#_x0000_t75" filled="f" stroked="f" style="margin-left:0.0pt;margin-top:0.0pt;width:51.6pt;height:27.15pt;mso-wrap-distance-left:0.0pt;mso-wrap-distance-right:0.0pt;visibility:visible;">
            <v:imagedata r:id="rId145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55" DrawAspect="Content" ObjectID="0" r:id="rId1456"/>
        </w:object>
      </w:r>
      <w:r>
        <w:rPr>
          <w:position w:val="-30"/>
        </w:rPr>
      </w:r>
      <w:r>
        <w:rPr>
          <w:position w:val="-30"/>
        </w:rPr>
      </w:r>
      <w:r>
        <w:rPr>
          <w:position w:val="-30"/>
        </w:rPr>
      </w:r>
      <w:r>
        <w:rPr>
          <w:position w:val="-30"/>
        </w:rPr>
      </w:r>
      <w:r>
        <w:rPr>
          <w:position w:val="-30"/>
        </w:rPr>
        <w:object>
          <v:shape id="9157" type="#_x0000_t75" filled="f" stroked="f" style="margin-left:0.0pt;margin-top:0.0pt;width:51.6pt;height:27.15pt;mso-wrap-distance-left:0.0pt;mso-wrap-distance-right:0.0pt;visibility:visible;">
            <v:imagedata r:id="rId145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57" DrawAspect="Content" ObjectID="0" r:id="rId1458"/>
        </w:object>
      </w:r>
      <w:r>
        <w:rPr>
          <w:position w:val="-30"/>
        </w:rPr>
      </w:r>
      <w:r>
        <w:t>f (a)</w:t>
      </w:r>
      <w:r>
        <w:t>.</w:t>
      </w:r>
    </w:p>
    <w:p>
      <w:pPr>
        <w:pStyle w:val="style0"/>
        <w:ind w:left="720"/>
        <w:rPr>
          <w:b/>
        </w:rPr>
      </w:pPr>
    </w:p>
    <w:p>
      <w:pPr>
        <w:pStyle w:val="style0"/>
        <w:ind w:left="720"/>
        <w:rPr>
          <w:b/>
        </w:rPr>
      </w:pPr>
      <w:r>
        <w:rPr>
          <w:b/>
        </w:rPr>
        <w:t xml:space="preserve">Exercice </w:t>
      </w:r>
      <w:r>
        <w:rPr>
          <w:b/>
        </w:rPr>
        <w:t>5.2</w:t>
      </w:r>
      <w:r>
        <w:rPr>
          <w:b/>
        </w:rPr>
        <w:t>4</w:t>
      </w:r>
      <w:r>
        <w:rPr>
          <w:b/>
        </w:rPr>
        <w:t xml:space="preserve"> résolu</w:t>
      </w:r>
    </w:p>
    <w:p>
      <w:pPr>
        <w:pStyle w:val="style0"/>
        <w:ind w:left="720"/>
        <w:rPr>
          <w:b/>
          <w:i/>
        </w:rPr>
      </w:pPr>
    </w:p>
    <w:p>
      <w:pPr>
        <w:pStyle w:val="style0"/>
        <w:numPr>
          <w:ilvl w:val="1"/>
          <w:numId w:val="27"/>
        </w:numPr>
        <w:rPr/>
      </w:pPr>
      <w:r>
        <w:t xml:space="preserve">On donne f : </w:t>
      </w:r>
      <w:r>
        <w:rPr>
          <w:position w:val="-34"/>
        </w:rPr>
      </w:r>
      <w:r>
        <w:rPr>
          <w:position w:val="-34"/>
        </w:rPr>
      </w:r>
      <w:r>
        <w:rPr>
          <w:position w:val="-34"/>
        </w:rPr>
      </w:r>
      <w:r>
        <w:rPr>
          <w:position w:val="-34"/>
        </w:rPr>
        <w:object>
          <v:shape id="9159" type="#_x0000_t75" filled="f" stroked="f" style="margin-left:0.0pt;margin-top:0.0pt;width:143.3pt;height:40.1pt;mso-wrap-distance-left:0.0pt;mso-wrap-distance-right:0.0pt;visibility:visible;">
            <v:imagedata r:id="rId145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59" DrawAspect="Content" ObjectID="0" r:id="rId1460"/>
        </w:object>
      </w:r>
      <w:r>
        <w:rPr>
          <w:position w:val="-34"/>
        </w:rPr>
      </w:r>
    </w:p>
    <w:p>
      <w:pPr>
        <w:pStyle w:val="style0"/>
        <w:ind w:left="1080"/>
        <w:rPr/>
      </w:pPr>
      <w:r>
        <w:t xml:space="preserve">      </w:t>
      </w:r>
      <w:r>
        <w:t>Justifions que f est continue en -1.</w:t>
      </w:r>
    </w:p>
    <w:p>
      <w:pPr>
        <w:pStyle w:val="style0"/>
        <w:ind w:left="1080"/>
        <w:rPr/>
      </w:pPr>
    </w:p>
    <w:p>
      <w:pPr>
        <w:pStyle w:val="style0"/>
        <w:rPr/>
      </w:pPr>
      <w:r>
        <w:t xml:space="preserve">              2</w:t>
      </w:r>
      <w:r>
        <w:t>.</w:t>
      </w:r>
      <w:r>
        <w:t xml:space="preserve">   Justifions que la fonction g suivante n’est pas continue en 1.</w:t>
      </w:r>
    </w:p>
    <w:p>
      <w:pPr>
        <w:pStyle w:val="style0"/>
        <w:ind w:left="360"/>
        <w:rPr/>
      </w:pPr>
      <w:r>
        <w:t xml:space="preserve">                           </w:t>
      </w:r>
    </w:p>
    <w:p>
      <w:pPr>
        <w:pStyle w:val="style0"/>
        <w:ind w:left="360"/>
        <w:rPr/>
      </w:pPr>
      <w:r>
        <w:t xml:space="preserve">                                 </w:t>
      </w:r>
      <w:r>
        <w:t>g</w:t>
      </w:r>
      <w:r>
        <w:t xml:space="preserve"> : </w:t>
      </w:r>
      <w:r>
        <w:rPr>
          <w:position w:val="-32"/>
        </w:rPr>
      </w:r>
      <w:r>
        <w:rPr>
          <w:position w:val="-32"/>
        </w:rPr>
      </w:r>
      <w:r>
        <w:rPr>
          <w:position w:val="-32"/>
        </w:rPr>
      </w:r>
      <w:r>
        <w:rPr>
          <w:position w:val="-32"/>
        </w:rPr>
        <w:object>
          <v:shape id="9161" type="#_x0000_t75" filled="f" stroked="f" style="margin-left:0.0pt;margin-top:0.0pt;width:159.6pt;height:36.7pt;mso-wrap-distance-left:0.0pt;mso-wrap-distance-right:0.0pt;visibility:visible;">
            <v:imagedata r:id="rId146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61" DrawAspect="Content" ObjectID="0" r:id="rId1462"/>
        </w:object>
      </w:r>
      <w:r>
        <w:rPr>
          <w:position w:val="-32"/>
        </w:rPr>
      </w:r>
    </w:p>
    <w:p>
      <w:pPr>
        <w:pStyle w:val="style0"/>
        <w:rPr>
          <w:b/>
        </w:rPr>
      </w:pPr>
      <w:r>
        <w:rPr>
          <w:b/>
        </w:rPr>
        <w:t xml:space="preserve">                                                         </w:t>
      </w:r>
    </w:p>
    <w:p>
      <w:pPr>
        <w:pStyle w:val="style0"/>
        <w:jc w:val="both"/>
        <w:rPr>
          <w:b/>
          <w:i/>
        </w:rPr>
      </w:pPr>
      <w:r>
        <w:rPr>
          <w:b/>
        </w:rPr>
        <w:t xml:space="preserve">           </w:t>
      </w:r>
      <w:r>
        <w:rPr>
          <w:b/>
          <w:i/>
        </w:rPr>
        <w:t xml:space="preserve">Résolution     </w:t>
      </w:r>
    </w:p>
    <w:p>
      <w:pPr>
        <w:pStyle w:val="style0"/>
        <w:jc w:val="both"/>
        <w:rPr>
          <w:b/>
          <w:u w:val="single"/>
        </w:rPr>
      </w:pPr>
      <w:r>
        <w:rPr>
          <w:b/>
          <w:u w:val="single"/>
        </w:rPr>
        <w:t xml:space="preserve">      </w:t>
      </w:r>
    </w:p>
    <w:p>
      <w:pPr>
        <w:pStyle w:val="style0"/>
        <w:rPr>
          <w:b/>
          <w:i/>
        </w:rPr>
      </w:pPr>
      <w:r>
        <w:rPr>
          <w:b/>
          <w:i/>
        </w:rPr>
        <w:t xml:space="preserve"> </w:t>
      </w:r>
      <w:r>
        <w:rPr>
          <w:i/>
        </w:rPr>
        <w:t>1</w:t>
      </w:r>
      <w:r>
        <w:rPr>
          <w:i/>
        </w:rPr>
        <w:t>.</w:t>
      </w:r>
      <w:r>
        <w:rPr>
          <w:i/>
        </w:rPr>
        <w:t xml:space="preserve"> Df = </w:t>
      </w:r>
      <w:r>
        <w:rPr>
          <w:rFonts w:ascii="Cambria Math" w:cs="Cambria Math" w:hAnsi="Cambria Math"/>
          <w:i/>
        </w:rPr>
        <w:t>ℝ</w:t>
      </w:r>
      <w:r>
        <w:rPr>
          <w:i/>
        </w:rPr>
        <w:t xml:space="preserve"> </w:t>
      </w:r>
      <w:r>
        <w:rPr>
          <w:b/>
          <w:i/>
        </w:rPr>
        <w:t xml:space="preserve">               </w:t>
      </w:r>
    </w:p>
    <w:p>
      <w:pPr>
        <w:pStyle w:val="style0"/>
        <w:rPr>
          <w:i/>
        </w:rPr>
      </w:pPr>
      <w:r>
        <w:rPr>
          <w:b/>
          <w:i/>
        </w:rPr>
        <w:t xml:space="preserve">                      </w:t>
      </w:r>
      <w:r>
        <w:rPr>
          <w:i/>
        </w:rPr>
        <w:t xml:space="preserve">f </w:t>
      </w:r>
      <w:r>
        <w:rPr>
          <w:i/>
        </w:rPr>
        <w:t>( -</w:t>
      </w:r>
      <w:r>
        <w:rPr>
          <w:i/>
        </w:rPr>
        <w:t xml:space="preserve">1 ) = </w:t>
      </w:r>
      <w:r>
        <w:rPr>
          <w:i/>
          <w:position w:val="-6"/>
        </w:rPr>
      </w:r>
      <w:r>
        <w:rPr>
          <w:i/>
          <w:position w:val="-6"/>
        </w:rPr>
      </w:r>
      <w:r>
        <w:rPr>
          <w:i/>
          <w:position w:val="-6"/>
        </w:rPr>
      </w:r>
      <w:r>
        <w:rPr>
          <w:i/>
          <w:position w:val="-6"/>
        </w:rPr>
        <w:object>
          <v:shape id="9163" type="#_x0000_t75" filled="f" stroked="f" style="margin-left:0.0pt;margin-top:0.0pt;width:60.45pt;height:19.0pt;mso-wrap-distance-left:0.0pt;mso-wrap-distance-right:0.0pt;visibility:visible;">
            <v:imagedata r:id="rId146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63" DrawAspect="Content" ObjectID="0" r:id="rId1464"/>
        </w:object>
      </w:r>
      <w:r>
        <w:rPr>
          <w:i/>
          <w:position w:val="-6"/>
        </w:rPr>
      </w:r>
    </w:p>
    <w:p>
      <w:pPr>
        <w:pStyle w:val="style0"/>
        <w:rPr>
          <w:b/>
          <w:i/>
        </w:rPr>
      </w:pPr>
      <w:r>
        <w:rPr>
          <w:b/>
          <w:i/>
        </w:rPr>
        <w:t xml:space="preserve">                    </w:t>
      </w:r>
      <w:r>
        <w:rPr>
          <w:b/>
          <w:i/>
          <w:position w:val="-30"/>
        </w:rPr>
      </w:r>
      <w:r>
        <w:rPr>
          <w:b/>
          <w:i/>
          <w:position w:val="-30"/>
        </w:rPr>
      </w:r>
      <w:r>
        <w:rPr>
          <w:b/>
          <w:i/>
          <w:position w:val="-30"/>
        </w:rPr>
      </w:r>
      <w:r>
        <w:rPr>
          <w:b/>
          <w:i/>
          <w:position w:val="-30"/>
        </w:rPr>
        <w:object>
          <v:shape id="9165" type="#_x0000_t75" filled="f" stroked="f" style="margin-left:0.0pt;margin-top:0.0pt;width:81.5pt;height:27.85pt;mso-wrap-distance-left:0.0pt;mso-wrap-distance-right:0.0pt;visibility:visible;">
            <v:imagedata r:id="rId146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65" DrawAspect="Content" ObjectID="0" r:id="rId1466"/>
        </w:object>
      </w:r>
      <w:r>
        <w:rPr>
          <w:b/>
          <w:i/>
          <w:position w:val="-30"/>
        </w:rPr>
      </w:r>
    </w:p>
    <w:p>
      <w:pPr>
        <w:pStyle w:val="style0"/>
        <w:rPr>
          <w:b/>
          <w:i/>
        </w:rPr>
      </w:pPr>
      <w:r>
        <w:rPr>
          <w:b/>
          <w:i/>
        </w:rPr>
        <w:t xml:space="preserve">                    </w:t>
      </w:r>
      <w:r>
        <w:rPr>
          <w:b/>
          <w:i/>
          <w:position w:val="-30"/>
        </w:rPr>
      </w:r>
      <w:r>
        <w:rPr>
          <w:b/>
          <w:i/>
          <w:position w:val="-30"/>
        </w:rPr>
      </w:r>
      <w:r>
        <w:rPr>
          <w:b/>
          <w:i/>
          <w:position w:val="-30"/>
        </w:rPr>
      </w:r>
      <w:r>
        <w:rPr>
          <w:b/>
          <w:i/>
          <w:position w:val="-30"/>
        </w:rPr>
        <w:object>
          <v:shape id="9167" type="#_x0000_t75" filled="f" stroked="f" style="margin-left:0.0pt;margin-top:0.0pt;width:83.55pt;height:27.85pt;mso-wrap-distance-left:0.0pt;mso-wrap-distance-right:0.0pt;visibility:visible;">
            <v:imagedata r:id="rId146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67" DrawAspect="Content" ObjectID="0" r:id="rId1468"/>
        </w:object>
      </w:r>
      <w:r>
        <w:rPr>
          <w:b/>
          <w:i/>
          <w:position w:val="-30"/>
        </w:rPr>
      </w:r>
    </w:p>
    <w:p>
      <w:pPr>
        <w:pStyle w:val="style0"/>
        <w:rPr>
          <w:i/>
        </w:rPr>
      </w:pPr>
      <w:r>
        <w:rPr>
          <w:i/>
        </w:rPr>
        <w:t xml:space="preserve">              f est continue en -1 car </w:t>
      </w:r>
      <w:r>
        <w:rPr>
          <w:i/>
          <w:position w:val="-30"/>
        </w:rPr>
      </w:r>
      <w:r>
        <w:rPr>
          <w:i/>
          <w:position w:val="-30"/>
        </w:rPr>
      </w:r>
      <w:r>
        <w:rPr>
          <w:i/>
          <w:position w:val="-30"/>
        </w:rPr>
      </w:r>
      <w:r>
        <w:rPr>
          <w:i/>
          <w:position w:val="-30"/>
        </w:rPr>
        <w:object>
          <v:shape id="9169" type="#_x0000_t75" filled="f" stroked="f" style="margin-left:0.0pt;margin-top:0.0pt;width:48.25pt;height:27.15pt;mso-wrap-distance-left:0.0pt;mso-wrap-distance-right:0.0pt;visibility:visible;">
            <v:imagedata r:id="rId146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69" DrawAspect="Content" ObjectID="0" r:id="rId1470"/>
        </w:object>
      </w:r>
      <w:r>
        <w:rPr>
          <w:i/>
          <w:position w:val="-30"/>
        </w:rPr>
      </w:r>
      <w:r>
        <w:rPr>
          <w:i/>
        </w:rPr>
        <w:t xml:space="preserve">= </w:t>
      </w:r>
      <w:r>
        <w:rPr>
          <w:i/>
          <w:position w:val="-30"/>
        </w:rPr>
      </w:r>
      <w:r>
        <w:rPr>
          <w:i/>
          <w:position w:val="-30"/>
        </w:rPr>
      </w:r>
      <w:r>
        <w:rPr>
          <w:i/>
          <w:position w:val="-30"/>
        </w:rPr>
      </w:r>
      <w:r>
        <w:rPr>
          <w:i/>
          <w:position w:val="-30"/>
        </w:rPr>
        <w:object>
          <v:shape id="9171" type="#_x0000_t75" filled="f" stroked="f" style="margin-left:0.0pt;margin-top:0.0pt;width:48.25pt;height:27.15pt;mso-wrap-distance-left:0.0pt;mso-wrap-distance-right:0.0pt;visibility:visible;">
            <v:imagedata r:id="rId147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71" DrawAspect="Content" ObjectID="0" r:id="rId1472"/>
        </w:object>
      </w:r>
      <w:r>
        <w:rPr>
          <w:i/>
          <w:position w:val="-30"/>
        </w:rPr>
      </w:r>
      <w:r>
        <w:rPr>
          <w:i/>
        </w:rPr>
        <w:t xml:space="preserve">= f </w:t>
      </w:r>
      <w:r>
        <w:rPr>
          <w:i/>
        </w:rPr>
        <w:t>( -</w:t>
      </w:r>
      <w:r>
        <w:rPr>
          <w:i/>
        </w:rPr>
        <w:t>1 )</w:t>
      </w:r>
    </w:p>
    <w:p>
      <w:pPr>
        <w:pStyle w:val="style0"/>
        <w:rPr>
          <w:i/>
        </w:rPr>
      </w:pPr>
      <w:r>
        <w:rPr>
          <w:i/>
        </w:rPr>
        <w:t xml:space="preserve">        2</w:t>
      </w:r>
      <w:r>
        <w:rPr>
          <w:i/>
        </w:rPr>
        <w:t>.</w:t>
      </w:r>
      <w:r>
        <w:rPr>
          <w:i/>
        </w:rPr>
        <w:t xml:space="preserve"> Dg = </w:t>
      </w:r>
      <w:r>
        <w:rPr>
          <w:rFonts w:ascii="Cambria Math" w:cs="Cambria Math" w:hAnsi="Cambria Math"/>
          <w:i/>
        </w:rPr>
        <w:t>ℝ</w:t>
      </w:r>
      <w:r>
        <w:rPr>
          <w:i/>
        </w:rPr>
        <w:t xml:space="preserve"> </w:t>
      </w:r>
    </w:p>
    <w:p>
      <w:pPr>
        <w:pStyle w:val="style0"/>
        <w:rPr>
          <w:i/>
        </w:rPr>
      </w:pPr>
      <w:r>
        <w:rPr>
          <w:i/>
        </w:rPr>
        <w:t xml:space="preserve">               </w:t>
      </w:r>
      <w:r>
        <w:rPr>
          <w:i/>
          <w:position w:val="-30"/>
        </w:rPr>
      </w:r>
      <w:r>
        <w:rPr>
          <w:i/>
          <w:position w:val="-30"/>
        </w:rPr>
      </w:r>
      <w:r>
        <w:rPr>
          <w:i/>
          <w:position w:val="-30"/>
        </w:rPr>
      </w:r>
      <w:r>
        <w:rPr>
          <w:i/>
          <w:position w:val="-30"/>
        </w:rPr>
        <w:object>
          <v:shape id="9173" type="#_x0000_t75" filled="f" stroked="f" style="margin-left:0.0pt;margin-top:0.0pt;width:74.7pt;height:27.85pt;mso-wrap-distance-left:0.0pt;mso-wrap-distance-right:0.0pt;visibility:visible;">
            <v:imagedata r:id="rId147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73" DrawAspect="Content" ObjectID="0" r:id="rId1474"/>
        </w:object>
      </w:r>
      <w:r>
        <w:rPr>
          <w:i/>
          <w:position w:val="-30"/>
        </w:rPr>
      </w:r>
      <w:r>
        <w:rPr>
          <w:i/>
        </w:rPr>
        <w:t>= -3   et   g(1) = -1</w:t>
      </w:r>
    </w:p>
    <w:p>
      <w:pPr>
        <w:pStyle w:val="style0"/>
        <w:rPr>
          <w:i/>
        </w:rPr>
      </w:pPr>
      <w:r>
        <w:rPr>
          <w:i/>
        </w:rPr>
        <w:t xml:space="preserve">    </w:t>
      </w:r>
      <w:r>
        <w:rPr>
          <w:i/>
        </w:rPr>
        <w:tab/>
      </w:r>
      <w:r>
        <w:rPr>
          <w:i/>
        </w:rPr>
        <w:tab/>
      </w:r>
      <w:r>
        <w:rPr>
          <w:i/>
        </w:rPr>
        <w:tab/>
      </w:r>
      <w:r>
        <w:rPr>
          <w:i/>
        </w:rPr>
        <w:tab/>
      </w:r>
      <w:r>
        <w:rPr>
          <w:i/>
        </w:rPr>
        <w:tab/>
      </w:r>
      <w:r>
        <w:rPr>
          <w:i/>
        </w:rPr>
        <w:tab/>
      </w:r>
      <w:r>
        <w:rPr>
          <w:i/>
          <w:position w:val="-30"/>
        </w:rPr>
      </w:r>
      <w:r>
        <w:rPr>
          <w:i/>
          <w:position w:val="-30"/>
        </w:rPr>
      </w:r>
      <w:r>
        <w:rPr>
          <w:i/>
          <w:position w:val="-30"/>
        </w:rPr>
      </w:r>
      <w:r>
        <w:rPr>
          <w:i/>
          <w:position w:val="-30"/>
        </w:rPr>
        <w:object>
          <v:shape id="9175" type="#_x0000_t75" filled="f" stroked="f" style="margin-left:0.0pt;margin-top:0.0pt;width:74.7pt;height:27.85pt;mso-wrap-distance-left:0.0pt;mso-wrap-distance-right:0.0pt;visibility:visible;">
            <v:imagedata r:id="rId147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75" DrawAspect="Content" ObjectID="0" r:id="rId1476"/>
        </w:object>
      </w:r>
      <w:r>
        <w:rPr>
          <w:i/>
          <w:position w:val="-30"/>
        </w:rPr>
      </w:r>
      <w:r>
        <w:rPr>
          <w:i/>
        </w:rPr>
        <w:t xml:space="preserve"> ≠ </w:t>
      </w:r>
      <w:r>
        <w:rPr>
          <w:i/>
        </w:rPr>
        <w:t>g(</w:t>
      </w:r>
      <w:r>
        <w:rPr>
          <w:i/>
        </w:rPr>
        <w:t xml:space="preserve">1) donc g n’est pas continue en 1.           </w:t>
      </w:r>
    </w:p>
    <w:p>
      <w:pPr>
        <w:pStyle w:val="style0"/>
        <w:rPr>
          <w:b/>
        </w:rPr>
      </w:pPr>
      <w:r>
        <w:t xml:space="preserve"> </w:t>
      </w:r>
      <w:r>
        <w:rPr>
          <w:b/>
        </w:rPr>
        <w:t>2) Prolongement par continuité</w:t>
      </w:r>
    </w:p>
    <w:p>
      <w:pPr>
        <w:pStyle w:val="style0"/>
        <w:ind w:left="720"/>
        <w:rPr>
          <w:b/>
        </w:rPr>
      </w:pPr>
    </w:p>
    <w:p>
      <w:pPr>
        <w:pStyle w:val="style0"/>
        <w:rPr>
          <w:b/>
        </w:rPr>
      </w:pPr>
      <w:r>
        <w:rPr>
          <w:b/>
        </w:rPr>
        <w:t xml:space="preserve">    Définition </w:t>
      </w:r>
    </w:p>
    <w:p>
      <w:pPr>
        <w:pStyle w:val="style0"/>
        <w:rPr>
          <w:b/>
          <w:i/>
        </w:rPr>
      </w:pPr>
    </w:p>
    <w:p>
      <w:pPr>
        <w:pStyle w:val="style0"/>
        <w:rPr>
          <w:sz w:val="8"/>
          <w:szCs w:val="8"/>
        </w:rPr>
      </w:pPr>
    </w:p>
    <w:p>
      <w:pPr>
        <w:pStyle w:val="style0"/>
        <w:rPr/>
      </w:pPr>
      <w:r>
        <w:t>Soit f une fonction d’ensemble de définition D</w:t>
      </w:r>
      <w:r>
        <w:rPr>
          <w:vertAlign w:val="subscript"/>
        </w:rPr>
        <w:t>f</w:t>
      </w:r>
      <w:r>
        <w:t>, a un nombre réel n’appartenant pas à D</w:t>
      </w:r>
      <w:r>
        <w:rPr>
          <w:vertAlign w:val="subscript"/>
        </w:rPr>
        <w:t>f</w:t>
      </w:r>
      <w:r>
        <w:t>.</w:t>
      </w:r>
    </w:p>
    <w:p>
      <w:pPr>
        <w:pStyle w:val="style0"/>
        <w:rPr/>
      </w:pPr>
      <w:r>
        <w:t>Si  f admet une limite finie l en a, alors la fonction f est prolongeable par continuité en a.</w:t>
      </w:r>
    </w:p>
    <w:p>
      <w:pPr>
        <w:pStyle w:val="style0"/>
        <w:rPr/>
      </w:pPr>
      <w:r>
        <w:t xml:space="preserve">La fonction </w:t>
      </w:r>
      <m:oMath>
        <m:r>
          <m:rPr>
            <m:sty m:val="p"/>
          </m:rPr>
          <w:rPr>
            <w:rFonts w:ascii="Cambria Math" w:hAnsi="Cambria Math"/>
          </w:rPr>
          <m:t>φ</m:t>
        </m:r>
      </m:oMath>
      <w:r>
        <w:t xml:space="preserve"> définie par : </w:t>
      </w:r>
      <w:r>
        <w:rPr>
          <w:position w:val="-30"/>
        </w:rPr>
      </w:r>
      <w:r>
        <w:rPr>
          <w:position w:val="-30"/>
        </w:rPr>
      </w:r>
      <w:r>
        <w:rPr>
          <w:position w:val="-30"/>
        </w:rPr>
      </w:r>
      <w:r>
        <w:rPr>
          <w:position w:val="-30"/>
        </w:rPr>
        <w:object>
          <v:shape id="9177" type="#_x0000_t75" filled="f" stroked="f" style="margin-left:0.0pt;margin-top:0.0pt;width:123.6pt;height:36.0pt;mso-wrap-distance-left:0.0pt;mso-wrap-distance-right:0.0pt;visibility:visible;">
            <v:imagedata r:id="rId147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77" DrawAspect="Content" ObjectID="0" r:id="rId1478"/>
        </w:object>
      </w:r>
      <w:r>
        <w:rPr>
          <w:position w:val="-30"/>
        </w:rPr>
      </w:r>
      <w:r>
        <w:t xml:space="preserve">est appelée prolongement par continuité </w:t>
      </w:r>
    </w:p>
    <w:p>
      <w:pPr>
        <w:pStyle w:val="style0"/>
        <w:rPr/>
      </w:pPr>
      <w:r>
        <w:t xml:space="preserve"> </w:t>
      </w:r>
      <w:r>
        <w:t>de f en a.</w:t>
      </w:r>
    </w:p>
    <w:p>
      <w:pPr>
        <w:pStyle w:val="style0"/>
        <w:rPr>
          <w:b/>
        </w:rPr>
      </w:pPr>
      <w:r>
        <w:rPr>
          <w:b/>
        </w:rPr>
        <w:t xml:space="preserve">Exercice </w:t>
      </w:r>
      <w:r>
        <w:rPr>
          <w:b/>
        </w:rPr>
        <w:t>5.2</w:t>
      </w:r>
      <w:r>
        <w:rPr>
          <w:b/>
        </w:rPr>
        <w:t>5</w:t>
      </w:r>
      <w:r>
        <w:rPr>
          <w:b/>
        </w:rPr>
        <w:t xml:space="preserve"> résolu</w:t>
      </w:r>
    </w:p>
    <w:p>
      <w:pPr>
        <w:pStyle w:val="style0"/>
        <w:rPr/>
      </w:pPr>
      <w:r>
        <w:t xml:space="preserve">On donne la fonction f de </w:t>
      </w:r>
      <w:r>
        <w:rPr>
          <w:rFonts w:ascii="Cambria Math" w:cs="Cambria Math" w:hAnsi="Cambria Math"/>
        </w:rPr>
        <w:t>ℝ</w:t>
      </w:r>
      <w:r>
        <w:t xml:space="preserve"> vers </w:t>
      </w:r>
      <w:r>
        <w:rPr>
          <w:rFonts w:ascii="Cambria Math" w:cs="Cambria Math" w:hAnsi="Cambria Math"/>
        </w:rPr>
        <w:t>ℝ</w:t>
      </w:r>
      <w:r>
        <w:t xml:space="preserve"> définie par : f(x) = </w:t>
      </w:r>
      <w:r>
        <w:rPr>
          <w:position w:val="-24"/>
        </w:rPr>
      </w:r>
      <w:r>
        <w:rPr>
          <w:position w:val="-24"/>
        </w:rPr>
      </w:r>
      <w:r>
        <w:rPr>
          <w:position w:val="-24"/>
        </w:rPr>
      </w:r>
      <w:r>
        <w:rPr>
          <w:position w:val="-24"/>
        </w:rPr>
        <w:object>
          <v:shape id="9179" type="#_x0000_t75" filled="f" stroked="f" style="margin-left:0.0pt;margin-top:0.0pt;width:63.85pt;height:33.3pt;mso-wrap-distance-left:0.0pt;mso-wrap-distance-right:0.0pt;visibility:visible;">
            <v:imagedata r:id="rId14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79" DrawAspect="Content" ObjectID="0" r:id="rId1480"/>
        </w:object>
      </w:r>
      <w:r>
        <w:rPr>
          <w:position w:val="-24"/>
        </w:rPr>
      </w:r>
    </w:p>
    <w:p>
      <w:pPr>
        <w:pStyle w:val="style0"/>
        <w:rPr/>
      </w:pPr>
      <w:r>
        <w:t xml:space="preserve">f est-elle prolongeable par continuité en 1 ? </w:t>
      </w:r>
      <w:r>
        <w:t>Si</w:t>
      </w:r>
      <w:r>
        <w:t xml:space="preserve"> oui préciser ce prolongement.</w:t>
      </w:r>
    </w:p>
    <w:p>
      <w:pPr>
        <w:pStyle w:val="style0"/>
        <w:rPr>
          <w:b/>
          <w:i/>
        </w:rPr>
      </w:pPr>
    </w:p>
    <w:p>
      <w:pPr>
        <w:pStyle w:val="style0"/>
        <w:rPr/>
      </w:pPr>
      <w:r>
        <w:rPr>
          <w:b/>
          <w:i/>
        </w:rPr>
        <w:t>Résolution</w:t>
      </w:r>
      <w:r>
        <w:rPr>
          <w:b/>
          <w:i/>
        </w:rPr>
        <w:t> </w:t>
      </w:r>
      <w:r>
        <w:t>:</w:t>
      </w:r>
      <w:r>
        <w:rPr>
          <w:i/>
        </w:rPr>
        <w:t>D</w:t>
      </w:r>
      <w:r>
        <w:rPr>
          <w:i/>
          <w:vertAlign w:val="subscript"/>
        </w:rPr>
        <w:t xml:space="preserve">f  </w:t>
      </w:r>
      <w:r>
        <w:rPr>
          <w:i/>
        </w:rPr>
        <w:t xml:space="preserve">= </w:t>
      </w:r>
      <w:r>
        <w:rPr>
          <w:rFonts w:ascii="Cambria Math" w:cs="Cambria Math" w:hAnsi="Cambria Math"/>
          <w:i/>
        </w:rPr>
        <w:t>ℝ</w:t>
      </w:r>
      <w:r>
        <w:rPr>
          <w:i/>
        </w:rPr>
        <w:t xml:space="preserve"> </w:t>
      </w:r>
      <w:r>
        <w:rPr>
          <w:i/>
        </w:rPr>
        <w:t>\</w:t>
      </w:r>
      <w:r>
        <w:rPr>
          <w:i/>
        </w:rPr>
        <w:t>{1}</w:t>
      </w:r>
    </w:p>
    <w:p>
      <w:pPr>
        <w:pStyle w:val="style0"/>
        <w:rPr>
          <w:i/>
        </w:rPr>
      </w:pPr>
      <w:r>
        <w:rPr>
          <w:i/>
          <w:position w:val="-20"/>
        </w:rPr>
      </w:r>
      <w:r>
        <w:rPr>
          <w:i/>
          <w:position w:val="-20"/>
        </w:rPr>
      </w:r>
      <w:r>
        <w:rPr>
          <w:i/>
          <w:position w:val="-20"/>
        </w:rPr>
      </w:r>
      <w:r>
        <w:rPr>
          <w:i/>
          <w:position w:val="-20"/>
        </w:rPr>
        <w:object>
          <v:shape id="9181" type="#_x0000_t75" filled="f" stroked="f" style="margin-left:0.0pt;margin-top:0.0pt;width:55.0pt;height:20.4pt;mso-wrap-distance-left:0.0pt;mso-wrap-distance-right:0.0pt;visibility:visible;">
            <v:imagedata r:id="rId148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81" DrawAspect="Content" ObjectID="0" r:id="rId1482"/>
        </w:object>
      </w:r>
      <w:r>
        <w:rPr>
          <w:i/>
          <w:position w:val="-20"/>
        </w:rPr>
      </w:r>
      <w:r>
        <w:rPr>
          <w:i/>
          <w:position w:val="-24"/>
        </w:rPr>
      </w:r>
      <w:r>
        <w:rPr>
          <w:i/>
          <w:position w:val="-24"/>
        </w:rPr>
      </w:r>
      <w:r>
        <w:rPr>
          <w:i/>
          <w:position w:val="-24"/>
        </w:rPr>
      </w:r>
      <w:r>
        <w:rPr>
          <w:i/>
          <w:position w:val="-24"/>
        </w:rPr>
        <w:object>
          <v:shape id="9183" type="#_x0000_t75" filled="f" stroked="f" style="margin-left:0.0pt;margin-top:0.0pt;width:81.5pt;height:33.3pt;mso-wrap-distance-left:0.0pt;mso-wrap-distance-right:0.0pt;visibility:visible;">
            <v:imagedata r:id="rId148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83" DrawAspect="Content" ObjectID="0" r:id="rId1484"/>
        </w:object>
      </w:r>
      <w:r>
        <w:rPr>
          <w:i/>
          <w:position w:val="-24"/>
        </w:rPr>
      </w:r>
      <w:r>
        <w:rPr>
          <w:i/>
        </w:rPr>
        <w:t xml:space="preserve">= </w:t>
      </w:r>
      <w:r>
        <w:rPr>
          <w:i/>
          <w:position w:val="-24"/>
        </w:rPr>
      </w:r>
      <w:r>
        <w:rPr>
          <w:i/>
          <w:position w:val="-24"/>
        </w:rPr>
      </w:r>
      <w:r>
        <w:rPr>
          <w:i/>
          <w:position w:val="-24"/>
        </w:rPr>
      </w:r>
      <w:r>
        <w:rPr>
          <w:i/>
          <w:position w:val="-24"/>
        </w:rPr>
        <w:object>
          <v:shape id="9185" type="#_x0000_t75" filled="f" stroked="f" style="margin-left:0.0pt;margin-top:0.0pt;width:98.5pt;height:30.55pt;mso-wrap-distance-left:0.0pt;mso-wrap-distance-right:0.0pt;visibility:visible;">
            <v:imagedata r:id="rId148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85" DrawAspect="Content" ObjectID="0" r:id="rId1486"/>
        </w:object>
      </w:r>
      <w:r>
        <w:rPr>
          <w:i/>
          <w:position w:val="-24"/>
        </w:rPr>
      </w:r>
      <w:r>
        <w:rPr>
          <w:i/>
        </w:rPr>
        <w:t xml:space="preserve">= </w:t>
      </w:r>
      <w:r>
        <w:rPr>
          <w:i/>
          <w:position w:val="-20"/>
        </w:rPr>
      </w:r>
      <w:r>
        <w:rPr>
          <w:i/>
          <w:position w:val="-20"/>
        </w:rPr>
      </w:r>
      <w:r>
        <w:rPr>
          <w:i/>
          <w:position w:val="-20"/>
        </w:rPr>
      </w:r>
      <w:r>
        <w:rPr>
          <w:i/>
          <w:position w:val="-20"/>
        </w:rPr>
        <w:object>
          <v:shape id="9187" type="#_x0000_t75" filled="f" stroked="f" style="margin-left:0.0pt;margin-top:0.0pt;width:60.45pt;height:20.4pt;mso-wrap-distance-left:0.0pt;mso-wrap-distance-right:0.0pt;visibility:visible;">
            <v:imagedata r:id="rId148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87" DrawAspect="Content" ObjectID="0" r:id="rId1488"/>
        </w:object>
      </w:r>
      <w:r>
        <w:rPr>
          <w:i/>
          <w:position w:val="-20"/>
        </w:rPr>
      </w:r>
      <w:r>
        <w:rPr>
          <w:i/>
        </w:rPr>
        <w:t>= 2</w:t>
      </w:r>
    </w:p>
    <w:p>
      <w:pPr>
        <w:pStyle w:val="style0"/>
        <w:rPr>
          <w:i/>
        </w:rPr>
      </w:pPr>
      <w:r>
        <w:rPr>
          <w:i/>
        </w:rPr>
        <w:t>1</w:t>
      </w:r>
      <w:r>
        <w:rPr>
          <w:i/>
          <w:position w:val="-6"/>
        </w:rPr>
      </w:r>
      <w:r>
        <w:rPr>
          <w:i/>
          <w:position w:val="-6"/>
        </w:rPr>
      </w:r>
      <w:r>
        <w:rPr>
          <w:i/>
          <w:position w:val="-6"/>
        </w:rPr>
      </w:r>
      <w:r>
        <w:rPr>
          <w:i/>
          <w:position w:val="-6"/>
        </w:rPr>
        <w:object>
          <v:shape id="9189" type="#_x0000_t75" filled="f" stroked="f" style="margin-left:0.0pt;margin-top:0.0pt;width:11.55pt;height:12.25pt;mso-wrap-distance-left:0.0pt;mso-wrap-distance-right:0.0pt;visibility:visible;">
            <v:imagedata r:id="rId148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89" DrawAspect="Content" ObjectID="0" r:id="rId1490"/>
        </w:object>
      </w:r>
      <w:r>
        <w:rPr>
          <w:i/>
          <w:position w:val="-6"/>
        </w:rPr>
      </w:r>
      <w:r>
        <w:rPr>
          <w:i/>
        </w:rPr>
        <w:t>D</w:t>
      </w:r>
      <w:r>
        <w:rPr>
          <w:i/>
          <w:vertAlign w:val="subscript"/>
        </w:rPr>
        <w:t>f</w:t>
      </w:r>
      <w:r>
        <w:rPr>
          <w:i/>
        </w:rPr>
        <w:t xml:space="preserve">  et  f admet en 1 une limite finie égale à 2 donc f est prolongeable par continuité en 1.</w:t>
      </w:r>
    </w:p>
    <w:p>
      <w:pPr>
        <w:pStyle w:val="style0"/>
        <w:rPr>
          <w:i/>
        </w:rPr>
      </w:pPr>
      <w:r>
        <w:rPr>
          <w:i/>
        </w:rPr>
        <w:t>Soit φ le prolongement par continuité de f en 1</w:t>
      </w:r>
      <w:r>
        <w:rPr>
          <w:i/>
        </w:rPr>
        <w:t> :</w:t>
      </w:r>
    </w:p>
    <w:p>
      <w:pPr>
        <w:pStyle w:val="style0"/>
        <w:rPr>
          <w:i/>
        </w:rPr>
      </w:pPr>
      <w:r>
        <w:rPr>
          <w:i/>
        </w:rPr>
        <w:t>φ</w:t>
      </w:r>
      <w:r>
        <w:rPr>
          <w:i/>
        </w:rPr>
        <w:t xml:space="preserve"> : </w:t>
      </w:r>
      <w:r>
        <w:rPr>
          <w:i/>
          <w:position w:val="-42"/>
        </w:rPr>
      </w:r>
      <w:r>
        <w:rPr>
          <w:i/>
          <w:position w:val="-42"/>
        </w:rPr>
      </w:r>
      <w:r>
        <w:rPr>
          <w:i/>
          <w:position w:val="-42"/>
        </w:rPr>
      </w:r>
      <w:r>
        <w:rPr>
          <w:i/>
          <w:position w:val="-42"/>
        </w:rPr>
        <w:object>
          <v:shape id="9191" type="#_x0000_t75" filled="f" stroked="f" style="margin-left:0.0pt;margin-top:0.0pt;width:220.1pt;height:47.55pt;mso-wrap-distance-left:0.0pt;mso-wrap-distance-right:0.0pt;visibility:visible;">
            <v:imagedata r:id="rId149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91" DrawAspect="Content" ObjectID="0" r:id="rId1492"/>
        </w:object>
      </w:r>
      <w:r>
        <w:rPr>
          <w:i/>
          <w:position w:val="-42"/>
        </w:rPr>
      </w:r>
    </w:p>
    <w:p>
      <w:pPr>
        <w:pStyle w:val="style0"/>
        <w:rPr/>
      </w:pPr>
      <w:r>
        <w:rPr>
          <w:b/>
        </w:rPr>
        <w:t xml:space="preserve">3) </w:t>
      </w:r>
      <w:r>
        <w:rPr>
          <w:b/>
        </w:rPr>
        <w:t>Continuité sur un intervalle</w:t>
      </w:r>
    </w:p>
    <w:p>
      <w:pPr>
        <w:pStyle w:val="style0"/>
        <w:rPr>
          <w:b/>
        </w:rPr>
      </w:pPr>
      <w:r>
        <w:rPr>
          <w:b/>
        </w:rPr>
        <w:t xml:space="preserve">    </w:t>
      </w:r>
      <w:r>
        <w:rPr>
          <w:b/>
        </w:rPr>
        <w:t xml:space="preserve">a) </w:t>
      </w:r>
      <w:r>
        <w:rPr>
          <w:b/>
        </w:rPr>
        <w:t>Définition</w:t>
      </w:r>
    </w:p>
    <w:p>
      <w:pPr>
        <w:pStyle w:val="style0"/>
        <w:ind w:left="360"/>
        <w:rPr>
          <w:i/>
          <w:sz w:val="8"/>
          <w:szCs w:val="8"/>
        </w:rPr>
      </w:pPr>
    </w:p>
    <w:p>
      <w:pPr>
        <w:pStyle w:val="style0"/>
        <w:ind w:left="360"/>
        <w:rPr/>
      </w:pPr>
      <w:r>
        <w:t xml:space="preserve"> f est continue sur un intervalle</w:t>
      </w:r>
      <w:r>
        <w:t xml:space="preserve"> ouvert</w:t>
      </w:r>
      <w:r>
        <w:t xml:space="preserve"> I, si f est continue en chaque élément de I.</w:t>
      </w:r>
    </w:p>
    <w:p>
      <w:pPr>
        <w:pStyle w:val="style0"/>
        <w:ind w:left="0" w:firstLine="0"/>
        <w:rPr>
          <w:b/>
        </w:rPr>
      </w:pPr>
      <w:r>
        <w:t xml:space="preserve">       </w:t>
      </w:r>
      <w:r>
        <w:rPr>
          <w:b/>
        </w:rPr>
        <w:t xml:space="preserve"> </w:t>
      </w:r>
      <w:r>
        <w:rPr>
          <w:b/>
        </w:rPr>
        <w:t xml:space="preserve">b) </w:t>
      </w:r>
      <w:r>
        <w:rPr>
          <w:b/>
        </w:rPr>
        <w:t>Propriété</w:t>
      </w:r>
    </w:p>
    <w:p>
      <w:pPr>
        <w:pStyle w:val="style179"/>
        <w:numPr>
          <w:ilvl w:val="0"/>
          <w:numId w:val="28"/>
        </w:numPr>
        <w:rPr/>
      </w:pPr>
      <w:r>
        <w:t>Les fonctions valeur absolue, sin</w:t>
      </w:r>
      <w:r>
        <w:t>us</w:t>
      </w:r>
      <w:r>
        <w:t xml:space="preserve"> et cos</w:t>
      </w:r>
      <w:r>
        <w:t>inus</w:t>
      </w:r>
      <w:r>
        <w:t xml:space="preserve"> sont continues sur </w:t>
      </w:r>
      <w:r>
        <w:rPr>
          <w:rFonts w:ascii="Cambria Math" w:cs="Cambria Math" w:hAnsi="Cambria Math"/>
        </w:rPr>
        <w:t>ℝ</w:t>
      </w:r>
      <w:r>
        <w:t>.</w:t>
      </w:r>
    </w:p>
    <w:p>
      <w:pPr>
        <w:pStyle w:val="style179"/>
        <w:numPr>
          <w:ilvl w:val="0"/>
          <w:numId w:val="28"/>
        </w:numPr>
        <w:rPr/>
      </w:pPr>
      <w:r>
        <w:t xml:space="preserve">La fonction racine carrée est continue sur </w:t>
      </w:r>
      <w:r>
        <w:rPr>
          <w:rFonts w:ascii="Cambria Math" w:cs="Cambria Math" w:hAnsi="Cambria Math"/>
        </w:rPr>
        <w:t>ℝ</w:t>
      </w:r>
      <w:r>
        <w:rPr>
          <w:rFonts w:ascii="Cambria Math" w:cs="Cambria Math" w:hAnsi="Cambria Math"/>
          <w:sz w:val="20"/>
          <w:szCs w:val="20"/>
          <w:vertAlign w:val="subscript"/>
        </w:rPr>
        <w:t>+</w:t>
      </w:r>
      <w:r>
        <w:rPr>
          <w:rFonts w:ascii="Cambria Math" w:cs="Cambria Math" w:hAnsi="Cambria Math"/>
          <w:sz w:val="20"/>
          <w:szCs w:val="20"/>
        </w:rPr>
        <w:t>.</w:t>
      </w:r>
    </w:p>
    <w:p>
      <w:pPr>
        <w:pStyle w:val="style0"/>
        <w:rPr>
          <w:b/>
        </w:rPr>
      </w:pPr>
      <w:r>
        <w:rPr>
          <w:b/>
        </w:rPr>
        <w:t xml:space="preserve">c) </w:t>
      </w:r>
      <w:r>
        <w:rPr>
          <w:b/>
        </w:rPr>
        <w:t>Opérations et continuité fonctions sur un intervalle</w:t>
      </w:r>
    </w:p>
    <w:p>
      <w:pPr>
        <w:pStyle w:val="style0"/>
        <w:ind w:left="0" w:firstLine="0"/>
        <w:rPr>
          <w:b/>
        </w:rPr>
      </w:pPr>
      <w:r>
        <w:rPr>
          <w:b/>
        </w:rPr>
        <w:t>Propriété</w:t>
      </w:r>
    </w:p>
    <w:p>
      <w:pPr>
        <w:pStyle w:val="style179"/>
        <w:numPr>
          <w:ilvl w:val="0"/>
          <w:numId w:val="29"/>
        </w:numPr>
        <w:rPr/>
      </w:pPr>
      <w:r>
        <w:t>Tout</w:t>
      </w:r>
      <w:r>
        <w:t>e fonction</w:t>
      </w:r>
      <w:r>
        <w:t xml:space="preserve"> </w:t>
      </w:r>
      <w:r>
        <w:t xml:space="preserve">polynôme </w:t>
      </w:r>
      <w:r>
        <w:t>es</w:t>
      </w:r>
      <w:r>
        <w:t xml:space="preserve">t continue sur </w:t>
      </w:r>
      <w:r>
        <w:rPr>
          <w:rFonts w:ascii="Cambria Math" w:cs="Cambria Math" w:hAnsi="Cambria Math"/>
        </w:rPr>
        <w:t>ℝ</w:t>
      </w:r>
      <w:r>
        <w:t>.</w:t>
      </w:r>
    </w:p>
    <w:p>
      <w:pPr>
        <w:pStyle w:val="style179"/>
        <w:numPr>
          <w:ilvl w:val="0"/>
          <w:numId w:val="29"/>
        </w:numPr>
        <w:rPr/>
      </w:pPr>
      <w:r>
        <w:t>Toute</w:t>
      </w:r>
      <w:r>
        <w:t xml:space="preserve"> fonction rationnelle</w:t>
      </w:r>
      <w:r>
        <w:t xml:space="preserve"> es</w:t>
      </w:r>
      <w:r>
        <w:t xml:space="preserve">t continue sur </w:t>
      </w:r>
      <w:r>
        <w:t>tout</w:t>
      </w:r>
      <w:r>
        <w:t xml:space="preserve"> intervalle</w:t>
      </w:r>
      <w:r>
        <w:t xml:space="preserve"> contenu</w:t>
      </w:r>
      <w:r>
        <w:t xml:space="preserve"> dans </w:t>
      </w:r>
      <w:r>
        <w:t>son</w:t>
      </w:r>
      <w:r>
        <w:t xml:space="preserve"> ensemble de définition.</w:t>
      </w:r>
    </w:p>
    <w:p>
      <w:pPr>
        <w:pStyle w:val="style179"/>
        <w:numPr>
          <w:ilvl w:val="0"/>
          <w:numId w:val="29"/>
        </w:numPr>
        <w:rPr/>
      </w:pPr>
      <w:r>
        <w:t xml:space="preserve">Si la fonction f est continue sur un intervalle K, alors la fonction </w:t>
      </w:r>
      <w:r>
        <w:rPr>
          <w:position w:val="-14"/>
        </w:rPr>
      </w:r>
      <w:r>
        <w:rPr>
          <w:position w:val="-14"/>
        </w:rPr>
      </w:r>
      <w:r>
        <w:rPr>
          <w:position w:val="-14"/>
        </w:rPr>
      </w:r>
      <w:r>
        <w:rPr>
          <w:position w:val="-14"/>
        </w:rPr>
        <w:object>
          <v:shape id="9193" type="#_x0000_t75" filled="f" stroked="f" style="margin-left:0.0pt;margin-top:0.0pt;width:14.25pt;height:20.4pt;mso-wrap-distance-left:0.0pt;mso-wrap-distance-right:0.0pt;visibility:visible;">
            <v:imagedata r:id="rId149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93" DrawAspect="Content" ObjectID="0" r:id="rId1494"/>
        </w:object>
      </w:r>
      <w:r>
        <w:rPr>
          <w:position w:val="-14"/>
        </w:rPr>
      </w:r>
      <w:r>
        <w:t xml:space="preserve"> est continue sur l’intervalle K</w:t>
      </w:r>
      <w:r>
        <w:t>.</w:t>
      </w:r>
    </w:p>
    <w:p>
      <w:pPr>
        <w:pStyle w:val="style179"/>
        <w:numPr>
          <w:ilvl w:val="0"/>
          <w:numId w:val="29"/>
        </w:numPr>
        <w:rPr/>
      </w:pPr>
      <w:r>
        <w:t xml:space="preserve">Si la fonction g est continue et positive sur un intervalle K, alors la fonction </w:t>
      </w:r>
      <w:r>
        <w:rPr>
          <w:position w:val="-12"/>
        </w:rPr>
      </w:r>
      <w:r>
        <w:rPr>
          <w:position w:val="-12"/>
        </w:rPr>
      </w:r>
      <w:r>
        <w:rPr>
          <w:position w:val="-12"/>
        </w:rPr>
      </w:r>
      <w:r>
        <w:rPr>
          <w:position w:val="-12"/>
        </w:rPr>
        <w:object>
          <v:shape id="9195" type="#_x0000_t75" filled="f" stroked="f" style="margin-left:0.0pt;margin-top:0.0pt;width:19.0pt;height:20.4pt;mso-wrap-distance-left:0.0pt;mso-wrap-distance-right:0.0pt;visibility:visible;">
            <v:imagedata r:id="rId149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195" DrawAspect="Content" ObjectID="0" r:id="rId1496"/>
        </w:object>
      </w:r>
      <w:r>
        <w:rPr>
          <w:position w:val="-12"/>
        </w:rPr>
      </w:r>
      <w:r>
        <w:t xml:space="preserve"> est</w:t>
      </w:r>
      <w:r>
        <w:t xml:space="preserve"> continue sur l’intervalle K</w:t>
      </w:r>
      <w:r>
        <w:t>.</w:t>
      </w:r>
    </w:p>
    <w:p>
      <w:pPr>
        <w:pStyle w:val="style0"/>
        <w:rPr>
          <w:b/>
        </w:rPr>
      </w:pPr>
      <w:r>
        <w:rPr>
          <w:b/>
        </w:rPr>
        <w:t xml:space="preserve">d) </w:t>
      </w:r>
      <w:r>
        <w:rPr>
          <w:b/>
        </w:rPr>
        <w:t xml:space="preserve">Image d’un intervalle par une fonction continue </w:t>
      </w:r>
    </w:p>
    <w:p>
      <w:pPr>
        <w:pStyle w:val="style0"/>
        <w:rPr>
          <w:b/>
        </w:rPr>
      </w:pPr>
      <w:r>
        <w:rPr>
          <w:b/>
        </w:rPr>
        <w:t>Propriété</w:t>
      </w:r>
    </w:p>
    <w:p>
      <w:pPr>
        <w:pStyle w:val="style0"/>
        <w:ind w:left="0" w:firstLine="0"/>
        <w:rPr>
          <w:sz w:val="8"/>
          <w:szCs w:val="8"/>
        </w:rPr>
      </w:pPr>
    </w:p>
    <w:p>
      <w:pPr>
        <w:pStyle w:val="style0"/>
        <w:ind w:left="720"/>
        <w:rPr/>
      </w:pPr>
      <w:r>
        <w:t>L’image d’un intervalle par une fonction continue est un intervalle</w:t>
      </w:r>
    </w:p>
    <w:p>
      <w:pPr>
        <w:pStyle w:val="style0"/>
        <w:ind w:left="0" w:firstLine="0"/>
        <w:rPr>
          <w:b/>
        </w:rPr>
      </w:pPr>
      <w:r>
        <w:rPr>
          <w:b/>
        </w:rPr>
        <w:t xml:space="preserve">Exercice </w:t>
      </w:r>
      <w:r>
        <w:rPr>
          <w:b/>
        </w:rPr>
        <w:t>5.26</w:t>
      </w:r>
      <w:r>
        <w:rPr>
          <w:b/>
        </w:rPr>
        <w:t xml:space="preserve"> </w:t>
      </w:r>
      <w:r>
        <w:rPr>
          <w:b/>
        </w:rPr>
        <w:t xml:space="preserve">résolu </w:t>
      </w:r>
    </w:p>
    <w:p>
      <w:pPr>
        <w:pStyle w:val="style0"/>
        <w:ind w:left="0" w:firstLine="0"/>
        <w:rPr/>
      </w:pPr>
      <w:r>
        <w:t xml:space="preserve">Soit la fonction f de </w:t>
      </w:r>
      <w:r>
        <w:rPr>
          <w:rFonts w:ascii="Cambria Math" w:cs="Cambria Math" w:hAnsi="Cambria Math"/>
        </w:rPr>
        <w:t>ℝ</w:t>
      </w:r>
      <w:r>
        <w:t xml:space="preserve"> vers </w:t>
      </w:r>
      <w:r>
        <w:rPr>
          <w:rFonts w:ascii="Cambria Math" w:cs="Cambria Math" w:hAnsi="Cambria Math"/>
        </w:rPr>
        <w:t>ℝ</w:t>
      </w:r>
      <w:r>
        <w:t xml:space="preserve"> définie par : f(x) = x</w:t>
      </w:r>
      <w:r>
        <w:rPr>
          <w:vertAlign w:val="superscript"/>
        </w:rPr>
        <w:t>2</w:t>
      </w:r>
      <w:r>
        <w:t xml:space="preserve"> + x -2</w:t>
      </w:r>
      <w:r>
        <w:t>. Le graphique ci-dessous représente</w:t>
      </w:r>
      <w:r>
        <w:t xml:space="preserve"> f.</w:t>
      </w:r>
    </w:p>
    <w:p>
      <w:pPr>
        <w:pStyle w:val="style0"/>
        <w:ind w:left="0" w:firstLine="0"/>
        <w:rPr/>
      </w:pPr>
      <w:r>
        <w:t>Déterminer graphiquement puis à l’aide du tableau de variati</w:t>
      </w:r>
      <w:r>
        <w:t xml:space="preserve">on de f l’image de </w:t>
      </w:r>
      <w:r>
        <w:t>l’intervalle [-5/2 ; 2] par f.</w:t>
      </w:r>
    </w:p>
    <w:p>
      <w:pPr>
        <w:pStyle w:val="style0"/>
        <w:ind w:left="360"/>
        <w:rPr/>
      </w:pPr>
      <w:r>
        <w:t xml:space="preserve">             </w:t>
      </w:r>
      <w:r>
        <w:rPr>
          <w:b/>
          <w:i/>
        </w:rPr>
        <w:t xml:space="preserve">Solution </w:t>
      </w:r>
    </w:p>
    <w:p>
      <w:pPr>
        <w:pStyle w:val="style179"/>
        <w:numPr>
          <w:ilvl w:val="0"/>
          <w:numId w:val="30"/>
        </w:numPr>
        <w:rPr>
          <w:i/>
        </w:rPr>
      </w:pPr>
      <w:r>
        <w:rPr>
          <w:i/>
        </w:rPr>
        <w:t xml:space="preserve">Graphiquement </w:t>
      </w:r>
    </w:p>
    <w:p>
      <w:pPr>
        <w:pStyle w:val="style0"/>
        <w:rPr/>
      </w:pPr>
    </w:p>
    <w:p>
      <w:pPr>
        <w:pStyle w:val="style0"/>
        <w:jc w:val="center"/>
        <w:rPr/>
      </w:pPr>
      <w:r>
        <w:rPr>
          <w:noProof/>
        </w:rPr>
        <w:drawing>
          <wp:inline distL="0" distT="0" distB="0" distR="0">
            <wp:extent cx="2344273" cy="2880000"/>
            <wp:effectExtent l="19050" t="0" r="0" b="0"/>
            <wp:docPr id="9197" name="Image 44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28" name="Image 441"/>
                    <pic:cNvPicPr/>
                  </pic:nvPicPr>
                  <pic:blipFill>
                    <a:blip r:embed="rId1497" cstate="print"/>
                    <a:srcRect l="0" t="0" r="0" b="0"/>
                    <a:stretch/>
                  </pic:blipFill>
                  <pic:spPr>
                    <a:xfrm rot="0">
                      <a:off x="0" y="0"/>
                      <a:ext cx="2344273" cy="2880000"/>
                    </a:xfrm>
                    <a:prstGeom prst="rect"/>
                    <a:ln>
                      <a:noFill/>
                    </a:ln>
                  </pic:spPr>
                </pic:pic>
              </a:graphicData>
            </a:graphic>
          </wp:inline>
        </w:drawing>
      </w:r>
    </w:p>
    <w:p>
      <w:pPr>
        <w:pStyle w:val="style0"/>
        <w:ind w:left="360"/>
        <w:rPr/>
      </w:pPr>
    </w:p>
    <w:p>
      <w:pPr>
        <w:pStyle w:val="style0"/>
        <w:ind w:left="360"/>
        <w:rPr>
          <w:i/>
        </w:rPr>
      </w:pPr>
      <w:r>
        <w:rPr>
          <w:i/>
        </w:rPr>
        <w:t>f ([-5/2 ;2]) = [-9/4 ; 4]</w:t>
      </w:r>
    </w:p>
    <w:p>
      <w:pPr>
        <w:pStyle w:val="style0"/>
        <w:ind w:left="1080"/>
        <w:rPr>
          <w:i/>
        </w:rPr>
      </w:pPr>
    </w:p>
    <w:p>
      <w:pPr>
        <w:pStyle w:val="style179"/>
        <w:numPr>
          <w:ilvl w:val="0"/>
          <w:numId w:val="30"/>
        </w:numPr>
        <w:rPr>
          <w:i/>
        </w:rPr>
      </w:pPr>
      <w:r>
        <w:rPr>
          <w:i/>
        </w:rPr>
        <w:t>A l’aide du tableau de variation</w:t>
      </w:r>
    </w:p>
    <w:p>
      <w:pPr>
        <w:pStyle w:val="style0"/>
        <w:rPr/>
      </w:pPr>
    </w:p>
    <w:p>
      <w:pPr>
        <w:pStyle w:val="style0"/>
        <w:rPr/>
      </w:pPr>
    </w:p>
    <w:tbl>
      <w:tblPr>
        <w:tblStyle w:val="style154"/>
        <w:tblW w:w="0" w:type="auto"/>
        <w:jc w:val="center"/>
        <w:tblLook w:val="01E0" w:firstRow="1" w:lastRow="1" w:firstColumn="1" w:lastColumn="1" w:noHBand="0" w:noVBand="0"/>
      </w:tblPr>
      <w:tblGrid>
        <w:gridCol w:w="1008"/>
        <w:gridCol w:w="5940"/>
      </w:tblGrid>
      <w:tr>
        <w:trPr>
          <w:trHeight w:val="340" w:hRule="atLeast"/>
          <w:jc w:val="center"/>
        </w:trPr>
        <w:tc>
          <w:tcPr>
            <w:tcW w:w="1008" w:type="dxa"/>
            <w:tcBorders/>
            <w:vAlign w:val="center"/>
          </w:tcPr>
          <w:p>
            <w:pPr>
              <w:pStyle w:val="style0"/>
              <w:jc w:val="center"/>
              <w:rPr>
                <w:i/>
              </w:rPr>
            </w:pPr>
            <w:r>
              <w:rPr>
                <w:i/>
              </w:rPr>
              <w:t>x</w:t>
            </w:r>
          </w:p>
        </w:tc>
        <w:tc>
          <w:tcPr>
            <w:tcW w:w="5940" w:type="dxa"/>
            <w:tcBorders/>
            <w:vAlign w:val="center"/>
          </w:tcPr>
          <w:p>
            <w:pPr>
              <w:pStyle w:val="style0"/>
              <w:jc w:val="center"/>
              <w:rPr>
                <w:i/>
              </w:rPr>
            </w:pPr>
            <w:r>
              <w:rPr>
                <w:i/>
              </w:rPr>
              <w:t xml:space="preserve">- ∞              -5/2           </w:t>
            </w:r>
            <w:r>
              <w:rPr>
                <w:i/>
              </w:rPr>
              <w:t xml:space="preserve"> </w:t>
            </w:r>
            <w:r>
              <w:rPr>
                <w:i/>
              </w:rPr>
              <w:t xml:space="preserve">    -1/2      </w:t>
            </w:r>
            <w:r>
              <w:rPr>
                <w:i/>
              </w:rPr>
              <w:t xml:space="preserve"> </w:t>
            </w:r>
            <w:r>
              <w:rPr>
                <w:i/>
              </w:rPr>
              <w:t xml:space="preserve">        </w:t>
            </w:r>
            <w:r>
              <w:rPr>
                <w:i/>
              </w:rPr>
              <w:t xml:space="preserve">  </w:t>
            </w:r>
            <w:r>
              <w:rPr>
                <w:i/>
              </w:rPr>
              <w:t>2                  +∞</w:t>
            </w:r>
          </w:p>
        </w:tc>
      </w:tr>
      <w:tr>
        <w:tblPrEx/>
        <w:trPr>
          <w:trHeight w:val="340" w:hRule="atLeast"/>
          <w:jc w:val="center"/>
        </w:trPr>
        <w:tc>
          <w:tcPr>
            <w:tcW w:w="1008" w:type="dxa"/>
            <w:tcBorders/>
            <w:vAlign w:val="center"/>
          </w:tcPr>
          <w:p>
            <w:pPr>
              <w:pStyle w:val="style0"/>
              <w:jc w:val="center"/>
              <w:rPr>
                <w:i/>
              </w:rPr>
            </w:pPr>
            <w:r>
              <w:rPr>
                <w:i/>
              </w:rPr>
              <w:t>f ’(x)</w:t>
            </w:r>
          </w:p>
        </w:tc>
        <w:tc>
          <w:tcPr>
            <w:tcW w:w="5940" w:type="dxa"/>
            <w:tcBorders/>
            <w:vAlign w:val="center"/>
          </w:tcPr>
          <w:p>
            <w:pPr>
              <w:pStyle w:val="style0"/>
              <w:jc w:val="center"/>
              <w:rPr>
                <w:i/>
              </w:rPr>
            </w:pPr>
            <w:r>
              <w:rPr>
                <w:i/>
              </w:rPr>
              <w:t xml:space="preserve">-      </w:t>
            </w:r>
            <w:r>
              <w:rPr>
                <w:i/>
              </w:rPr>
              <w:t xml:space="preserve">      </w:t>
            </w:r>
            <w:r>
              <w:rPr>
                <w:i/>
              </w:rPr>
              <w:t xml:space="preserve">  </w:t>
            </w:r>
            <w:r>
              <w:rPr>
                <w:i/>
              </w:rPr>
              <w:t xml:space="preserve">        0      </w:t>
            </w:r>
            <w:r>
              <w:rPr>
                <w:i/>
              </w:rPr>
              <w:t xml:space="preserve"> </w:t>
            </w:r>
            <w:r>
              <w:rPr>
                <w:i/>
              </w:rPr>
              <w:t xml:space="preserve"> </w:t>
            </w:r>
            <w:r>
              <w:rPr>
                <w:i/>
              </w:rPr>
              <w:t xml:space="preserve">  </w:t>
            </w:r>
            <w:r>
              <w:rPr>
                <w:i/>
              </w:rPr>
              <w:t xml:space="preserve">  </w:t>
            </w:r>
            <w:r>
              <w:rPr>
                <w:i/>
              </w:rPr>
              <w:t xml:space="preserve">         +</w:t>
            </w:r>
          </w:p>
        </w:tc>
      </w:tr>
      <w:tr>
        <w:tblPrEx/>
        <w:trPr>
          <w:trHeight w:val="1418" w:hRule="atLeast"/>
          <w:jc w:val="center"/>
        </w:trPr>
        <w:tc>
          <w:tcPr>
            <w:tcW w:w="1008" w:type="dxa"/>
            <w:tcBorders/>
            <w:vAlign w:val="center"/>
          </w:tcPr>
          <w:p>
            <w:pPr>
              <w:pStyle w:val="style0"/>
              <w:jc w:val="center"/>
              <w:rPr>
                <w:i/>
              </w:rPr>
            </w:pPr>
            <w:r>
              <w:rPr>
                <w:i/>
              </w:rPr>
              <w:t>f (x)</w:t>
            </w:r>
          </w:p>
        </w:tc>
        <w:tc>
          <w:tcPr>
            <w:tcW w:w="5940" w:type="dxa"/>
            <w:tcBorders/>
          </w:tcPr>
          <w:p>
            <w:pPr>
              <w:pStyle w:val="style0"/>
              <w:rPr>
                <w:i/>
              </w:rPr>
            </w:pPr>
            <w:r>
              <w:rPr>
                <w:i/>
                <w:noProof/>
              </w:rPr>
            </w:r>
            <w:r>
              <w:rPr>
                <w:i/>
                <w:noProof/>
              </w:rPr>
            </w:r>
            <w:r>
              <w:rPr>
                <w:i/>
                <w:noProof/>
              </w:rPr>
            </w:r>
            <w:r>
              <w:rPr>
                <w:i/>
                <w:noProof/>
              </w:rPr>
              <w:pict>
                <v:group id="9198" filled="f" stroked="f" style="position:absolute;margin-left:-0.05pt;margin-top:7.95pt;width:278.45pt;height:62.6pt;z-index:121;mso-position-horizontal-relative:text;mso-position-vertical-relative:text;mso-width-relative:page;mso-height-relative:page;mso-wrap-distance-left:0.0pt;mso-wrap-distance-right:0.0pt;visibility:visible;" coordsize="5569,1252" coordorigin="3735,13727">
                  <v:line id="9199" stroked="t" from="6857.0pt,13727.0pt" to="9304.0pt,14798.0pt" style="position:absolute;z-index:356;mso-position-horizontal-relative:text;mso-position-vertical-relative:text;mso-width-relative:page;mso-height-relative:page;visibility:visible;flip:y;">
                    <v:stroke endarrow="classic"/>
                    <v:fill/>
                  </v:line>
                  <v:line id="9200" stroked="t" from="3735.0pt,13727.0pt" to="6298.0pt,14753.0pt" style="position:absolute;z-index:357;mso-position-horizontal-relative:text;mso-position-vertical-relative:text;mso-width-relative:page;mso-height-relative:page;visibility:visible;">
                    <v:stroke endarrow="classic"/>
                    <o:lock aspectratio="true" v:ext="view"/>
                    <v:fill/>
                  </v:line>
                  <v:oval id="9201" stroked="t" style="position:absolute;left:6321;top:14559;width:533;height:420;z-index:358;mso-position-horizontal-relative:text;mso-position-vertical-relative:text;mso-width-relative:page;mso-height-relative:page;visibility:visible;">
                    <v:fill/>
                    <v:textbox inset="1.42pt,3.6pt,1.42pt,3.6pt">
                      <w:txbxContent>
                        <w:p>
                          <w:pPr>
                            <w:pStyle w:val="style0"/>
                            <w:ind w:left="0" w:firstLine="0"/>
                            <w:rPr>
                              <w:sz w:val="20"/>
                              <w:szCs w:val="20"/>
                            </w:rPr>
                          </w:pPr>
                          <w:r>
                            <w:rPr>
                              <w:sz w:val="20"/>
                              <w:szCs w:val="20"/>
                            </w:rPr>
                            <w:t>-9</w:t>
                          </w:r>
                          <w:r>
                            <w:rPr>
                              <w:sz w:val="20"/>
                              <w:szCs w:val="20"/>
                            </w:rPr>
                            <w:t>/4</w:t>
                          </w:r>
                        </w:p>
                      </w:txbxContent>
                    </v:textbox>
                  </v:oval>
                  <v:oval id="9202" stroked="t" style="position:absolute;left:4984;top:14089;width:476;height:420;z-index:359;mso-position-horizontal-relative:text;mso-position-vertical-relative:text;mso-width-relative:page;mso-height-relative:page;visibility:visible;">
                    <v:fill/>
                    <v:textbox inset="1.42pt,3.6pt,1.42pt,3.6pt">
                      <w:txbxContent>
                        <w:p>
                          <w:pPr>
                            <w:pStyle w:val="style0"/>
                            <w:ind w:left="0" w:firstLine="0"/>
                            <w:rPr>
                              <w:sz w:val="20"/>
                              <w:szCs w:val="20"/>
                            </w:rPr>
                          </w:pPr>
                          <w:r>
                            <w:rPr>
                              <w:sz w:val="20"/>
                              <w:szCs w:val="20"/>
                            </w:rPr>
                            <w:t>7/4</w:t>
                          </w:r>
                        </w:p>
                      </w:txbxContent>
                    </v:textbox>
                  </v:oval>
                  <v:oval id="9203" stroked="t" style="position:absolute;left:7769;top:14109;width:420;height:420;z-index:360;mso-position-horizontal-relative:text;mso-position-vertical-relative:text;mso-width-relative:page;mso-height-relative:page;visibility:visible;">
                    <v:fill/>
                    <v:textbox inset="1.42pt,3.6pt,1.42pt,3.6pt">
                      <w:txbxContent>
                        <w:p>
                          <w:pPr>
                            <w:pStyle w:val="style0"/>
                            <w:ind w:left="0" w:firstLine="0"/>
                            <w:jc w:val="center"/>
                            <w:rPr>
                              <w:sz w:val="20"/>
                              <w:szCs w:val="20"/>
                            </w:rPr>
                          </w:pPr>
                          <w:r>
                            <w:rPr>
                              <w:sz w:val="20"/>
                              <w:szCs w:val="20"/>
                            </w:rPr>
                            <w:t>4</w:t>
                          </w:r>
                        </w:p>
                      </w:txbxContent>
                    </v:textbox>
                  </v:oval>
                  <v:fill rotate="true"/>
                </v:group>
              </w:pict>
            </w:r>
            <w:r>
              <w:rPr>
                <w:i/>
                <w:noProof/>
              </w:rPr>
            </w:r>
            <w:r>
              <w:rPr>
                <w:i/>
                <w:noProof/>
              </w:rPr>
            </w:r>
          </w:p>
        </w:tc>
      </w:tr>
    </w:tbl>
    <w:p>
      <w:pPr>
        <w:pStyle w:val="style0"/>
        <w:ind w:left="0" w:firstLine="0"/>
        <w:rPr/>
      </w:pPr>
    </w:p>
    <w:p>
      <w:pPr>
        <w:pStyle w:val="style0"/>
        <w:ind w:left="0" w:firstLine="0"/>
        <w:rPr>
          <w:i/>
        </w:rPr>
      </w:pPr>
      <m:oMathPara>
        <m:oMathParaPr>
          <m:jc m:val="left"/>
        </m:oMathParaPr>
        <m:oMath>
          <m:r>
            <w:rPr>
              <w:rFonts w:ascii="Cambria Math" w:hAnsi="Cambria Math"/>
            </w:rPr>
            <m:t xml:space="preserve">f est continue sur </m:t>
          </m:r>
          <m:d>
            <m:dPr>
              <m:begChr m:val="["/>
              <m:endChr m:val="]"/>
              <m:ctrlPr>
                <w:rPr>
                  <w:rFonts w:ascii="Cambria Math" w:hAnsi="Cambria Math"/>
                  <w:i/>
                </w:rPr>
              </m:ctrlPr>
            </m:dPr>
            <m:e>
              <m:r>
                <w:rPr>
                  <w:rFonts w:ascii="Cambria Math" w:hAnsi="Cambria Math"/>
                </w:rPr>
                <m:t>-</m:t>
              </m:r>
              <m:f>
                <m:fPr>
                  <m:ctrlPr>
                    <w:rPr>
                      <w:rFonts w:ascii="Cambria Math" w:hAnsi="Cambria Math"/>
                      <w:i/>
                    </w:rPr>
                  </m:ctrlPr>
                </m:fPr>
                <m:num>
                  <m:r>
                    <w:rPr>
                      <w:rFonts w:ascii="Cambria Math" w:hAnsi="Cambria Math"/>
                    </w:rPr>
                    <m:t>5</m:t>
                  </m:r>
                </m:num>
                <m:den>
                  <m:r>
                    <w:rPr>
                      <w:rFonts w:ascii="Cambria Math" w:hAnsi="Cambria Math"/>
                    </w:rPr>
                    <m:t>2</m:t>
                  </m:r>
                </m:den>
              </m:f>
              <m:r>
                <w:rPr>
                  <w:rFonts w:ascii="Cambria Math" w:hAnsi="Cambria Math"/>
                </w:rPr>
                <m:t>;2</m:t>
              </m:r>
            </m:e>
          </m:d>
        </m:oMath>
      </m:oMathPara>
    </w:p>
    <w:p>
      <w:pPr>
        <w:pStyle w:val="style0"/>
        <w:ind w:left="360"/>
        <w:rPr>
          <w:i/>
        </w:rPr>
      </w:pPr>
      <w:r>
        <w:rPr>
          <w:i/>
        </w:rPr>
        <w:t>f ([-5/2 ;2]) = [-9/4 ; 4]</w:t>
      </w:r>
    </w:p>
    <w:p>
      <w:pPr>
        <w:pStyle w:val="style0"/>
        <w:rPr>
          <w:b/>
        </w:rPr>
      </w:pPr>
    </w:p>
    <w:p>
      <w:pPr>
        <w:pStyle w:val="style0"/>
        <w:rPr>
          <w:b/>
        </w:rPr>
      </w:pPr>
      <w:r>
        <w:rPr>
          <w:b/>
        </w:rPr>
        <w:t xml:space="preserve">Exercice </w:t>
      </w:r>
      <w:r>
        <w:rPr>
          <w:b/>
        </w:rPr>
        <w:t>5.27</w:t>
      </w:r>
    </w:p>
    <w:p>
      <w:pPr>
        <w:pStyle w:val="style0"/>
        <w:rPr/>
      </w:pPr>
      <w:r>
        <w:t xml:space="preserve">Soit la fonction f de </w:t>
      </w:r>
      <w:r>
        <w:rPr>
          <w:rFonts w:ascii="Cambria Math" w:cs="Cambria Math" w:hAnsi="Cambria Math"/>
        </w:rPr>
        <w:t>ℝ</w:t>
      </w:r>
      <w:r>
        <w:t xml:space="preserve"> vers </w:t>
      </w:r>
      <w:r>
        <w:rPr>
          <w:rFonts w:ascii="Cambria Math" w:cs="Cambria Math" w:hAnsi="Cambria Math"/>
        </w:rPr>
        <w:t>ℝ</w:t>
      </w:r>
      <w:r>
        <w:t xml:space="preserve"> définie par : f(x) = </w:t>
      </w:r>
      <w:r>
        <w:rPr>
          <w:position w:val="-24"/>
        </w:rPr>
      </w:r>
      <w:r>
        <w:rPr>
          <w:position w:val="-24"/>
        </w:rPr>
      </w:r>
      <w:r>
        <w:rPr>
          <w:position w:val="-24"/>
        </w:rPr>
      </w:r>
      <w:r>
        <w:rPr>
          <w:position w:val="-24"/>
        </w:rPr>
        <w:object>
          <v:shape id="9205" type="#_x0000_t75" filled="f" stroked="f" style="margin-left:0.0pt;margin-top:0.0pt;width:55.0pt;height:33.3pt;mso-wrap-distance-left:0.0pt;mso-wrap-distance-right:0.0pt;visibility:visible;">
            <v:imagedata r:id="rId149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205" DrawAspect="Content" ObjectID="0" r:id="rId1499"/>
        </w:object>
      </w:r>
      <w:r>
        <w:rPr>
          <w:position w:val="-24"/>
        </w:rPr>
      </w:r>
    </w:p>
    <w:p>
      <w:pPr>
        <w:pStyle w:val="style0"/>
        <w:rPr/>
      </w:pPr>
      <w:r>
        <w:t>1</w:t>
      </w:r>
      <w:r>
        <w:t>.</w:t>
      </w:r>
      <w:r>
        <w:t xml:space="preserve"> Dresser le tableau de variation de f.</w:t>
      </w:r>
    </w:p>
    <w:p>
      <w:pPr>
        <w:pStyle w:val="style0"/>
        <w:rPr/>
      </w:pPr>
      <w:r>
        <w:t>2</w:t>
      </w:r>
      <w:r>
        <w:t>.</w:t>
      </w:r>
      <w:r>
        <w:t xml:space="preserve"> </w:t>
      </w:r>
      <w:r>
        <w:t xml:space="preserve">En utilisant le tableau de variation de f, donner l’image par f de chacun des intervalles suivants : </w:t>
      </w:r>
    </w:p>
    <w:p>
      <w:pPr>
        <w:pStyle w:val="style0"/>
        <w:rPr/>
      </w:pPr>
      <w:r>
        <w:t xml:space="preserve">    </w:t>
      </w:r>
      <w:r>
        <w:t>[-3 ;</w:t>
      </w:r>
      <w:r>
        <w:t xml:space="preserve"> </w:t>
      </w:r>
      <w:r>
        <w:t>-2] ; [-1 ;</w:t>
      </w:r>
      <w:r>
        <w:t xml:space="preserve"> </w:t>
      </w:r>
      <w:r>
        <w:t>1] et [3/2 ;</w:t>
      </w:r>
      <w:r>
        <w:t xml:space="preserve"> </w:t>
      </w:r>
      <w:r>
        <w:t>3].</w:t>
      </w:r>
    </w:p>
    <w:p>
      <w:pPr>
        <w:pStyle w:val="style0"/>
        <w:rPr/>
      </w:pPr>
    </w:p>
    <w:p>
      <w:pPr>
        <w:pStyle w:val="style0"/>
        <w:rPr>
          <w:b/>
        </w:rPr>
      </w:pPr>
      <w:r>
        <w:rPr>
          <w:b/>
        </w:rPr>
        <w:t xml:space="preserve">e) </w:t>
      </w:r>
      <w:r>
        <w:rPr>
          <w:b/>
        </w:rPr>
        <w:t>Image d’un intervalle par une fonction continue et strictement monotone</w:t>
      </w:r>
    </w:p>
    <w:p>
      <w:pPr>
        <w:pStyle w:val="style0"/>
        <w:ind w:left="360"/>
        <w:rPr>
          <w:sz w:val="10"/>
          <w:szCs w:val="10"/>
        </w:rPr>
      </w:pPr>
    </w:p>
    <w:p>
      <w:pPr>
        <w:pStyle w:val="style0"/>
        <w:ind w:left="360"/>
        <w:rPr>
          <w:b/>
          <w:u w:val="single"/>
        </w:rPr>
      </w:pPr>
    </w:p>
    <w:p>
      <w:pPr>
        <w:pStyle w:val="style0"/>
        <w:ind w:left="360"/>
        <w:rPr>
          <w:b/>
        </w:rPr>
      </w:pPr>
      <w:r>
        <w:rPr>
          <w:b/>
        </w:rPr>
        <w:t xml:space="preserve">Exercice </w:t>
      </w:r>
      <w:r>
        <w:rPr>
          <w:b/>
        </w:rPr>
        <w:t>5.28</w:t>
      </w:r>
    </w:p>
    <w:p>
      <w:pPr>
        <w:pStyle w:val="style0"/>
        <w:ind w:left="360"/>
        <w:rPr>
          <w:b/>
          <w:sz w:val="10"/>
          <w:szCs w:val="10"/>
        </w:rPr>
      </w:pPr>
    </w:p>
    <w:p>
      <w:pPr>
        <w:pStyle w:val="style0"/>
        <w:ind w:left="360"/>
        <w:rPr/>
      </w:pPr>
      <w:r>
        <w:t>Compléter le tableau suivant :</w:t>
      </w:r>
    </w:p>
    <w:p>
      <w:pPr>
        <w:pStyle w:val="style0"/>
        <w:ind w:left="452" w:firstLine="21"/>
        <w:rPr/>
      </w:pPr>
      <w:r>
        <w:t xml:space="preserve">f est une fonction continue et strictement monotone sur </w:t>
      </w:r>
      <w:r>
        <w:rPr>
          <w:rFonts w:ascii="Cambria Math" w:cs="Cambria Math" w:hAnsi="Cambria Math"/>
        </w:rPr>
        <w:t>ℝ</w:t>
      </w:r>
      <w:r>
        <w:t>, a et b sont deux nombre réels tels que : a &lt; b.</w:t>
      </w:r>
    </w:p>
    <w:p>
      <w:pPr>
        <w:pStyle w:val="style0"/>
        <w:rPr/>
      </w:pPr>
    </w:p>
    <w:tbl>
      <w:tblPr>
        <w:tblStyle w:val="style154"/>
        <w:tblW w:w="6237" w:type="dxa"/>
        <w:jc w:val="center"/>
        <w:tblLook w:val="01E0" w:firstRow="1" w:lastRow="1" w:firstColumn="1" w:lastColumn="1" w:noHBand="0" w:noVBand="0"/>
      </w:tblPr>
      <w:tblGrid>
        <w:gridCol w:w="1701"/>
        <w:gridCol w:w="2268"/>
        <w:gridCol w:w="2268"/>
      </w:tblGrid>
      <w:tr>
        <w:trPr>
          <w:trHeight w:val="340" w:hRule="atLeast"/>
          <w:jc w:val="center"/>
        </w:trPr>
        <w:tc>
          <w:tcPr>
            <w:tcW w:w="1701" w:type="dxa"/>
            <w:tcBorders/>
            <w:vAlign w:val="center"/>
          </w:tcPr>
          <w:p>
            <w:pPr>
              <w:pStyle w:val="style0"/>
              <w:jc w:val="center"/>
              <w:rPr/>
            </w:pPr>
            <w:r>
              <w:t>Intervalle I</w:t>
            </w:r>
          </w:p>
        </w:tc>
        <w:tc>
          <w:tcPr>
            <w:tcW w:w="2268" w:type="dxa"/>
            <w:tcBorders/>
            <w:vAlign w:val="center"/>
          </w:tcPr>
          <w:p>
            <w:pPr>
              <w:pStyle w:val="style0"/>
              <w:jc w:val="center"/>
              <w:rPr/>
            </w:pPr>
            <w:r>
              <w:t xml:space="preserve">f strictement </w:t>
            </w:r>
            <w:r>
              <w:t>croissante sur I</w:t>
            </w:r>
          </w:p>
        </w:tc>
        <w:tc>
          <w:tcPr>
            <w:tcW w:w="2268" w:type="dxa"/>
            <w:tcBorders/>
            <w:vAlign w:val="center"/>
          </w:tcPr>
          <w:p>
            <w:pPr>
              <w:pStyle w:val="style0"/>
              <w:jc w:val="center"/>
              <w:rPr/>
            </w:pPr>
            <w:r>
              <w:t xml:space="preserve">f est strictement </w:t>
            </w:r>
            <w:r>
              <w:t>décroissante sur I</w:t>
            </w:r>
          </w:p>
        </w:tc>
      </w:tr>
      <w:tr>
        <w:tblPrEx/>
        <w:trPr>
          <w:trHeight w:val="340" w:hRule="atLeast"/>
          <w:jc w:val="center"/>
        </w:trPr>
        <w:tc>
          <w:tcPr>
            <w:tcW w:w="1701" w:type="dxa"/>
            <w:tcBorders/>
          </w:tcPr>
          <w:p>
            <w:pPr>
              <w:pStyle w:val="style0"/>
              <w:rPr/>
            </w:pPr>
          </w:p>
        </w:tc>
        <w:tc>
          <w:tcPr>
            <w:tcW w:w="2268" w:type="dxa"/>
            <w:tcBorders/>
            <w:vAlign w:val="center"/>
          </w:tcPr>
          <w:p>
            <w:pPr>
              <w:pStyle w:val="style0"/>
              <w:jc w:val="center"/>
              <w:rPr/>
            </w:pPr>
            <w:r>
              <w:t>f ( I )</w:t>
            </w:r>
          </w:p>
        </w:tc>
        <w:tc>
          <w:tcPr>
            <w:tcW w:w="2268" w:type="dxa"/>
            <w:tcBorders/>
            <w:vAlign w:val="center"/>
          </w:tcPr>
          <w:p>
            <w:pPr>
              <w:pStyle w:val="style0"/>
              <w:jc w:val="center"/>
              <w:rPr/>
            </w:pPr>
            <w:r>
              <w:t>f ( I )</w:t>
            </w:r>
          </w:p>
        </w:tc>
      </w:tr>
      <w:tr>
        <w:tblPrEx/>
        <w:trPr>
          <w:trHeight w:val="340" w:hRule="atLeast"/>
          <w:jc w:val="center"/>
        </w:trPr>
        <w:tc>
          <w:tcPr>
            <w:tcW w:w="1701" w:type="dxa"/>
            <w:tcBorders/>
          </w:tcPr>
          <w:p>
            <w:pPr>
              <w:pStyle w:val="style0"/>
              <w:rPr/>
            </w:pPr>
            <w:r>
              <w:t>[a ; b]</w:t>
            </w:r>
          </w:p>
        </w:tc>
        <w:tc>
          <w:tcPr>
            <w:tcW w:w="2268" w:type="dxa"/>
            <w:tcBorders/>
            <w:vAlign w:val="center"/>
          </w:tcPr>
          <w:p>
            <w:pPr>
              <w:pStyle w:val="style0"/>
              <w:jc w:val="center"/>
              <w:rPr/>
            </w:pPr>
          </w:p>
        </w:tc>
        <w:tc>
          <w:tcPr>
            <w:tcW w:w="2268" w:type="dxa"/>
            <w:tcBorders/>
            <w:vAlign w:val="center"/>
          </w:tcPr>
          <w:p>
            <w:pPr>
              <w:pStyle w:val="style0"/>
              <w:jc w:val="center"/>
              <w:rPr/>
            </w:pPr>
          </w:p>
        </w:tc>
      </w:tr>
      <w:tr>
        <w:tblPrEx/>
        <w:trPr>
          <w:trHeight w:val="340" w:hRule="atLeast"/>
          <w:jc w:val="center"/>
        </w:trPr>
        <w:tc>
          <w:tcPr>
            <w:tcW w:w="1701" w:type="dxa"/>
            <w:tcBorders/>
          </w:tcPr>
          <w:p>
            <w:pPr>
              <w:pStyle w:val="style0"/>
              <w:rPr/>
            </w:pPr>
            <w:r>
              <w:t>[a ; b [</w:t>
            </w:r>
          </w:p>
        </w:tc>
        <w:tc>
          <w:tcPr>
            <w:tcW w:w="2268" w:type="dxa"/>
            <w:tcBorders/>
            <w:vAlign w:val="center"/>
          </w:tcPr>
          <w:p>
            <w:pPr>
              <w:pStyle w:val="style0"/>
              <w:jc w:val="center"/>
              <w:rPr/>
            </w:pPr>
          </w:p>
        </w:tc>
        <w:tc>
          <w:tcPr>
            <w:tcW w:w="2268" w:type="dxa"/>
            <w:tcBorders/>
            <w:vAlign w:val="center"/>
          </w:tcPr>
          <w:p>
            <w:pPr>
              <w:pStyle w:val="style0"/>
              <w:jc w:val="center"/>
              <w:rPr/>
            </w:pPr>
          </w:p>
        </w:tc>
      </w:tr>
      <w:tr>
        <w:tblPrEx/>
        <w:trPr>
          <w:trHeight w:val="340" w:hRule="atLeast"/>
          <w:jc w:val="center"/>
        </w:trPr>
        <w:tc>
          <w:tcPr>
            <w:tcW w:w="1701" w:type="dxa"/>
            <w:tcBorders/>
          </w:tcPr>
          <w:p>
            <w:pPr>
              <w:pStyle w:val="style0"/>
              <w:rPr/>
            </w:pPr>
            <w:r>
              <w:t>] a ; b]</w:t>
            </w:r>
          </w:p>
        </w:tc>
        <w:tc>
          <w:tcPr>
            <w:tcW w:w="2268" w:type="dxa"/>
            <w:tcBorders/>
            <w:vAlign w:val="center"/>
          </w:tcPr>
          <w:p>
            <w:pPr>
              <w:pStyle w:val="style0"/>
              <w:jc w:val="center"/>
              <w:rPr/>
            </w:pPr>
          </w:p>
        </w:tc>
        <w:tc>
          <w:tcPr>
            <w:tcW w:w="2268" w:type="dxa"/>
            <w:tcBorders/>
            <w:vAlign w:val="center"/>
          </w:tcPr>
          <w:p>
            <w:pPr>
              <w:pStyle w:val="style0"/>
              <w:jc w:val="center"/>
              <w:rPr/>
            </w:pPr>
          </w:p>
        </w:tc>
      </w:tr>
      <w:tr>
        <w:tblPrEx/>
        <w:trPr>
          <w:trHeight w:val="340" w:hRule="atLeast"/>
          <w:jc w:val="center"/>
        </w:trPr>
        <w:tc>
          <w:tcPr>
            <w:tcW w:w="1701" w:type="dxa"/>
            <w:tcBorders/>
          </w:tcPr>
          <w:p>
            <w:pPr>
              <w:pStyle w:val="style0"/>
              <w:rPr/>
            </w:pPr>
            <w:r>
              <w:t>] a ; b [</w:t>
            </w:r>
          </w:p>
        </w:tc>
        <w:tc>
          <w:tcPr>
            <w:tcW w:w="2268" w:type="dxa"/>
            <w:tcBorders/>
            <w:vAlign w:val="center"/>
          </w:tcPr>
          <w:p>
            <w:pPr>
              <w:pStyle w:val="style0"/>
              <w:jc w:val="center"/>
              <w:rPr/>
            </w:pPr>
          </w:p>
        </w:tc>
        <w:tc>
          <w:tcPr>
            <w:tcW w:w="2268" w:type="dxa"/>
            <w:tcBorders/>
            <w:vAlign w:val="center"/>
          </w:tcPr>
          <w:p>
            <w:pPr>
              <w:pStyle w:val="style0"/>
              <w:jc w:val="center"/>
              <w:rPr/>
            </w:pPr>
          </w:p>
        </w:tc>
      </w:tr>
      <w:tr>
        <w:tblPrEx/>
        <w:trPr>
          <w:trHeight w:val="340" w:hRule="atLeast"/>
          <w:jc w:val="center"/>
        </w:trPr>
        <w:tc>
          <w:tcPr>
            <w:tcW w:w="1701" w:type="dxa"/>
            <w:tcBorders/>
          </w:tcPr>
          <w:p>
            <w:pPr>
              <w:pStyle w:val="style0"/>
              <w:rPr/>
            </w:pPr>
            <w:r>
              <w:t>[a ; + ∞ [</w:t>
            </w:r>
          </w:p>
        </w:tc>
        <w:tc>
          <w:tcPr>
            <w:tcW w:w="2268" w:type="dxa"/>
            <w:tcBorders/>
            <w:vAlign w:val="center"/>
          </w:tcPr>
          <w:p>
            <w:pPr>
              <w:pStyle w:val="style0"/>
              <w:jc w:val="center"/>
              <w:rPr/>
            </w:pPr>
          </w:p>
        </w:tc>
        <w:tc>
          <w:tcPr>
            <w:tcW w:w="2268" w:type="dxa"/>
            <w:tcBorders/>
            <w:vAlign w:val="center"/>
          </w:tcPr>
          <w:p>
            <w:pPr>
              <w:pStyle w:val="style0"/>
              <w:jc w:val="center"/>
              <w:rPr/>
            </w:pPr>
          </w:p>
        </w:tc>
      </w:tr>
      <w:tr>
        <w:tblPrEx/>
        <w:trPr>
          <w:trHeight w:val="340" w:hRule="atLeast"/>
          <w:jc w:val="center"/>
        </w:trPr>
        <w:tc>
          <w:tcPr>
            <w:tcW w:w="1701" w:type="dxa"/>
            <w:tcBorders/>
          </w:tcPr>
          <w:p>
            <w:pPr>
              <w:pStyle w:val="style0"/>
              <w:rPr/>
            </w:pPr>
            <w:r>
              <w:t>]- ∞ ; a [</w:t>
            </w:r>
          </w:p>
        </w:tc>
        <w:tc>
          <w:tcPr>
            <w:tcW w:w="2268" w:type="dxa"/>
            <w:tcBorders/>
            <w:vAlign w:val="center"/>
          </w:tcPr>
          <w:p>
            <w:pPr>
              <w:pStyle w:val="style0"/>
              <w:jc w:val="center"/>
              <w:rPr/>
            </w:pPr>
          </w:p>
        </w:tc>
        <w:tc>
          <w:tcPr>
            <w:tcW w:w="2268" w:type="dxa"/>
            <w:tcBorders/>
            <w:vAlign w:val="center"/>
          </w:tcPr>
          <w:p>
            <w:pPr>
              <w:pStyle w:val="style0"/>
              <w:jc w:val="center"/>
              <w:rPr/>
            </w:pPr>
          </w:p>
        </w:tc>
      </w:tr>
      <w:tr>
        <w:tblPrEx/>
        <w:trPr>
          <w:trHeight w:val="340" w:hRule="atLeast"/>
          <w:jc w:val="center"/>
        </w:trPr>
        <w:tc>
          <w:tcPr>
            <w:tcW w:w="1701" w:type="dxa"/>
            <w:tcBorders/>
          </w:tcPr>
          <w:p>
            <w:pPr>
              <w:pStyle w:val="style0"/>
              <w:rPr/>
            </w:pPr>
            <w:r>
              <w:rPr>
                <w:rFonts w:ascii="Cambria Math" w:cs="Cambria Math" w:hAnsi="Cambria Math"/>
              </w:rPr>
              <w:t>ℝ</w:t>
            </w:r>
          </w:p>
        </w:tc>
        <w:tc>
          <w:tcPr>
            <w:tcW w:w="2268" w:type="dxa"/>
            <w:tcBorders/>
            <w:vAlign w:val="center"/>
          </w:tcPr>
          <w:p>
            <w:pPr>
              <w:pStyle w:val="style0"/>
              <w:jc w:val="center"/>
              <w:rPr/>
            </w:pPr>
          </w:p>
        </w:tc>
        <w:tc>
          <w:tcPr>
            <w:tcW w:w="2268" w:type="dxa"/>
            <w:tcBorders/>
            <w:vAlign w:val="center"/>
          </w:tcPr>
          <w:p>
            <w:pPr>
              <w:pStyle w:val="style0"/>
              <w:jc w:val="center"/>
              <w:rPr/>
            </w:pPr>
          </w:p>
        </w:tc>
      </w:tr>
    </w:tbl>
    <w:p>
      <w:pPr>
        <w:pStyle w:val="style0"/>
        <w:rPr/>
      </w:pPr>
    </w:p>
    <w:p>
      <w:pPr>
        <w:pStyle w:val="style0"/>
        <w:rPr>
          <w:b/>
        </w:rPr>
      </w:pPr>
      <w:r>
        <w:rPr>
          <w:b/>
        </w:rPr>
        <w:t xml:space="preserve">Exercice </w:t>
      </w:r>
      <w:r>
        <w:rPr>
          <w:b/>
        </w:rPr>
        <w:t>5.29</w:t>
      </w:r>
    </w:p>
    <w:p>
      <w:pPr>
        <w:pStyle w:val="style0"/>
        <w:ind w:left="360"/>
        <w:rPr/>
      </w:pPr>
      <w:r>
        <w:t xml:space="preserve">Soit la fonction f de </w:t>
      </w:r>
      <w:r>
        <w:rPr>
          <w:rFonts w:ascii="Cambria Math" w:cs="Cambria Math" w:hAnsi="Cambria Math"/>
        </w:rPr>
        <w:t>ℝ</w:t>
      </w:r>
      <w:r>
        <w:t xml:space="preserve"> vers </w:t>
      </w:r>
      <w:r>
        <w:rPr>
          <w:rFonts w:ascii="Cambria Math" w:cs="Cambria Math" w:hAnsi="Cambria Math"/>
        </w:rPr>
        <w:t>ℝ</w:t>
      </w:r>
      <w:r>
        <w:t xml:space="preserve"> définie par : f(x) = </w:t>
      </w:r>
      <w:r>
        <w:rPr>
          <w:position w:val="-24"/>
        </w:rPr>
      </w:r>
      <w:r>
        <w:rPr>
          <w:position w:val="-24"/>
        </w:rPr>
      </w:r>
      <w:r>
        <w:rPr>
          <w:position w:val="-24"/>
        </w:rPr>
      </w:r>
      <w:r>
        <w:rPr>
          <w:position w:val="-24"/>
        </w:rPr>
        <w:object>
          <v:shape id="9207" type="#_x0000_t75" filled="f" stroked="f" style="margin-left:0.0pt;margin-top:0.0pt;width:72.0pt;height:30.55pt;mso-wrap-distance-left:0.0pt;mso-wrap-distance-right:0.0pt;visibility:visible;">
            <v:imagedata r:id="rId150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207" DrawAspect="Content" ObjectID="0" r:id="rId1501"/>
        </w:object>
      </w:r>
      <w:r>
        <w:rPr>
          <w:position w:val="-24"/>
        </w:rPr>
      </w:r>
    </w:p>
    <w:p>
      <w:pPr>
        <w:pStyle w:val="style0"/>
        <w:ind w:left="360"/>
        <w:rPr/>
      </w:pPr>
      <w:r>
        <w:t>Donner l’image par f de chacun des intervalles suivants : [0</w:t>
      </w:r>
      <w:r>
        <w:t xml:space="preserve"> </w:t>
      </w:r>
      <w:r>
        <w:t>;</w:t>
      </w:r>
      <w:r>
        <w:t xml:space="preserve"> </w:t>
      </w:r>
      <w:r>
        <w:t>1] ; ]- ∞ ;</w:t>
      </w:r>
      <w:r>
        <w:t xml:space="preserve"> </w:t>
      </w:r>
      <w:r>
        <w:t>-1[ et [2 ;</w:t>
      </w:r>
      <w:r>
        <w:t xml:space="preserve"> </w:t>
      </w:r>
      <w:r>
        <w:t>4[.</w:t>
      </w:r>
    </w:p>
    <w:p>
      <w:pPr>
        <w:pStyle w:val="style0"/>
        <w:rPr/>
      </w:pPr>
    </w:p>
    <w:p>
      <w:pPr>
        <w:pStyle w:val="style0"/>
        <w:rPr>
          <w:b/>
        </w:rPr>
      </w:pPr>
    </w:p>
    <w:p>
      <w:pPr>
        <w:pStyle w:val="style0"/>
        <w:rPr>
          <w:b/>
        </w:rPr>
      </w:pPr>
      <w:r>
        <w:rPr>
          <w:b/>
        </w:rPr>
        <w:t xml:space="preserve">4) </w:t>
      </w:r>
      <w:r>
        <w:rPr>
          <w:b/>
        </w:rPr>
        <w:t>Fonction continue et strictement monotone</w:t>
      </w:r>
    </w:p>
    <w:p>
      <w:pPr>
        <w:pStyle w:val="style0"/>
        <w:rPr>
          <w:b/>
        </w:rPr>
      </w:pPr>
      <w:r>
        <w:rPr>
          <w:b/>
        </w:rPr>
        <w:t xml:space="preserve">     </w:t>
      </w:r>
      <w:r>
        <w:rPr>
          <w:b/>
        </w:rPr>
        <w:t xml:space="preserve">a) </w:t>
      </w:r>
      <w:r>
        <w:rPr>
          <w:b/>
        </w:rPr>
        <w:t>Bijection continue et strictement monotone</w:t>
      </w:r>
    </w:p>
    <w:p>
      <w:pPr>
        <w:pStyle w:val="style0"/>
        <w:ind w:left="720"/>
        <w:rPr>
          <w:b/>
        </w:rPr>
      </w:pPr>
      <w:r>
        <w:rPr>
          <w:b/>
        </w:rPr>
        <w:t xml:space="preserve"> Propriété</w:t>
      </w:r>
    </w:p>
    <w:p>
      <w:pPr>
        <w:pStyle w:val="style0"/>
        <w:ind w:left="720"/>
        <w:rPr>
          <w:b/>
          <w:sz w:val="10"/>
          <w:szCs w:val="10"/>
        </w:rPr>
      </w:pPr>
    </w:p>
    <w:p>
      <w:pPr>
        <w:pStyle w:val="style0"/>
        <w:ind w:left="360"/>
        <w:rPr>
          <w:sz w:val="6"/>
          <w:szCs w:val="6"/>
        </w:rPr>
      </w:pPr>
    </w:p>
    <w:p>
      <w:pPr>
        <w:pStyle w:val="style0"/>
        <w:ind w:left="360"/>
        <w:rPr/>
      </w:pPr>
      <w:r>
        <w:t xml:space="preserve">Toute fonction </w:t>
      </w:r>
      <w:r>
        <w:t xml:space="preserve">f </w:t>
      </w:r>
      <w:r>
        <w:t>continue et strictement monotone sur un intervalle K détermine une bijection de</w:t>
      </w:r>
      <w:r>
        <w:t xml:space="preserve"> K dans f(K).</w:t>
      </w:r>
    </w:p>
    <w:p>
      <w:pPr>
        <w:pStyle w:val="style0"/>
        <w:ind w:left="360"/>
        <w:rPr>
          <w:sz w:val="6"/>
          <w:szCs w:val="6"/>
        </w:rPr>
      </w:pPr>
    </w:p>
    <w:p>
      <w:pPr>
        <w:pStyle w:val="style0"/>
        <w:ind w:left="360"/>
        <w:rPr>
          <w:b/>
        </w:rPr>
      </w:pPr>
    </w:p>
    <w:p>
      <w:pPr>
        <w:pStyle w:val="style0"/>
        <w:ind w:left="360"/>
        <w:rPr>
          <w:b/>
        </w:rPr>
      </w:pPr>
      <w:r>
        <w:rPr>
          <w:b/>
        </w:rPr>
        <w:t xml:space="preserve">b) </w:t>
      </w:r>
      <w:r>
        <w:rPr>
          <w:b/>
        </w:rPr>
        <w:t>Réciproque d’une bijection continue et strictement monotone</w:t>
      </w:r>
    </w:p>
    <w:p>
      <w:pPr>
        <w:pStyle w:val="style0"/>
        <w:ind w:left="452"/>
        <w:rPr>
          <w:b/>
        </w:rPr>
      </w:pPr>
      <w:r>
        <w:rPr>
          <w:b/>
        </w:rPr>
        <w:t>Propriété</w:t>
      </w:r>
    </w:p>
    <w:p>
      <w:pPr>
        <w:pStyle w:val="style179"/>
        <w:ind w:left="1080"/>
        <w:rPr>
          <w:sz w:val="6"/>
          <w:szCs w:val="6"/>
        </w:rPr>
      </w:pPr>
    </w:p>
    <w:p>
      <w:pPr>
        <w:pStyle w:val="style179"/>
        <w:ind w:left="1080"/>
        <w:rPr/>
      </w:pPr>
      <w:r>
        <w:t>φ est une bijection d’un intervalle K dans un intervalle L.</w:t>
      </w:r>
    </w:p>
    <w:p>
      <w:pPr>
        <w:pStyle w:val="style179"/>
        <w:ind w:left="1080"/>
        <w:rPr/>
      </w:pPr>
      <w:r>
        <w:t>si φ est continue et strictement monotone sur K, alors sa bijection réciproque φ</w:t>
      </w:r>
      <w:r>
        <w:rPr>
          <w:vertAlign w:val="superscript"/>
        </w:rPr>
        <w:t>-1</w:t>
      </w:r>
      <w:r>
        <w:t xml:space="preserve"> est également continue et strictement monotone sur L.</w:t>
      </w:r>
    </w:p>
    <w:p>
      <w:pPr>
        <w:pStyle w:val="style179"/>
        <w:ind w:left="1080"/>
        <w:rPr/>
      </w:pPr>
      <w:r>
        <w:t>de plus, φ et φ</w:t>
      </w:r>
      <w:r>
        <w:rPr>
          <w:vertAlign w:val="superscript"/>
        </w:rPr>
        <w:t>-1</w:t>
      </w:r>
      <w:r>
        <w:t>ont le même sens de variation.</w:t>
      </w:r>
    </w:p>
    <w:p>
      <w:pPr>
        <w:pStyle w:val="style179"/>
        <w:ind w:left="1080"/>
        <w:rPr>
          <w:sz w:val="6"/>
          <w:szCs w:val="6"/>
        </w:rPr>
      </w:pPr>
    </w:p>
    <w:p>
      <w:pPr>
        <w:pStyle w:val="style0"/>
        <w:ind w:left="360"/>
        <w:rPr>
          <w:b/>
          <w:i/>
          <w:u w:val="single"/>
        </w:rPr>
      </w:pPr>
    </w:p>
    <w:p>
      <w:pPr>
        <w:pStyle w:val="style0"/>
        <w:ind w:left="360"/>
        <w:rPr>
          <w:b/>
        </w:rPr>
      </w:pPr>
      <w:r>
        <w:rPr>
          <w:b/>
        </w:rPr>
        <w:t xml:space="preserve">Exercice </w:t>
      </w:r>
      <w:r>
        <w:rPr>
          <w:b/>
        </w:rPr>
        <w:t xml:space="preserve">5.30 </w:t>
      </w:r>
      <w:r>
        <w:rPr>
          <w:b/>
        </w:rPr>
        <w:t xml:space="preserve">résolu </w:t>
      </w:r>
    </w:p>
    <w:p>
      <w:pPr>
        <w:pStyle w:val="style0"/>
        <w:ind w:left="0" w:firstLine="0"/>
        <w:rPr/>
      </w:pPr>
      <w:r>
        <w:t xml:space="preserve">                    </w:t>
      </w:r>
      <w:r>
        <w:t>f : [0 ; 2] → [-3 ; 5]</w:t>
      </w:r>
    </w:p>
    <w:p>
      <w:pPr>
        <w:pStyle w:val="style0"/>
        <w:rPr/>
      </w:pPr>
      <w:r>
        <w:t xml:space="preserve">            </w:t>
      </w:r>
      <w:r>
        <w:t xml:space="preserve">     </w:t>
      </w:r>
      <w:r>
        <w:t xml:space="preserve">x </w:t>
      </w:r>
      <w:r>
        <w:t xml:space="preserve"> </w:t>
      </w:r>
      <w:r>
        <w:rPr>
          <w:position w:val="-6"/>
        </w:rPr>
      </w:r>
      <w:r>
        <w:rPr>
          <w:position w:val="-6"/>
        </w:rPr>
      </w:r>
      <w:r>
        <w:rPr>
          <w:position w:val="-6"/>
        </w:rPr>
      </w:r>
      <w:r>
        <w:rPr>
          <w:position w:val="-6"/>
        </w:rPr>
        <w:object>
          <v:shape id="9209" type="#_x0000_t75" filled="f" stroked="f" style="margin-left:0.0pt;margin-top:0.0pt;width:15.6pt;height:12.25pt;mso-wrap-distance-left:0.0pt;mso-wrap-distance-right:0.0pt;visibility:visible;">
            <v:imagedata r:id="rId150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209" DrawAspect="Content" ObjectID="0" r:id="rId1503"/>
        </w:object>
      </w:r>
      <w:r>
        <w:rPr>
          <w:position w:val="-6"/>
        </w:rPr>
      </w:r>
      <w:r>
        <w:t>x</w:t>
      </w:r>
      <w:r>
        <w:rPr>
          <w:vertAlign w:val="superscript"/>
        </w:rPr>
        <w:t>2</w:t>
      </w:r>
      <w:r>
        <w:t xml:space="preserve"> + 2x - 3</w:t>
      </w:r>
    </w:p>
    <w:p>
      <w:pPr>
        <w:pStyle w:val="style0"/>
        <w:rPr/>
      </w:pPr>
      <w:r>
        <w:t>1</w:t>
      </w:r>
      <w:r>
        <w:t>.</w:t>
      </w:r>
      <w:r>
        <w:t xml:space="preserve"> Démontrer que f est une bijection</w:t>
      </w:r>
    </w:p>
    <w:p>
      <w:pPr>
        <w:pStyle w:val="style0"/>
        <w:rPr>
          <w:vertAlign w:val="superscript"/>
        </w:rPr>
      </w:pPr>
      <w:r>
        <w:t>2.</w:t>
      </w:r>
      <w:r>
        <w:t xml:space="preserve"> a) Soit f </w:t>
      </w:r>
      <w:r>
        <w:rPr>
          <w:vertAlign w:val="superscript"/>
        </w:rPr>
        <w:t>-1</w:t>
      </w:r>
      <w:r>
        <w:t xml:space="preserve"> la bijection réciproque de f, donner l’ensemble de départ et l’ensemble d’arrivée de f </w:t>
      </w:r>
      <w:r>
        <w:rPr>
          <w:vertAlign w:val="superscript"/>
        </w:rPr>
        <w:t>-1</w:t>
      </w:r>
    </w:p>
    <w:p>
      <w:pPr>
        <w:pStyle w:val="style0"/>
        <w:rPr/>
      </w:pPr>
      <w:r>
        <w:t xml:space="preserve">    b) Dresser le tableau de variation de f </w:t>
      </w:r>
      <w:r>
        <w:rPr>
          <w:vertAlign w:val="superscript"/>
        </w:rPr>
        <w:t>-1</w:t>
      </w:r>
    </w:p>
    <w:p>
      <w:pPr>
        <w:pStyle w:val="style0"/>
        <w:rPr/>
      </w:pPr>
      <w:r>
        <w:t>3.</w:t>
      </w:r>
      <w:r>
        <w:t xml:space="preserve"> Construire la courbe de f et celle de f </w:t>
      </w:r>
      <w:r>
        <w:rPr>
          <w:vertAlign w:val="superscript"/>
        </w:rPr>
        <w:t>-1</w:t>
      </w:r>
    </w:p>
    <w:p>
      <w:pPr>
        <w:pStyle w:val="style0"/>
        <w:rPr/>
      </w:pPr>
      <w:r>
        <w:t>4.</w:t>
      </w:r>
      <w:r>
        <w:t xml:space="preserve"> Déterminer l’expression explicite de f </w:t>
      </w:r>
      <w:r>
        <w:rPr>
          <w:vertAlign w:val="superscript"/>
        </w:rPr>
        <w:t>-1</w:t>
      </w:r>
    </w:p>
    <w:p>
      <w:pPr>
        <w:pStyle w:val="style0"/>
        <w:rPr>
          <w:b/>
          <w:i/>
        </w:rPr>
      </w:pPr>
      <w:r>
        <w:rPr>
          <w:b/>
        </w:rPr>
        <w:t xml:space="preserve">        </w:t>
      </w:r>
      <w:r>
        <w:rPr>
          <w:b/>
          <w:i/>
        </w:rPr>
        <w:t>Résolution</w:t>
      </w:r>
    </w:p>
    <w:p>
      <w:pPr>
        <w:pStyle w:val="style0"/>
        <w:rPr>
          <w:i/>
        </w:rPr>
      </w:pPr>
      <w:r>
        <w:rPr>
          <w:i/>
        </w:rPr>
        <w:t xml:space="preserve">1. </w:t>
      </w:r>
      <w:r>
        <w:rPr>
          <w:i/>
        </w:rPr>
        <w:t xml:space="preserve"> </w:t>
      </w:r>
      <w:r>
        <w:rPr>
          <w:i/>
          <w:position w:val="-10"/>
        </w:rPr>
      </w:r>
      <w:r>
        <w:rPr>
          <w:i/>
          <w:position w:val="-10"/>
        </w:rPr>
      </w:r>
      <w:r>
        <w:rPr>
          <w:i/>
          <w:position w:val="-10"/>
        </w:rPr>
      </w:r>
      <w:r>
        <w:rPr>
          <w:i/>
          <w:position w:val="-10"/>
        </w:rPr>
        <w:object>
          <v:shape id="9211" type="#_x0000_t75" filled="f" stroked="f" style="margin-left:0.0pt;margin-top:0.0pt;width:27.15pt;height:15.6pt;mso-wrap-distance-left:0.0pt;mso-wrap-distance-right:0.0pt;visibility:visible;">
            <v:imagedata r:id="rId150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211" DrawAspect="Content" ObjectID="0" r:id="rId1505"/>
        </w:object>
      </w:r>
      <w:r>
        <w:rPr>
          <w:i/>
          <w:position w:val="-10"/>
        </w:rPr>
      </w:r>
      <w:r>
        <w:rPr>
          <w:i/>
        </w:rPr>
        <w:t xml:space="preserve"> [0 ; 2], </w:t>
      </w:r>
      <w:r>
        <w:rPr>
          <w:i/>
        </w:rPr>
        <w:t>f ’(x) = 2(x + 1)</w:t>
      </w:r>
    </w:p>
    <w:p>
      <w:pPr>
        <w:pStyle w:val="style0"/>
        <w:rPr>
          <w:i/>
        </w:rPr>
      </w:pPr>
      <w:r>
        <w:rPr>
          <w:i/>
          <w:position w:val="-10"/>
        </w:rPr>
      </w:r>
      <w:r>
        <w:rPr>
          <w:i/>
          <w:position w:val="-10"/>
        </w:rPr>
      </w:r>
      <w:r>
        <w:rPr>
          <w:i/>
          <w:position w:val="-10"/>
        </w:rPr>
      </w:r>
      <w:r>
        <w:rPr>
          <w:i/>
          <w:position w:val="-10"/>
        </w:rPr>
        <w:object>
          <v:shape id="9213" type="#_x0000_t75" filled="f" stroked="f" style="margin-left:0.0pt;margin-top:0.0pt;width:27.15pt;height:15.6pt;mso-wrap-distance-left:0.0pt;mso-wrap-distance-right:0.0pt;visibility:visible;">
            <v:imagedata r:id="rId150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213" DrawAspect="Content" ObjectID="0" r:id="rId1506"/>
        </w:object>
      </w:r>
      <w:r>
        <w:rPr>
          <w:i/>
          <w:position w:val="-10"/>
        </w:rPr>
      </w:r>
      <w:r>
        <w:rPr>
          <w:i/>
        </w:rPr>
        <w:t xml:space="preserve"> [0 ; 2]</w:t>
      </w:r>
      <w:r>
        <w:rPr>
          <w:i/>
        </w:rPr>
        <w:t xml:space="preserve">, </w:t>
      </w:r>
      <w:r>
        <w:rPr>
          <w:i/>
        </w:rPr>
        <w:t>f</w:t>
      </w:r>
      <w:r>
        <w:rPr>
          <w:i/>
          <w:spacing w:val="-20"/>
        </w:rPr>
        <w:t xml:space="preserve"> </w:t>
      </w:r>
      <w:r>
        <w:rPr>
          <w:i/>
        </w:rPr>
        <w:t>’(x) &gt; 0. D</w:t>
      </w:r>
      <w:r>
        <w:rPr>
          <w:i/>
        </w:rPr>
        <w:t xml:space="preserve">onc f est strictement croissante sur [0 ; 2]. </w:t>
      </w:r>
    </w:p>
    <w:p>
      <w:pPr>
        <w:pStyle w:val="style0"/>
        <w:rPr>
          <w:i/>
        </w:rPr>
      </w:pPr>
      <w:r>
        <w:rPr>
          <w:i/>
        </w:rPr>
        <w:t>f est continue et strictement croissante sur [0 ; 2], donc f réalise une bijection de [0 ; 2] sur</w:t>
      </w:r>
    </w:p>
    <w:p>
      <w:pPr>
        <w:pStyle w:val="style0"/>
        <w:rPr>
          <w:i/>
        </w:rPr>
      </w:pPr>
      <w:r>
        <w:rPr>
          <w:i/>
        </w:rPr>
        <w:t xml:space="preserve"> f([0 ;2] ) = [-3 ;5].</w:t>
      </w:r>
    </w:p>
    <w:p>
      <w:pPr>
        <w:pStyle w:val="style0"/>
        <w:rPr>
          <w:i/>
          <w:sz w:val="10"/>
          <w:szCs w:val="10"/>
        </w:rPr>
      </w:pPr>
    </w:p>
    <w:p>
      <w:pPr>
        <w:pStyle w:val="style0"/>
        <w:rPr>
          <w:i/>
        </w:rPr>
      </w:pPr>
      <w:r>
        <w:rPr>
          <w:i/>
        </w:rPr>
        <w:t>2</w:t>
      </w:r>
      <w:r>
        <w:rPr>
          <w:i/>
        </w:rPr>
        <w:t>.</w:t>
      </w:r>
      <w:r>
        <w:rPr>
          <w:i/>
        </w:rPr>
        <w:t xml:space="preserve"> a) L’ensemble de départ de f </w:t>
      </w:r>
      <w:r>
        <w:rPr>
          <w:i/>
          <w:vertAlign w:val="superscript"/>
        </w:rPr>
        <w:t>-1</w:t>
      </w:r>
      <w:r>
        <w:rPr>
          <w:i/>
        </w:rPr>
        <w:t xml:space="preserve"> est [-3 ;5] et son ensemble d’arrivée est [0 ;2].</w:t>
      </w:r>
    </w:p>
    <w:p>
      <w:pPr>
        <w:pStyle w:val="style0"/>
        <w:rPr>
          <w:i/>
        </w:rPr>
      </w:pPr>
      <w:r>
        <w:rPr>
          <w:i/>
        </w:rPr>
        <w:t xml:space="preserve">   </w:t>
      </w:r>
      <w:r>
        <w:rPr>
          <w:i/>
        </w:rPr>
        <w:t xml:space="preserve"> </w:t>
      </w:r>
      <w:r>
        <w:rPr>
          <w:i/>
        </w:rPr>
        <w:t xml:space="preserve">b) Le tableau de variation de f </w:t>
      </w:r>
      <w:r>
        <w:rPr>
          <w:i/>
          <w:vertAlign w:val="superscript"/>
        </w:rPr>
        <w:t>-1</w:t>
      </w:r>
      <w:r>
        <w:rPr>
          <w:i/>
        </w:rPr>
        <w:t xml:space="preserve"> est : f </w:t>
      </w:r>
      <w:r>
        <w:rPr>
          <w:i/>
          <w:vertAlign w:val="superscript"/>
        </w:rPr>
        <w:t>-1</w:t>
      </w:r>
      <w:r>
        <w:rPr>
          <w:i/>
        </w:rPr>
        <w:t xml:space="preserve"> </w:t>
      </w:r>
      <w:r>
        <w:rPr>
          <w:i/>
        </w:rPr>
        <w:t>est strictement croissante c</w:t>
      </w:r>
      <w:r>
        <w:rPr>
          <w:i/>
        </w:rPr>
        <w:t>a</w:t>
      </w:r>
      <w:r>
        <w:rPr>
          <w:i/>
        </w:rPr>
        <w:t xml:space="preserve">r f </w:t>
      </w:r>
      <w:r>
        <w:rPr>
          <w:i/>
          <w:vertAlign w:val="superscript"/>
        </w:rPr>
        <w:t>-1</w:t>
      </w:r>
      <w:r>
        <w:rPr>
          <w:i/>
        </w:rPr>
        <w:t xml:space="preserve"> a </w:t>
      </w:r>
      <w:r>
        <w:rPr>
          <w:i/>
        </w:rPr>
        <w:t xml:space="preserve"> le même sens de variation que f</w:t>
      </w:r>
      <w:r>
        <w:rPr>
          <w:i/>
        </w:rPr>
        <w:t>.</w:t>
      </w:r>
    </w:p>
    <w:p>
      <w:pPr>
        <w:pStyle w:val="style0"/>
        <w:ind w:left="360"/>
        <w:rPr>
          <w:i/>
        </w:rPr>
      </w:pPr>
    </w:p>
    <w:tbl>
      <w:tblPr>
        <w:tblStyle w:val="style154"/>
        <w:tblW w:w="0" w:type="auto"/>
        <w:jc w:val="center"/>
        <w:tblLook w:val="01E0" w:firstRow="1" w:lastRow="1" w:firstColumn="1" w:lastColumn="1" w:noHBand="0" w:noVBand="0"/>
      </w:tblPr>
      <w:tblGrid>
        <w:gridCol w:w="1188"/>
        <w:gridCol w:w="3420"/>
      </w:tblGrid>
      <w:tr>
        <w:trPr>
          <w:trHeight w:val="284" w:hRule="atLeast"/>
          <w:jc w:val="center"/>
        </w:trPr>
        <w:tc>
          <w:tcPr>
            <w:tcW w:w="1188" w:type="dxa"/>
            <w:tcBorders/>
            <w:vAlign w:val="center"/>
          </w:tcPr>
          <w:p>
            <w:pPr>
              <w:pStyle w:val="style0"/>
              <w:jc w:val="center"/>
              <w:rPr>
                <w:i/>
              </w:rPr>
            </w:pPr>
            <w:r>
              <w:rPr>
                <w:i/>
              </w:rPr>
              <w:t>x</w:t>
            </w:r>
          </w:p>
        </w:tc>
        <w:tc>
          <w:tcPr>
            <w:tcW w:w="3420" w:type="dxa"/>
            <w:tcBorders/>
            <w:vAlign w:val="center"/>
          </w:tcPr>
          <w:p>
            <w:pPr>
              <w:pStyle w:val="style0"/>
              <w:ind w:left="0" w:firstLine="0"/>
              <w:rPr>
                <w:i/>
              </w:rPr>
            </w:pPr>
            <w:r>
              <w:rPr>
                <w:i/>
              </w:rPr>
              <w:t>-3                                                5</w:t>
            </w:r>
          </w:p>
        </w:tc>
      </w:tr>
      <w:tr>
        <w:tblPrEx/>
        <w:trPr>
          <w:trHeight w:val="284" w:hRule="atLeast"/>
          <w:jc w:val="center"/>
        </w:trPr>
        <w:tc>
          <w:tcPr>
            <w:tcW w:w="1188" w:type="dxa"/>
            <w:tcBorders/>
            <w:vAlign w:val="center"/>
          </w:tcPr>
          <w:p>
            <w:pPr>
              <w:pStyle w:val="style0"/>
              <w:ind w:left="0" w:firstLine="0"/>
              <w:rPr>
                <w:i/>
              </w:rPr>
            </w:pPr>
            <w:r>
              <w:rPr>
                <w:i/>
              </w:rPr>
              <w:t xml:space="preserve">(f </w:t>
            </w:r>
            <w:r>
              <w:rPr>
                <w:i/>
                <w:vertAlign w:val="superscript"/>
              </w:rPr>
              <w:t>-1</w:t>
            </w:r>
            <w:r>
              <w:rPr>
                <w:i/>
              </w:rPr>
              <w:t>)’( x )</w:t>
            </w:r>
          </w:p>
        </w:tc>
        <w:tc>
          <w:tcPr>
            <w:tcW w:w="3420" w:type="dxa"/>
            <w:tcBorders/>
            <w:vAlign w:val="center"/>
          </w:tcPr>
          <w:p>
            <w:pPr>
              <w:pStyle w:val="style0"/>
              <w:jc w:val="center"/>
              <w:rPr>
                <w:i/>
              </w:rPr>
            </w:pPr>
            <w:r>
              <w:rPr>
                <w:i/>
              </w:rPr>
              <w:t>+</w:t>
            </w:r>
          </w:p>
        </w:tc>
      </w:tr>
      <w:tr>
        <w:tblPrEx/>
        <w:trPr>
          <w:trHeight w:val="1191" w:hRule="atLeast"/>
          <w:jc w:val="center"/>
        </w:trPr>
        <w:tc>
          <w:tcPr>
            <w:tcW w:w="1188" w:type="dxa"/>
            <w:tcBorders/>
            <w:vAlign w:val="center"/>
          </w:tcPr>
          <w:p>
            <w:pPr>
              <w:pStyle w:val="style0"/>
              <w:jc w:val="center"/>
              <w:rPr>
                <w:i/>
              </w:rPr>
            </w:pPr>
            <w:r>
              <w:rPr>
                <w:i/>
              </w:rPr>
              <w:t xml:space="preserve">f </w:t>
            </w:r>
            <w:r>
              <w:rPr>
                <w:i/>
                <w:vertAlign w:val="superscript"/>
              </w:rPr>
              <w:t>-1</w:t>
            </w:r>
            <w:r>
              <w:rPr>
                <w:i/>
              </w:rPr>
              <w:t>( x )</w:t>
            </w:r>
          </w:p>
        </w:tc>
        <w:tc>
          <w:tcPr>
            <w:tcW w:w="3420" w:type="dxa"/>
            <w:tcBorders/>
          </w:tcPr>
          <w:p>
            <w:pPr>
              <w:pStyle w:val="style0"/>
              <w:rPr>
                <w:i/>
              </w:rPr>
            </w:pPr>
            <w:r>
              <w:rPr>
                <w:i/>
                <w:noProof/>
              </w:rPr>
            </w:r>
            <w:r>
              <w:rPr>
                <w:i/>
                <w:noProof/>
              </w:rPr>
            </w:r>
            <w:r>
              <w:rPr>
                <w:i/>
                <w:noProof/>
              </w:rPr>
            </w:r>
            <w:r>
              <w:rPr>
                <w:i/>
                <w:noProof/>
              </w:rPr>
              <w:pict>
                <v:line id="9215" stroked="t" from="11.15pt,9.4pt" to="146.4pt,65.1pt" style="position:absolute;z-index:25;mso-position-horizontal-relative:text;mso-position-vertical-relative:text;mso-width-relative:page;mso-height-relative:page;mso-wrap-distance-left:0.0pt;mso-wrap-distance-right:0.0pt;visibility:visible;flip:y;">
                  <v:stroke endarrow="classic"/>
                  <v:fill rotate="true"/>
                </v:line>
              </w:pict>
            </w:r>
            <w:r>
              <w:rPr>
                <w:i/>
                <w:noProof/>
              </w:rPr>
            </w:r>
            <w:r>
              <w:rPr>
                <w:i/>
                <w:noProof/>
              </w:rPr>
            </w:r>
            <w:r>
              <w:rPr>
                <w:i/>
              </w:rPr>
              <w:t xml:space="preserve">                   </w:t>
            </w:r>
            <w:r>
              <w:rPr>
                <w:i/>
              </w:rPr>
              <w:t xml:space="preserve">                            </w:t>
            </w:r>
            <w:r>
              <w:rPr>
                <w:i/>
              </w:rPr>
              <w:t>2</w:t>
            </w:r>
          </w:p>
          <w:p>
            <w:pPr>
              <w:pStyle w:val="style0"/>
              <w:rPr>
                <w:i/>
              </w:rPr>
            </w:pPr>
          </w:p>
          <w:p>
            <w:pPr>
              <w:pStyle w:val="style0"/>
              <w:rPr>
                <w:i/>
                <w:sz w:val="16"/>
                <w:szCs w:val="16"/>
              </w:rPr>
            </w:pPr>
          </w:p>
          <w:p>
            <w:pPr>
              <w:pStyle w:val="style0"/>
              <w:rPr>
                <w:i/>
                <w:sz w:val="16"/>
                <w:szCs w:val="16"/>
              </w:rPr>
            </w:pPr>
          </w:p>
          <w:p>
            <w:pPr>
              <w:pStyle w:val="style0"/>
              <w:rPr>
                <w:i/>
              </w:rPr>
            </w:pPr>
          </w:p>
          <w:p>
            <w:pPr>
              <w:pStyle w:val="style0"/>
              <w:ind w:left="0" w:firstLine="0"/>
              <w:rPr>
                <w:i/>
              </w:rPr>
            </w:pPr>
            <w:r>
              <w:rPr>
                <w:i/>
              </w:rPr>
              <w:t>0</w:t>
            </w:r>
          </w:p>
        </w:tc>
      </w:tr>
    </w:tbl>
    <w:p>
      <w:pPr>
        <w:pStyle w:val="style0"/>
        <w:rPr/>
      </w:pPr>
    </w:p>
    <w:p>
      <w:pPr>
        <w:pStyle w:val="style0"/>
        <w:rPr>
          <w:i/>
        </w:rPr>
      </w:pPr>
      <w:r>
        <w:rPr>
          <w:i/>
        </w:rPr>
        <w:t xml:space="preserve">3. </w:t>
      </w:r>
      <w:r>
        <w:rPr>
          <w:i/>
        </w:rPr>
        <w:t xml:space="preserve">Construction </w:t>
      </w:r>
      <w:r>
        <w:rPr>
          <w:i/>
        </w:rPr>
        <w:t xml:space="preserve">de la courbe de f </w:t>
      </w:r>
      <w:r>
        <w:rPr>
          <w:i/>
          <w:vertAlign w:val="superscript"/>
        </w:rPr>
        <w:t>-1</w:t>
      </w:r>
    </w:p>
    <w:p>
      <w:pPr>
        <w:pStyle w:val="style0"/>
        <w:rPr>
          <w:i/>
        </w:rPr>
      </w:pPr>
    </w:p>
    <w:p>
      <w:pPr>
        <w:pStyle w:val="style0"/>
        <w:rPr>
          <w:i/>
        </w:rPr>
      </w:pPr>
    </w:p>
    <w:p>
      <w:pPr>
        <w:pStyle w:val="style0"/>
        <w:jc w:val="center"/>
        <w:rPr/>
      </w:pPr>
      <w:r>
        <w:rPr>
          <w:noProof/>
        </w:rPr>
      </w:r>
      <w:r>
        <w:rPr>
          <w:noProof/>
        </w:rPr>
      </w:r>
      <w:r>
        <w:rPr>
          <w:noProof/>
        </w:rPr>
      </w:r>
      <w:r>
        <w:rPr>
          <w:noProof/>
        </w:rPr>
        <w:pict>
          <v:shape id="9218" type="#_x0000_t202" stroked="f" style="position:absolute;margin-left:86.7pt;margin-top:418.05pt;width:49.5pt;height:21.75pt;z-index:109;mso-position-horizontal-relative:text;mso-position-vertical-relative:text;mso-width-relative:page;mso-height-relative:page;mso-wrap-distance-left:0.0pt;mso-wrap-distance-right:0.0pt;visibility:visible;">
            <v:stroke on="f" joinstyle="miter"/>
            <v:fill rotate="true"/>
            <v:path o:connecttype="rect" gradientshapeok="t"/>
            <v:textbox>
              <w:txbxContent>
                <w:p>
                  <w:pPr>
                    <w:pStyle w:val="style0"/>
                    <w:ind w:left="0"/>
                    <w:rPr/>
                  </w:pPr>
                  <w:r>
                    <w:t>y</w:t>
                  </w:r>
                  <w:r>
                    <w:t xml:space="preserve"> = x</w:t>
                  </w:r>
                </w:p>
              </w:txbxContent>
            </v:textbox>
          </v:shape>
        </w:pict>
      </w:r>
      <w:r>
        <w:rPr>
          <w:noProof/>
        </w:rPr>
      </w:r>
      <w:r>
        <w:rPr>
          <w:noProof/>
        </w:rPr>
      </w:r>
      <w:r>
        <w:rPr>
          <w:noProof/>
        </w:rPr>
      </w:r>
      <w:r>
        <w:rPr>
          <w:noProof/>
        </w:rPr>
      </w:r>
      <w:r>
        <w:rPr>
          <w:noProof/>
        </w:rPr>
      </w:r>
      <w:r>
        <w:rPr>
          <w:noProof/>
        </w:rPr>
        <w:pict>
          <v:shape id="9220" type="#_x0000_t202" stroked="f" style="position:absolute;margin-left:79.05pt;margin-top:284.55pt;width:52.5pt;height:26.25pt;z-index:108;mso-position-horizontal-relative:text;mso-position-vertical-relative:text;mso-width-relative:page;mso-height-relative:page;mso-wrap-distance-left:0.0pt;mso-wrap-distance-right:0.0pt;visibility:visible;">
            <v:stroke on="f" joinstyle="miter"/>
            <v:fill rotate="true"/>
            <v:path o:connecttype="rect" gradientshapeok="t"/>
            <v:textbox>
              <w:txbxContent>
                <w:p>
                  <w:pPr>
                    <w:pStyle w:val="style0"/>
                    <w:ind w:left="0"/>
                    <w:rPr>
                      <w:color w:val="ff0000"/>
                    </w:rPr>
                  </w:pPr>
                  <w:r>
                    <w:rPr>
                      <w:color w:val="ff0000"/>
                    </w:rPr>
                    <w:t>(Cf</w:t>
                  </w:r>
                  <w:r>
                    <w:rPr>
                      <w:color w:val="ff0000"/>
                      <w:vertAlign w:val="superscript"/>
                    </w:rPr>
                    <w:t>-1</w:t>
                  </w:r>
                  <w:r>
                    <w:rPr>
                      <w:color w:val="ff0000"/>
                    </w:rPr>
                    <w:t>)</w:t>
                  </w:r>
                </w:p>
              </w:txbxContent>
            </v:textbox>
          </v:shape>
        </w:pict>
      </w:r>
      <w:r>
        <w:rPr>
          <w:noProof/>
        </w:rPr>
      </w:r>
      <w:r>
        <w:rPr>
          <w:noProof/>
        </w:rPr>
      </w:r>
      <w:r>
        <w:rPr>
          <w:noProof/>
        </w:rPr>
      </w:r>
      <w:r>
        <w:rPr>
          <w:noProof/>
        </w:rPr>
      </w:r>
      <w:r>
        <w:rPr>
          <w:noProof/>
        </w:rPr>
      </w:r>
      <w:r>
        <w:rPr>
          <w:noProof/>
        </w:rPr>
        <w:pict>
          <v:shape id="9222" type="#_x0000_t202" stroked="f" style="position:absolute;margin-left:337.05pt;margin-top:14.55pt;width:42.0pt;height:20.25pt;z-index:107;mso-position-horizontal-relative:text;mso-position-vertical-relative:text;mso-width-relative:page;mso-height-relative:page;mso-wrap-distance-left:0.0pt;mso-wrap-distance-right:0.0pt;visibility:visible;">
            <v:stroke on="f" joinstyle="miter"/>
            <v:fill rotate="true"/>
            <v:path o:connecttype="rect" gradientshapeok="t"/>
            <v:textbox>
              <w:txbxContent>
                <w:p>
                  <w:pPr>
                    <w:pStyle w:val="style0"/>
                    <w:ind w:left="0"/>
                    <w:rPr>
                      <w:color w:val="0000ff"/>
                    </w:rPr>
                  </w:pPr>
                  <w:r>
                    <w:rPr>
                      <w:color w:val="0000ff"/>
                    </w:rPr>
                    <w:t>(Cf)</w:t>
                  </w:r>
                </w:p>
              </w:txbxContent>
            </v:textbox>
          </v:shape>
        </w:pict>
      </w:r>
      <w:r>
        <w:rPr>
          <w:noProof/>
        </w:rPr>
      </w:r>
      <w:r>
        <w:rPr>
          <w:noProof/>
        </w:rPr>
      </w:r>
      <w:r>
        <w:rPr>
          <w:noProof/>
        </w:rPr>
        <w:drawing>
          <wp:inline distL="0" distT="0" distB="0" distR="0">
            <wp:extent cx="6296025" cy="5905500"/>
            <wp:effectExtent l="19050" t="0" r="9525" b="0"/>
            <wp:docPr id="9224" name="Image 216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33" name="Image 2165"/>
                    <pic:cNvPicPr/>
                  </pic:nvPicPr>
                  <pic:blipFill>
                    <a:blip r:embed="rId1507" cstate="print"/>
                    <a:srcRect l="0" t="0" r="0" b="0"/>
                    <a:stretch/>
                  </pic:blipFill>
                  <pic:spPr>
                    <a:xfrm rot="0">
                      <a:off x="0" y="0"/>
                      <a:ext cx="6296025" cy="5905500"/>
                    </a:xfrm>
                    <a:prstGeom prst="rect"/>
                    <a:ln>
                      <a:noFill/>
                    </a:ln>
                  </pic:spPr>
                </pic:pic>
              </a:graphicData>
            </a:graphic>
          </wp:inline>
        </w:drawing>
      </w:r>
    </w:p>
    <w:p>
      <w:pPr>
        <w:pStyle w:val="style0"/>
        <w:rPr/>
      </w:pPr>
    </w:p>
    <w:p>
      <w:pPr>
        <w:pStyle w:val="style0"/>
        <w:rPr/>
      </w:pPr>
    </w:p>
    <w:p>
      <w:pPr>
        <w:pStyle w:val="style0"/>
        <w:rPr>
          <w:i/>
        </w:rPr>
      </w:pPr>
      <w:r>
        <w:rPr>
          <w:i/>
        </w:rPr>
        <w:t xml:space="preserve">4. </w:t>
      </w:r>
      <w:r>
        <w:rPr>
          <w:i/>
        </w:rPr>
        <w:t xml:space="preserve">Expression explicite </w:t>
      </w:r>
      <w:r>
        <w:rPr>
          <w:i/>
        </w:rPr>
        <w:t>de f</w:t>
      </w:r>
      <w:r>
        <w:rPr>
          <w:i/>
        </w:rPr>
        <w:t xml:space="preserve"> </w:t>
      </w:r>
      <w:r>
        <w:rPr>
          <w:i/>
          <w:vertAlign w:val="superscript"/>
        </w:rPr>
        <w:t>-1</w:t>
      </w:r>
    </w:p>
    <w:p>
      <w:pPr>
        <w:pStyle w:val="style0"/>
        <w:rPr>
          <w:i/>
        </w:rPr>
      </w:pPr>
      <w:r>
        <w:rPr>
          <w:i/>
        </w:rPr>
        <w:t xml:space="preserve">Pour cela en posant f(x) = b </w:t>
      </w:r>
      <w:r>
        <w:rPr>
          <w:i/>
        </w:rPr>
        <w:t>écrivons</w:t>
      </w:r>
      <w:r>
        <w:rPr>
          <w:i/>
        </w:rPr>
        <w:t xml:space="preserve"> x en fonction de b avec x </w:t>
      </w:r>
      <w:r>
        <w:rPr>
          <w:i/>
          <w:position w:val="-4"/>
        </w:rPr>
      </w:r>
      <w:r>
        <w:rPr>
          <w:i/>
          <w:position w:val="-4"/>
        </w:rPr>
      </w:r>
      <w:r>
        <w:rPr>
          <w:i/>
          <w:position w:val="-4"/>
        </w:rPr>
      </w:r>
      <w:r>
        <w:rPr>
          <w:i/>
          <w:position w:val="-4"/>
        </w:rPr>
        <w:object>
          <v:shape id="9225" type="#_x0000_t75" filled="f" stroked="f" style="margin-left:0.0pt;margin-top:0.0pt;width:11.55pt;height:11.55pt;mso-wrap-distance-left:0.0pt;mso-wrap-distance-right:0.0pt;visibility:visible;">
            <v:imagedata r:id="rId150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225" DrawAspect="Content" ObjectID="0" r:id="rId1509"/>
        </w:object>
      </w:r>
      <w:r>
        <w:rPr>
          <w:i/>
          <w:position w:val="-4"/>
        </w:rPr>
      </w:r>
      <w:r>
        <w:rPr>
          <w:i/>
        </w:rPr>
        <w:t xml:space="preserve"> [0 ; 2] </w:t>
      </w:r>
      <w:r>
        <w:rPr>
          <w:i/>
        </w:rPr>
        <w:t xml:space="preserve">et </w:t>
      </w:r>
      <w:r>
        <w:rPr>
          <w:i/>
        </w:rPr>
        <w:t>b</w:t>
      </w:r>
      <w:r>
        <w:rPr>
          <w:i/>
          <w:position w:val="-4"/>
        </w:rPr>
      </w:r>
      <w:r>
        <w:rPr>
          <w:i/>
          <w:position w:val="-4"/>
        </w:rPr>
      </w:r>
      <w:r>
        <w:rPr>
          <w:i/>
          <w:position w:val="-4"/>
        </w:rPr>
      </w:r>
      <w:r>
        <w:rPr>
          <w:i/>
          <w:position w:val="-4"/>
        </w:rPr>
        <w:object>
          <v:shape id="9227" type="#_x0000_t75" filled="f" stroked="f" style="margin-left:0.0pt;margin-top:0.0pt;width:11.55pt;height:11.55pt;mso-wrap-distance-left:0.0pt;mso-wrap-distance-right:0.0pt;visibility:visible;">
            <v:imagedata r:id="rId150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227" DrawAspect="Content" ObjectID="0" r:id="rId1510"/>
        </w:object>
      </w:r>
      <w:r>
        <w:rPr>
          <w:i/>
          <w:position w:val="-4"/>
        </w:rPr>
      </w:r>
      <w:r>
        <w:rPr>
          <w:i/>
        </w:rPr>
        <w:t>[-3 ; 5].</w:t>
      </w:r>
    </w:p>
    <w:p>
      <w:pPr>
        <w:pStyle w:val="style0"/>
        <w:rPr>
          <w:i/>
        </w:rPr>
      </w:pPr>
      <w:r>
        <w:rPr>
          <w:i/>
        </w:rPr>
        <w:t xml:space="preserve">f(x) = b </w:t>
      </w:r>
      <w:r>
        <w:rPr>
          <w:rFonts w:ascii="Cambria Math" w:cs="Cambria Math" w:hAnsi="Cambria Math"/>
          <w:i/>
        </w:rPr>
        <w:t>⇔</w:t>
      </w:r>
      <w:r>
        <w:rPr>
          <w:i/>
        </w:rPr>
        <w:t xml:space="preserve"> x</w:t>
      </w:r>
      <w:r>
        <w:rPr>
          <w:i/>
          <w:vertAlign w:val="superscript"/>
        </w:rPr>
        <w:t>2</w:t>
      </w:r>
      <w:r>
        <w:rPr>
          <w:i/>
        </w:rPr>
        <w:t xml:space="preserve"> + 2x – 3 – b = 0</w:t>
      </w:r>
    </w:p>
    <w:p>
      <w:pPr>
        <w:pStyle w:val="style0"/>
        <w:rPr>
          <w:i/>
        </w:rPr>
      </w:pPr>
      <w:r>
        <w:rPr>
          <w:i/>
        </w:rPr>
        <w:t>Δ = 4(4 + b)</w:t>
      </w:r>
    </w:p>
    <w:p>
      <w:pPr>
        <w:pStyle w:val="style0"/>
        <w:rPr>
          <w:i/>
        </w:rPr>
      </w:pPr>
      <w:r>
        <w:rPr>
          <w:i/>
        </w:rPr>
        <w:t xml:space="preserve">Comme </w:t>
      </w:r>
      <w:r>
        <w:rPr>
          <w:i/>
        </w:rPr>
        <w:t>b</w:t>
      </w:r>
      <w:r>
        <w:rPr>
          <w:i/>
          <w:position w:val="-4"/>
        </w:rPr>
      </w:r>
      <w:r>
        <w:rPr>
          <w:i/>
          <w:position w:val="-4"/>
        </w:rPr>
      </w:r>
      <w:r>
        <w:rPr>
          <w:i/>
          <w:position w:val="-4"/>
        </w:rPr>
      </w:r>
      <w:r>
        <w:rPr>
          <w:i/>
          <w:position w:val="-4"/>
        </w:rPr>
        <w:object>
          <v:shape id="9229" type="#_x0000_t75" filled="f" stroked="f" style="margin-left:0.0pt;margin-top:0.0pt;width:11.55pt;height:11.55pt;mso-wrap-distance-left:0.0pt;mso-wrap-distance-right:0.0pt;visibility:visible;">
            <v:imagedata r:id="rId150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229" DrawAspect="Content" ObjectID="0" r:id="rId1511"/>
        </w:object>
      </w:r>
      <w:r>
        <w:rPr>
          <w:i/>
          <w:position w:val="-4"/>
        </w:rPr>
      </w:r>
      <w:r>
        <w:rPr>
          <w:i/>
        </w:rPr>
        <w:t xml:space="preserve">[-3 ; 5] </w:t>
      </w:r>
      <w:r>
        <w:rPr>
          <w:i/>
        </w:rPr>
        <w:t xml:space="preserve">alors 4 + b &gt; 0 </w:t>
      </w:r>
      <w:r>
        <w:rPr>
          <w:rFonts w:ascii="Cambria Math" w:cs="Cambria Math" w:hAnsi="Cambria Math"/>
          <w:i/>
        </w:rPr>
        <w:t>⇒</w:t>
      </w:r>
      <w:r>
        <w:rPr>
          <w:i/>
        </w:rPr>
        <w:t xml:space="preserve"> Δ &gt; 0. Ainsi, on a deux valeurs de x :</w:t>
      </w:r>
    </w:p>
    <w:p>
      <w:pPr>
        <w:pStyle w:val="style0"/>
        <w:rPr>
          <w:i/>
        </w:rPr>
      </w:pPr>
      <w:r>
        <w:rPr>
          <w:i/>
        </w:rPr>
        <w:t>x</w:t>
      </w:r>
      <w:r>
        <w:rPr>
          <w:i/>
          <w:vertAlign w:val="subscript"/>
        </w:rPr>
        <w:t>1</w:t>
      </w:r>
      <w:r>
        <w:rPr>
          <w:i/>
        </w:rPr>
        <w:t xml:space="preserve"> = -1 - </w:t>
      </w:r>
      <w:r>
        <w:rPr>
          <w:i/>
          <w:position w:val="-8"/>
        </w:rPr>
      </w:r>
      <w:r>
        <w:rPr>
          <w:i/>
          <w:position w:val="-8"/>
        </w:rPr>
      </w:r>
      <w:r>
        <w:rPr>
          <w:i/>
          <w:position w:val="-8"/>
        </w:rPr>
      </w:r>
      <w:r>
        <w:rPr>
          <w:i/>
          <w:position w:val="-8"/>
        </w:rPr>
        <w:object>
          <v:shape id="9231" type="#_x0000_t75" filled="f" stroked="f" style="margin-left:0.0pt;margin-top:0.0pt;width:36.0pt;height:19.0pt;mso-wrap-distance-left:0.0pt;mso-wrap-distance-right:0.0pt;visibility:visible;">
            <v:imagedata r:id="rId151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231" DrawAspect="Content" ObjectID="0" r:id="rId1513"/>
        </w:object>
      </w:r>
      <w:r>
        <w:rPr>
          <w:i/>
          <w:position w:val="-8"/>
        </w:rPr>
      </w:r>
      <w:r>
        <w:rPr>
          <w:i/>
        </w:rPr>
        <w:t>et x</w:t>
      </w:r>
      <w:r>
        <w:rPr>
          <w:i/>
          <w:vertAlign w:val="subscript"/>
        </w:rPr>
        <w:t>2</w:t>
      </w:r>
      <w:r>
        <w:rPr>
          <w:i/>
        </w:rPr>
        <w:t xml:space="preserve"> = -1 + </w:t>
      </w:r>
      <w:r>
        <w:rPr>
          <w:i/>
          <w:position w:val="-8"/>
        </w:rPr>
      </w:r>
      <w:r>
        <w:rPr>
          <w:i/>
          <w:position w:val="-8"/>
        </w:rPr>
      </w:r>
      <w:r>
        <w:rPr>
          <w:i/>
          <w:position w:val="-8"/>
        </w:rPr>
      </w:r>
      <w:r>
        <w:rPr>
          <w:i/>
          <w:position w:val="-8"/>
        </w:rPr>
        <w:object>
          <v:shape id="9233" type="#_x0000_t75" filled="f" stroked="f" style="margin-left:0.0pt;margin-top:0.0pt;width:36.0pt;height:19.0pt;mso-wrap-distance-left:0.0pt;mso-wrap-distance-right:0.0pt;visibility:visible;">
            <v:imagedata r:id="rId151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233" DrawAspect="Content" ObjectID="0" r:id="rId1515"/>
        </w:object>
      </w:r>
      <w:r>
        <w:rPr>
          <w:i/>
          <w:position w:val="-8"/>
        </w:rPr>
      </w:r>
    </w:p>
    <w:p>
      <w:pPr>
        <w:pStyle w:val="style0"/>
        <w:rPr>
          <w:i/>
        </w:rPr>
      </w:pPr>
      <w:r>
        <w:rPr>
          <w:i/>
        </w:rPr>
        <w:t>avec x</w:t>
      </w:r>
      <w:r>
        <w:rPr>
          <w:i/>
          <w:vertAlign w:val="subscript"/>
        </w:rPr>
        <w:t>1</w:t>
      </w:r>
      <w:r>
        <w:rPr>
          <w:i/>
        </w:rPr>
        <w:t xml:space="preserve"> = -1 </w:t>
      </w:r>
      <w:r>
        <w:rPr>
          <w:i/>
        </w:rPr>
        <w:t xml:space="preserve">- </w:t>
      </w:r>
      <w:r>
        <w:rPr>
          <w:i/>
          <w:position w:val="-8"/>
        </w:rPr>
      </w:r>
      <w:r>
        <w:rPr>
          <w:i/>
          <w:position w:val="-8"/>
        </w:rPr>
      </w:r>
      <w:r>
        <w:rPr>
          <w:i/>
          <w:position w:val="-8"/>
        </w:rPr>
      </w:r>
      <w:r>
        <w:rPr>
          <w:i/>
          <w:position w:val="-8"/>
        </w:rPr>
        <w:object>
          <v:shape id="9235" type="#_x0000_t75" filled="f" stroked="f" style="margin-left:0.0pt;margin-top:0.0pt;width:36.0pt;height:19.0pt;mso-wrap-distance-left:0.0pt;mso-wrap-distance-right:0.0pt;visibility:visible;">
            <v:imagedata r:id="rId151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235" DrawAspect="Content" ObjectID="0" r:id="rId1516"/>
        </w:object>
      </w:r>
      <w:r>
        <w:rPr>
          <w:i/>
          <w:position w:val="-8"/>
        </w:rPr>
      </w:r>
      <w:r>
        <w:rPr>
          <w:i/>
        </w:rPr>
        <w:t>, b</w:t>
      </w:r>
      <w:r>
        <w:rPr>
          <w:i/>
          <w:position w:val="-4"/>
        </w:rPr>
      </w:r>
      <w:r>
        <w:rPr>
          <w:i/>
          <w:position w:val="-4"/>
        </w:rPr>
      </w:r>
      <w:r>
        <w:rPr>
          <w:i/>
          <w:position w:val="-4"/>
        </w:rPr>
      </w:r>
      <w:r>
        <w:rPr>
          <w:i/>
          <w:position w:val="-4"/>
        </w:rPr>
        <w:object>
          <v:shape id="9237" type="#_x0000_t75" filled="f" stroked="f" style="margin-left:0.0pt;margin-top:0.0pt;width:11.55pt;height:11.55pt;mso-wrap-distance-left:0.0pt;mso-wrap-distance-right:0.0pt;visibility:visible;">
            <v:imagedata r:id="rId150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237" DrawAspect="Content" ObjectID="0" r:id="rId1517"/>
        </w:object>
      </w:r>
      <w:r>
        <w:rPr>
          <w:i/>
          <w:position w:val="-4"/>
        </w:rPr>
      </w:r>
      <w:r>
        <w:rPr>
          <w:i/>
        </w:rPr>
        <w:t>[-3 ; 5]</w:t>
      </w:r>
      <w:r>
        <w:rPr>
          <w:rFonts w:ascii="Cambria Math" w:cs="Cambria Math" w:hAnsi="Cambria Math"/>
          <w:i/>
        </w:rPr>
        <w:t xml:space="preserve"> ⇒</w:t>
      </w:r>
      <w:r>
        <w:rPr>
          <w:rFonts w:ascii="Cambria Math" w:cs="Cambria Math" w:hAnsi="Cambria Math"/>
          <w:i/>
        </w:rPr>
        <w:t xml:space="preserve"> </w:t>
      </w:r>
      <w:r>
        <w:rPr>
          <w:i/>
        </w:rPr>
        <w:t>x</w:t>
      </w:r>
      <w:r>
        <w:rPr>
          <w:i/>
          <w:vertAlign w:val="subscript"/>
        </w:rPr>
        <w:t>1</w:t>
      </w:r>
      <w:r>
        <w:rPr>
          <w:i/>
        </w:rPr>
        <w:t xml:space="preserve"> </w:t>
      </w:r>
      <w:r>
        <w:rPr>
          <w:i/>
          <w:position w:val="-4"/>
        </w:rPr>
      </w:r>
      <w:r>
        <w:rPr>
          <w:i/>
          <w:position w:val="-4"/>
        </w:rPr>
      </w:r>
      <w:r>
        <w:rPr>
          <w:i/>
          <w:position w:val="-4"/>
        </w:rPr>
      </w:r>
      <w:r>
        <w:rPr>
          <w:i/>
          <w:position w:val="-4"/>
        </w:rPr>
        <w:object>
          <v:shape id="9239" type="#_x0000_t75" filled="f" stroked="f" style="margin-left:0.0pt;margin-top:0.0pt;width:11.55pt;height:11.55pt;mso-wrap-distance-left:0.0pt;mso-wrap-distance-right:0.0pt;visibility:visible;">
            <v:imagedata r:id="rId150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239" DrawAspect="Content" ObjectID="0" r:id="rId1518"/>
        </w:object>
      </w:r>
      <w:r>
        <w:rPr>
          <w:i/>
          <w:position w:val="-4"/>
        </w:rPr>
      </w:r>
      <w:r>
        <w:rPr>
          <w:i/>
        </w:rPr>
        <w:t xml:space="preserve"> [</w:t>
      </w:r>
      <w:r>
        <w:rPr>
          <w:i/>
        </w:rPr>
        <w:t>-4</w:t>
      </w:r>
      <w:r>
        <w:rPr>
          <w:i/>
        </w:rPr>
        <w:t xml:space="preserve"> ; </w:t>
      </w:r>
      <w:r>
        <w:rPr>
          <w:i/>
        </w:rPr>
        <w:t>-</w:t>
      </w:r>
      <w:r>
        <w:rPr>
          <w:i/>
        </w:rPr>
        <w:t>2]</w:t>
      </w:r>
      <w:r>
        <w:rPr>
          <w:i/>
        </w:rPr>
        <w:t>.</w:t>
      </w:r>
    </w:p>
    <w:p>
      <w:pPr>
        <w:pStyle w:val="style0"/>
        <w:rPr>
          <w:i/>
        </w:rPr>
      </w:pPr>
      <w:r>
        <w:rPr>
          <w:i/>
        </w:rPr>
        <w:t>avec x</w:t>
      </w:r>
      <w:r>
        <w:rPr>
          <w:i/>
          <w:vertAlign w:val="subscript"/>
        </w:rPr>
        <w:t>2</w:t>
      </w:r>
      <w:r>
        <w:rPr>
          <w:i/>
        </w:rPr>
        <w:t xml:space="preserve"> = -1 </w:t>
      </w:r>
      <w:r>
        <w:rPr>
          <w:i/>
        </w:rPr>
        <w:t xml:space="preserve">+ </w:t>
      </w:r>
      <w:r>
        <w:rPr>
          <w:i/>
          <w:position w:val="-8"/>
        </w:rPr>
      </w:r>
      <w:r>
        <w:rPr>
          <w:i/>
          <w:position w:val="-8"/>
        </w:rPr>
      </w:r>
      <w:r>
        <w:rPr>
          <w:i/>
          <w:position w:val="-8"/>
        </w:rPr>
      </w:r>
      <w:r>
        <w:rPr>
          <w:i/>
          <w:position w:val="-8"/>
        </w:rPr>
        <w:object>
          <v:shape id="9241" type="#_x0000_t75" filled="f" stroked="f" style="margin-left:0.0pt;margin-top:0.0pt;width:36.0pt;height:19.0pt;mso-wrap-distance-left:0.0pt;mso-wrap-distance-right:0.0pt;visibility:visible;">
            <v:imagedata r:id="rId151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241" DrawAspect="Content" ObjectID="0" r:id="rId1519"/>
        </w:object>
      </w:r>
      <w:r>
        <w:rPr>
          <w:i/>
          <w:position w:val="-8"/>
        </w:rPr>
      </w:r>
      <w:r>
        <w:rPr>
          <w:i/>
        </w:rPr>
        <w:t>, b</w:t>
      </w:r>
      <w:r>
        <w:rPr>
          <w:i/>
          <w:position w:val="-4"/>
        </w:rPr>
      </w:r>
      <w:r>
        <w:rPr>
          <w:i/>
          <w:position w:val="-4"/>
        </w:rPr>
      </w:r>
      <w:r>
        <w:rPr>
          <w:i/>
          <w:position w:val="-4"/>
        </w:rPr>
      </w:r>
      <w:r>
        <w:rPr>
          <w:i/>
          <w:position w:val="-4"/>
        </w:rPr>
        <w:object>
          <v:shape id="9243" type="#_x0000_t75" filled="f" stroked="f" style="margin-left:0.0pt;margin-top:0.0pt;width:11.55pt;height:11.55pt;mso-wrap-distance-left:0.0pt;mso-wrap-distance-right:0.0pt;visibility:visible;">
            <v:imagedata r:id="rId150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243" DrawAspect="Content" ObjectID="0" r:id="rId1520"/>
        </w:object>
      </w:r>
      <w:r>
        <w:rPr>
          <w:i/>
          <w:position w:val="-4"/>
        </w:rPr>
      </w:r>
      <w:r>
        <w:rPr>
          <w:i/>
        </w:rPr>
        <w:t>[-3 ; 5]</w:t>
      </w:r>
      <w:r>
        <w:rPr>
          <w:rFonts w:ascii="Cambria Math" w:cs="Cambria Math" w:hAnsi="Cambria Math"/>
          <w:i/>
        </w:rPr>
        <w:t xml:space="preserve"> ⇒ </w:t>
      </w:r>
      <w:r>
        <w:rPr>
          <w:i/>
        </w:rPr>
        <w:t>x</w:t>
      </w:r>
      <w:r>
        <w:rPr>
          <w:i/>
          <w:vertAlign w:val="subscript"/>
        </w:rPr>
        <w:t>2</w:t>
      </w:r>
      <w:r>
        <w:rPr>
          <w:i/>
        </w:rPr>
        <w:t xml:space="preserve"> </w:t>
      </w:r>
      <w:r>
        <w:rPr>
          <w:i/>
          <w:position w:val="-4"/>
        </w:rPr>
      </w:r>
      <w:r>
        <w:rPr>
          <w:i/>
          <w:position w:val="-4"/>
        </w:rPr>
      </w:r>
      <w:r>
        <w:rPr>
          <w:i/>
          <w:position w:val="-4"/>
        </w:rPr>
      </w:r>
      <w:r>
        <w:rPr>
          <w:i/>
          <w:position w:val="-4"/>
        </w:rPr>
        <w:object>
          <v:shape id="9245" type="#_x0000_t75" filled="f" stroked="f" style="margin-left:0.0pt;margin-top:0.0pt;width:11.55pt;height:11.55pt;mso-wrap-distance-left:0.0pt;mso-wrap-distance-right:0.0pt;visibility:visible;">
            <v:imagedata r:id="rId150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245" DrawAspect="Content" ObjectID="0" r:id="rId1521"/>
        </w:object>
      </w:r>
      <w:r>
        <w:rPr>
          <w:i/>
          <w:position w:val="-4"/>
        </w:rPr>
      </w:r>
      <w:r>
        <w:rPr>
          <w:i/>
        </w:rPr>
        <w:t xml:space="preserve"> [0 ; 2].</w:t>
      </w:r>
    </w:p>
    <w:p>
      <w:pPr>
        <w:pStyle w:val="style0"/>
        <w:rPr>
          <w:i/>
        </w:rPr>
      </w:pPr>
      <w:r>
        <w:rPr>
          <w:i/>
        </w:rPr>
        <w:t xml:space="preserve">Donc c’est la valeur de x =  -1 + </w:t>
      </w:r>
      <w:r>
        <w:rPr>
          <w:i/>
          <w:position w:val="-8"/>
        </w:rPr>
      </w:r>
      <w:r>
        <w:rPr>
          <w:i/>
          <w:position w:val="-8"/>
        </w:rPr>
      </w:r>
      <w:r>
        <w:rPr>
          <w:i/>
          <w:position w:val="-8"/>
        </w:rPr>
      </w:r>
      <w:r>
        <w:rPr>
          <w:i/>
          <w:position w:val="-8"/>
        </w:rPr>
        <w:object>
          <v:shape id="9247" type="#_x0000_t75" filled="f" stroked="f" style="margin-left:0.0pt;margin-top:0.0pt;width:36.0pt;height:19.0pt;mso-wrap-distance-left:0.0pt;mso-wrap-distance-right:0.0pt;visibility:visible;">
            <v:imagedata r:id="rId151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247" DrawAspect="Content" ObjectID="0" r:id="rId1522"/>
        </w:object>
      </w:r>
      <w:r>
        <w:rPr>
          <w:i/>
          <w:position w:val="-8"/>
        </w:rPr>
      </w:r>
      <w:r>
        <w:rPr>
          <w:i/>
        </w:rPr>
        <w:t xml:space="preserve">qui convient. On peut donc définir f </w:t>
      </w:r>
      <w:r>
        <w:rPr>
          <w:i/>
          <w:vertAlign w:val="superscript"/>
        </w:rPr>
        <w:t>-1</w:t>
      </w:r>
      <w:r>
        <w:rPr>
          <w:i/>
        </w:rPr>
        <w:t xml:space="preserve"> de la façon suivante :</w:t>
      </w:r>
    </w:p>
    <w:p>
      <w:pPr>
        <w:pStyle w:val="style0"/>
        <w:rPr/>
      </w:pPr>
      <w:r>
        <w:rPr>
          <w:i/>
        </w:rPr>
        <w:t xml:space="preserve">f </w:t>
      </w:r>
      <w:r>
        <w:rPr>
          <w:i/>
          <w:vertAlign w:val="superscript"/>
        </w:rPr>
        <w:t>-1</w:t>
      </w:r>
      <w:r>
        <w:rPr>
          <w:i/>
        </w:rPr>
        <w:t> : [-3 ; 5] → [0 ; 2]</w:t>
      </w:r>
    </w:p>
    <w:p>
      <w:pPr>
        <w:pStyle w:val="style0"/>
        <w:rPr/>
      </w:pPr>
      <w:r>
        <w:rPr>
          <w:i/>
        </w:rPr>
        <w:t xml:space="preserve">               x  </w:t>
      </w:r>
      <w:r>
        <w:rPr>
          <w:rFonts w:ascii="Cambria Math" w:cs="Cambria Math" w:hAnsi="Cambria Math"/>
          <w:i/>
        </w:rPr>
        <w:t xml:space="preserve">↦  </w:t>
      </w:r>
      <w:r>
        <w:rPr>
          <w:i/>
        </w:rPr>
        <w:t xml:space="preserve">-1 + </w:t>
      </w:r>
      <w:r>
        <w:rPr>
          <w:i/>
          <w:position w:val="-8"/>
        </w:rPr>
      </w:r>
      <w:r>
        <w:rPr>
          <w:i/>
          <w:position w:val="-8"/>
        </w:rPr>
      </w:r>
      <w:r>
        <w:rPr>
          <w:i/>
          <w:position w:val="-8"/>
        </w:rPr>
      </w:r>
      <w:r>
        <w:rPr>
          <w:i/>
          <w:position w:val="-8"/>
        </w:rPr>
        <w:object>
          <v:shape id="9249" type="#_x0000_t75" filled="f" stroked="f" style="margin-left:0.0pt;margin-top:0.0pt;width:36.0pt;height:19.0pt;mso-wrap-distance-left:0.0pt;mso-wrap-distance-right:0.0pt;visibility:visible;">
            <v:imagedata r:id="rId152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249" DrawAspect="Content" ObjectID="0" r:id="rId1524"/>
        </w:object>
      </w:r>
      <w:r>
        <w:rPr>
          <w:i/>
          <w:position w:val="-8"/>
        </w:rPr>
      </w:r>
    </w:p>
    <w:p>
      <w:pPr>
        <w:pStyle w:val="style0"/>
        <w:rPr/>
      </w:pPr>
    </w:p>
    <w:p>
      <w:pPr>
        <w:pStyle w:val="style0"/>
        <w:rPr>
          <w:b/>
        </w:rPr>
      </w:pPr>
    </w:p>
    <w:p>
      <w:pPr>
        <w:pStyle w:val="style0"/>
        <w:rPr>
          <w:b/>
        </w:rPr>
      </w:pPr>
    </w:p>
    <w:p>
      <w:pPr>
        <w:pStyle w:val="style0"/>
        <w:rPr>
          <w:b/>
        </w:rPr>
      </w:pPr>
      <w:r>
        <w:rPr>
          <w:b/>
        </w:rPr>
        <w:t xml:space="preserve">Exercice </w:t>
      </w:r>
      <w:r>
        <w:rPr>
          <w:b/>
        </w:rPr>
        <w:t>5.31</w:t>
      </w:r>
    </w:p>
    <w:p>
      <w:pPr>
        <w:pStyle w:val="style0"/>
        <w:rPr>
          <w:b/>
          <w:sz w:val="10"/>
          <w:szCs w:val="10"/>
        </w:rPr>
      </w:pPr>
    </w:p>
    <w:p>
      <w:pPr>
        <w:pStyle w:val="style0"/>
        <w:rPr/>
      </w:pPr>
      <w:r>
        <w:t xml:space="preserve">On admet que la fonction ci-dessus définie est une bijection </w:t>
      </w:r>
    </w:p>
    <w:p>
      <w:pPr>
        <w:pStyle w:val="style0"/>
        <w:rPr/>
      </w:pPr>
      <w:r>
        <w:t xml:space="preserve">f : ]1 ; </w:t>
      </w:r>
      <w:r>
        <w:rPr>
          <w:sz w:val="20"/>
          <w:szCs w:val="20"/>
        </w:rPr>
        <w:t>+</w:t>
      </w:r>
      <w:r>
        <w:t xml:space="preserve"> ∞[ → ]1 ; </w:t>
      </w:r>
      <w:r>
        <w:rPr>
          <w:sz w:val="20"/>
          <w:szCs w:val="20"/>
        </w:rPr>
        <w:t>+</w:t>
      </w:r>
      <w:r>
        <w:t xml:space="preserve"> ∞[</w:t>
      </w:r>
    </w:p>
    <w:p>
      <w:pPr>
        <w:pStyle w:val="style0"/>
        <w:rPr/>
      </w:pPr>
      <w:r>
        <w:t xml:space="preserve">                x </w:t>
      </w:r>
      <w:r>
        <w:rPr>
          <w:position w:val="-6"/>
        </w:rPr>
      </w:r>
      <w:r>
        <w:rPr>
          <w:position w:val="-6"/>
        </w:rPr>
      </w:r>
      <w:r>
        <w:rPr>
          <w:position w:val="-6"/>
        </w:rPr>
      </w:r>
      <w:r>
        <w:rPr>
          <w:position w:val="-6"/>
        </w:rPr>
        <w:object>
          <v:shape id="9251" type="#_x0000_t75" filled="f" stroked="f" style="margin-left:0.0pt;margin-top:0.0pt;width:15.6pt;height:12.25pt;mso-wrap-distance-left:0.0pt;mso-wrap-distance-right:0.0pt;visibility:visible;">
            <v:imagedata r:id="rId152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251" DrawAspect="Content" ObjectID="0" r:id="rId1526"/>
        </w:object>
      </w:r>
      <w:r>
        <w:rPr>
          <w:position w:val="-6"/>
        </w:rPr>
      </w:r>
      <w:r>
        <w:rPr>
          <w:position w:val="-26"/>
        </w:rPr>
      </w:r>
      <w:r>
        <w:rPr>
          <w:position w:val="-26"/>
        </w:rPr>
      </w:r>
      <w:r>
        <w:rPr>
          <w:position w:val="-26"/>
        </w:rPr>
      </w:r>
      <w:r>
        <w:rPr>
          <w:position w:val="-26"/>
        </w:rPr>
        <w:object>
          <v:shape id="9253" type="#_x0000_t75" filled="f" stroked="f" style="margin-left:0.0pt;margin-top:0.0pt;width:41.45pt;height:36.7pt;mso-wrap-distance-left:0.0pt;mso-wrap-distance-right:0.0pt;visibility:visible;">
            <v:imagedata r:id="rId152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253" DrawAspect="Content" ObjectID="0" r:id="rId1528"/>
        </w:object>
      </w:r>
      <w:r>
        <w:rPr>
          <w:position w:val="-26"/>
        </w:rPr>
      </w:r>
    </w:p>
    <w:p>
      <w:pPr>
        <w:pStyle w:val="style0"/>
        <w:ind w:left="360"/>
        <w:rPr/>
      </w:pPr>
      <w:r>
        <w:t xml:space="preserve">Déterminer f </w:t>
      </w:r>
      <w:r>
        <w:rPr>
          <w:vertAlign w:val="superscript"/>
        </w:rPr>
        <w:t>-1</w:t>
      </w:r>
      <w:r>
        <w:t>.</w:t>
      </w:r>
    </w:p>
    <w:p>
      <w:pPr>
        <w:pStyle w:val="style0"/>
        <w:ind w:left="360"/>
        <w:rPr/>
      </w:pPr>
    </w:p>
    <w:p>
      <w:pPr>
        <w:pStyle w:val="style0"/>
        <w:rPr>
          <w:b/>
        </w:rPr>
      </w:pPr>
      <w:r>
        <w:rPr>
          <w:b/>
        </w:rPr>
        <w:t xml:space="preserve">5) </w:t>
      </w:r>
      <w:r>
        <w:rPr>
          <w:b/>
        </w:rPr>
        <w:t>Calcul approché des zéros d’une fonction continue.</w:t>
      </w:r>
    </w:p>
    <w:p>
      <w:pPr>
        <w:pStyle w:val="style0"/>
        <w:rPr>
          <w:b/>
        </w:rPr>
      </w:pPr>
      <w:r>
        <w:rPr>
          <w:b/>
        </w:rPr>
        <w:t xml:space="preserve">       Propriété</w:t>
      </w:r>
    </w:p>
    <w:p>
      <w:pPr>
        <w:pStyle w:val="style0"/>
        <w:rPr>
          <w:b/>
        </w:rPr>
      </w:pPr>
    </w:p>
    <w:p>
      <w:pPr>
        <w:pStyle w:val="style0"/>
        <w:ind w:left="720"/>
        <w:rPr>
          <w:i/>
          <w:sz w:val="6"/>
          <w:szCs w:val="6"/>
        </w:rPr>
      </w:pPr>
    </w:p>
    <w:p>
      <w:pPr>
        <w:pStyle w:val="style0"/>
        <w:ind w:left="720"/>
        <w:rPr/>
      </w:pPr>
      <w:r>
        <w:t xml:space="preserve">Si f est une fonction continue et strictement monotone sur un intervalle I, alors pour tout m de f( I ), l’équation f( x ) = m admet une unique solution dans I.  </w:t>
      </w:r>
    </w:p>
    <w:p>
      <w:pPr>
        <w:pStyle w:val="style0"/>
        <w:ind w:left="720"/>
        <w:rPr>
          <w:i/>
          <w:sz w:val="6"/>
          <w:szCs w:val="6"/>
        </w:rPr>
      </w:pPr>
    </w:p>
    <w:p>
      <w:pPr>
        <w:pStyle w:val="style0"/>
        <w:ind w:left="360"/>
        <w:rPr>
          <w:b/>
        </w:rPr>
      </w:pPr>
    </w:p>
    <w:p>
      <w:pPr>
        <w:pStyle w:val="style0"/>
        <w:rPr>
          <w:b/>
        </w:rPr>
      </w:pPr>
      <w:r>
        <w:rPr>
          <w:b/>
        </w:rPr>
        <w:t xml:space="preserve">         Corollaire </w:t>
      </w:r>
    </w:p>
    <w:p>
      <w:pPr>
        <w:pStyle w:val="style0"/>
        <w:rPr>
          <w:b/>
          <w:i/>
        </w:rPr>
      </w:pPr>
    </w:p>
    <w:p>
      <w:pPr>
        <w:pStyle w:val="style0"/>
        <w:spacing w:lineRule="auto" w:line="360"/>
        <w:ind w:left="720"/>
        <w:rPr>
          <w:sz w:val="6"/>
          <w:szCs w:val="6"/>
        </w:rPr>
      </w:pPr>
    </w:p>
    <w:p>
      <w:pPr>
        <w:pStyle w:val="style0"/>
        <w:spacing w:lineRule="auto" w:line="360"/>
        <w:ind w:left="720"/>
        <w:rPr/>
      </w:pPr>
      <w:r>
        <w:t>Soit f est une fonction continue et strictement monotone sur un intervalle [a ; b].</w:t>
      </w:r>
    </w:p>
    <w:p>
      <w:pPr>
        <w:pStyle w:val="style0"/>
        <w:spacing w:lineRule="auto" w:line="360"/>
        <w:ind w:left="720"/>
        <w:rPr/>
      </w:pPr>
      <w:r>
        <w:t>Si f(a) et f(b) sont de signes contraires, alors l’équation f(x) = 0 admet une unique solution dans l’intervalle ouvert ]a ;</w:t>
      </w:r>
      <w:r>
        <w:t xml:space="preserve"> </w:t>
      </w:r>
      <w:r>
        <w:t>b[.</w:t>
      </w:r>
    </w:p>
    <w:p>
      <w:pPr>
        <w:pStyle w:val="style0"/>
        <w:spacing w:lineRule="auto" w:line="360"/>
        <w:rPr/>
      </w:pPr>
      <w:r>
        <w:t xml:space="preserve">                </w:t>
      </w:r>
    </w:p>
    <w:p>
      <w:pPr>
        <w:pStyle w:val="style0"/>
        <w:spacing w:lineRule="auto" w:line="360"/>
        <w:rPr>
          <w:b/>
        </w:rPr>
      </w:pPr>
      <w:r>
        <w:t xml:space="preserve"> </w:t>
      </w:r>
      <w:r>
        <w:rPr>
          <w:b/>
        </w:rPr>
        <w:t xml:space="preserve">Exercice </w:t>
      </w:r>
      <w:r>
        <w:rPr>
          <w:b/>
        </w:rPr>
        <w:t>5.32</w:t>
      </w:r>
      <w:r>
        <w:rPr>
          <w:b/>
        </w:rPr>
        <w:t xml:space="preserve"> résolu</w:t>
      </w:r>
    </w:p>
    <w:p>
      <w:pPr>
        <w:pStyle w:val="style0"/>
        <w:spacing w:lineRule="auto" w:line="360"/>
        <w:ind w:left="0" w:firstLine="0"/>
        <w:rPr/>
      </w:pPr>
      <w:r>
        <w:t>1</w:t>
      </w:r>
      <w:r>
        <w:t>.</w:t>
      </w:r>
      <w:r>
        <w:t xml:space="preserve"> </w:t>
      </w:r>
      <w:r>
        <w:t>Démontrer que l’équation (E) : cos x = x ad</w:t>
      </w:r>
      <w:r>
        <w:t xml:space="preserve">met une solution unique α </w:t>
      </w:r>
      <w:r>
        <w:t xml:space="preserve">dans </w:t>
      </w:r>
      <w:r>
        <w:t>]</w:t>
      </w:r>
      <w:r>
        <w:t xml:space="preserve"> 0 ; </w:t>
      </w:r>
      <w:r>
        <w:rPr>
          <w:position w:val="-24"/>
        </w:rPr>
      </w:r>
      <w:r>
        <w:rPr>
          <w:position w:val="-24"/>
        </w:rPr>
      </w:r>
      <w:r>
        <w:rPr>
          <w:position w:val="-24"/>
        </w:rPr>
      </w:r>
      <w:r>
        <w:rPr>
          <w:position w:val="-24"/>
        </w:rPr>
        <w:object>
          <v:shape id="9255" type="#_x0000_t75" filled="f" stroked="f" style="margin-left:0.0pt;margin-top:0.0pt;width:12.25pt;height:30.55pt;mso-wrap-distance-left:0.0pt;mso-wrap-distance-right:0.0pt;visibility:visible;">
            <v:imagedata r:id="rId152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255" DrawAspect="Content" ObjectID="0" r:id="rId1530"/>
        </w:object>
      </w:r>
      <w:r>
        <w:rPr>
          <w:position w:val="-24"/>
        </w:rPr>
      </w:r>
      <w:r>
        <w:t>[</w:t>
      </w:r>
      <w:r>
        <w:t>.</w:t>
      </w:r>
    </w:p>
    <w:p>
      <w:pPr>
        <w:pStyle w:val="style0"/>
        <w:spacing w:lineRule="auto" w:line="360"/>
        <w:ind w:left="0" w:firstLine="0"/>
        <w:rPr/>
      </w:pPr>
      <w:r>
        <w:t>2</w:t>
      </w:r>
      <w:r>
        <w:t>.</w:t>
      </w:r>
      <w:r>
        <w:t xml:space="preserve"> </w:t>
      </w:r>
      <w:r>
        <w:t>Donner un encadrement d’amplitude 0,1 de α.</w:t>
      </w:r>
    </w:p>
    <w:p>
      <w:pPr>
        <w:pStyle w:val="style0"/>
        <w:spacing w:lineRule="auto" w:line="360"/>
        <w:rPr/>
      </w:pPr>
      <w:r>
        <w:rPr>
          <w:b/>
          <w:i/>
        </w:rPr>
        <w:t xml:space="preserve">Résolution                </w:t>
      </w:r>
    </w:p>
    <w:p>
      <w:pPr>
        <w:pStyle w:val="style0"/>
        <w:spacing w:lineRule="auto" w:line="360"/>
        <w:ind w:left="0" w:firstLine="0"/>
        <w:rPr>
          <w:i/>
        </w:rPr>
      </w:pPr>
      <w:r>
        <w:rPr>
          <w:i/>
        </w:rPr>
        <w:t xml:space="preserve">1. </w:t>
      </w:r>
      <w:r>
        <w:rPr>
          <w:i/>
        </w:rPr>
        <w:t xml:space="preserve">Considérons la fonction  f(x) = cosx  – x </w:t>
      </w:r>
    </w:p>
    <w:p>
      <w:pPr>
        <w:pStyle w:val="style0"/>
        <w:spacing w:lineRule="auto" w:line="360"/>
        <w:ind w:left="0" w:firstLine="0"/>
        <w:rPr>
          <w:i/>
        </w:rPr>
      </w:pPr>
      <w:r>
        <w:rPr>
          <w:i/>
          <w:position w:val="-10"/>
        </w:rPr>
      </w:r>
      <w:r>
        <w:rPr>
          <w:i/>
          <w:position w:val="-10"/>
        </w:rPr>
      </w:r>
      <w:r>
        <w:rPr>
          <w:i/>
          <w:position w:val="-10"/>
        </w:rPr>
      </w:r>
      <w:r>
        <w:rPr>
          <w:i/>
          <w:position w:val="-10"/>
        </w:rPr>
        <w:object>
          <v:shape id="9257" type="#_x0000_t75" filled="f" stroked="f" style="margin-left:0.0pt;margin-top:0.0pt;width:27.15pt;height:15.6pt;mso-wrap-distance-left:0.0pt;mso-wrap-distance-right:0.0pt;visibility:visible;">
            <v:imagedata r:id="rId150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257" DrawAspect="Content" ObjectID="0" r:id="rId1531"/>
        </w:object>
      </w:r>
      <w:r>
        <w:rPr>
          <w:i/>
          <w:position w:val="-10"/>
        </w:rPr>
      </w:r>
      <w:r>
        <w:rPr>
          <w:i/>
        </w:rPr>
        <w:t xml:space="preserve">] 0 ; </w:t>
      </w:r>
      <w:r>
        <w:rPr>
          <w:i/>
          <w:position w:val="-24"/>
        </w:rPr>
      </w:r>
      <w:r>
        <w:rPr>
          <w:i/>
          <w:position w:val="-24"/>
        </w:rPr>
      </w:r>
      <w:r>
        <w:rPr>
          <w:i/>
          <w:position w:val="-24"/>
        </w:rPr>
      </w:r>
      <w:r>
        <w:rPr>
          <w:i/>
          <w:position w:val="-24"/>
        </w:rPr>
        <w:object>
          <v:shape id="9259" type="#_x0000_t75" filled="f" stroked="f" style="margin-left:0.0pt;margin-top:0.0pt;width:12.25pt;height:30.55pt;mso-wrap-distance-left:0.0pt;mso-wrap-distance-right:0.0pt;visibility:visible;">
            <v:imagedata r:id="rId153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259" DrawAspect="Content" ObjectID="0" r:id="rId1533"/>
        </w:object>
      </w:r>
      <w:r>
        <w:rPr>
          <w:i/>
          <w:position w:val="-24"/>
        </w:rPr>
      </w:r>
      <w:r>
        <w:rPr>
          <w:i/>
        </w:rPr>
        <w:t xml:space="preserve">[,  </w:t>
      </w:r>
      <w:r>
        <w:rPr>
          <w:i/>
        </w:rPr>
        <w:t>f</w:t>
      </w:r>
      <w:r>
        <w:rPr>
          <w:i/>
        </w:rPr>
        <w:t xml:space="preserve"> ’(x) = - sinx </w:t>
      </w:r>
      <w:r>
        <w:rPr>
          <w:i/>
        </w:rPr>
        <w:t>–</w:t>
      </w:r>
      <w:r>
        <w:rPr>
          <w:i/>
        </w:rPr>
        <w:t xml:space="preserve"> </w:t>
      </w:r>
      <w:r>
        <w:rPr>
          <w:i/>
        </w:rPr>
        <w:t>1.</w:t>
      </w:r>
    </w:p>
    <w:p>
      <w:pPr>
        <w:pStyle w:val="style0"/>
        <w:spacing w:lineRule="auto" w:line="360"/>
        <w:ind w:left="0" w:firstLine="0"/>
        <w:rPr>
          <w:i/>
        </w:rPr>
      </w:pPr>
      <w:r>
        <w:rPr>
          <w:i/>
          <w:position w:val="-10"/>
        </w:rPr>
      </w:r>
      <w:r>
        <w:rPr>
          <w:i/>
          <w:position w:val="-10"/>
        </w:rPr>
      </w:r>
      <w:r>
        <w:rPr>
          <w:i/>
          <w:position w:val="-10"/>
        </w:rPr>
      </w:r>
      <w:r>
        <w:rPr>
          <w:i/>
          <w:position w:val="-10"/>
        </w:rPr>
        <w:object>
          <v:shape id="9261" type="#_x0000_t75" filled="f" stroked="f" style="margin-left:0.0pt;margin-top:0.0pt;width:27.15pt;height:15.6pt;mso-wrap-distance-left:0.0pt;mso-wrap-distance-right:0.0pt;visibility:visible;">
            <v:imagedata r:id="rId150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261" DrawAspect="Content" ObjectID="0" r:id="rId1534"/>
        </w:object>
      </w:r>
      <w:r>
        <w:rPr>
          <w:i/>
          <w:position w:val="-10"/>
        </w:rPr>
      </w:r>
      <w:r>
        <w:rPr>
          <w:i/>
        </w:rPr>
        <w:t xml:space="preserve">] 0 ; </w:t>
      </w:r>
      <w:r>
        <w:rPr>
          <w:i/>
          <w:position w:val="-24"/>
        </w:rPr>
      </w:r>
      <w:r>
        <w:rPr>
          <w:i/>
          <w:position w:val="-24"/>
        </w:rPr>
      </w:r>
      <w:r>
        <w:rPr>
          <w:i/>
          <w:position w:val="-24"/>
        </w:rPr>
      </w:r>
      <w:r>
        <w:rPr>
          <w:i/>
          <w:position w:val="-24"/>
        </w:rPr>
        <w:object>
          <v:shape id="9263" type="#_x0000_t75" filled="f" stroked="f" style="margin-left:0.0pt;margin-top:0.0pt;width:12.25pt;height:30.55pt;mso-wrap-distance-left:0.0pt;mso-wrap-distance-right:0.0pt;visibility:visible;">
            <v:imagedata r:id="rId153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263" DrawAspect="Content" ObjectID="0" r:id="rId1535"/>
        </w:object>
      </w:r>
      <w:r>
        <w:rPr>
          <w:i/>
          <w:position w:val="-24"/>
        </w:rPr>
      </w:r>
      <w:r>
        <w:rPr>
          <w:i/>
        </w:rPr>
        <w:t>[</w:t>
      </w:r>
      <w:r>
        <w:rPr>
          <w:i/>
        </w:rPr>
        <w:t xml:space="preserve">, </w:t>
      </w:r>
      <w:r>
        <w:rPr>
          <w:i/>
        </w:rPr>
        <w:t>0</w:t>
      </w:r>
      <w:r>
        <w:rPr>
          <w:i/>
        </w:rPr>
        <w:t xml:space="preserve"> &lt;</w:t>
      </w:r>
      <w:r>
        <w:rPr>
          <w:i/>
        </w:rPr>
        <w:t xml:space="preserve"> </w:t>
      </w:r>
      <w:r>
        <w:rPr>
          <w:i/>
        </w:rPr>
        <w:t>sinx</w:t>
      </w:r>
      <w:r>
        <w:rPr>
          <w:i/>
        </w:rPr>
        <w:t xml:space="preserve"> &lt;</w:t>
      </w:r>
      <w:r>
        <w:rPr>
          <w:i/>
        </w:rPr>
        <w:t xml:space="preserve"> 1 </w:t>
      </w:r>
      <w:r>
        <w:rPr>
          <w:i/>
          <w:position w:val="-6"/>
        </w:rPr>
      </w:r>
      <w:r>
        <w:rPr>
          <w:i/>
          <w:position w:val="-6"/>
        </w:rPr>
      </w:r>
      <w:r>
        <w:rPr>
          <w:i/>
          <w:position w:val="-6"/>
        </w:rPr>
      </w:r>
      <w:r>
        <w:rPr>
          <w:i/>
          <w:position w:val="-6"/>
        </w:rPr>
        <w:object>
          <v:shape id="9265" type="#_x0000_t75" filled="f" stroked="f" style="margin-left:0.0pt;margin-top:0.0pt;width:15.6pt;height:12.25pt;mso-wrap-distance-left:0.0pt;mso-wrap-distance-right:0.0pt;visibility:visible;">
            <v:imagedata r:id="rId153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265" DrawAspect="Content" ObjectID="0" r:id="rId1537"/>
        </w:object>
      </w:r>
      <w:r>
        <w:rPr>
          <w:i/>
          <w:position w:val="-6"/>
        </w:rPr>
      </w:r>
      <w:r>
        <w:rPr>
          <w:i/>
        </w:rPr>
        <w:t xml:space="preserve"> -2 </w:t>
      </w:r>
      <w:r>
        <w:rPr>
          <w:i/>
        </w:rPr>
        <w:t xml:space="preserve">&lt; </w:t>
      </w:r>
      <w:r>
        <w:rPr>
          <w:i/>
        </w:rPr>
        <w:t xml:space="preserve">- sinx </w:t>
      </w:r>
      <w:r>
        <w:rPr>
          <w:i/>
        </w:rPr>
        <w:t>–</w:t>
      </w:r>
      <w:r>
        <w:rPr>
          <w:i/>
        </w:rPr>
        <w:t xml:space="preserve"> 1</w:t>
      </w:r>
      <w:r>
        <w:rPr>
          <w:i/>
        </w:rPr>
        <w:t xml:space="preserve"> &lt; -1.</w:t>
      </w:r>
    </w:p>
    <w:p>
      <w:pPr>
        <w:pStyle w:val="style0"/>
        <w:spacing w:lineRule="auto" w:line="360"/>
        <w:ind w:left="0" w:firstLine="0"/>
        <w:rPr>
          <w:i/>
        </w:rPr>
      </w:pPr>
      <w:r>
        <w:rPr>
          <w:i/>
        </w:rPr>
        <w:t xml:space="preserve">Alors </w:t>
      </w:r>
      <w:r>
        <w:rPr>
          <w:i/>
          <w:position w:val="-10"/>
        </w:rPr>
      </w:r>
      <w:r>
        <w:rPr>
          <w:i/>
          <w:position w:val="-10"/>
        </w:rPr>
      </w:r>
      <w:r>
        <w:rPr>
          <w:i/>
          <w:position w:val="-10"/>
        </w:rPr>
      </w:r>
      <w:r>
        <w:rPr>
          <w:i/>
          <w:position w:val="-10"/>
        </w:rPr>
        <w:object>
          <v:shape id="9267" type="#_x0000_t75" filled="f" stroked="f" style="margin-left:0.0pt;margin-top:0.0pt;width:27.15pt;height:15.6pt;mso-wrap-distance-left:0.0pt;mso-wrap-distance-right:0.0pt;visibility:visible;">
            <v:imagedata r:id="rId150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267" DrawAspect="Content" ObjectID="0" r:id="rId1538"/>
        </w:object>
      </w:r>
      <w:r>
        <w:rPr>
          <w:i/>
          <w:position w:val="-10"/>
        </w:rPr>
      </w:r>
      <w:r>
        <w:rPr>
          <w:i/>
        </w:rPr>
        <w:t xml:space="preserve">] 0 ; </w:t>
      </w:r>
      <w:r>
        <w:rPr>
          <w:i/>
          <w:position w:val="-24"/>
        </w:rPr>
      </w:r>
      <w:r>
        <w:rPr>
          <w:i/>
          <w:position w:val="-24"/>
        </w:rPr>
      </w:r>
      <w:r>
        <w:rPr>
          <w:i/>
          <w:position w:val="-24"/>
        </w:rPr>
      </w:r>
      <w:r>
        <w:rPr>
          <w:i/>
          <w:position w:val="-24"/>
        </w:rPr>
        <w:object>
          <v:shape id="9269" type="#_x0000_t75" filled="f" stroked="f" style="margin-left:0.0pt;margin-top:0.0pt;width:12.25pt;height:30.55pt;mso-wrap-distance-left:0.0pt;mso-wrap-distance-right:0.0pt;visibility:visible;">
            <v:imagedata r:id="rId153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269" DrawAspect="Content" ObjectID="0" r:id="rId1539"/>
        </w:object>
      </w:r>
      <w:r>
        <w:rPr>
          <w:i/>
          <w:position w:val="-24"/>
        </w:rPr>
      </w:r>
      <w:r>
        <w:rPr>
          <w:i/>
        </w:rPr>
        <w:t>[,  f ’(x) &lt; 0. D</w:t>
      </w:r>
      <w:r>
        <w:rPr>
          <w:i/>
        </w:rPr>
        <w:t>’o</w:t>
      </w:r>
      <w:r>
        <w:rPr>
          <w:i/>
        </w:rPr>
        <w:t>ù</w:t>
      </w:r>
      <w:r>
        <w:rPr>
          <w:i/>
        </w:rPr>
        <w:t xml:space="preserve"> f est strictement décroissante </w:t>
      </w:r>
      <w:r>
        <w:rPr>
          <w:i/>
        </w:rPr>
        <w:t>sur</w:t>
      </w:r>
      <w:r>
        <w:rPr>
          <w:i/>
        </w:rPr>
        <w:t xml:space="preserve"> ]</w:t>
      </w:r>
      <w:r>
        <w:rPr>
          <w:i/>
        </w:rPr>
        <w:t xml:space="preserve"> 0 ; </w:t>
      </w:r>
      <w:r>
        <w:rPr>
          <w:i/>
          <w:position w:val="-24"/>
        </w:rPr>
      </w:r>
      <w:r>
        <w:rPr>
          <w:i/>
          <w:position w:val="-24"/>
        </w:rPr>
      </w:r>
      <w:r>
        <w:rPr>
          <w:i/>
          <w:position w:val="-24"/>
        </w:rPr>
      </w:r>
      <w:r>
        <w:rPr>
          <w:i/>
          <w:position w:val="-24"/>
        </w:rPr>
        <w:object>
          <v:shape id="9271" type="#_x0000_t75" filled="f" stroked="f" style="margin-left:0.0pt;margin-top:0.0pt;width:12.25pt;height:30.55pt;mso-wrap-distance-left:0.0pt;mso-wrap-distance-right:0.0pt;visibility:visible;">
            <v:imagedata r:id="rId153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271" DrawAspect="Content" ObjectID="0" r:id="rId1540"/>
        </w:object>
      </w:r>
      <w:r>
        <w:rPr>
          <w:i/>
          <w:position w:val="-24"/>
        </w:rPr>
      </w:r>
      <w:r>
        <w:rPr>
          <w:i/>
        </w:rPr>
        <w:t>[</w:t>
      </w:r>
      <w:r>
        <w:rPr>
          <w:i/>
        </w:rPr>
        <w:t>.</w:t>
      </w:r>
    </w:p>
    <w:p>
      <w:pPr>
        <w:pStyle w:val="style0"/>
        <w:spacing w:lineRule="auto" w:line="360"/>
        <w:ind w:left="0" w:firstLine="0"/>
        <w:rPr>
          <w:i/>
        </w:rPr>
      </w:pPr>
      <w:r>
        <w:rPr>
          <w:i/>
        </w:rPr>
        <w:t xml:space="preserve">f est continue et strictement décroissante </w:t>
      </w:r>
      <w:r>
        <w:rPr>
          <w:i/>
        </w:rPr>
        <w:t>sur</w:t>
      </w:r>
      <w:r>
        <w:rPr>
          <w:i/>
        </w:rPr>
        <w:t xml:space="preserve"> </w:t>
      </w:r>
      <w:r>
        <w:rPr>
          <w:i/>
        </w:rPr>
        <w:t>]</w:t>
      </w:r>
      <w:r>
        <w:rPr>
          <w:i/>
        </w:rPr>
        <w:t xml:space="preserve"> 0 ; </w:t>
      </w:r>
      <w:r>
        <w:rPr>
          <w:i/>
          <w:position w:val="-24"/>
        </w:rPr>
      </w:r>
      <w:r>
        <w:rPr>
          <w:i/>
          <w:position w:val="-24"/>
        </w:rPr>
      </w:r>
      <w:r>
        <w:rPr>
          <w:i/>
          <w:position w:val="-24"/>
        </w:rPr>
      </w:r>
      <w:r>
        <w:rPr>
          <w:i/>
          <w:position w:val="-24"/>
        </w:rPr>
        <w:object>
          <v:shape id="9273" type="#_x0000_t75" filled="f" stroked="f" style="margin-left:0.0pt;margin-top:0.0pt;width:12.25pt;height:30.55pt;mso-wrap-distance-left:0.0pt;mso-wrap-distance-right:0.0pt;visibility:visible;">
            <v:imagedata r:id="rId153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273" DrawAspect="Content" ObjectID="0" r:id="rId1541"/>
        </w:object>
      </w:r>
      <w:r>
        <w:rPr>
          <w:i/>
          <w:position w:val="-24"/>
        </w:rPr>
      </w:r>
      <w:r>
        <w:rPr>
          <w:i/>
        </w:rPr>
        <w:t>[, de plus f(</w:t>
      </w:r>
      <w:r>
        <w:rPr>
          <w:i/>
        </w:rPr>
        <w:t xml:space="preserve"> </w:t>
      </w:r>
      <w:r>
        <w:rPr>
          <w:i/>
        </w:rPr>
        <w:t xml:space="preserve">] 0 ; </w:t>
      </w:r>
      <w:r>
        <w:rPr>
          <w:i/>
          <w:position w:val="-24"/>
        </w:rPr>
      </w:r>
      <w:r>
        <w:rPr>
          <w:i/>
          <w:position w:val="-24"/>
        </w:rPr>
      </w:r>
      <w:r>
        <w:rPr>
          <w:i/>
          <w:position w:val="-24"/>
        </w:rPr>
      </w:r>
      <w:r>
        <w:rPr>
          <w:i/>
          <w:position w:val="-24"/>
        </w:rPr>
        <w:object>
          <v:shape id="9275" type="#_x0000_t75" filled="f" stroked="f" style="margin-left:0.0pt;margin-top:0.0pt;width:12.25pt;height:30.55pt;mso-wrap-distance-left:0.0pt;mso-wrap-distance-right:0.0pt;visibility:visible;">
            <v:imagedata r:id="rId153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275" DrawAspect="Content" ObjectID="0" r:id="rId1542"/>
        </w:object>
      </w:r>
      <w:r>
        <w:rPr>
          <w:i/>
          <w:position w:val="-24"/>
        </w:rPr>
      </w:r>
      <w:r>
        <w:rPr>
          <w:i/>
        </w:rPr>
        <w:t>[)</w:t>
      </w:r>
      <w:r>
        <w:rPr>
          <w:i/>
        </w:rPr>
        <w:t xml:space="preserve"> </w:t>
      </w:r>
      <w:r>
        <w:rPr>
          <w:i/>
        </w:rPr>
        <w:t>=</w:t>
      </w:r>
      <w:r>
        <w:rPr>
          <w:i/>
        </w:rPr>
        <w:t xml:space="preserve"> </w:t>
      </w:r>
      <w:r>
        <w:rPr>
          <w:i/>
        </w:rPr>
        <w:t>]</w:t>
      </w:r>
      <w:r>
        <w:rPr>
          <w:i/>
        </w:rPr>
        <w:t>- </w:t>
      </w:r>
      <w:r>
        <w:rPr>
          <w:i/>
          <w:position w:val="-24"/>
        </w:rPr>
      </w:r>
      <w:r>
        <w:rPr>
          <w:i/>
          <w:position w:val="-24"/>
        </w:rPr>
      </w:r>
      <w:r>
        <w:rPr>
          <w:i/>
          <w:position w:val="-24"/>
        </w:rPr>
      </w:r>
      <w:r>
        <w:rPr>
          <w:i/>
          <w:position w:val="-24"/>
        </w:rPr>
        <w:object>
          <v:shape id="9277" type="#_x0000_t75" filled="f" stroked="f" style="margin-left:0.0pt;margin-top:0.0pt;width:12.25pt;height:30.55pt;mso-wrap-distance-left:0.0pt;mso-wrap-distance-right:0.0pt;visibility:visible;">
            <v:imagedata r:id="rId153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277" DrawAspect="Content" ObjectID="0" r:id="rId1543"/>
        </w:object>
      </w:r>
      <w:r>
        <w:rPr>
          <w:i/>
          <w:position w:val="-24"/>
        </w:rPr>
      </w:r>
      <w:r>
        <w:rPr>
          <w:i/>
        </w:rPr>
        <w:t> ; 1</w:t>
      </w:r>
      <w:r>
        <w:rPr>
          <w:i/>
        </w:rPr>
        <w:t>[</w:t>
      </w:r>
      <w:r>
        <w:rPr>
          <w:i/>
        </w:rPr>
        <w:t>.</w:t>
      </w:r>
      <w:r>
        <w:rPr>
          <w:i/>
        </w:rPr>
        <w:t xml:space="preserve">         </w:t>
      </w:r>
    </w:p>
    <w:p>
      <w:pPr>
        <w:pStyle w:val="style0"/>
        <w:spacing w:lineRule="auto" w:line="360"/>
        <w:ind w:left="0" w:firstLine="0"/>
        <w:rPr>
          <w:i/>
        </w:rPr>
      </w:pPr>
      <w:r>
        <w:rPr>
          <w:i/>
        </w:rPr>
        <w:t xml:space="preserve">Comme </w:t>
      </w:r>
      <w:r>
        <w:rPr>
          <w:i/>
        </w:rPr>
        <w:t xml:space="preserve">0 </w:t>
      </w:r>
      <w:r>
        <w:rPr>
          <w:i/>
          <w:position w:val="-4"/>
        </w:rPr>
      </w:r>
      <w:r>
        <w:rPr>
          <w:i/>
          <w:position w:val="-4"/>
        </w:rPr>
      </w:r>
      <w:r>
        <w:rPr>
          <w:i/>
          <w:position w:val="-4"/>
        </w:rPr>
      </w:r>
      <w:r>
        <w:rPr>
          <w:i/>
          <w:position w:val="-4"/>
        </w:rPr>
        <w:object>
          <v:shape id="9279" type="#_x0000_t75" filled="f" stroked="f" style="margin-left:0.0pt;margin-top:0.0pt;width:11.55pt;height:11.55pt;mso-wrap-distance-left:0.0pt;mso-wrap-distance-right:0.0pt;visibility:visible;">
            <v:imagedata r:id="rId154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279" DrawAspect="Content" ObjectID="0" r:id="rId1545"/>
        </w:object>
      </w:r>
      <w:r>
        <w:rPr>
          <w:i/>
          <w:position w:val="-4"/>
        </w:rPr>
      </w:r>
      <w:r>
        <w:rPr>
          <w:i/>
        </w:rPr>
        <w:t xml:space="preserve">]- </w:t>
      </w:r>
      <w:r>
        <w:rPr>
          <w:i/>
          <w:position w:val="-24"/>
        </w:rPr>
      </w:r>
      <w:r>
        <w:rPr>
          <w:i/>
          <w:position w:val="-24"/>
        </w:rPr>
      </w:r>
      <w:r>
        <w:rPr>
          <w:i/>
          <w:position w:val="-24"/>
        </w:rPr>
      </w:r>
      <w:r>
        <w:rPr>
          <w:i/>
          <w:position w:val="-24"/>
        </w:rPr>
        <w:object>
          <v:shape id="9281" type="#_x0000_t75" filled="f" stroked="f" style="margin-left:0.0pt;margin-top:0.0pt;width:12.25pt;height:30.55pt;mso-wrap-distance-left:0.0pt;mso-wrap-distance-right:0.0pt;visibility:visible;">
            <v:imagedata r:id="rId153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281" DrawAspect="Content" ObjectID="0" r:id="rId1546"/>
        </w:object>
      </w:r>
      <w:r>
        <w:rPr>
          <w:i/>
          <w:position w:val="-24"/>
        </w:rPr>
      </w:r>
      <w:r>
        <w:rPr>
          <w:i/>
        </w:rPr>
        <w:t xml:space="preserve"> ; 1[, </w:t>
      </w:r>
      <w:r>
        <w:rPr>
          <w:i/>
        </w:rPr>
        <w:t>alors l’équation f(x) = 0 admet une solution unique α dans</w:t>
      </w:r>
      <w:r>
        <w:rPr>
          <w:i/>
        </w:rPr>
        <w:t xml:space="preserve"> ] 0 ; </w:t>
      </w:r>
      <w:r>
        <w:rPr>
          <w:i/>
          <w:position w:val="-24"/>
        </w:rPr>
      </w:r>
      <w:r>
        <w:rPr>
          <w:i/>
          <w:position w:val="-24"/>
        </w:rPr>
      </w:r>
      <w:r>
        <w:rPr>
          <w:i/>
          <w:position w:val="-24"/>
        </w:rPr>
      </w:r>
      <w:r>
        <w:rPr>
          <w:i/>
          <w:position w:val="-24"/>
        </w:rPr>
        <w:object>
          <v:shape id="9283" type="#_x0000_t75" filled="f" stroked="f" style="margin-left:0.0pt;margin-top:0.0pt;width:12.25pt;height:30.55pt;mso-wrap-distance-left:0.0pt;mso-wrap-distance-right:0.0pt;visibility:visible;">
            <v:imagedata r:id="rId153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283" DrawAspect="Content" ObjectID="0" r:id="rId1547"/>
        </w:object>
      </w:r>
      <w:r>
        <w:rPr>
          <w:i/>
          <w:position w:val="-24"/>
        </w:rPr>
      </w:r>
      <w:r>
        <w:rPr>
          <w:i/>
        </w:rPr>
        <w:t>[</w:t>
      </w:r>
      <w:r>
        <w:rPr>
          <w:i/>
        </w:rPr>
        <w:t xml:space="preserve"> par conséquent l’équation (E) admet une solution unique α dans.</w:t>
      </w:r>
    </w:p>
    <w:p>
      <w:pPr>
        <w:pStyle w:val="style0"/>
        <w:spacing w:lineRule="auto" w:line="360"/>
        <w:rPr>
          <w:i/>
        </w:rPr>
      </w:pPr>
      <w:r>
        <w:rPr>
          <w:i/>
        </w:rPr>
        <w:t>2.</w:t>
      </w:r>
      <w:r>
        <w:rPr>
          <w:i/>
        </w:rPr>
        <w:t xml:space="preserve"> </w:t>
      </w:r>
      <w:r>
        <w:rPr>
          <w:i/>
        </w:rPr>
        <w:t xml:space="preserve">Utilisons </w:t>
      </w:r>
      <w:r>
        <w:rPr>
          <w:i/>
        </w:rPr>
        <w:t>la méthode par balayage</w:t>
      </w:r>
    </w:p>
    <w:tbl>
      <w:tblPr>
        <w:tblW w:w="7424" w:type="dxa"/>
        <w:jc w:val="center"/>
        <w:tblCellMar>
          <w:left w:w="70" w:type="dxa"/>
          <w:right w:w="70" w:type="dxa"/>
        </w:tblCellMar>
        <w:tblLook w:val="0000" w:firstRow="0" w:lastRow="0" w:firstColumn="0" w:lastColumn="0" w:noHBand="0" w:noVBand="0"/>
      </w:tblPr>
      <w:tblGrid>
        <w:gridCol w:w="1304"/>
        <w:gridCol w:w="680"/>
        <w:gridCol w:w="680"/>
        <w:gridCol w:w="680"/>
        <w:gridCol w:w="680"/>
        <w:gridCol w:w="680"/>
        <w:gridCol w:w="680"/>
        <w:gridCol w:w="680"/>
        <w:gridCol w:w="680"/>
        <w:gridCol w:w="680"/>
      </w:tblGrid>
      <w:tr>
        <w:trPr>
          <w:trHeight w:val="340" w:hRule="atLeast"/>
          <w:jc w:val="center"/>
        </w:trPr>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style0"/>
              <w:jc w:val="center"/>
              <w:rPr>
                <w:i/>
              </w:rPr>
            </w:pPr>
            <w:r>
              <w:rPr>
                <w:i/>
              </w:rPr>
              <w:t>x</w:t>
            </w:r>
          </w:p>
        </w:tc>
        <w:tc>
          <w:tcPr>
            <w:tcW w:w="680" w:type="dxa"/>
            <w:tcBorders>
              <w:top w:val="single" w:sz="4" w:space="0" w:color="auto"/>
              <w:left w:val="nil"/>
              <w:bottom w:val="single" w:sz="4" w:space="0" w:color="auto"/>
              <w:right w:val="single" w:sz="4" w:space="0" w:color="auto"/>
            </w:tcBorders>
            <w:shd w:val="clear" w:color="auto" w:fill="auto"/>
            <w:noWrap/>
            <w:vAlign w:val="center"/>
          </w:tcPr>
          <w:p>
            <w:pPr>
              <w:pStyle w:val="style0"/>
              <w:ind w:left="0" w:firstLine="0"/>
              <w:rPr>
                <w:i/>
              </w:rPr>
            </w:pPr>
            <w:r>
              <w:rPr>
                <w:i/>
              </w:rPr>
              <w:t>0,1</w:t>
            </w:r>
          </w:p>
        </w:tc>
        <w:tc>
          <w:tcPr>
            <w:tcW w:w="680" w:type="dxa"/>
            <w:tcBorders>
              <w:top w:val="single" w:sz="4" w:space="0" w:color="auto"/>
              <w:left w:val="nil"/>
              <w:bottom w:val="single" w:sz="4" w:space="0" w:color="auto"/>
              <w:right w:val="single" w:sz="4" w:space="0" w:color="auto"/>
            </w:tcBorders>
            <w:shd w:val="clear" w:color="auto" w:fill="auto"/>
            <w:noWrap/>
            <w:vAlign w:val="center"/>
          </w:tcPr>
          <w:p>
            <w:pPr>
              <w:pStyle w:val="style0"/>
              <w:ind w:left="0" w:firstLine="0"/>
              <w:rPr>
                <w:i/>
              </w:rPr>
            </w:pPr>
            <w:r>
              <w:rPr>
                <w:i/>
              </w:rPr>
              <w:t>0,2</w:t>
            </w:r>
          </w:p>
        </w:tc>
        <w:tc>
          <w:tcPr>
            <w:tcW w:w="680" w:type="dxa"/>
            <w:tcBorders>
              <w:top w:val="single" w:sz="4" w:space="0" w:color="auto"/>
              <w:left w:val="nil"/>
              <w:bottom w:val="single" w:sz="4" w:space="0" w:color="auto"/>
              <w:right w:val="single" w:sz="4" w:space="0" w:color="auto"/>
            </w:tcBorders>
            <w:shd w:val="clear" w:color="auto" w:fill="auto"/>
            <w:noWrap/>
            <w:vAlign w:val="center"/>
          </w:tcPr>
          <w:p>
            <w:pPr>
              <w:pStyle w:val="style0"/>
              <w:ind w:left="0" w:firstLine="0"/>
              <w:rPr>
                <w:i/>
              </w:rPr>
            </w:pPr>
            <w:r>
              <w:rPr>
                <w:i/>
              </w:rPr>
              <w:t>0,3</w:t>
            </w:r>
          </w:p>
        </w:tc>
        <w:tc>
          <w:tcPr>
            <w:tcW w:w="680" w:type="dxa"/>
            <w:tcBorders>
              <w:top w:val="single" w:sz="4" w:space="0" w:color="auto"/>
              <w:left w:val="nil"/>
              <w:bottom w:val="single" w:sz="4" w:space="0" w:color="auto"/>
              <w:right w:val="single" w:sz="4" w:space="0" w:color="auto"/>
            </w:tcBorders>
            <w:shd w:val="clear" w:color="auto" w:fill="auto"/>
            <w:noWrap/>
            <w:vAlign w:val="center"/>
          </w:tcPr>
          <w:p>
            <w:pPr>
              <w:pStyle w:val="style0"/>
              <w:ind w:left="0" w:firstLine="0"/>
              <w:rPr>
                <w:i/>
              </w:rPr>
            </w:pPr>
            <w:r>
              <w:rPr>
                <w:i/>
              </w:rPr>
              <w:t>0,4</w:t>
            </w:r>
          </w:p>
        </w:tc>
        <w:tc>
          <w:tcPr>
            <w:tcW w:w="680" w:type="dxa"/>
            <w:tcBorders>
              <w:top w:val="single" w:sz="4" w:space="0" w:color="auto"/>
              <w:left w:val="nil"/>
              <w:bottom w:val="single" w:sz="4" w:space="0" w:color="auto"/>
              <w:right w:val="single" w:sz="4" w:space="0" w:color="auto"/>
            </w:tcBorders>
            <w:vAlign w:val="center"/>
          </w:tcPr>
          <w:p>
            <w:pPr>
              <w:pStyle w:val="style0"/>
              <w:ind w:left="0" w:firstLine="0"/>
              <w:rPr>
                <w:i/>
              </w:rPr>
            </w:pPr>
            <w:r>
              <w:rPr>
                <w:i/>
              </w:rPr>
              <w:t>0,5</w:t>
            </w:r>
          </w:p>
        </w:tc>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style0"/>
              <w:ind w:left="0" w:firstLine="0"/>
              <w:rPr>
                <w:i/>
              </w:rPr>
            </w:pPr>
            <w:r>
              <w:rPr>
                <w:i/>
              </w:rPr>
              <w:t>0,6</w:t>
            </w:r>
          </w:p>
        </w:tc>
        <w:tc>
          <w:tcPr>
            <w:tcW w:w="680" w:type="dxa"/>
            <w:tcBorders>
              <w:top w:val="single" w:sz="4" w:space="0" w:color="auto"/>
              <w:left w:val="nil"/>
              <w:bottom w:val="single" w:sz="4" w:space="0" w:color="auto"/>
              <w:right w:val="single" w:sz="4" w:space="0" w:color="auto"/>
            </w:tcBorders>
            <w:shd w:val="clear" w:color="auto" w:fill="auto"/>
            <w:noWrap/>
            <w:vAlign w:val="center"/>
          </w:tcPr>
          <w:p>
            <w:pPr>
              <w:pStyle w:val="style0"/>
              <w:ind w:left="0" w:firstLine="0"/>
              <w:rPr>
                <w:i/>
              </w:rPr>
            </w:pPr>
            <w:r>
              <w:rPr>
                <w:i/>
              </w:rPr>
              <w:t>0,7</w:t>
            </w:r>
          </w:p>
        </w:tc>
        <w:tc>
          <w:tcPr>
            <w:tcW w:w="680" w:type="dxa"/>
            <w:tcBorders>
              <w:top w:val="single" w:sz="4" w:space="0" w:color="auto"/>
              <w:left w:val="nil"/>
              <w:bottom w:val="single" w:sz="4" w:space="0" w:color="auto"/>
              <w:right w:val="single" w:sz="4" w:space="0" w:color="auto"/>
            </w:tcBorders>
            <w:shd w:val="clear" w:color="auto" w:fill="auto"/>
            <w:noWrap/>
            <w:vAlign w:val="center"/>
          </w:tcPr>
          <w:p>
            <w:pPr>
              <w:pStyle w:val="style0"/>
              <w:ind w:left="0" w:firstLine="0"/>
              <w:rPr>
                <w:i/>
              </w:rPr>
            </w:pPr>
            <w:r>
              <w:rPr>
                <w:i/>
              </w:rPr>
              <w:t>0,8</w:t>
            </w:r>
          </w:p>
        </w:tc>
        <w:tc>
          <w:tcPr>
            <w:tcW w:w="680" w:type="dxa"/>
            <w:tcBorders>
              <w:top w:val="single" w:sz="4" w:space="0" w:color="auto"/>
              <w:left w:val="nil"/>
              <w:bottom w:val="single" w:sz="4" w:space="0" w:color="auto"/>
              <w:right w:val="single" w:sz="4" w:space="0" w:color="auto"/>
            </w:tcBorders>
            <w:shd w:val="clear" w:color="auto" w:fill="auto"/>
            <w:noWrap/>
            <w:vAlign w:val="center"/>
          </w:tcPr>
          <w:p>
            <w:pPr>
              <w:pStyle w:val="style0"/>
              <w:ind w:left="0" w:firstLine="0"/>
              <w:rPr>
                <w:i/>
              </w:rPr>
            </w:pPr>
            <w:r>
              <w:rPr>
                <w:i/>
              </w:rPr>
              <w:t>0,9</w:t>
            </w:r>
          </w:p>
        </w:tc>
      </w:tr>
      <w:tr>
        <w:tblPrEx/>
        <w:trPr>
          <w:trHeight w:val="340" w:hRule="atLeast"/>
          <w:jc w:val="center"/>
        </w:trPr>
        <w:tc>
          <w:tcPr>
            <w:tcW w:w="1304" w:type="dxa"/>
            <w:tcBorders>
              <w:top w:val="nil"/>
              <w:left w:val="single" w:sz="4" w:space="0" w:color="auto"/>
              <w:bottom w:val="single" w:sz="4" w:space="0" w:color="auto"/>
              <w:right w:val="single" w:sz="4" w:space="0" w:color="auto"/>
            </w:tcBorders>
            <w:shd w:val="clear" w:color="auto" w:fill="auto"/>
            <w:noWrap/>
            <w:vAlign w:val="center"/>
          </w:tcPr>
          <w:p>
            <w:pPr>
              <w:pStyle w:val="style0"/>
              <w:ind w:firstLine="0"/>
              <w:rPr>
                <w:i/>
              </w:rPr>
            </w:pPr>
            <w:r>
              <w:rPr>
                <w:i/>
              </w:rPr>
              <w:t>Signe  f(x)</w:t>
            </w:r>
          </w:p>
        </w:tc>
        <w:tc>
          <w:tcPr>
            <w:tcW w:w="680" w:type="dxa"/>
            <w:tcBorders>
              <w:top w:val="nil"/>
              <w:left w:val="nil"/>
              <w:bottom w:val="single" w:sz="4" w:space="0" w:color="auto"/>
              <w:right w:val="single" w:sz="4" w:space="0" w:color="auto"/>
            </w:tcBorders>
            <w:shd w:val="clear" w:color="auto" w:fill="auto"/>
            <w:noWrap/>
            <w:vAlign w:val="center"/>
          </w:tcPr>
          <w:p>
            <w:pPr>
              <w:pStyle w:val="style0"/>
              <w:rPr>
                <w:i/>
              </w:rPr>
            </w:pPr>
            <w:r>
              <w:rPr>
                <w:i/>
              </w:rPr>
              <w:t>+</w:t>
            </w:r>
          </w:p>
        </w:tc>
        <w:tc>
          <w:tcPr>
            <w:tcW w:w="680" w:type="dxa"/>
            <w:tcBorders>
              <w:top w:val="nil"/>
              <w:left w:val="nil"/>
              <w:bottom w:val="single" w:sz="4" w:space="0" w:color="auto"/>
              <w:right w:val="single" w:sz="4" w:space="0" w:color="auto"/>
            </w:tcBorders>
            <w:shd w:val="clear" w:color="auto" w:fill="auto"/>
            <w:noWrap/>
            <w:vAlign w:val="center"/>
          </w:tcPr>
          <w:p>
            <w:pPr>
              <w:pStyle w:val="style0"/>
              <w:rPr>
                <w:i/>
              </w:rPr>
            </w:pPr>
            <w:r>
              <w:rPr>
                <w:i/>
              </w:rPr>
              <w:t>+</w:t>
            </w:r>
          </w:p>
        </w:tc>
        <w:tc>
          <w:tcPr>
            <w:tcW w:w="680" w:type="dxa"/>
            <w:tcBorders>
              <w:top w:val="nil"/>
              <w:left w:val="nil"/>
              <w:bottom w:val="single" w:sz="4" w:space="0" w:color="auto"/>
              <w:right w:val="single" w:sz="4" w:space="0" w:color="auto"/>
            </w:tcBorders>
            <w:shd w:val="clear" w:color="auto" w:fill="auto"/>
            <w:noWrap/>
            <w:vAlign w:val="center"/>
          </w:tcPr>
          <w:p>
            <w:pPr>
              <w:pStyle w:val="style0"/>
              <w:rPr>
                <w:i/>
              </w:rPr>
            </w:pPr>
            <w:r>
              <w:rPr>
                <w:i/>
              </w:rPr>
              <w:t>+</w:t>
            </w:r>
          </w:p>
        </w:tc>
        <w:tc>
          <w:tcPr>
            <w:tcW w:w="680" w:type="dxa"/>
            <w:tcBorders>
              <w:top w:val="nil"/>
              <w:left w:val="nil"/>
              <w:bottom w:val="single" w:sz="4" w:space="0" w:color="auto"/>
              <w:right w:val="single" w:sz="4" w:space="0" w:color="auto"/>
            </w:tcBorders>
            <w:shd w:val="clear" w:color="auto" w:fill="auto"/>
            <w:noWrap/>
            <w:vAlign w:val="center"/>
          </w:tcPr>
          <w:p>
            <w:pPr>
              <w:pStyle w:val="style0"/>
              <w:rPr>
                <w:i/>
              </w:rPr>
            </w:pPr>
            <w:r>
              <w:rPr>
                <w:i/>
              </w:rPr>
              <w:t>+</w:t>
            </w:r>
          </w:p>
        </w:tc>
        <w:tc>
          <w:tcPr>
            <w:tcW w:w="680" w:type="dxa"/>
            <w:tcBorders>
              <w:top w:val="single" w:sz="4" w:space="0" w:color="auto"/>
              <w:left w:val="nil"/>
              <w:bottom w:val="single" w:sz="4" w:space="0" w:color="auto"/>
              <w:right w:val="single" w:sz="4" w:space="0" w:color="auto"/>
            </w:tcBorders>
            <w:vAlign w:val="center"/>
          </w:tcPr>
          <w:p>
            <w:pPr>
              <w:pStyle w:val="style0"/>
              <w:ind w:left="0" w:firstLine="0"/>
              <w:jc w:val="center"/>
              <w:rPr>
                <w:i/>
              </w:rPr>
            </w:pPr>
            <w:r>
              <w:rPr>
                <w:i/>
              </w:rPr>
              <w:t>+</w:t>
            </w:r>
          </w:p>
        </w:tc>
        <w:tc>
          <w:tcPr>
            <w:tcW w:w="680" w:type="dxa"/>
            <w:tcBorders>
              <w:top w:val="nil"/>
              <w:left w:val="single" w:sz="4" w:space="0" w:color="auto"/>
              <w:bottom w:val="single" w:sz="4" w:space="0" w:color="auto"/>
              <w:right w:val="single" w:sz="4" w:space="0" w:color="auto"/>
            </w:tcBorders>
            <w:shd w:val="clear" w:color="auto" w:fill="auto"/>
            <w:noWrap/>
            <w:vAlign w:val="center"/>
          </w:tcPr>
          <w:p>
            <w:pPr>
              <w:pStyle w:val="style0"/>
              <w:rPr>
                <w:i/>
              </w:rPr>
            </w:pPr>
            <w:r>
              <w:rPr>
                <w:i/>
              </w:rPr>
              <w:t>+</w:t>
            </w:r>
          </w:p>
        </w:tc>
        <w:tc>
          <w:tcPr>
            <w:tcW w:w="680" w:type="dxa"/>
            <w:tcBorders>
              <w:top w:val="nil"/>
              <w:left w:val="nil"/>
              <w:bottom w:val="single" w:sz="4" w:space="0" w:color="auto"/>
              <w:right w:val="single" w:sz="4" w:space="0" w:color="auto"/>
            </w:tcBorders>
            <w:shd w:val="clear" w:color="auto" w:fill="auto"/>
            <w:noWrap/>
            <w:vAlign w:val="center"/>
          </w:tcPr>
          <w:p>
            <w:pPr>
              <w:pStyle w:val="style0"/>
              <w:rPr>
                <w:i/>
              </w:rPr>
            </w:pPr>
            <w:r>
              <w:rPr>
                <w:i/>
              </w:rPr>
              <w:t>+</w:t>
            </w:r>
          </w:p>
        </w:tc>
        <w:tc>
          <w:tcPr>
            <w:tcW w:w="680" w:type="dxa"/>
            <w:tcBorders>
              <w:top w:val="nil"/>
              <w:left w:val="nil"/>
              <w:bottom w:val="single" w:sz="4" w:space="0" w:color="auto"/>
              <w:right w:val="single" w:sz="4" w:space="0" w:color="auto"/>
            </w:tcBorders>
            <w:shd w:val="clear" w:color="auto" w:fill="auto"/>
            <w:noWrap/>
            <w:vAlign w:val="center"/>
          </w:tcPr>
          <w:p>
            <w:pPr>
              <w:pStyle w:val="style0"/>
              <w:rPr>
                <w:i/>
              </w:rPr>
            </w:pPr>
            <w:r>
              <w:rPr>
                <w:i/>
              </w:rPr>
              <w:t>-</w:t>
            </w:r>
          </w:p>
        </w:tc>
        <w:tc>
          <w:tcPr>
            <w:tcW w:w="680" w:type="dxa"/>
            <w:tcBorders>
              <w:top w:val="nil"/>
              <w:left w:val="nil"/>
              <w:bottom w:val="single" w:sz="4" w:space="0" w:color="auto"/>
              <w:right w:val="single" w:sz="4" w:space="0" w:color="auto"/>
            </w:tcBorders>
            <w:shd w:val="clear" w:color="auto" w:fill="auto"/>
            <w:noWrap/>
            <w:vAlign w:val="center"/>
          </w:tcPr>
          <w:p>
            <w:pPr>
              <w:pStyle w:val="style0"/>
              <w:rPr>
                <w:i/>
              </w:rPr>
            </w:pPr>
            <w:r>
              <w:rPr>
                <w:i/>
              </w:rPr>
              <w:t>-</w:t>
            </w:r>
          </w:p>
        </w:tc>
      </w:tr>
    </w:tbl>
    <w:p>
      <w:pPr>
        <w:pStyle w:val="style0"/>
        <w:spacing w:lineRule="auto" w:line="360"/>
        <w:rPr>
          <w:i/>
        </w:rPr>
      </w:pPr>
      <w:r>
        <w:rPr>
          <w:i/>
        </w:rPr>
        <w:t>On conclut alors que :</w:t>
      </w:r>
      <w:r>
        <w:rPr>
          <w:i/>
        </w:rPr>
        <w:t xml:space="preserve"> 0,7 &lt; α &lt; 0,8.</w:t>
      </w:r>
    </w:p>
    <w:p>
      <w:pPr>
        <w:pStyle w:val="style0"/>
        <w:spacing w:lineRule="auto" w:line="360"/>
        <w:rPr>
          <w:b/>
        </w:rPr>
      </w:pPr>
    </w:p>
    <w:p>
      <w:pPr>
        <w:pStyle w:val="style0"/>
        <w:spacing w:lineRule="auto" w:line="360"/>
        <w:rPr>
          <w:b/>
        </w:rPr>
      </w:pPr>
      <w:r>
        <w:rPr>
          <w:b/>
        </w:rPr>
        <w:t xml:space="preserve">5) </w:t>
      </w:r>
      <w:r>
        <w:rPr>
          <w:b/>
        </w:rPr>
        <w:t>Fonctions puissances d’exposants rationnels</w:t>
      </w:r>
    </w:p>
    <w:p>
      <w:pPr>
        <w:pStyle w:val="style0"/>
        <w:spacing w:lineRule="auto" w:line="360"/>
        <w:ind w:left="360"/>
        <w:rPr>
          <w:b/>
        </w:rPr>
      </w:pPr>
      <w:r>
        <w:rPr>
          <w:b/>
        </w:rPr>
        <w:t xml:space="preserve">Exercice </w:t>
      </w:r>
      <w:r>
        <w:rPr>
          <w:b/>
        </w:rPr>
        <w:t>5.33</w:t>
      </w:r>
      <w:r>
        <w:rPr>
          <w:b/>
        </w:rPr>
        <w:t xml:space="preserve"> </w:t>
      </w:r>
      <w:r>
        <w:rPr>
          <w:b/>
        </w:rPr>
        <w:t>résolu</w:t>
      </w:r>
    </w:p>
    <w:p>
      <w:pPr>
        <w:pStyle w:val="style0"/>
        <w:ind w:left="360"/>
        <w:rPr/>
      </w:pPr>
    </w:p>
    <w:p>
      <w:pPr>
        <w:pStyle w:val="style0"/>
        <w:ind w:left="360"/>
        <w:rPr/>
      </w:pPr>
      <w:r>
        <w:t>Ecrire plus simplement les nombres réels suivants :</w:t>
      </w:r>
    </w:p>
    <w:p>
      <w:pPr>
        <w:pStyle w:val="style0"/>
        <w:spacing w:lineRule="auto" w:line="360"/>
        <w:ind w:left="360"/>
        <w:rPr/>
      </w:pPr>
      <w:r>
        <w:t>1.</w:t>
      </w:r>
      <w:r>
        <w:t xml:space="preserve"> </w:t>
      </w:r>
      <w:r>
        <w:rPr>
          <w:position w:val="-8"/>
        </w:rPr>
      </w:r>
      <w:r>
        <w:rPr>
          <w:position w:val="-8"/>
        </w:rPr>
      </w:r>
      <w:r>
        <w:rPr>
          <w:position w:val="-8"/>
        </w:rPr>
      </w:r>
      <w:r>
        <w:rPr>
          <w:position w:val="-8"/>
        </w:rPr>
        <w:object>
          <v:shape id="9285" type="#_x0000_t75" filled="f" stroked="f" style="margin-left:0.0pt;margin-top:0.0pt;width:63.15pt;height:19.0pt;mso-wrap-distance-left:0.0pt;mso-wrap-distance-right:0.0pt;visibility:visible;">
            <v:imagedata r:id="rId154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285" DrawAspect="Content" ObjectID="0" r:id="rId1549"/>
        </w:object>
      </w:r>
      <w:r>
        <w:rPr>
          <w:position w:val="-8"/>
        </w:rPr>
      </w:r>
      <w:r>
        <w:t xml:space="preserve">                  </w:t>
      </w:r>
      <w:r>
        <w:t>2.</w:t>
      </w:r>
      <w:r>
        <w:t xml:space="preserve"> </w:t>
      </w:r>
      <w:r>
        <w:rPr>
          <w:position w:val="-10"/>
        </w:rPr>
      </w:r>
      <w:r>
        <w:rPr>
          <w:position w:val="-10"/>
        </w:rPr>
      </w:r>
      <w:r>
        <w:rPr>
          <w:position w:val="-10"/>
        </w:rPr>
      </w:r>
      <w:r>
        <w:rPr>
          <w:position w:val="-10"/>
        </w:rPr>
        <w:object>
          <v:shape id="9287" type="#_x0000_t75" filled="f" stroked="f" style="margin-left:0.0pt;margin-top:0.0pt;width:33.95pt;height:20.4pt;mso-wrap-distance-left:0.0pt;mso-wrap-distance-right:0.0pt;visibility:visible;">
            <v:imagedata r:id="rId155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287" DrawAspect="Content" ObjectID="0" r:id="rId1551"/>
        </w:object>
      </w:r>
      <w:r>
        <w:rPr>
          <w:position w:val="-10"/>
        </w:rPr>
      </w:r>
      <w:r>
        <w:t xml:space="preserve">                 </w:t>
      </w:r>
      <w:r>
        <w:t>3.</w:t>
      </w:r>
      <w:r>
        <w:t xml:space="preserve"> </w:t>
      </w:r>
      <w:r>
        <w:rPr>
          <w:position w:val="-12"/>
        </w:rPr>
      </w:r>
      <w:r>
        <w:rPr>
          <w:position w:val="-12"/>
        </w:rPr>
      </w:r>
      <w:r>
        <w:rPr>
          <w:position w:val="-12"/>
        </w:rPr>
      </w:r>
      <w:r>
        <w:rPr>
          <w:position w:val="-12"/>
        </w:rPr>
        <w:object>
          <v:shape id="9289" type="#_x0000_t75" filled="f" stroked="f" style="margin-left:0.0pt;margin-top:0.0pt;width:44.85pt;height:20.4pt;mso-wrap-distance-left:0.0pt;mso-wrap-distance-right:0.0pt;visibility:visible;">
            <v:imagedata r:id="rId155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289" DrawAspect="Content" ObjectID="0" r:id="rId1553"/>
        </w:object>
      </w:r>
      <w:r>
        <w:rPr>
          <w:position w:val="-12"/>
        </w:rPr>
      </w:r>
      <w:r>
        <w:t xml:space="preserve">                     </w:t>
      </w:r>
      <w:r>
        <w:t xml:space="preserve">4. </w:t>
      </w:r>
      <w:r>
        <w:rPr>
          <w:position w:val="-42"/>
        </w:rPr>
      </w:r>
      <w:r>
        <w:rPr>
          <w:position w:val="-42"/>
        </w:rPr>
      </w:r>
      <w:r>
        <w:rPr>
          <w:position w:val="-42"/>
        </w:rPr>
      </w:r>
      <w:r>
        <w:rPr>
          <w:position w:val="-42"/>
        </w:rPr>
        <w:object>
          <v:shape id="9291" type="#_x0000_t75" filled="f" stroked="f" style="margin-left:0.0pt;margin-top:0.0pt;width:57.75pt;height:44.15pt;mso-wrap-distance-left:0.0pt;mso-wrap-distance-right:0.0pt;visibility:visible;">
            <v:imagedata r:id="rId155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291" DrawAspect="Content" ObjectID="0" r:id="rId1555"/>
        </w:object>
      </w:r>
      <w:r>
        <w:rPr>
          <w:position w:val="-42"/>
        </w:rPr>
      </w:r>
    </w:p>
    <w:p>
      <w:pPr>
        <w:pStyle w:val="style0"/>
        <w:spacing w:lineRule="auto" w:line="360"/>
        <w:rPr>
          <w:b/>
          <w:i/>
        </w:rPr>
      </w:pPr>
      <w:r>
        <w:t xml:space="preserve">     </w:t>
      </w:r>
      <w:r>
        <w:rPr>
          <w:b/>
          <w:i/>
        </w:rPr>
        <w:t xml:space="preserve">Résolution </w:t>
      </w:r>
    </w:p>
    <w:p>
      <w:pPr>
        <w:pStyle w:val="style0"/>
        <w:spacing w:lineRule="auto" w:line="360"/>
        <w:rPr>
          <w:i/>
        </w:rPr>
      </w:pPr>
      <w:r>
        <w:rPr>
          <w:i/>
        </w:rPr>
        <w:t>1.</w:t>
      </w:r>
      <w:r>
        <w:rPr>
          <w:i/>
        </w:rPr>
        <w:t xml:space="preserve"> </w:t>
      </w:r>
      <w:r>
        <w:rPr>
          <w:i/>
          <w:position w:val="-8"/>
        </w:rPr>
      </w:r>
      <w:r>
        <w:rPr>
          <w:i/>
          <w:position w:val="-8"/>
        </w:rPr>
      </w:r>
      <w:r>
        <w:rPr>
          <w:i/>
          <w:position w:val="-8"/>
        </w:rPr>
      </w:r>
      <w:r>
        <w:rPr>
          <w:i/>
          <w:position w:val="-8"/>
        </w:rPr>
        <w:object>
          <v:shape id="9293" type="#_x0000_t75" filled="f" stroked="f" style="margin-left:0.0pt;margin-top:0.0pt;width:63.85pt;height:19.0pt;mso-wrap-distance-left:0.0pt;mso-wrap-distance-right:0.0pt;visibility:visible;">
            <v:imagedata r:id="rId155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293" DrawAspect="Content" ObjectID="0" r:id="rId1557"/>
        </w:object>
      </w:r>
      <w:r>
        <w:rPr>
          <w:i/>
          <w:position w:val="-8"/>
        </w:rPr>
      </w:r>
      <w:r>
        <w:rPr>
          <w:i/>
        </w:rPr>
        <w:t xml:space="preserve"> = (2</w:t>
      </w:r>
      <w:r>
        <w:rPr>
          <w:i/>
          <w:vertAlign w:val="superscript"/>
        </w:rPr>
        <w:t>3</w:t>
      </w:r>
      <w:r>
        <w:rPr>
          <w:i/>
        </w:rPr>
        <w:t>3</w:t>
      </w:r>
      <w:r>
        <w:rPr>
          <w:i/>
          <w:vertAlign w:val="superscript"/>
        </w:rPr>
        <w:t>6</w:t>
      </w:r>
      <w:r>
        <w:rPr>
          <w:i/>
        </w:rPr>
        <w:t>5</w:t>
      </w:r>
      <w:r>
        <w:rPr>
          <w:i/>
          <w:vertAlign w:val="superscript"/>
        </w:rPr>
        <w:t>3</w:t>
      </w:r>
      <w:r>
        <w:rPr>
          <w:i/>
        </w:rPr>
        <w:t>)</w:t>
      </w:r>
      <w:r>
        <w:rPr>
          <w:i/>
          <w:vertAlign w:val="superscript"/>
        </w:rPr>
        <w:t>1/3</w:t>
      </w:r>
      <w:r>
        <w:rPr>
          <w:i/>
        </w:rPr>
        <w:t xml:space="preserve"> = (2</w:t>
      </w:r>
      <w:r>
        <w:rPr>
          <w:i/>
          <w:vertAlign w:val="superscript"/>
        </w:rPr>
        <w:t>3</w:t>
      </w:r>
      <w:r>
        <w:rPr>
          <w:i/>
        </w:rPr>
        <w:t>)</w:t>
      </w:r>
      <w:r>
        <w:rPr>
          <w:i/>
          <w:vertAlign w:val="superscript"/>
        </w:rPr>
        <w:t>1/3</w:t>
      </w:r>
      <w:r>
        <w:rPr>
          <w:i/>
        </w:rPr>
        <w:t>×(3</w:t>
      </w:r>
      <w:r>
        <w:rPr>
          <w:i/>
          <w:vertAlign w:val="superscript"/>
        </w:rPr>
        <w:t>6</w:t>
      </w:r>
      <w:r>
        <w:rPr>
          <w:i/>
        </w:rPr>
        <w:t>)</w:t>
      </w:r>
      <w:r>
        <w:rPr>
          <w:i/>
          <w:vertAlign w:val="superscript"/>
        </w:rPr>
        <w:t>1/3</w:t>
      </w:r>
      <w:r>
        <w:rPr>
          <w:i/>
        </w:rPr>
        <w:t>×(5</w:t>
      </w:r>
      <w:r>
        <w:rPr>
          <w:i/>
          <w:vertAlign w:val="superscript"/>
        </w:rPr>
        <w:t>3</w:t>
      </w:r>
      <w:r>
        <w:rPr>
          <w:i/>
        </w:rPr>
        <w:t>)</w:t>
      </w:r>
      <w:r>
        <w:rPr>
          <w:i/>
          <w:vertAlign w:val="superscript"/>
        </w:rPr>
        <w:t>1/3</w:t>
      </w:r>
      <w:r>
        <w:rPr>
          <w:i/>
        </w:rPr>
        <w:t xml:space="preserve"> = 2×3</w:t>
      </w:r>
      <w:r>
        <w:rPr>
          <w:i/>
          <w:vertAlign w:val="superscript"/>
        </w:rPr>
        <w:t>2</w:t>
      </w:r>
      <w:r>
        <w:rPr>
          <w:i/>
        </w:rPr>
        <w:t>×5 = 90</w:t>
      </w:r>
    </w:p>
    <w:p>
      <w:pPr>
        <w:pStyle w:val="style0"/>
        <w:spacing w:lineRule="auto" w:line="360"/>
        <w:rPr>
          <w:i/>
          <w:position w:val="-6"/>
        </w:rPr>
      </w:pPr>
      <w:r>
        <w:rPr>
          <w:i/>
        </w:rPr>
        <w:t>2.</w:t>
      </w:r>
      <w:r>
        <w:rPr>
          <w:i/>
        </w:rPr>
        <w:t xml:space="preserve"> </w:t>
      </w:r>
      <w:r>
        <w:rPr>
          <w:i/>
          <w:position w:val="-10"/>
        </w:rPr>
      </w:r>
      <w:r>
        <w:rPr>
          <w:i/>
          <w:position w:val="-10"/>
        </w:rPr>
      </w:r>
      <w:r>
        <w:rPr>
          <w:i/>
          <w:position w:val="-10"/>
        </w:rPr>
      </w:r>
      <w:r>
        <w:rPr>
          <w:i/>
          <w:position w:val="-10"/>
        </w:rPr>
        <w:object>
          <v:shape id="9295" type="#_x0000_t75" filled="f" stroked="f" style="margin-left:0.0pt;margin-top:0.0pt;width:33.95pt;height:20.4pt;mso-wrap-distance-left:0.0pt;mso-wrap-distance-right:0.0pt;visibility:visible;">
            <v:imagedata r:id="rId155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295" DrawAspect="Content" ObjectID="0" r:id="rId1559"/>
        </w:object>
      </w:r>
      <w:r>
        <w:rPr>
          <w:i/>
          <w:position w:val="-10"/>
        </w:rPr>
      </w:r>
      <w:r>
        <w:rPr>
          <w:i/>
        </w:rPr>
        <w:t>= (2</w:t>
      </w:r>
      <w:r>
        <w:rPr>
          <w:i/>
          <w:vertAlign w:val="superscript"/>
        </w:rPr>
        <w:t>6</w:t>
      </w:r>
      <w:r>
        <w:rPr>
          <w:i/>
        </w:rPr>
        <w:t>)</w:t>
      </w:r>
      <w:r>
        <w:rPr>
          <w:i/>
          <w:vertAlign w:val="superscript"/>
        </w:rPr>
        <w:t>1/12</w:t>
      </w:r>
      <w:r>
        <w:rPr>
          <w:i/>
        </w:rPr>
        <w:t xml:space="preserve"> = </w:t>
      </w:r>
      <w:r>
        <w:rPr>
          <w:i/>
          <w:position w:val="-6"/>
        </w:rPr>
      </w:r>
      <w:r>
        <w:rPr>
          <w:i/>
          <w:position w:val="-6"/>
        </w:rPr>
      </w:r>
      <w:r>
        <w:rPr>
          <w:i/>
          <w:position w:val="-6"/>
        </w:rPr>
      </w:r>
      <w:r>
        <w:rPr>
          <w:i/>
          <w:position w:val="-6"/>
        </w:rPr>
        <w:object>
          <v:shape id="9297" type="#_x0000_t75" filled="f" stroked="f" style="margin-left:0.0pt;margin-top:0.0pt;width:19.0pt;height:19.0pt;mso-wrap-distance-left:0.0pt;mso-wrap-distance-right:0.0pt;visibility:visible;">
            <v:imagedata r:id="rId156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297" DrawAspect="Content" ObjectID="0" r:id="rId1561"/>
        </w:object>
      </w:r>
      <w:r>
        <w:rPr>
          <w:i/>
          <w:position w:val="-6"/>
        </w:rPr>
      </w:r>
    </w:p>
    <w:p>
      <w:pPr>
        <w:pStyle w:val="style0"/>
        <w:spacing w:lineRule="auto" w:line="360"/>
        <w:rPr>
          <w:i/>
        </w:rPr>
      </w:pPr>
      <w:r>
        <w:rPr>
          <w:i/>
        </w:rPr>
        <w:t>3.</w:t>
      </w:r>
      <w:r>
        <w:rPr>
          <w:i/>
        </w:rPr>
        <w:t xml:space="preserve"> </w:t>
      </w:r>
      <w:r>
        <w:rPr>
          <w:i/>
          <w:position w:val="-10"/>
        </w:rPr>
      </w:r>
      <w:r>
        <w:rPr>
          <w:i/>
          <w:position w:val="-10"/>
        </w:rPr>
      </w:r>
      <w:r>
        <w:rPr>
          <w:i/>
          <w:position w:val="-10"/>
        </w:rPr>
      </w:r>
      <w:r>
        <w:rPr>
          <w:i/>
          <w:position w:val="-10"/>
        </w:rPr>
        <w:object>
          <v:shape id="9299" type="#_x0000_t75" filled="f" stroked="f" style="margin-left:0.0pt;margin-top:0.0pt;width:44.15pt;height:19.0pt;mso-wrap-distance-left:0.0pt;mso-wrap-distance-right:0.0pt;visibility:visible;">
            <v:imagedata r:id="rId156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299" DrawAspect="Content" ObjectID="0" r:id="rId1563"/>
        </w:object>
      </w:r>
      <w:r>
        <w:rPr>
          <w:i/>
          <w:position w:val="-10"/>
        </w:rPr>
      </w:r>
      <w:r>
        <w:rPr>
          <w:i/>
        </w:rPr>
        <w:t>= (81×10</w:t>
      </w:r>
      <w:r>
        <w:rPr>
          <w:i/>
          <w:vertAlign w:val="superscript"/>
        </w:rPr>
        <w:t>-4</w:t>
      </w:r>
      <w:r>
        <w:rPr>
          <w:i/>
        </w:rPr>
        <w:t>)</w:t>
      </w:r>
      <w:r>
        <w:rPr>
          <w:i/>
          <w:vertAlign w:val="superscript"/>
        </w:rPr>
        <w:t>1/ 4</w:t>
      </w:r>
      <w:r>
        <w:rPr>
          <w:i/>
        </w:rPr>
        <w:t xml:space="preserve"> = (3</w:t>
      </w:r>
      <w:r>
        <w:rPr>
          <w:i/>
          <w:vertAlign w:val="superscript"/>
        </w:rPr>
        <w:t>4</w:t>
      </w:r>
      <w:r>
        <w:rPr>
          <w:i/>
        </w:rPr>
        <w:t>×10</w:t>
      </w:r>
      <w:r>
        <w:rPr>
          <w:i/>
          <w:vertAlign w:val="superscript"/>
        </w:rPr>
        <w:t>-4</w:t>
      </w:r>
      <w:r>
        <w:rPr>
          <w:i/>
        </w:rPr>
        <w:t>)</w:t>
      </w:r>
      <w:r>
        <w:rPr>
          <w:i/>
          <w:vertAlign w:val="superscript"/>
        </w:rPr>
        <w:t>1/ 4</w:t>
      </w:r>
      <w:r>
        <w:rPr>
          <w:i/>
        </w:rPr>
        <w:t xml:space="preserve"> = 3×10 </w:t>
      </w:r>
      <w:r>
        <w:rPr>
          <w:i/>
          <w:vertAlign w:val="superscript"/>
        </w:rPr>
        <w:t>-1</w:t>
      </w:r>
      <w:r>
        <w:rPr>
          <w:i/>
        </w:rPr>
        <w:t xml:space="preserve"> = 0,3</w:t>
      </w:r>
    </w:p>
    <w:p>
      <w:pPr>
        <w:pStyle w:val="style0"/>
        <w:spacing w:lineRule="auto" w:line="360"/>
        <w:rPr>
          <w:i/>
        </w:rPr>
      </w:pPr>
      <w:r>
        <w:rPr>
          <w:i/>
        </w:rPr>
        <w:t>4.</w:t>
      </w:r>
      <w:r>
        <w:rPr>
          <w:i/>
        </w:rPr>
        <w:t xml:space="preserve">   </w:t>
      </w:r>
      <w:r>
        <w:rPr>
          <w:i/>
          <w:position w:val="-24"/>
        </w:rPr>
      </w:r>
      <w:r>
        <w:rPr>
          <w:i/>
          <w:position w:val="-24"/>
        </w:rPr>
      </w:r>
      <w:r>
        <w:rPr>
          <w:i/>
          <w:position w:val="-24"/>
        </w:rPr>
      </w:r>
      <w:r>
        <w:rPr>
          <w:i/>
          <w:position w:val="-24"/>
        </w:rPr>
        <w:object>
          <v:shape id="9301" type="#_x0000_t75" filled="f" stroked="f" style="margin-left:0.0pt;margin-top:0.0pt;width:56.4pt;height:33.95pt;mso-wrap-distance-left:0.0pt;mso-wrap-distance-right:0.0pt;visibility:visible;">
            <v:imagedata r:id="rId156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01" DrawAspect="Content" ObjectID="0" r:id="rId1565"/>
        </w:object>
      </w:r>
      <w:r>
        <w:rPr>
          <w:i/>
          <w:position w:val="-24"/>
        </w:rPr>
      </w:r>
      <w:r>
        <w:rPr>
          <w:i/>
        </w:rPr>
        <w:t xml:space="preserve"> = </w:t>
      </w:r>
      <w:r>
        <w:rPr>
          <w:i/>
          <w:position w:val="-24"/>
        </w:rPr>
      </w:r>
      <w:r>
        <w:rPr>
          <w:i/>
          <w:position w:val="-24"/>
        </w:rPr>
      </w:r>
      <w:r>
        <w:rPr>
          <w:i/>
          <w:position w:val="-24"/>
        </w:rPr>
      </w:r>
      <w:r>
        <w:rPr>
          <w:i/>
          <w:position w:val="-24"/>
        </w:rPr>
        <w:object>
          <v:shape id="9303" type="#_x0000_t75" filled="f" stroked="f" style="margin-left:0.0pt;margin-top:0.0pt;width:60.45pt;height:33.3pt;mso-wrap-distance-left:0.0pt;mso-wrap-distance-right:0.0pt;visibility:visible;">
            <v:imagedata r:id="rId156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03" DrawAspect="Content" ObjectID="0" r:id="rId1567"/>
        </w:object>
      </w:r>
      <w:r>
        <w:rPr>
          <w:i/>
          <w:position w:val="-24"/>
        </w:rPr>
      </w:r>
      <w:r>
        <w:rPr>
          <w:i/>
        </w:rPr>
        <w:t xml:space="preserve">= </w:t>
      </w:r>
      <w:r>
        <w:rPr>
          <w:i/>
          <w:position w:val="-24"/>
        </w:rPr>
      </w:r>
      <w:r>
        <w:rPr>
          <w:i/>
          <w:position w:val="-24"/>
        </w:rPr>
      </w:r>
      <w:r>
        <w:rPr>
          <w:i/>
          <w:position w:val="-24"/>
        </w:rPr>
      </w:r>
      <w:r>
        <w:rPr>
          <w:i/>
          <w:position w:val="-24"/>
        </w:rPr>
        <w:object>
          <v:shape id="9305" type="#_x0000_t75" filled="f" stroked="f" style="margin-left:0.0pt;margin-top:0.0pt;width:55.0pt;height:33.3pt;mso-wrap-distance-left:0.0pt;mso-wrap-distance-right:0.0pt;visibility:visible;">
            <v:imagedata r:id="rId156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05" DrawAspect="Content" ObjectID="0" r:id="rId1569"/>
        </w:object>
      </w:r>
      <w:r>
        <w:rPr>
          <w:i/>
          <w:position w:val="-24"/>
        </w:rPr>
      </w:r>
      <w:r>
        <w:rPr>
          <w:i/>
        </w:rPr>
        <w:t xml:space="preserve">= </w:t>
      </w:r>
      <w:r>
        <w:rPr>
          <w:i/>
          <w:position w:val="-24"/>
        </w:rPr>
      </w:r>
      <w:r>
        <w:rPr>
          <w:i/>
          <w:position w:val="-24"/>
        </w:rPr>
      </w:r>
      <w:r>
        <w:rPr>
          <w:i/>
          <w:position w:val="-24"/>
        </w:rPr>
      </w:r>
      <w:r>
        <w:rPr>
          <w:i/>
          <w:position w:val="-24"/>
        </w:rPr>
        <w:object>
          <v:shape id="9307" type="#_x0000_t75" filled="f" stroked="f" style="margin-left:0.0pt;margin-top:0.0pt;width:19.0pt;height:33.3pt;mso-wrap-distance-left:0.0pt;mso-wrap-distance-right:0.0pt;visibility:visible;">
            <v:imagedata r:id="rId157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07" DrawAspect="Content" ObjectID="0" r:id="rId1571"/>
        </w:object>
      </w:r>
      <w:r>
        <w:rPr>
          <w:i/>
          <w:position w:val="-24"/>
        </w:rPr>
      </w:r>
      <w:r>
        <w:rPr>
          <w:i/>
        </w:rPr>
        <w:t xml:space="preserve">= </w:t>
      </w:r>
      <w:r>
        <w:rPr>
          <w:i/>
          <w:position w:val="-24"/>
        </w:rPr>
      </w:r>
      <w:r>
        <w:rPr>
          <w:i/>
          <w:position w:val="-24"/>
        </w:rPr>
      </w:r>
      <w:r>
        <w:rPr>
          <w:i/>
          <w:position w:val="-24"/>
        </w:rPr>
      </w:r>
      <w:r>
        <w:rPr>
          <w:i/>
          <w:position w:val="-24"/>
        </w:rPr>
        <w:object>
          <v:shape id="9309" type="#_x0000_t75" filled="f" stroked="f" style="margin-left:0.0pt;margin-top:0.0pt;width:12.25pt;height:30.55pt;mso-wrap-distance-left:0.0pt;mso-wrap-distance-right:0.0pt;visibility:visible;">
            <v:imagedata r:id="rId157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09" DrawAspect="Content" ObjectID="0" r:id="rId1573"/>
        </w:object>
      </w:r>
      <w:r>
        <w:rPr>
          <w:i/>
          <w:position w:val="-24"/>
        </w:rPr>
      </w:r>
    </w:p>
    <w:p>
      <w:pPr>
        <w:pStyle w:val="style0"/>
        <w:rPr>
          <w:b/>
        </w:rPr>
      </w:pPr>
    </w:p>
    <w:p>
      <w:pPr>
        <w:pStyle w:val="style0"/>
        <w:rPr>
          <w:b/>
        </w:rPr>
      </w:pPr>
      <w:r>
        <w:rPr>
          <w:b/>
        </w:rPr>
        <w:t>Exercice 5.34</w:t>
      </w:r>
    </w:p>
    <w:p>
      <w:pPr>
        <w:pStyle w:val="style0"/>
        <w:rPr/>
      </w:pPr>
    </w:p>
    <w:p>
      <w:pPr>
        <w:pStyle w:val="style0"/>
        <w:rPr>
          <w:sz w:val="22"/>
          <w:szCs w:val="22"/>
        </w:rPr>
      </w:pPr>
      <w:r>
        <w:rPr>
          <w:sz w:val="22"/>
          <w:szCs w:val="22"/>
        </w:rPr>
        <w:t>Calculer :</w:t>
      </w:r>
    </w:p>
    <w:p>
      <w:pPr>
        <w:pStyle w:val="style0"/>
        <w:pBdr>
          <w:bottom w:val="single" w:sz="12" w:space="31" w:color="auto"/>
        </w:pBdr>
        <w:rPr>
          <w:position w:val="-42"/>
          <w:sz w:val="22"/>
          <w:szCs w:val="22"/>
        </w:rPr>
      </w:pPr>
      <w:r>
        <w:rPr>
          <w:sz w:val="22"/>
          <w:szCs w:val="22"/>
        </w:rPr>
        <w:t xml:space="preserve">A = </w:t>
      </w:r>
      <w:r>
        <w:rPr>
          <w:position w:val="-8"/>
          <w:sz w:val="22"/>
          <w:szCs w:val="22"/>
        </w:rPr>
      </w:r>
      <w:r>
        <w:rPr>
          <w:position w:val="-8"/>
          <w:sz w:val="22"/>
          <w:szCs w:val="22"/>
        </w:rPr>
      </w:r>
      <w:r>
        <w:rPr>
          <w:position w:val="-8"/>
          <w:sz w:val="22"/>
          <w:szCs w:val="22"/>
        </w:rPr>
      </w:r>
      <w:r>
        <w:rPr>
          <w:position w:val="-8"/>
          <w:sz w:val="22"/>
          <w:szCs w:val="22"/>
        </w:rPr>
        <w:object>
          <v:shape id="9311" type="#_x0000_t75" filled="f" stroked="f" style="margin-left:0.0pt;margin-top:0.0pt;width:62.5pt;height:18.35pt;mso-wrap-distance-left:0.0pt;mso-wrap-distance-right:0.0pt;visibility:visible;">
            <v:imagedata r:id="rId157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11" DrawAspect="Content" ObjectID="0" r:id="rId1575"/>
        </w:object>
      </w:r>
      <w:r>
        <w:rPr>
          <w:position w:val="-8"/>
          <w:sz w:val="22"/>
          <w:szCs w:val="22"/>
        </w:rPr>
      </w:r>
      <w:r>
        <w:rPr>
          <w:sz w:val="22"/>
          <w:szCs w:val="22"/>
        </w:rPr>
        <w:t xml:space="preserve">               B = </w:t>
      </w:r>
      <w:r>
        <w:rPr>
          <w:position w:val="-12"/>
          <w:sz w:val="22"/>
          <w:szCs w:val="22"/>
        </w:rPr>
      </w:r>
      <w:r>
        <w:rPr>
          <w:position w:val="-12"/>
          <w:sz w:val="22"/>
          <w:szCs w:val="22"/>
        </w:rPr>
      </w:r>
      <w:r>
        <w:rPr>
          <w:position w:val="-12"/>
          <w:sz w:val="22"/>
          <w:szCs w:val="22"/>
        </w:rPr>
      </w:r>
      <w:r>
        <w:rPr>
          <w:position w:val="-12"/>
          <w:sz w:val="22"/>
          <w:szCs w:val="22"/>
        </w:rPr>
        <w:object>
          <v:shape id="9313" type="#_x0000_t75" filled="f" stroked="f" style="margin-left:0.0pt;margin-top:0.0pt;width:44.85pt;height:20.4pt;mso-wrap-distance-left:0.0pt;mso-wrap-distance-right:0.0pt;visibility:visible;">
            <v:imagedata r:id="rId157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13" DrawAspect="Content" ObjectID="0" r:id="rId1577"/>
        </w:object>
      </w:r>
      <w:r>
        <w:rPr>
          <w:position w:val="-12"/>
          <w:sz w:val="22"/>
          <w:szCs w:val="22"/>
        </w:rPr>
      </w:r>
      <w:r>
        <w:rPr>
          <w:sz w:val="22"/>
          <w:szCs w:val="22"/>
        </w:rPr>
        <w:t xml:space="preserve">                 C = </w:t>
      </w:r>
      <w:r>
        <w:rPr>
          <w:position w:val="-10"/>
          <w:sz w:val="22"/>
          <w:szCs w:val="22"/>
        </w:rPr>
      </w:r>
      <w:r>
        <w:rPr>
          <w:position w:val="-10"/>
          <w:sz w:val="22"/>
          <w:szCs w:val="22"/>
        </w:rPr>
      </w:r>
      <w:r>
        <w:rPr>
          <w:position w:val="-10"/>
          <w:sz w:val="22"/>
          <w:szCs w:val="22"/>
        </w:rPr>
      </w:r>
      <w:r>
        <w:rPr>
          <w:position w:val="-10"/>
          <w:sz w:val="22"/>
          <w:szCs w:val="22"/>
        </w:rPr>
        <w:object>
          <v:shape id="9315" type="#_x0000_t75" filled="f" stroked="f" style="margin-left:0.0pt;margin-top:0.0pt;width:33.95pt;height:21.75pt;mso-wrap-distance-left:0.0pt;mso-wrap-distance-right:0.0pt;visibility:visible;">
            <v:imagedata r:id="rId157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15" DrawAspect="Content" ObjectID="0" r:id="rId1579"/>
        </w:object>
      </w:r>
      <w:r>
        <w:rPr>
          <w:position w:val="-10"/>
          <w:sz w:val="22"/>
          <w:szCs w:val="22"/>
        </w:rPr>
      </w:r>
      <w:r>
        <w:rPr>
          <w:sz w:val="22"/>
          <w:szCs w:val="22"/>
        </w:rPr>
        <w:t xml:space="preserve">                     D = </w:t>
      </w:r>
      <w:r>
        <w:rPr>
          <w:position w:val="-42"/>
          <w:sz w:val="22"/>
          <w:szCs w:val="22"/>
        </w:rPr>
      </w:r>
      <w:r>
        <w:rPr>
          <w:position w:val="-42"/>
          <w:sz w:val="22"/>
          <w:szCs w:val="22"/>
        </w:rPr>
      </w:r>
      <w:r>
        <w:rPr>
          <w:position w:val="-42"/>
          <w:sz w:val="22"/>
          <w:szCs w:val="22"/>
        </w:rPr>
      </w:r>
      <w:r>
        <w:rPr>
          <w:position w:val="-42"/>
          <w:sz w:val="22"/>
          <w:szCs w:val="22"/>
        </w:rPr>
        <w:object>
          <v:shape id="9317" type="#_x0000_t75" filled="f" stroked="f" style="margin-left:0.0pt;margin-top:0.0pt;width:48.9pt;height:42.8pt;mso-wrap-distance-left:0.0pt;mso-wrap-distance-right:0.0pt;visibility:visible;">
            <v:imagedata r:id="rId158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17" DrawAspect="Content" ObjectID="0" r:id="rId1581"/>
        </w:object>
      </w:r>
      <w:r>
        <w:rPr>
          <w:position w:val="-42"/>
          <w:sz w:val="22"/>
          <w:szCs w:val="22"/>
        </w:rPr>
      </w:r>
    </w:p>
    <w:p>
      <w:pPr>
        <w:pStyle w:val="style0"/>
        <w:pBdr>
          <w:bottom w:val="single" w:sz="12" w:space="31" w:color="auto"/>
        </w:pBdr>
        <w:rPr>
          <w:position w:val="-42"/>
          <w:sz w:val="22"/>
          <w:szCs w:val="22"/>
        </w:rPr>
      </w:pPr>
    </w:p>
    <w:p>
      <w:pPr>
        <w:pStyle w:val="style0"/>
        <w:pBdr>
          <w:bottom w:val="single" w:sz="12" w:space="31" w:color="auto"/>
        </w:pBdr>
        <w:rPr>
          <w:position w:val="-42"/>
          <w:sz w:val="22"/>
          <w:szCs w:val="22"/>
        </w:rPr>
      </w:pPr>
    </w:p>
    <w:p>
      <w:pPr>
        <w:pStyle w:val="style0"/>
        <w:pBdr>
          <w:bottom w:val="single" w:sz="12" w:space="31" w:color="auto"/>
        </w:pBdr>
        <w:rPr>
          <w:position w:val="-42"/>
          <w:sz w:val="22"/>
          <w:szCs w:val="22"/>
        </w:rPr>
      </w:pPr>
    </w:p>
    <w:p>
      <w:pPr>
        <w:pStyle w:val="style0"/>
        <w:pBdr>
          <w:bottom w:val="single" w:sz="12" w:space="31" w:color="auto"/>
        </w:pBdr>
        <w:rPr>
          <w:position w:val="-42"/>
          <w:sz w:val="22"/>
          <w:szCs w:val="22"/>
        </w:rPr>
      </w:pPr>
    </w:p>
    <w:p>
      <w:pPr>
        <w:pStyle w:val="style0"/>
        <w:pBdr>
          <w:bottom w:val="single" w:sz="12" w:space="31" w:color="auto"/>
        </w:pBdr>
        <w:rPr>
          <w:position w:val="-42"/>
          <w:sz w:val="22"/>
          <w:szCs w:val="22"/>
        </w:rPr>
      </w:pPr>
    </w:p>
    <w:p>
      <w:pPr>
        <w:pStyle w:val="style0"/>
        <w:pBdr>
          <w:bottom w:val="single" w:sz="12" w:space="31" w:color="auto"/>
        </w:pBdr>
        <w:rPr>
          <w:position w:val="-42"/>
          <w:sz w:val="22"/>
          <w:szCs w:val="22"/>
        </w:rPr>
      </w:pPr>
    </w:p>
    <w:p>
      <w:pPr>
        <w:pStyle w:val="style0"/>
        <w:pBdr>
          <w:bottom w:val="single" w:sz="12" w:space="31" w:color="auto"/>
        </w:pBdr>
        <w:rPr>
          <w:position w:val="-42"/>
          <w:sz w:val="22"/>
          <w:szCs w:val="22"/>
        </w:rPr>
      </w:pPr>
    </w:p>
    <w:p>
      <w:pPr>
        <w:pStyle w:val="style0"/>
        <w:pBdr>
          <w:bottom w:val="single" w:sz="12" w:space="31" w:color="auto"/>
        </w:pBdr>
        <w:rPr>
          <w:position w:val="-42"/>
          <w:sz w:val="22"/>
          <w:szCs w:val="22"/>
        </w:rPr>
      </w:pPr>
    </w:p>
    <w:p>
      <w:pPr>
        <w:pStyle w:val="style0"/>
        <w:pBdr>
          <w:bottom w:val="single" w:sz="12" w:space="31" w:color="auto"/>
        </w:pBdr>
        <w:rPr>
          <w:position w:val="-42"/>
          <w:sz w:val="22"/>
          <w:szCs w:val="22"/>
        </w:rPr>
      </w:pPr>
    </w:p>
    <w:p>
      <w:pPr>
        <w:pStyle w:val="style0"/>
        <w:pBdr>
          <w:bottom w:val="single" w:sz="12" w:space="31" w:color="auto"/>
        </w:pBdr>
        <w:rPr>
          <w:position w:val="-42"/>
          <w:sz w:val="22"/>
          <w:szCs w:val="22"/>
        </w:rPr>
      </w:pPr>
    </w:p>
    <w:p>
      <w:pPr>
        <w:pStyle w:val="style0"/>
        <w:pBdr>
          <w:bottom w:val="single" w:sz="12" w:space="31" w:color="auto"/>
        </w:pBdr>
        <w:rPr>
          <w:position w:val="-42"/>
          <w:sz w:val="22"/>
          <w:szCs w:val="22"/>
        </w:rPr>
      </w:pPr>
    </w:p>
    <w:p>
      <w:pPr>
        <w:pStyle w:val="style0"/>
        <w:pBdr>
          <w:bottom w:val="single" w:sz="12" w:space="31" w:color="auto"/>
        </w:pBdr>
        <w:rPr>
          <w:position w:val="-42"/>
          <w:sz w:val="22"/>
          <w:szCs w:val="22"/>
        </w:rPr>
      </w:pPr>
    </w:p>
    <w:p>
      <w:pPr>
        <w:pStyle w:val="style0"/>
        <w:pBdr>
          <w:bottom w:val="single" w:sz="12" w:space="31" w:color="auto"/>
        </w:pBdr>
        <w:rPr>
          <w:sz w:val="22"/>
          <w:szCs w:val="22"/>
        </w:rPr>
      </w:pPr>
    </w:p>
    <w:p>
      <w:pPr>
        <w:pStyle w:val="style0"/>
        <w:shd w:val="clear" w:color="auto" w:fill="ffffff"/>
        <w:ind w:left="0" w:firstLine="0"/>
        <w:jc w:val="center"/>
        <w:rPr>
          <w:b/>
          <w:sz w:val="44"/>
          <w:szCs w:val="44"/>
        </w:rPr>
      </w:pPr>
      <w:r>
        <w:rPr>
          <w:b/>
          <w:sz w:val="44"/>
          <w:szCs w:val="44"/>
        </w:rPr>
        <w:t>6</w:t>
      </w:r>
      <w:r>
        <w:rPr>
          <w:b/>
          <w:sz w:val="44"/>
          <w:szCs w:val="44"/>
        </w:rPr>
        <w:t xml:space="preserve">. </w:t>
      </w:r>
      <w:r>
        <w:rPr>
          <w:b/>
          <w:sz w:val="44"/>
          <w:szCs w:val="44"/>
        </w:rPr>
        <w:t>DERIVEES ET PRIMITIVES</w:t>
      </w:r>
    </w:p>
    <w:p>
      <w:pPr>
        <w:pStyle w:val="style0"/>
        <w:rPr>
          <w:b/>
        </w:rPr>
      </w:pPr>
    </w:p>
    <w:p>
      <w:pPr>
        <w:pStyle w:val="style0"/>
        <w:rPr>
          <w:b/>
        </w:rPr>
      </w:pPr>
      <w:r>
        <w:rPr>
          <w:b/>
        </w:rPr>
        <w:t>I- DERIVATION</w:t>
      </w:r>
    </w:p>
    <w:p>
      <w:pPr>
        <w:pStyle w:val="style0"/>
        <w:rPr>
          <w:b/>
          <w:sz w:val="8"/>
          <w:szCs w:val="8"/>
        </w:rPr>
      </w:pPr>
    </w:p>
    <w:p>
      <w:pPr>
        <w:pStyle w:val="style0"/>
        <w:rPr>
          <w:b/>
        </w:rPr>
      </w:pPr>
      <w:r>
        <w:rPr>
          <w:b/>
        </w:rPr>
        <w:t>1) Dérivabilité en x</w:t>
      </w:r>
      <w:r>
        <w:rPr>
          <w:b/>
          <w:vertAlign w:val="subscript"/>
        </w:rPr>
        <w:t>o</w:t>
      </w:r>
    </w:p>
    <w:p>
      <w:pPr>
        <w:pStyle w:val="style0"/>
        <w:rPr>
          <w:sz w:val="6"/>
          <w:szCs w:val="6"/>
        </w:rPr>
      </w:pPr>
    </w:p>
    <w:p>
      <w:pPr>
        <w:pStyle w:val="style0"/>
        <w:rPr>
          <w:b/>
        </w:rPr>
      </w:pPr>
      <w:r>
        <w:rPr>
          <w:b/>
        </w:rPr>
        <w:t>Définition</w:t>
      </w:r>
    </w:p>
    <w:p>
      <w:pPr>
        <w:pStyle w:val="style0"/>
        <w:ind w:left="0" w:firstLine="0"/>
        <w:rPr/>
      </w:pPr>
      <w:r>
        <w:t xml:space="preserve">Soit f une fonction définie sur un intervalle </w:t>
      </w:r>
      <w:r>
        <w:t xml:space="preserve">I </w:t>
      </w:r>
      <w:r>
        <w:t>contenant x</w:t>
      </w:r>
      <w:r>
        <w:rPr>
          <w:vertAlign w:val="subscript"/>
        </w:rPr>
        <w:t>o</w:t>
      </w:r>
      <w:r>
        <w:t>.</w:t>
      </w:r>
      <w:r>
        <w:t>et (Cf) s</w:t>
      </w:r>
      <w:r>
        <w:t>a courbe représentative.</w:t>
      </w:r>
    </w:p>
    <w:p>
      <w:pPr>
        <w:pStyle w:val="style0"/>
        <w:ind w:left="0" w:firstLine="0"/>
        <w:rPr/>
      </w:pPr>
      <w:r>
        <w:t>On appelle taux de variation de f en x</w:t>
      </w:r>
      <w:r>
        <w:rPr>
          <w:vertAlign w:val="subscript"/>
        </w:rPr>
        <w:t>o</w:t>
      </w:r>
      <w:r>
        <w:t xml:space="preserve"> la fonction T</w:t>
      </w:r>
      <w:r>
        <w:rPr>
          <w:vertAlign w:val="subscript"/>
        </w:rPr>
        <w:t>o</w:t>
      </w:r>
      <w:r>
        <w:t xml:space="preserve"> définie sur I</w:t>
      </w:r>
      <w:r>
        <w:t>\{</w:t>
      </w:r>
      <w:r>
        <w:t>x</w:t>
      </w:r>
      <w:r>
        <w:rPr>
          <w:vertAlign w:val="subscript"/>
        </w:rPr>
        <w:t>o</w:t>
      </w:r>
      <w:r>
        <w:t>} par T</w:t>
      </w:r>
      <w:r>
        <w:rPr>
          <w:vertAlign w:val="subscript"/>
        </w:rPr>
        <w:t>o</w:t>
      </w:r>
      <w:r>
        <w:t xml:space="preserve">(x) = </w:t>
      </w:r>
      <w:r>
        <w:rPr>
          <w:position w:val="-28"/>
        </w:rPr>
      </w:r>
      <w:r>
        <w:rPr>
          <w:position w:val="-28"/>
        </w:rPr>
      </w:r>
      <w:r>
        <w:rPr>
          <w:position w:val="-28"/>
        </w:rPr>
      </w:r>
      <w:r>
        <w:rPr>
          <w:position w:val="-28"/>
        </w:rPr>
        <w:object>
          <v:shape id="9319" type="#_x0000_t75" filled="f" stroked="f" style="margin-left:0.0pt;margin-top:0.0pt;width:59.1pt;height:38.05pt;mso-wrap-distance-left:0.0pt;mso-wrap-distance-right:0.0pt;visibility:visible;">
            <v:imagedata r:id="rId158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19" DrawAspect="Content" ObjectID="0" r:id="rId1583"/>
        </w:object>
      </w:r>
      <w:r>
        <w:rPr>
          <w:position w:val="-28"/>
        </w:rPr>
      </w:r>
      <w:r>
        <w:t>.</w:t>
      </w:r>
    </w:p>
    <w:p>
      <w:pPr>
        <w:pStyle w:val="style0"/>
        <w:ind w:left="0" w:firstLine="0"/>
        <w:rPr/>
      </w:pPr>
      <w:r>
        <w:t xml:space="preserve">Si </w:t>
      </w:r>
      <w:r>
        <w:t>T</w:t>
      </w:r>
      <w:r>
        <w:rPr>
          <w:vertAlign w:val="subscript"/>
        </w:rPr>
        <w:t>o</w:t>
      </w:r>
      <w:r>
        <w:t xml:space="preserve"> admet une limite finie </w:t>
      </w:r>
      <w:r>
        <w:rPr>
          <w:rFonts w:ascii="MT Extra" w:hAnsi="MT Extra"/>
        </w:rPr>
        <w:t></w:t>
      </w:r>
      <w:r>
        <w:t xml:space="preserve"> en x</w:t>
      </w:r>
      <w:r>
        <w:rPr>
          <w:vertAlign w:val="subscript"/>
        </w:rPr>
        <w:t>o</w:t>
      </w:r>
      <w:r>
        <w:t>, on dit que f est dérivable en x</w:t>
      </w:r>
      <w:r>
        <w:rPr>
          <w:vertAlign w:val="subscript"/>
        </w:rPr>
        <w:t>o</w:t>
      </w:r>
      <w:r>
        <w:t xml:space="preserve">. </w:t>
      </w:r>
      <w:r>
        <w:rPr>
          <w:rFonts w:ascii="MT Extra" w:hAnsi="MT Extra"/>
        </w:rPr>
        <w:t></w:t>
      </w:r>
      <w:r>
        <w:t xml:space="preserve"> est appelé nombre dérivé de f en x</w:t>
      </w:r>
      <w:r>
        <w:rPr>
          <w:vertAlign w:val="subscript"/>
        </w:rPr>
        <w:t>o</w:t>
      </w:r>
      <w:r>
        <w:t xml:space="preserve"> et on note </w:t>
      </w:r>
      <w:r>
        <w:rPr>
          <w:spacing w:val="20"/>
        </w:rPr>
        <w:t>f’</w:t>
      </w:r>
      <w:r>
        <w:t>(x</w:t>
      </w:r>
      <w:r>
        <w:rPr>
          <w:vertAlign w:val="subscript"/>
        </w:rPr>
        <w:t>o</w:t>
      </w:r>
      <w:r>
        <w:t xml:space="preserve">) = </w:t>
      </w:r>
      <w:r>
        <w:rPr>
          <w:rFonts w:ascii="MT Extra" w:hAnsi="MT Extra"/>
        </w:rPr>
        <w:t></w:t>
      </w:r>
      <w:r>
        <w:t>.</w:t>
      </w:r>
    </w:p>
    <w:p>
      <w:pPr>
        <w:pStyle w:val="style0"/>
        <w:ind w:left="0" w:firstLine="0"/>
        <w:rPr/>
      </w:pPr>
      <w:r>
        <w:t xml:space="preserve">La droite d’équation </w:t>
      </w:r>
      <w:r>
        <w:rPr>
          <w:b/>
        </w:rPr>
        <w:t xml:space="preserve">y = </w:t>
      </w:r>
      <w:r>
        <w:rPr>
          <w:b/>
          <w:spacing w:val="20"/>
        </w:rPr>
        <w:t>f’</w:t>
      </w:r>
      <w:r>
        <w:rPr>
          <w:b/>
        </w:rPr>
        <w:t>(x</w:t>
      </w:r>
      <w:r>
        <w:rPr>
          <w:b/>
          <w:vertAlign w:val="subscript"/>
        </w:rPr>
        <w:t>o</w:t>
      </w:r>
      <w:r>
        <w:rPr>
          <w:b/>
        </w:rPr>
        <w:t xml:space="preserve">)(x </w:t>
      </w:r>
      <w:r>
        <w:rPr>
          <w:b/>
        </w:rPr>
        <w:sym w:font="Symbol" w:char="f02d"/>
      </w:r>
      <w:r>
        <w:rPr>
          <w:b/>
        </w:rPr>
        <w:t xml:space="preserve"> x</w:t>
      </w:r>
      <w:r>
        <w:rPr>
          <w:b/>
          <w:vertAlign w:val="subscript"/>
        </w:rPr>
        <w:t>o</w:t>
      </w:r>
      <w:r>
        <w:rPr>
          <w:b/>
        </w:rPr>
        <w:t>) + f(x</w:t>
      </w:r>
      <w:r>
        <w:rPr>
          <w:b/>
          <w:vertAlign w:val="subscript"/>
        </w:rPr>
        <w:t>o</w:t>
      </w:r>
      <w:r>
        <w:rPr>
          <w:b/>
        </w:rPr>
        <w:t>)</w:t>
      </w:r>
      <w:r>
        <w:t xml:space="preserve"> est tangente à (Cf) en son point d’abscisse x</w:t>
      </w:r>
      <w:r>
        <w:rPr>
          <w:vertAlign w:val="subscript"/>
        </w:rPr>
        <w:t>o</w:t>
      </w:r>
      <w:r>
        <w:t>.</w:t>
      </w:r>
    </w:p>
    <w:p>
      <w:pPr>
        <w:pStyle w:val="style0"/>
        <w:ind w:left="0" w:firstLine="0"/>
        <w:rPr/>
      </w:pPr>
    </w:p>
    <w:p>
      <w:pPr>
        <w:pStyle w:val="style0"/>
        <w:rPr>
          <w:b/>
        </w:rPr>
      </w:pPr>
      <w:r>
        <w:rPr>
          <w:b/>
        </w:rPr>
        <w:t xml:space="preserve">Exercice </w:t>
      </w:r>
      <w:r>
        <w:rPr>
          <w:b/>
        </w:rPr>
        <w:t>6</w:t>
      </w:r>
      <w:r>
        <w:rPr>
          <w:b/>
        </w:rPr>
        <w:t xml:space="preserve">.1 </w:t>
      </w:r>
      <w:r>
        <w:rPr>
          <w:b/>
        </w:rPr>
        <w:t>résolu</w:t>
      </w:r>
    </w:p>
    <w:p>
      <w:pPr>
        <w:pStyle w:val="style0"/>
        <w:rPr>
          <w:sz w:val="10"/>
          <w:szCs w:val="10"/>
        </w:rPr>
      </w:pPr>
      <w:r>
        <w:rPr>
          <w:sz w:val="10"/>
          <w:szCs w:val="10"/>
        </w:rPr>
        <w:t xml:space="preserve"> </w:t>
      </w:r>
    </w:p>
    <w:p>
      <w:pPr>
        <w:pStyle w:val="style0"/>
        <w:rPr/>
      </w:pPr>
      <w:r>
        <w:t xml:space="preserve">On considère la fonction f : </w:t>
      </w:r>
      <w:r>
        <w:rPr>
          <w:rFonts w:ascii="Cambria Math" w:cs="Cambria Math" w:hAnsi="Cambria Math"/>
        </w:rPr>
        <w:t>ℝ</w:t>
      </w:r>
      <w:r>
        <w:t xml:space="preserve">  → </w:t>
      </w:r>
      <w:r>
        <w:rPr>
          <w:rFonts w:ascii="Cambria Math" w:cs="Cambria Math" w:hAnsi="Cambria Math"/>
        </w:rPr>
        <w:t>ℝ</w:t>
      </w:r>
      <w:r>
        <w:t xml:space="preserve">       </w:t>
      </w:r>
    </w:p>
    <w:p>
      <w:pPr>
        <w:pStyle w:val="style0"/>
        <w:rPr/>
      </w:pPr>
      <w:r>
        <w:t xml:space="preserve">                                             x </w:t>
      </w:r>
      <w:r>
        <w:rPr>
          <w:position w:val="-6"/>
        </w:rPr>
      </w:r>
      <w:r>
        <w:rPr>
          <w:position w:val="-6"/>
        </w:rPr>
      </w:r>
      <w:r>
        <w:rPr>
          <w:position w:val="-6"/>
        </w:rPr>
      </w:r>
      <w:r>
        <w:rPr>
          <w:position w:val="-6"/>
        </w:rPr>
        <w:object>
          <v:shape id="9321" type="#_x0000_t75" filled="f" stroked="f" style="margin-left:0.0pt;margin-top:0.0pt;width:15.6pt;height:12.25pt;mso-wrap-distance-left:0.0pt;mso-wrap-distance-right:0.0pt;visibility:visible;">
            <v:imagedata r:id="rId152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21" DrawAspect="Content" ObjectID="0" r:id="rId1584"/>
        </w:object>
      </w:r>
      <w:r>
        <w:rPr>
          <w:position w:val="-6"/>
        </w:rPr>
      </w:r>
      <w:r>
        <w:rPr>
          <w:position w:val="-6"/>
        </w:rPr>
      </w:r>
      <w:r>
        <w:rPr>
          <w:position w:val="-6"/>
        </w:rPr>
      </w:r>
      <w:r>
        <w:rPr>
          <w:position w:val="-6"/>
        </w:rPr>
      </w:r>
      <w:r>
        <w:rPr>
          <w:position w:val="-6"/>
        </w:rPr>
        <w:object>
          <v:shape id="9323" type="#_x0000_t75" filled="f" stroked="f" style="margin-left:0.0pt;margin-top:0.0pt;width:33.95pt;height:19.0pt;mso-wrap-distance-left:0.0pt;mso-wrap-distance-right:0.0pt;visibility:visible;">
            <v:imagedata r:id="rId158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23" DrawAspect="Content" ObjectID="0" r:id="rId1586"/>
        </w:object>
      </w:r>
      <w:r>
        <w:rPr>
          <w:position w:val="-6"/>
        </w:rPr>
      </w:r>
    </w:p>
    <w:p>
      <w:pPr>
        <w:pStyle w:val="style0"/>
        <w:rPr/>
      </w:pPr>
      <w:r>
        <w:t>On note (Cf) la courbe représentative de f dans un repère (O ;</w:t>
      </w:r>
      <w:r>
        <w:t xml:space="preserve"> </w:t>
      </w:r>
      <w:r>
        <w:t>I ;</w:t>
      </w:r>
      <w:r>
        <w:t xml:space="preserve"> J)</w:t>
      </w:r>
      <w:r>
        <w:t>.</w:t>
      </w:r>
    </w:p>
    <w:p>
      <w:pPr>
        <w:pStyle w:val="style0"/>
        <w:rPr/>
      </w:pPr>
      <w:r>
        <w:t>1</w:t>
      </w:r>
      <w:r>
        <w:t>.</w:t>
      </w:r>
      <w:r>
        <w:t xml:space="preserve"> Montrer que</w:t>
      </w:r>
      <w:r>
        <w:t>, en utilisant la définition, que</w:t>
      </w:r>
      <w:r>
        <w:t xml:space="preserve"> f est dérivable en 2 puis préciser </w:t>
      </w:r>
      <w:r>
        <w:t>f’(2)</w:t>
      </w:r>
      <w:r>
        <w:t xml:space="preserve">. </w:t>
      </w:r>
    </w:p>
    <w:p>
      <w:pPr>
        <w:pStyle w:val="style0"/>
        <w:rPr/>
      </w:pPr>
      <w:r>
        <w:t>2</w:t>
      </w:r>
      <w:r>
        <w:t>.</w:t>
      </w:r>
      <w:r>
        <w:t xml:space="preserve"> Donner une équation de la tangente à (Cf ) en 2. </w:t>
      </w:r>
    </w:p>
    <w:p>
      <w:pPr>
        <w:pStyle w:val="style0"/>
        <w:rPr/>
      </w:pPr>
      <w:r>
        <w:t xml:space="preserve">                                                                      </w:t>
      </w:r>
    </w:p>
    <w:p>
      <w:pPr>
        <w:pStyle w:val="style0"/>
        <w:rPr/>
      </w:pPr>
      <w:r>
        <w:t xml:space="preserve"> </w:t>
      </w:r>
      <w:r>
        <w:rPr>
          <w:b/>
          <w:i/>
        </w:rPr>
        <w:t>Résolution</w:t>
      </w:r>
    </w:p>
    <w:p>
      <w:pPr>
        <w:pStyle w:val="style0"/>
        <w:rPr/>
      </w:pPr>
    </w:p>
    <w:p>
      <w:pPr>
        <w:pStyle w:val="style0"/>
        <w:rPr>
          <w:i/>
          <w:position w:val="-32"/>
        </w:rPr>
      </w:pPr>
      <w:r>
        <w:rPr>
          <w:i/>
        </w:rPr>
        <w:t xml:space="preserve">1. </w:t>
      </w:r>
      <w:r>
        <w:rPr>
          <w:i/>
          <w:position w:val="-30"/>
        </w:rPr>
      </w:r>
      <w:r>
        <w:rPr>
          <w:i/>
          <w:position w:val="-30"/>
        </w:rPr>
      </w:r>
      <w:r>
        <w:rPr>
          <w:i/>
          <w:position w:val="-30"/>
        </w:rPr>
      </w:r>
      <w:r>
        <w:rPr>
          <w:i/>
          <w:position w:val="-30"/>
        </w:rPr>
        <w:object>
          <v:shape id="9325" type="#_x0000_t75" filled="f" stroked="f" style="margin-left:0.0pt;margin-top:0.0pt;width:417.75pt;height:36.7pt;mso-wrap-distance-left:0.0pt;mso-wrap-distance-right:0.0pt;visibility:visible;">
            <v:imagedata r:id="rId158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25" DrawAspect="Content" ObjectID="0" r:id="rId1588"/>
        </w:object>
      </w:r>
      <w:r>
        <w:rPr>
          <w:i/>
          <w:position w:val="-30"/>
        </w:rPr>
      </w:r>
    </w:p>
    <w:p>
      <w:pPr>
        <w:pStyle w:val="style0"/>
        <w:rPr>
          <w:i/>
          <w:position w:val="-32"/>
        </w:rPr>
      </w:pPr>
      <w:r>
        <w:rPr>
          <w:i/>
          <w:position w:val="-22"/>
        </w:rPr>
      </w:r>
      <w:r>
        <w:rPr>
          <w:i/>
          <w:position w:val="-22"/>
        </w:rPr>
      </w:r>
      <w:r>
        <w:rPr>
          <w:i/>
          <w:position w:val="-22"/>
        </w:rPr>
      </w:r>
      <w:r>
        <w:rPr>
          <w:i/>
          <w:position w:val="-22"/>
        </w:rPr>
        <w:object>
          <v:shape id="9327" type="#_x0000_t75" filled="f" stroked="f" style="margin-left:0.0pt;margin-top:0.0pt;width:335.55pt;height:35.3pt;mso-wrap-distance-left:0.0pt;mso-wrap-distance-right:0.0pt;visibility:visible;">
            <v:imagedata r:id="rId158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27" DrawAspect="Content" ObjectID="0" r:id="rId1590"/>
        </w:object>
      </w:r>
      <w:r>
        <w:rPr>
          <w:i/>
          <w:position w:val="-22"/>
        </w:rPr>
      </w:r>
      <w:r>
        <w:rPr>
          <w:i/>
          <w:position w:val="-32"/>
        </w:rPr>
        <w:t xml:space="preserve"> </w:t>
      </w:r>
      <m:oMath>
        <m:f>
          <m:fPr>
            <m:ctrlPr>
              <w:rPr>
                <w:rFonts w:ascii="Cambria Math" w:hAnsi="Cambria Math"/>
                <w:i/>
                <w:position w:val="-32"/>
              </w:rPr>
            </m:ctrlPr>
          </m:fPr>
          <m:num/>
          <m:den/>
        </m:f>
        <m:f>
          <m:fPr>
            <m:ctrlPr>
              <w:rPr>
                <w:rFonts w:ascii="Cambria Math" w:hAnsi="Cambria Math"/>
                <w:i/>
                <w:position w:val="-32"/>
              </w:rPr>
            </m:ctrlPr>
          </m:fPr>
          <m:num/>
          <m:den/>
        </m:f>
      </m:oMath>
    </w:p>
    <w:p>
      <w:pPr>
        <w:pStyle w:val="style0"/>
        <w:rPr>
          <w:i/>
        </w:rPr>
      </w:pPr>
      <w:r>
        <w:rPr>
          <w:i/>
          <w:position w:val="-32"/>
        </w:rPr>
        <w:t xml:space="preserve">         </w:t>
      </w:r>
      <m:oMath>
        <m:func>
          <m:funcPr>
            <m:ctrlPr>
              <w:rPr>
                <w:rFonts w:ascii="Cambria Math" w:hAnsi="Cambria Math"/>
                <w:i/>
                <w:position w:val="-32"/>
              </w:rPr>
            </m:ctrlPr>
          </m:funcPr>
          <m:fName>
            <m:limLow>
              <m:limLowPr>
                <m:ctrlPr>
                  <w:rPr>
                    <w:rFonts w:ascii="Cambria Math" w:hAnsi="Cambria Math"/>
                    <w:i/>
                    <w:position w:val="-32"/>
                  </w:rPr>
                </m:ctrlPr>
              </m:limLowPr>
              <m:e>
                <m:r>
                  <w:rPr>
                    <w:rFonts w:ascii="Cambria Math" w:hAnsi="Cambria Math"/>
                    <w:position w:val="-32"/>
                  </w:rPr>
                  <m:t>lim</m:t>
                </m:r>
              </m:e>
              <m:lim/>
            </m:limLow>
          </m:fName>
          <m:e/>
        </m:func>
      </m:oMath>
      <w:r>
        <w:rPr>
          <w:i/>
          <w:position w:val="-32"/>
        </w:rPr>
        <w:t xml:space="preserve">                                                     </w:t>
      </w:r>
    </w:p>
    <w:p>
      <w:pPr>
        <w:pStyle w:val="style0"/>
        <w:rPr>
          <w:i/>
        </w:rPr>
      </w:pPr>
      <w:r>
        <w:rPr>
          <w:i/>
        </w:rPr>
        <w:t>2</w:t>
      </w:r>
      <w:r>
        <w:rPr>
          <w:i/>
        </w:rPr>
        <w:t xml:space="preserve">. </w:t>
      </w:r>
      <w:r>
        <w:rPr>
          <w:i/>
        </w:rPr>
        <w:t>Soit (T) la tangente à (Cf) en 2.</w:t>
      </w:r>
    </w:p>
    <w:p>
      <w:pPr>
        <w:pStyle w:val="style179"/>
        <w:ind w:left="1440"/>
        <w:rPr>
          <w:i/>
        </w:rPr>
      </w:pPr>
    </w:p>
    <w:p>
      <w:pPr>
        <w:pStyle w:val="style0"/>
        <w:rPr>
          <w:i/>
        </w:rPr>
      </w:pPr>
      <w:r>
        <w:rPr>
          <w:i/>
        </w:rPr>
        <w:t xml:space="preserve">        (T) : y = f ’(2)(x – 2) + f (2)</w:t>
      </w:r>
    </w:p>
    <w:p>
      <w:pPr>
        <w:pStyle w:val="style0"/>
        <w:rPr>
          <w:i/>
        </w:rPr>
      </w:pPr>
    </w:p>
    <w:p>
      <w:pPr>
        <w:pStyle w:val="style0"/>
        <w:rPr>
          <w:i/>
        </w:rPr>
      </w:pPr>
      <w:r>
        <w:rPr>
          <w:i/>
        </w:rPr>
        <w:t xml:space="preserve">               y = </w:t>
      </w:r>
      <w:r>
        <w:rPr>
          <w:i/>
          <w:position w:val="-24"/>
        </w:rPr>
      </w:r>
      <w:r>
        <w:rPr>
          <w:i/>
          <w:position w:val="-24"/>
        </w:rPr>
      </w:r>
      <w:r>
        <w:rPr>
          <w:i/>
          <w:position w:val="-24"/>
        </w:rPr>
      </w:r>
      <w:r>
        <w:rPr>
          <w:i/>
          <w:position w:val="-24"/>
        </w:rPr>
        <w:object>
          <v:shape id="9329" type="#_x0000_t75" filled="f" stroked="f" style="margin-left:0.0pt;margin-top:0.0pt;width:20.4pt;height:33.95pt;mso-wrap-distance-left:0.0pt;mso-wrap-distance-right:0.0pt;visibility:visible;">
            <v:imagedata r:id="rId159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29" DrawAspect="Content" ObjectID="0" r:id="rId1592"/>
        </w:object>
      </w:r>
      <w:r>
        <w:rPr>
          <w:i/>
          <w:position w:val="-24"/>
        </w:rPr>
      </w:r>
      <w:r>
        <w:rPr>
          <w:i/>
        </w:rPr>
        <w:t xml:space="preserve">(x-2) + </w:t>
      </w:r>
      <w:r>
        <w:rPr>
          <w:i/>
          <w:position w:val="-8"/>
        </w:rPr>
      </w:r>
      <w:r>
        <w:rPr>
          <w:i/>
          <w:position w:val="-8"/>
        </w:rPr>
      </w:r>
      <w:r>
        <w:rPr>
          <w:i/>
          <w:position w:val="-8"/>
        </w:rPr>
      </w:r>
      <w:r>
        <w:rPr>
          <w:i/>
          <w:position w:val="-8"/>
        </w:rPr>
        <w:object>
          <v:shape id="9331" type="#_x0000_t75" filled="f" stroked="f" style="margin-left:0.0pt;margin-top:0.0pt;width:19.0pt;height:19.0pt;mso-wrap-distance-left:0.0pt;mso-wrap-distance-right:0.0pt;visibility:visible;">
            <v:imagedata r:id="rId159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31" DrawAspect="Content" ObjectID="0" r:id="rId1594"/>
        </w:object>
      </w:r>
      <w:r>
        <w:rPr>
          <w:i/>
          <w:position w:val="-8"/>
        </w:rPr>
      </w:r>
      <w:r>
        <w:rPr>
          <w:i/>
        </w:rPr>
        <w:t xml:space="preserve">   </w:t>
      </w:r>
    </w:p>
    <w:p>
      <w:pPr>
        <w:pStyle w:val="style0"/>
        <w:rPr>
          <w:i/>
          <w:position w:val="-6"/>
        </w:rPr>
      </w:pPr>
      <w:r>
        <w:rPr>
          <w:i/>
        </w:rPr>
        <w:t xml:space="preserve">  </w:t>
      </w:r>
    </w:p>
    <w:p>
      <w:pPr>
        <w:pStyle w:val="style0"/>
        <w:rPr>
          <w:i/>
        </w:rPr>
      </w:pPr>
      <w:r>
        <w:rPr>
          <w:i/>
          <w:position w:val="-6"/>
        </w:rPr>
        <w:t xml:space="preserve">             </w:t>
      </w:r>
      <w:r>
        <w:rPr>
          <w:i/>
        </w:rPr>
        <w:t xml:space="preserve">  </w:t>
      </w:r>
      <w:r>
        <w:rPr>
          <w:i/>
        </w:rPr>
        <w:t>y</w:t>
      </w:r>
      <w:r>
        <w:rPr>
          <w:i/>
        </w:rPr>
        <w:t xml:space="preserve"> = </w:t>
      </w:r>
      <w:r>
        <w:rPr>
          <w:i/>
          <w:position w:val="-24"/>
        </w:rPr>
      </w:r>
      <w:r>
        <w:rPr>
          <w:i/>
          <w:position w:val="-24"/>
        </w:rPr>
      </w:r>
      <w:r>
        <w:rPr>
          <w:i/>
          <w:position w:val="-24"/>
        </w:rPr>
      </w:r>
      <w:r>
        <w:rPr>
          <w:i/>
          <w:position w:val="-24"/>
        </w:rPr>
        <w:object>
          <v:shape id="9333" type="#_x0000_t75" filled="f" stroked="f" style="margin-left:0.0pt;margin-top:0.0pt;width:20.4pt;height:33.95pt;mso-wrap-distance-left:0.0pt;mso-wrap-distance-right:0.0pt;visibility:visible;">
            <v:imagedata r:id="rId159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33" DrawAspect="Content" ObjectID="0" r:id="rId1596"/>
        </w:object>
      </w:r>
      <w:r>
        <w:rPr>
          <w:i/>
          <w:position w:val="-24"/>
        </w:rPr>
      </w:r>
      <w:r>
        <w:rPr>
          <w:i/>
        </w:rPr>
        <w:t xml:space="preserve">x + </w:t>
      </w:r>
      <w:r>
        <w:rPr>
          <w:i/>
          <w:position w:val="-24"/>
        </w:rPr>
      </w:r>
      <w:r>
        <w:rPr>
          <w:i/>
          <w:position w:val="-24"/>
        </w:rPr>
      </w:r>
      <w:r>
        <w:rPr>
          <w:i/>
          <w:position w:val="-24"/>
        </w:rPr>
      </w:r>
      <w:r>
        <w:rPr>
          <w:i/>
          <w:position w:val="-24"/>
        </w:rPr>
        <w:object>
          <v:shape id="9335" type="#_x0000_t75" filled="f" stroked="f" style="margin-left:0.0pt;margin-top:0.0pt;width:27.15pt;height:33.95pt;mso-wrap-distance-left:0.0pt;mso-wrap-distance-right:0.0pt;visibility:visible;">
            <v:imagedata r:id="rId159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35" DrawAspect="Content" ObjectID="0" r:id="rId1598"/>
        </w:object>
      </w:r>
      <w:r>
        <w:rPr>
          <w:i/>
          <w:position w:val="-24"/>
        </w:rPr>
      </w:r>
      <w:r>
        <w:rPr>
          <w:i/>
        </w:rPr>
        <w:t xml:space="preserve">     </w:t>
      </w:r>
    </w:p>
    <w:p>
      <w:pPr>
        <w:pStyle w:val="style0"/>
        <w:rPr>
          <w:b/>
        </w:rPr>
      </w:pPr>
      <w:r>
        <w:rPr>
          <w:b/>
        </w:rPr>
        <w:t xml:space="preserve">2) </w:t>
      </w:r>
      <w:r>
        <w:rPr>
          <w:b/>
        </w:rPr>
        <w:t>Dérivabilité à gauche, dérivabilité à droite en x</w:t>
      </w:r>
      <w:r>
        <w:rPr>
          <w:b/>
          <w:vertAlign w:val="subscript"/>
        </w:rPr>
        <w:t>0</w:t>
      </w:r>
    </w:p>
    <w:p>
      <w:pPr>
        <w:pStyle w:val="style0"/>
        <w:rPr>
          <w:i/>
          <w:sz w:val="12"/>
          <w:szCs w:val="12"/>
        </w:rPr>
      </w:pPr>
    </w:p>
    <w:p>
      <w:pPr>
        <w:pStyle w:val="style0"/>
        <w:rPr>
          <w:b/>
        </w:rPr>
      </w:pPr>
      <w:r>
        <w:rPr>
          <w:b/>
        </w:rPr>
        <w:t>Définition</w:t>
      </w:r>
    </w:p>
    <w:p>
      <w:pPr>
        <w:pStyle w:val="style0"/>
        <w:rPr>
          <w:b/>
          <w:sz w:val="8"/>
          <w:szCs w:val="8"/>
        </w:rPr>
      </w:pPr>
    </w:p>
    <w:p>
      <w:pPr>
        <w:pStyle w:val="style0"/>
        <w:rPr/>
      </w:pPr>
      <w:r>
        <w:t>f est une fonction définie sur un intervalle K contenant x</w:t>
      </w:r>
      <w:r>
        <w:rPr>
          <w:vertAlign w:val="subscript"/>
        </w:rPr>
        <w:t>0</w:t>
      </w:r>
      <w:r>
        <w:t>.</w:t>
      </w:r>
    </w:p>
    <w:p>
      <w:pPr>
        <w:pStyle w:val="style0"/>
        <w:rPr/>
      </w:pPr>
      <w:r>
        <w:t xml:space="preserve">- f est dérivable à gauche </w:t>
      </w:r>
      <w:r>
        <w:t>en x</w:t>
      </w:r>
      <w:r>
        <w:rPr>
          <w:vertAlign w:val="subscript"/>
        </w:rPr>
        <w:t>0</w:t>
      </w:r>
      <w:r>
        <w:t xml:space="preserve"> </w:t>
      </w:r>
      <w:r>
        <w:rPr>
          <w:rFonts w:ascii="Cambria Math" w:cs="Cambria Math" w:hAnsi="Cambria Math"/>
        </w:rPr>
        <w:t>⇔</w:t>
      </w:r>
      <w:r>
        <w:t xml:space="preserve"> </w:t>
      </w:r>
      <w:r>
        <w:rPr>
          <w:position w:val="-36"/>
        </w:rPr>
      </w:r>
      <w:r>
        <w:rPr>
          <w:position w:val="-36"/>
        </w:rPr>
      </w:r>
      <w:r>
        <w:rPr>
          <w:position w:val="-36"/>
        </w:rPr>
      </w:r>
      <w:r>
        <w:rPr>
          <w:position w:val="-36"/>
        </w:rPr>
        <w:object>
          <v:shape id="9337" type="#_x0000_t75" filled="f" stroked="f" style="margin-left:0.0pt;margin-top:0.0pt;width:84.25pt;height:36.7pt;mso-wrap-distance-left:0.0pt;mso-wrap-distance-right:0.0pt;visibility:visible;">
            <v:imagedata r:id="rId159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37" DrawAspect="Content" ObjectID="0" r:id="rId1600"/>
        </w:object>
      </w:r>
      <w:r>
        <w:rPr>
          <w:position w:val="-36"/>
        </w:rPr>
      </w:r>
      <w:r>
        <w:t xml:space="preserve">est finie. Cette limite est notée </w:t>
      </w:r>
      <w:r>
        <w:rPr>
          <w:position w:val="-14"/>
        </w:rPr>
      </w:r>
      <w:r>
        <w:rPr>
          <w:position w:val="-14"/>
        </w:rPr>
      </w:r>
      <w:r>
        <w:rPr>
          <w:position w:val="-14"/>
        </w:rPr>
      </w:r>
      <w:r>
        <w:rPr>
          <w:position w:val="-14"/>
        </w:rPr>
        <w:object>
          <v:shape id="9339" type="#_x0000_t75" filled="f" stroked="f" style="margin-left:0.0pt;margin-top:0.0pt;width:35.3pt;height:20.4pt;mso-wrap-distance-left:0.0pt;mso-wrap-distance-right:0.0pt;visibility:visible;">
            <v:imagedata r:id="rId160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39" DrawAspect="Content" ObjectID="0" r:id="rId1602"/>
        </w:object>
      </w:r>
      <w:r>
        <w:rPr>
          <w:position w:val="-14"/>
        </w:rPr>
      </w:r>
    </w:p>
    <w:p>
      <w:pPr>
        <w:pStyle w:val="style0"/>
        <w:rPr/>
      </w:pPr>
      <w:r>
        <w:t xml:space="preserve">- f est dérivable à droite </w:t>
      </w:r>
      <w:r>
        <w:t>en x</w:t>
      </w:r>
      <w:r>
        <w:rPr>
          <w:vertAlign w:val="subscript"/>
        </w:rPr>
        <w:t>0</w:t>
      </w:r>
      <w:r>
        <w:t xml:space="preserve"> </w:t>
      </w:r>
      <w:r>
        <w:rPr>
          <w:rFonts w:ascii="Cambria Math" w:cs="Cambria Math" w:hAnsi="Cambria Math"/>
        </w:rPr>
        <w:t>⇔</w:t>
      </w:r>
      <w:r>
        <w:rPr>
          <w:position w:val="-36"/>
        </w:rPr>
      </w:r>
      <w:r>
        <w:rPr>
          <w:position w:val="-36"/>
        </w:rPr>
      </w:r>
      <w:r>
        <w:rPr>
          <w:position w:val="-36"/>
        </w:rPr>
      </w:r>
      <w:r>
        <w:rPr>
          <w:position w:val="-36"/>
        </w:rPr>
        <w:object>
          <v:shape id="9341" type="#_x0000_t75" filled="f" stroked="f" style="margin-left:0.0pt;margin-top:0.0pt;width:84.25pt;height:36.7pt;mso-wrap-distance-left:0.0pt;mso-wrap-distance-right:0.0pt;visibility:visible;">
            <v:imagedata r:id="rId160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41" DrawAspect="Content" ObjectID="0" r:id="rId1604"/>
        </w:object>
      </w:r>
      <w:r>
        <w:rPr>
          <w:position w:val="-36"/>
        </w:rPr>
      </w:r>
      <w:r>
        <w:t xml:space="preserve"> est finie. Cette limite est notée </w:t>
      </w:r>
      <w:r>
        <w:rPr>
          <w:position w:val="-12"/>
        </w:rPr>
      </w:r>
      <w:r>
        <w:rPr>
          <w:position w:val="-12"/>
        </w:rPr>
      </w:r>
      <w:r>
        <w:rPr>
          <w:position w:val="-12"/>
        </w:rPr>
      </w:r>
      <w:r>
        <w:rPr>
          <w:position w:val="-12"/>
        </w:rPr>
        <w:object>
          <v:shape id="9343" type="#_x0000_t75" filled="f" stroked="f" style="margin-left:0.0pt;margin-top:0.0pt;width:33.95pt;height:19.0pt;mso-wrap-distance-left:0.0pt;mso-wrap-distance-right:0.0pt;visibility:visible;">
            <v:imagedata r:id="rId160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43" DrawAspect="Content" ObjectID="0" r:id="rId1606"/>
        </w:object>
      </w:r>
      <w:r>
        <w:rPr>
          <w:position w:val="-12"/>
        </w:rPr>
      </w:r>
    </w:p>
    <w:p>
      <w:pPr>
        <w:pStyle w:val="style0"/>
        <w:rPr/>
      </w:pPr>
      <w:r>
        <w:t>- f est dérivable en x</w:t>
      </w:r>
      <w:r>
        <w:rPr>
          <w:vertAlign w:val="subscript"/>
        </w:rPr>
        <w:t>0</w:t>
      </w:r>
      <w:r>
        <w:t xml:space="preserve"> </w:t>
      </w:r>
      <w:r>
        <w:rPr>
          <w:rFonts w:ascii="Cambria Math" w:cs="Cambria Math" w:hAnsi="Cambria Math"/>
        </w:rPr>
        <w:t>⇔</w:t>
      </w:r>
      <w:r>
        <w:t xml:space="preserve"> f est dérivable à gauche et à droite en x</w:t>
      </w:r>
      <w:r>
        <w:rPr>
          <w:vertAlign w:val="subscript"/>
        </w:rPr>
        <w:t>0</w:t>
      </w:r>
      <w:r>
        <w:t xml:space="preserve"> et  </w:t>
      </w:r>
      <w:r>
        <w:rPr>
          <w:position w:val="-14"/>
        </w:rPr>
      </w:r>
      <w:r>
        <w:rPr>
          <w:position w:val="-14"/>
        </w:rPr>
      </w:r>
      <w:r>
        <w:rPr>
          <w:position w:val="-14"/>
        </w:rPr>
      </w:r>
      <w:r>
        <w:rPr>
          <w:position w:val="-14"/>
        </w:rPr>
        <w:object>
          <v:shape id="9345" type="#_x0000_t75" filled="f" stroked="f" style="margin-left:0.0pt;margin-top:0.0pt;width:35.3pt;height:20.4pt;mso-wrap-distance-left:0.0pt;mso-wrap-distance-right:0.0pt;visibility:visible;">
            <v:imagedata r:id="rId160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45" DrawAspect="Content" ObjectID="0" r:id="rId1608"/>
        </w:object>
      </w:r>
      <w:r>
        <w:rPr>
          <w:position w:val="-14"/>
        </w:rPr>
      </w:r>
      <w:r>
        <w:t xml:space="preserve">= </w:t>
      </w:r>
      <w:r>
        <w:rPr>
          <w:position w:val="-12"/>
        </w:rPr>
      </w:r>
      <w:r>
        <w:rPr>
          <w:position w:val="-12"/>
        </w:rPr>
      </w:r>
      <w:r>
        <w:rPr>
          <w:position w:val="-12"/>
        </w:rPr>
      </w:r>
      <w:r>
        <w:rPr>
          <w:position w:val="-12"/>
        </w:rPr>
        <w:object>
          <v:shape id="9347" type="#_x0000_t75" filled="f" stroked="f" style="margin-left:0.0pt;margin-top:0.0pt;width:33.95pt;height:19.0pt;mso-wrap-distance-left:0.0pt;mso-wrap-distance-right:0.0pt;visibility:visible;">
            <v:imagedata r:id="rId160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47" DrawAspect="Content" ObjectID="0" r:id="rId1609"/>
        </w:object>
      </w:r>
      <w:r>
        <w:rPr>
          <w:position w:val="-12"/>
        </w:rPr>
      </w:r>
      <w:r>
        <w:t>.</w:t>
      </w:r>
    </w:p>
    <w:p>
      <w:pPr>
        <w:pStyle w:val="style0"/>
        <w:rPr>
          <w:b/>
        </w:rPr>
      </w:pPr>
    </w:p>
    <w:p>
      <w:pPr>
        <w:pStyle w:val="style0"/>
        <w:rPr>
          <w:b/>
        </w:rPr>
      </w:pPr>
      <w:r>
        <w:rPr>
          <w:b/>
        </w:rPr>
        <w:t xml:space="preserve">Exercice </w:t>
      </w:r>
      <w:r>
        <w:rPr>
          <w:b/>
        </w:rPr>
        <w:t>6</w:t>
      </w:r>
      <w:r>
        <w:rPr>
          <w:b/>
        </w:rPr>
        <w:t xml:space="preserve">.2 </w:t>
      </w:r>
      <w:r>
        <w:rPr>
          <w:b/>
        </w:rPr>
        <w:t>résolu</w:t>
      </w:r>
    </w:p>
    <w:p>
      <w:pPr>
        <w:pStyle w:val="style0"/>
        <w:rPr>
          <w:b/>
          <w:sz w:val="10"/>
          <w:szCs w:val="10"/>
          <w:u w:val="single"/>
        </w:rPr>
      </w:pPr>
    </w:p>
    <w:p>
      <w:pPr>
        <w:pStyle w:val="style0"/>
        <w:rPr>
          <w:sz w:val="8"/>
          <w:szCs w:val="8"/>
        </w:rPr>
      </w:pPr>
      <w:r>
        <w:rPr>
          <w:sz w:val="8"/>
          <w:szCs w:val="8"/>
        </w:rPr>
        <w:t xml:space="preserve">                    </w:t>
      </w:r>
    </w:p>
    <w:p>
      <w:pPr>
        <w:pStyle w:val="style0"/>
        <w:rPr/>
      </w:pPr>
      <w:r>
        <w:t xml:space="preserve">On considère la fonction g : </w:t>
      </w:r>
      <w:r>
        <w:rPr>
          <w:rFonts w:ascii="Cambria Math" w:cs="Cambria Math" w:hAnsi="Cambria Math"/>
        </w:rPr>
        <w:t>ℝ</w:t>
      </w:r>
      <w:r>
        <w:t xml:space="preserve"> </w:t>
      </w:r>
      <w:r>
        <w:t xml:space="preserve">  →  </w:t>
      </w:r>
      <w:r>
        <w:rPr>
          <w:rFonts w:ascii="Cambria Math" w:cs="Cambria Math" w:hAnsi="Cambria Math"/>
        </w:rPr>
        <w:t>ℝ</w:t>
      </w:r>
      <w:r>
        <w:t xml:space="preserve">      </w:t>
      </w:r>
    </w:p>
    <w:p>
      <w:pPr>
        <w:pStyle w:val="style0"/>
        <w:rPr/>
      </w:pPr>
      <w:r>
        <w:t xml:space="preserve">                                               </w:t>
      </w:r>
      <w:r>
        <w:rPr>
          <w:i/>
        </w:rPr>
        <w:t xml:space="preserve"> x</w:t>
      </w:r>
      <w:r>
        <w:t xml:space="preserve"> </w:t>
      </w:r>
      <w:r>
        <w:rPr>
          <w:position w:val="-6"/>
        </w:rPr>
      </w:r>
      <w:r>
        <w:rPr>
          <w:position w:val="-6"/>
        </w:rPr>
      </w:r>
      <w:r>
        <w:rPr>
          <w:position w:val="-6"/>
        </w:rPr>
      </w:r>
      <w:r>
        <w:rPr>
          <w:position w:val="-6"/>
        </w:rPr>
        <w:object>
          <v:shape id="9349" type="#_x0000_t75" filled="f" stroked="f" style="margin-left:0.0pt;margin-top:0.0pt;width:15.6pt;height:12.25pt;mso-wrap-distance-left:0.0pt;mso-wrap-distance-right:0.0pt;visibility:visible;">
            <v:imagedata r:id="rId152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49" DrawAspect="Content" ObjectID="0" r:id="rId1610"/>
        </w:object>
      </w:r>
      <w:r>
        <w:rPr>
          <w:position w:val="-6"/>
        </w:rPr>
      </w:r>
      <w:r>
        <w:rPr>
          <w:position w:val="-16"/>
        </w:rPr>
      </w:r>
      <w:r>
        <w:rPr>
          <w:position w:val="-16"/>
        </w:rPr>
      </w:r>
      <w:r>
        <w:rPr>
          <w:position w:val="-16"/>
        </w:rPr>
      </w:r>
      <w:r>
        <w:rPr>
          <w:position w:val="-16"/>
        </w:rPr>
        <w:object>
          <v:shape id="9351" type="#_x0000_t75" filled="f" stroked="f" style="margin-left:0.0pt;margin-top:0.0pt;width:55.0pt;height:20.4pt;mso-wrap-distance-left:0.0pt;mso-wrap-distance-right:0.0pt;visibility:visible;">
            <v:imagedata r:id="rId161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51" DrawAspect="Content" ObjectID="0" r:id="rId1612"/>
        </w:object>
      </w:r>
      <w:r>
        <w:rPr>
          <w:position w:val="-16"/>
        </w:rPr>
      </w:r>
    </w:p>
    <w:p>
      <w:pPr>
        <w:pStyle w:val="style0"/>
        <w:rPr/>
      </w:pPr>
      <w:r>
        <w:t>Etudier la dérivabilité de g en -2 et interpréter graphiquement le résultat.</w:t>
      </w:r>
    </w:p>
    <w:p>
      <w:pPr>
        <w:pStyle w:val="style0"/>
        <w:rPr/>
      </w:pPr>
      <w:r>
        <w:t xml:space="preserve">                            </w:t>
      </w:r>
    </w:p>
    <w:p>
      <w:pPr>
        <w:pStyle w:val="style0"/>
        <w:rPr>
          <w:b/>
          <w:i/>
        </w:rPr>
      </w:pPr>
      <w:r>
        <w:rPr>
          <w:b/>
          <w:i/>
        </w:rPr>
        <w:t>Résolution</w:t>
      </w:r>
    </w:p>
    <w:p>
      <w:pPr>
        <w:pStyle w:val="style0"/>
        <w:rPr/>
      </w:pPr>
    </w:p>
    <w:tbl>
      <w:tblPr>
        <w:tblStyle w:val="style154"/>
        <w:tblW w:w="0" w:type="auto"/>
        <w:tblLook w:val="04A0" w:firstRow="1" w:lastRow="0" w:firstColumn="1" w:lastColumn="0" w:noHBand="0" w:noVBand="1"/>
      </w:tblPr>
      <w:tblGrid>
        <w:gridCol w:w="1668"/>
        <w:gridCol w:w="6804"/>
      </w:tblGrid>
      <w:tr>
        <w:trPr/>
        <w:tc>
          <w:tcPr>
            <w:tcW w:w="1668" w:type="dxa"/>
            <w:tcBorders/>
          </w:tcPr>
          <w:p>
            <w:pPr>
              <w:pStyle w:val="style0"/>
              <w:rPr>
                <w:i/>
              </w:rPr>
            </w:pPr>
            <w:r>
              <w:rPr>
                <w:i/>
              </w:rPr>
              <w:t xml:space="preserve">        x</w:t>
            </w:r>
          </w:p>
        </w:tc>
        <w:tc>
          <w:tcPr>
            <w:tcW w:w="6804" w:type="dxa"/>
            <w:tcBorders/>
          </w:tcPr>
          <w:p>
            <w:pPr>
              <w:pStyle w:val="style0"/>
              <w:ind w:firstLine="0"/>
              <w:rPr>
                <w:i/>
              </w:rPr>
            </w:pPr>
            <w:r>
              <w:rPr>
                <w:i/>
              </w:rPr>
              <w:t xml:space="preserve">- </w:t>
            </w:r>
            <m:oMath>
              <m:r>
                <w:rPr>
                  <w:rFonts w:ascii="Cambria Math" w:hAnsi="Cambria Math"/>
                </w:rPr>
                <m:t>∞</m:t>
              </m:r>
            </m:oMath>
            <w:r>
              <w:rPr>
                <w:i/>
              </w:rPr>
              <w:t xml:space="preserve">                           -2                             </w:t>
            </w:r>
            <w:r>
              <w:rPr>
                <w:i/>
              </w:rPr>
              <w:t>1</w:t>
            </w:r>
            <w:r>
              <w:rPr>
                <w:i/>
              </w:rPr>
              <w:t xml:space="preserve">                                 + </w:t>
            </w:r>
            <m:oMath>
              <m:r>
                <w:rPr>
                  <w:rFonts w:ascii="Cambria Math" w:hAnsi="Cambria Math"/>
                </w:rPr>
                <m:t>∞</m:t>
              </m:r>
            </m:oMath>
          </w:p>
        </w:tc>
      </w:tr>
      <w:tr>
        <w:tblPrEx/>
        <w:trPr>
          <w:trHeight w:val="454" w:hRule="atLeast"/>
        </w:trPr>
        <w:tc>
          <w:tcPr>
            <w:tcW w:w="1668" w:type="dxa"/>
            <w:tcBorders/>
            <w:vAlign w:val="center"/>
          </w:tcPr>
          <w:p>
            <w:pPr>
              <w:pStyle w:val="style0"/>
              <w:jc w:val="center"/>
              <w:rPr>
                <w:i/>
              </w:rPr>
            </w:pPr>
            <w:r>
              <w:rPr>
                <w:i/>
              </w:rPr>
              <w:t>x</w:t>
            </w:r>
            <w:r>
              <w:rPr>
                <w:i/>
                <w:vertAlign w:val="superscript"/>
              </w:rPr>
              <w:t>2</w:t>
            </w:r>
            <w:r>
              <w:rPr>
                <w:i/>
              </w:rPr>
              <w:t xml:space="preserve"> + x - 2</w:t>
            </w:r>
          </w:p>
        </w:tc>
        <w:tc>
          <w:tcPr>
            <w:tcW w:w="6804" w:type="dxa"/>
            <w:tcBorders/>
            <w:vAlign w:val="center"/>
          </w:tcPr>
          <w:p>
            <w:pPr>
              <w:pStyle w:val="style0"/>
              <w:rPr>
                <w:i/>
              </w:rPr>
            </w:pPr>
            <w:r>
              <w:rPr>
                <w:i/>
              </w:rPr>
              <w:t xml:space="preserve">           </w:t>
            </w:r>
            <w:r>
              <w:rPr>
                <w:i/>
              </w:rPr>
              <w:t xml:space="preserve">  </w:t>
            </w:r>
            <w:r>
              <w:rPr>
                <w:i/>
              </w:rPr>
              <w:t xml:space="preserve">+  </w:t>
            </w:r>
            <w:r>
              <w:rPr>
                <w:i/>
              </w:rPr>
              <w:t xml:space="preserve">       </w:t>
            </w:r>
            <w:r>
              <w:rPr>
                <w:i/>
              </w:rPr>
              <w:t xml:space="preserve">       0               -             0               </w:t>
            </w:r>
            <w:r>
              <w:rPr>
                <w:i/>
              </w:rPr>
              <w:t xml:space="preserve">     </w:t>
            </w:r>
            <w:r>
              <w:rPr>
                <w:i/>
              </w:rPr>
              <w:t>+</w:t>
            </w:r>
          </w:p>
        </w:tc>
      </w:tr>
      <w:tr>
        <w:tblPrEx/>
        <w:trPr>
          <w:trHeight w:val="454" w:hRule="atLeast"/>
        </w:trPr>
        <w:tc>
          <w:tcPr>
            <w:tcW w:w="1668" w:type="dxa"/>
            <w:tcBorders/>
            <w:vAlign w:val="center"/>
          </w:tcPr>
          <w:p>
            <w:pPr>
              <w:pStyle w:val="style0"/>
              <w:jc w:val="center"/>
              <w:rPr>
                <w:i/>
              </w:rPr>
            </w:pPr>
            <w:r>
              <w:rPr>
                <w:i/>
              </w:rPr>
              <w:t>|x</w:t>
            </w:r>
            <w:r>
              <w:rPr>
                <w:i/>
                <w:vertAlign w:val="superscript"/>
              </w:rPr>
              <w:t>2</w:t>
            </w:r>
            <w:r>
              <w:rPr>
                <w:i/>
              </w:rPr>
              <w:t xml:space="preserve"> + x – 2|</w:t>
            </w:r>
          </w:p>
        </w:tc>
        <w:tc>
          <w:tcPr>
            <w:tcW w:w="6804" w:type="dxa"/>
            <w:tcBorders/>
            <w:vAlign w:val="center"/>
          </w:tcPr>
          <w:p>
            <w:pPr>
              <w:pStyle w:val="style0"/>
              <w:rPr>
                <w:i/>
              </w:rPr>
            </w:pPr>
            <w:r>
              <w:rPr>
                <w:i/>
              </w:rPr>
              <w:t xml:space="preserve">     </w:t>
            </w:r>
            <w:r>
              <w:rPr>
                <w:i/>
              </w:rPr>
              <w:t xml:space="preserve"> </w:t>
            </w:r>
            <w:r>
              <w:rPr>
                <w:i/>
              </w:rPr>
              <w:t>x</w:t>
            </w:r>
            <w:r>
              <w:rPr>
                <w:i/>
                <w:vertAlign w:val="superscript"/>
              </w:rPr>
              <w:t>2</w:t>
            </w:r>
            <w:r>
              <w:rPr>
                <w:i/>
              </w:rPr>
              <w:t xml:space="preserve"> + x – 2 </w:t>
            </w:r>
            <w:r>
              <w:rPr>
                <w:i/>
              </w:rPr>
              <w:t xml:space="preserve">          </w:t>
            </w:r>
            <w:r>
              <w:rPr>
                <w:i/>
              </w:rPr>
              <w:t xml:space="preserve">0 </w:t>
            </w:r>
            <w:r>
              <w:rPr>
                <w:i/>
              </w:rPr>
              <w:t xml:space="preserve">   </w:t>
            </w:r>
            <w:r>
              <w:rPr>
                <w:i/>
              </w:rPr>
              <w:t>–x</w:t>
            </w:r>
            <w:r>
              <w:rPr>
                <w:i/>
                <w:vertAlign w:val="superscript"/>
              </w:rPr>
              <w:t>2</w:t>
            </w:r>
            <w:r>
              <w:rPr>
                <w:i/>
              </w:rPr>
              <w:t xml:space="preserve"> – x + 2 </w:t>
            </w:r>
            <w:r>
              <w:rPr>
                <w:i/>
              </w:rPr>
              <w:t xml:space="preserve">      </w:t>
            </w:r>
            <w:r>
              <w:rPr>
                <w:i/>
              </w:rPr>
              <w:t>0</w:t>
            </w:r>
            <w:r>
              <w:rPr>
                <w:i/>
              </w:rPr>
              <w:t xml:space="preserve">              </w:t>
            </w:r>
            <w:r>
              <w:rPr>
                <w:i/>
              </w:rPr>
              <w:t xml:space="preserve"> x</w:t>
            </w:r>
            <w:r>
              <w:rPr>
                <w:i/>
                <w:vertAlign w:val="superscript"/>
              </w:rPr>
              <w:t>2</w:t>
            </w:r>
            <w:r>
              <w:rPr>
                <w:i/>
              </w:rPr>
              <w:t xml:space="preserve"> + </w:t>
            </w:r>
            <w:r>
              <w:rPr>
                <w:i/>
              </w:rPr>
              <w:t>x - 2</w:t>
            </w:r>
          </w:p>
        </w:tc>
      </w:tr>
    </w:tbl>
    <w:p>
      <w:pPr>
        <w:pStyle w:val="style0"/>
        <w:rPr>
          <w:i/>
        </w:rPr>
      </w:pPr>
    </w:p>
    <w:p>
      <w:pPr>
        <w:pStyle w:val="style0"/>
        <w:rPr>
          <w:i/>
        </w:rPr>
      </w:pPr>
      <w:r>
        <w:rPr>
          <w:i/>
          <w:position w:val="-30"/>
        </w:rPr>
      </w:r>
      <w:r>
        <w:rPr>
          <w:i/>
          <w:position w:val="-30"/>
        </w:rPr>
      </w:r>
      <w:r>
        <w:rPr>
          <w:i/>
          <w:position w:val="-30"/>
        </w:rPr>
      </w:r>
      <w:r>
        <w:rPr>
          <w:i/>
          <w:position w:val="-30"/>
        </w:rPr>
        <w:object>
          <v:shape id="9353" type="#_x0000_t75" filled="f" stroked="f" style="margin-left:0.0pt;margin-top:0.0pt;width:344.4pt;height:36.7pt;mso-wrap-distance-left:0.0pt;mso-wrap-distance-right:0.0pt;visibility:visible;">
            <v:imagedata r:id="rId161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53" DrawAspect="Content" ObjectID="0" r:id="rId1614"/>
        </w:object>
      </w:r>
      <w:r>
        <w:rPr>
          <w:i/>
          <w:position w:val="-30"/>
        </w:rPr>
      </w:r>
      <w:r>
        <w:rPr>
          <w:i/>
        </w:rPr>
        <w:t>- 3</w:t>
      </w:r>
    </w:p>
    <w:p>
      <w:pPr>
        <w:pStyle w:val="style0"/>
        <w:rPr>
          <w:i/>
        </w:rPr>
      </w:pPr>
    </w:p>
    <w:p>
      <w:pPr>
        <w:pStyle w:val="style0"/>
        <w:rPr>
          <w:i/>
          <w:position w:val="-30"/>
        </w:rPr>
      </w:pPr>
      <w:r>
        <w:rPr>
          <w:i/>
          <w:position w:val="-30"/>
        </w:rPr>
      </w:r>
      <w:r>
        <w:rPr>
          <w:i/>
          <w:position w:val="-30"/>
        </w:rPr>
      </w:r>
      <w:r>
        <w:rPr>
          <w:i/>
          <w:position w:val="-30"/>
        </w:rPr>
      </w:r>
      <w:r>
        <w:rPr>
          <w:i/>
          <w:position w:val="-30"/>
        </w:rPr>
        <w:object>
          <v:shape id="9355" type="#_x0000_t75" filled="f" stroked="f" style="margin-left:0.0pt;margin-top:0.0pt;width:381.75pt;height:36.7pt;mso-wrap-distance-left:0.0pt;mso-wrap-distance-right:0.0pt;visibility:visible;">
            <v:imagedata r:id="rId161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55" DrawAspect="Content" ObjectID="0" r:id="rId1616"/>
        </w:object>
      </w:r>
      <w:r>
        <w:rPr>
          <w:i/>
          <w:position w:val="-30"/>
        </w:rPr>
      </w:r>
    </w:p>
    <w:p>
      <w:pPr>
        <w:pStyle w:val="style0"/>
        <w:rPr>
          <w:i/>
        </w:rPr>
      </w:pPr>
    </w:p>
    <w:p>
      <w:pPr>
        <w:pStyle w:val="style0"/>
        <w:rPr>
          <w:i/>
          <w:position w:val="-12"/>
        </w:rPr>
      </w:pPr>
      <w:r>
        <w:rPr>
          <w:i/>
          <w:position w:val="-14"/>
        </w:rPr>
      </w:r>
      <w:r>
        <w:rPr>
          <w:i/>
          <w:position w:val="-14"/>
        </w:rPr>
      </w:r>
      <w:r>
        <w:rPr>
          <w:i/>
          <w:position w:val="-14"/>
        </w:rPr>
      </w:r>
      <w:r>
        <w:rPr>
          <w:i/>
          <w:position w:val="-14"/>
        </w:rPr>
        <w:object>
          <v:shape id="9357" type="#_x0000_t75" filled="f" stroked="f" style="margin-left:0.0pt;margin-top:0.0pt;width:38.05pt;height:20.4pt;mso-wrap-distance-left:0.0pt;mso-wrap-distance-right:0.0pt;visibility:visible;">
            <v:imagedata r:id="rId161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57" DrawAspect="Content" ObjectID="0" r:id="rId1618"/>
        </w:object>
      </w:r>
      <w:r>
        <w:rPr>
          <w:i/>
          <w:position w:val="-14"/>
        </w:rPr>
      </w:r>
      <w:r>
        <w:rPr>
          <w:i/>
        </w:rPr>
        <w:t xml:space="preserve"> = - 3  et  </w:t>
      </w:r>
      <w:r>
        <w:rPr>
          <w:i/>
          <w:position w:val="-12"/>
        </w:rPr>
      </w:r>
      <w:r>
        <w:rPr>
          <w:i/>
          <w:position w:val="-12"/>
        </w:rPr>
      </w:r>
      <w:r>
        <w:rPr>
          <w:i/>
          <w:position w:val="-12"/>
        </w:rPr>
      </w:r>
      <w:r>
        <w:rPr>
          <w:i/>
          <w:position w:val="-12"/>
        </w:rPr>
        <w:object>
          <v:shape id="9359" type="#_x0000_t75" filled="f" stroked="f" style="margin-left:0.0pt;margin-top:0.0pt;width:38.05pt;height:19.0pt;mso-wrap-distance-left:0.0pt;mso-wrap-distance-right:0.0pt;visibility:visible;">
            <v:imagedata r:id="rId161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59" DrawAspect="Content" ObjectID="0" r:id="rId1620"/>
        </w:object>
      </w:r>
      <w:r>
        <w:rPr>
          <w:i/>
          <w:position w:val="-12"/>
        </w:rPr>
      </w:r>
      <w:r>
        <w:rPr>
          <w:i/>
        </w:rPr>
        <w:t xml:space="preserve">  = 3  g </w:t>
      </w:r>
      <w:r>
        <w:rPr>
          <w:i/>
        </w:rPr>
        <w:t xml:space="preserve"> </w:t>
      </w:r>
      <w:r>
        <w:rPr>
          <w:i/>
        </w:rPr>
        <w:t xml:space="preserve">n’est pas dérivable en -2 car </w:t>
      </w:r>
      <w:r>
        <w:rPr>
          <w:i/>
          <w:position w:val="-14"/>
        </w:rPr>
      </w:r>
      <w:r>
        <w:rPr>
          <w:i/>
          <w:position w:val="-14"/>
        </w:rPr>
      </w:r>
      <w:r>
        <w:rPr>
          <w:i/>
          <w:position w:val="-14"/>
        </w:rPr>
      </w:r>
      <w:r>
        <w:rPr>
          <w:i/>
          <w:position w:val="-14"/>
        </w:rPr>
        <w:object>
          <v:shape id="9361" type="#_x0000_t75" filled="f" stroked="f" style="margin-left:0.0pt;margin-top:0.0pt;width:47.55pt;height:20.4pt;mso-wrap-distance-left:0.0pt;mso-wrap-distance-right:0.0pt;visibility:visible;">
            <v:imagedata r:id="rId162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61" DrawAspect="Content" ObjectID="0" r:id="rId1622"/>
        </w:object>
      </w:r>
      <w:r>
        <w:rPr>
          <w:i/>
          <w:position w:val="-14"/>
        </w:rPr>
      </w:r>
      <w:r>
        <w:rPr>
          <w:i/>
          <w:position w:val="-12"/>
        </w:rPr>
      </w:r>
      <w:r>
        <w:rPr>
          <w:i/>
          <w:position w:val="-12"/>
        </w:rPr>
      </w:r>
      <w:r>
        <w:rPr>
          <w:i/>
          <w:position w:val="-12"/>
        </w:rPr>
      </w:r>
      <w:r>
        <w:rPr>
          <w:i/>
          <w:position w:val="-12"/>
        </w:rPr>
        <w:object>
          <v:shape id="9363" type="#_x0000_t75" filled="f" stroked="f" style="margin-left:0.0pt;margin-top:0.0pt;width:38.05pt;height:19.0pt;mso-wrap-distance-left:0.0pt;mso-wrap-distance-right:0.0pt;visibility:visible;">
            <v:imagedata r:id="rId162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63" DrawAspect="Content" ObjectID="0" r:id="rId1624"/>
        </w:object>
      </w:r>
      <w:r>
        <w:rPr>
          <w:i/>
          <w:position w:val="-12"/>
        </w:rPr>
      </w:r>
    </w:p>
    <w:p>
      <w:pPr>
        <w:pStyle w:val="style0"/>
        <w:rPr>
          <w:i/>
        </w:rPr>
      </w:pPr>
    </w:p>
    <w:p>
      <w:pPr>
        <w:pStyle w:val="style0"/>
        <w:rPr>
          <w:i/>
        </w:rPr>
      </w:pPr>
      <w:r>
        <w:rPr>
          <w:i/>
        </w:rPr>
        <w:t>(Cg) (la courbe représentative de g) admet une demi tangente à gauche en -2 d’équation y = - 3x - 6 et une demi tangente à droite en -2 d’équation y = 3x + 6.</w:t>
      </w:r>
    </w:p>
    <w:p>
      <w:pPr>
        <w:pStyle w:val="style0"/>
        <w:rPr/>
      </w:pPr>
    </w:p>
    <w:p>
      <w:pPr>
        <w:pStyle w:val="style0"/>
        <w:rPr>
          <w:b/>
        </w:rPr>
      </w:pPr>
      <w:r>
        <w:rPr>
          <w:b/>
        </w:rPr>
        <w:t>3) Tangente verticale</w:t>
      </w:r>
    </w:p>
    <w:p>
      <w:pPr>
        <w:pStyle w:val="style0"/>
        <w:rPr>
          <w:b/>
        </w:rPr>
      </w:pPr>
      <w:r>
        <w:rPr>
          <w:b/>
        </w:rPr>
        <w:t xml:space="preserve">     Propriété </w:t>
      </w:r>
    </w:p>
    <w:p>
      <w:pPr>
        <w:pStyle w:val="style0"/>
        <w:ind w:left="360"/>
        <w:rPr>
          <w:b/>
        </w:rPr>
      </w:pPr>
    </w:p>
    <w:p>
      <w:pPr>
        <w:pStyle w:val="style0"/>
        <w:ind w:left="360"/>
        <w:rPr>
          <w:sz w:val="6"/>
          <w:szCs w:val="6"/>
        </w:rPr>
      </w:pPr>
    </w:p>
    <w:p>
      <w:pPr>
        <w:pStyle w:val="style0"/>
        <w:ind w:left="360"/>
        <w:rPr/>
      </w:pPr>
      <w:r>
        <w:t>f est une fonction définie sur un intervalle K contenant x</w:t>
      </w:r>
      <w:r>
        <w:rPr>
          <w:vertAlign w:val="subscript"/>
        </w:rPr>
        <w:t>0</w:t>
      </w:r>
      <w:r>
        <w:t>.</w:t>
      </w:r>
    </w:p>
    <w:p>
      <w:pPr>
        <w:pStyle w:val="style0"/>
        <w:ind w:left="360"/>
        <w:rPr/>
      </w:pPr>
      <w:r>
        <w:t xml:space="preserve">Lorsque la limite à droite ou la limite à gauche de la fonction x </w:t>
      </w:r>
      <w:r>
        <w:rPr>
          <w:rFonts w:ascii="Cambria Math" w:cs="Cambria Math" w:hAnsi="Cambria Math"/>
        </w:rPr>
        <w:t>↦</w:t>
      </w:r>
      <w:r>
        <w:t xml:space="preserve">  </w:t>
      </w:r>
      <w:r>
        <w:rPr>
          <w:position w:val="-30"/>
        </w:rPr>
      </w:r>
      <w:r>
        <w:rPr>
          <w:position w:val="-30"/>
        </w:rPr>
      </w:r>
      <w:r>
        <w:rPr>
          <w:position w:val="-30"/>
        </w:rPr>
      </w:r>
      <w:r>
        <w:rPr>
          <w:position w:val="-30"/>
        </w:rPr>
        <w:object>
          <v:shape id="9365" type="#_x0000_t75" filled="f" stroked="f" style="margin-left:0.0pt;margin-top:0.0pt;width:63.85pt;height:35.3pt;mso-wrap-distance-left:0.0pt;mso-wrap-distance-right:0.0pt;visibility:visible;">
            <v:imagedata r:id="rId162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65" DrawAspect="Content" ObjectID="0" r:id="rId1626"/>
        </w:object>
      </w:r>
      <w:r>
        <w:rPr>
          <w:position w:val="-30"/>
        </w:rPr>
      </w:r>
      <w:r>
        <w:t>est infinie, la représentation graphique de f admet une tangente verticale au point M</w:t>
      </w:r>
      <w:r>
        <w:rPr>
          <w:vertAlign w:val="subscript"/>
        </w:rPr>
        <w:t>0</w:t>
      </w:r>
      <w:r>
        <w:t>(x</w:t>
      </w:r>
      <w:r>
        <w:rPr>
          <w:vertAlign w:val="subscript"/>
        </w:rPr>
        <w:t>0</w:t>
      </w:r>
      <w:r>
        <w:t> ; f(x</w:t>
      </w:r>
      <w:r>
        <w:rPr>
          <w:vertAlign w:val="subscript"/>
        </w:rPr>
        <w:t>0</w:t>
      </w:r>
      <w:r>
        <w:t>)).</w:t>
      </w:r>
    </w:p>
    <w:p>
      <w:pPr>
        <w:pStyle w:val="style0"/>
        <w:ind w:left="360"/>
        <w:rPr>
          <w:sz w:val="6"/>
          <w:szCs w:val="6"/>
        </w:rPr>
      </w:pPr>
    </w:p>
    <w:p>
      <w:pPr>
        <w:pStyle w:val="style0"/>
        <w:ind w:left="360"/>
        <w:rPr/>
      </w:pPr>
    </w:p>
    <w:p>
      <w:pPr>
        <w:pStyle w:val="style0"/>
        <w:rPr>
          <w:b/>
        </w:rPr>
      </w:pPr>
      <w:r>
        <w:rPr>
          <w:b/>
        </w:rPr>
        <w:t xml:space="preserve">Exercice </w:t>
      </w:r>
      <w:r>
        <w:rPr>
          <w:b/>
        </w:rPr>
        <w:t>6</w:t>
      </w:r>
      <w:r>
        <w:rPr>
          <w:b/>
        </w:rPr>
        <w:t xml:space="preserve">.3 </w:t>
      </w:r>
      <w:r>
        <w:rPr>
          <w:b/>
        </w:rPr>
        <w:t>résolu</w:t>
      </w:r>
    </w:p>
    <w:p>
      <w:pPr>
        <w:pStyle w:val="style0"/>
        <w:rPr>
          <w:sz w:val="10"/>
          <w:szCs w:val="10"/>
        </w:rPr>
      </w:pPr>
    </w:p>
    <w:p>
      <w:pPr>
        <w:pStyle w:val="style0"/>
        <w:rPr/>
      </w:pPr>
      <w:r>
        <w:t xml:space="preserve">On donne la fonction g </w:t>
      </w:r>
      <w:r>
        <w:t xml:space="preserve">sur [0 ; + ∞ </w:t>
      </w:r>
      <w:r>
        <w:t>[ par</w:t>
      </w:r>
      <w:r>
        <w:t xml:space="preserve"> g(x) =</w:t>
      </w:r>
      <w:r>
        <w:rPr>
          <w:position w:val="-6"/>
        </w:rPr>
      </w:r>
      <w:r>
        <w:rPr>
          <w:position w:val="-6"/>
        </w:rPr>
      </w:r>
      <w:r>
        <w:rPr>
          <w:position w:val="-6"/>
        </w:rPr>
      </w:r>
      <w:r>
        <w:rPr>
          <w:position w:val="-6"/>
        </w:rPr>
        <w:object>
          <v:shape id="9367" type="#_x0000_t75" filled="f" stroked="f" style="margin-left:0.0pt;margin-top:0.0pt;width:36.7pt;height:19.0pt;mso-wrap-distance-left:0.0pt;mso-wrap-distance-right:0.0pt;visibility:visible;">
            <v:imagedata r:id="rId162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67" DrawAspect="Content" ObjectID="0" r:id="rId1628"/>
        </w:object>
      </w:r>
      <w:r>
        <w:rPr>
          <w:position w:val="-6"/>
        </w:rPr>
      </w:r>
      <w:r>
        <w:t>.</w:t>
      </w:r>
      <w:r>
        <w:t xml:space="preserve"> </w:t>
      </w:r>
    </w:p>
    <w:p>
      <w:pPr>
        <w:pStyle w:val="style0"/>
        <w:rPr/>
      </w:pPr>
      <w:r>
        <w:t xml:space="preserve">Etudier la dérivabilité de </w:t>
      </w:r>
      <w:r>
        <w:t>g</w:t>
      </w:r>
      <w:r>
        <w:t xml:space="preserve"> en 2 puis interpréter graphiquement le résultat</w:t>
      </w:r>
      <w:r>
        <w:t xml:space="preserve"> obtenu</w:t>
      </w:r>
      <w:r>
        <w:t>.</w:t>
      </w:r>
    </w:p>
    <w:p>
      <w:pPr>
        <w:pStyle w:val="style0"/>
        <w:rPr/>
      </w:pPr>
      <w:r>
        <w:t xml:space="preserve">                                                      </w:t>
      </w:r>
    </w:p>
    <w:p>
      <w:pPr>
        <w:pStyle w:val="style0"/>
        <w:rPr>
          <w:b/>
          <w:i/>
        </w:rPr>
      </w:pPr>
      <w:r>
        <w:rPr>
          <w:b/>
          <w:i/>
        </w:rPr>
        <w:t>Résolution</w:t>
      </w:r>
    </w:p>
    <w:p>
      <w:pPr>
        <w:pStyle w:val="style0"/>
        <w:rPr/>
      </w:pPr>
    </w:p>
    <w:p>
      <w:pPr>
        <w:pStyle w:val="style0"/>
        <w:rPr>
          <w:i/>
          <w:position w:val="-32"/>
        </w:rPr>
      </w:pPr>
      <w:r>
        <w:rPr>
          <w:i/>
          <w:position w:val="-30"/>
        </w:rPr>
      </w:r>
      <w:r>
        <w:rPr>
          <w:i/>
          <w:position w:val="-30"/>
        </w:rPr>
      </w:r>
      <w:r>
        <w:rPr>
          <w:i/>
          <w:position w:val="-30"/>
        </w:rPr>
      </w:r>
      <w:r>
        <w:rPr>
          <w:i/>
          <w:position w:val="-30"/>
        </w:rPr>
        <w:object>
          <v:shape id="9369" type="#_x0000_t75" filled="f" stroked="f" style="margin-left:0.0pt;margin-top:0.0pt;width:332.15pt;height:36.7pt;mso-wrap-distance-left:0.0pt;mso-wrap-distance-right:0.0pt;visibility:visible;">
            <v:imagedata r:id="rId162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69" DrawAspect="Content" ObjectID="0" r:id="rId1630"/>
        </w:object>
      </w:r>
      <w:r>
        <w:rPr>
          <w:i/>
          <w:position w:val="-30"/>
        </w:rPr>
      </w:r>
    </w:p>
    <w:p>
      <w:pPr>
        <w:pStyle w:val="style0"/>
        <w:rPr>
          <w:i/>
        </w:rPr>
      </w:pPr>
    </w:p>
    <w:p>
      <w:pPr>
        <w:pStyle w:val="style0"/>
        <w:rPr>
          <w:i/>
        </w:rPr>
      </w:pPr>
      <w:r>
        <w:rPr>
          <w:i/>
        </w:rPr>
        <w:t xml:space="preserve">La fonction g n’est pas dérivable en 2 </w:t>
      </w:r>
      <w:r>
        <w:rPr>
          <w:i/>
        </w:rPr>
        <w:t>et</w:t>
      </w:r>
      <w:r>
        <w:rPr>
          <w:i/>
        </w:rPr>
        <w:t xml:space="preserve"> (C</w:t>
      </w:r>
      <w:r>
        <w:rPr>
          <w:i/>
        </w:rPr>
        <w:t>g</w:t>
      </w:r>
      <w:r>
        <w:rPr>
          <w:i/>
        </w:rPr>
        <w:t>)  une demi tangente verticale à droite au point d’abscisse 2.</w:t>
      </w:r>
    </w:p>
    <w:p>
      <w:pPr>
        <w:pStyle w:val="style0"/>
        <w:rPr/>
      </w:pPr>
    </w:p>
    <w:p>
      <w:pPr>
        <w:pStyle w:val="style0"/>
        <w:rPr>
          <w:b/>
        </w:rPr>
      </w:pPr>
    </w:p>
    <w:p>
      <w:pPr>
        <w:pStyle w:val="style0"/>
        <w:rPr>
          <w:b/>
        </w:rPr>
      </w:pPr>
    </w:p>
    <w:p>
      <w:pPr>
        <w:pStyle w:val="style0"/>
        <w:rPr>
          <w:b/>
        </w:rPr>
      </w:pPr>
    </w:p>
    <w:p>
      <w:pPr>
        <w:pStyle w:val="style0"/>
        <w:rPr>
          <w:b/>
        </w:rPr>
      </w:pPr>
      <w:r>
        <w:rPr>
          <w:b/>
        </w:rPr>
        <w:t>3) FONCTIONS  DERIVEES</w:t>
      </w:r>
    </w:p>
    <w:p>
      <w:pPr>
        <w:pStyle w:val="style0"/>
        <w:rPr>
          <w:b/>
          <w:sz w:val="12"/>
          <w:szCs w:val="12"/>
        </w:rPr>
      </w:pPr>
    </w:p>
    <w:p>
      <w:pPr>
        <w:pStyle w:val="style0"/>
        <w:rPr>
          <w:b/>
        </w:rPr>
      </w:pPr>
      <w:r>
        <w:rPr>
          <w:b/>
        </w:rPr>
        <w:t xml:space="preserve">  a) Dérivées successives</w:t>
      </w:r>
    </w:p>
    <w:p>
      <w:pPr>
        <w:pStyle w:val="style0"/>
        <w:ind w:left="360"/>
        <w:rPr>
          <w:b/>
        </w:rPr>
      </w:pPr>
      <w:r>
        <w:rPr>
          <w:b/>
        </w:rPr>
        <w:t>Définition</w:t>
      </w:r>
    </w:p>
    <w:p>
      <w:pPr>
        <w:pStyle w:val="style0"/>
        <w:ind w:left="360"/>
        <w:rPr>
          <w:b/>
        </w:rPr>
      </w:pPr>
    </w:p>
    <w:p>
      <w:pPr>
        <w:pStyle w:val="style0"/>
        <w:ind w:left="360"/>
        <w:rPr/>
      </w:pPr>
      <w:r>
        <w:t>f est une fonction dérivable sur un intervalle K.</w:t>
      </w:r>
    </w:p>
    <w:p>
      <w:pPr>
        <w:pStyle w:val="style179"/>
        <w:numPr>
          <w:ilvl w:val="0"/>
          <w:numId w:val="31"/>
        </w:numPr>
        <w:rPr/>
      </w:pPr>
      <w:r>
        <w:t xml:space="preserve">Sa dérivée </w:t>
      </w:r>
      <w:r>
        <w:rPr>
          <w:spacing w:val="-20"/>
        </w:rPr>
        <w:t>f</w:t>
      </w:r>
      <w:r>
        <w:rPr>
          <w:spacing w:val="-20"/>
        </w:rPr>
        <w:t xml:space="preserve"> </w:t>
      </w:r>
      <w:r>
        <w:rPr>
          <w:spacing w:val="-20"/>
        </w:rPr>
        <w:t>’</w:t>
      </w:r>
      <w:r>
        <w:t xml:space="preserve"> est aussi appelée dérivée première  de f et notée f(1) ou</w:t>
      </w:r>
      <w:r>
        <w:t xml:space="preserve"> </w:t>
      </w:r>
      <w:r>
        <w:rPr>
          <w:position w:val="-24"/>
        </w:rPr>
      </w:r>
      <w:r>
        <w:rPr>
          <w:position w:val="-24"/>
        </w:rPr>
      </w:r>
      <w:r>
        <w:rPr>
          <w:position w:val="-24"/>
        </w:rPr>
      </w:r>
      <w:r>
        <w:rPr>
          <w:position w:val="-24"/>
        </w:rPr>
        <w:object>
          <v:shape id="9371" type="#_x0000_t75" filled="f" stroked="f" style="margin-left:0.0pt;margin-top:0.0pt;width:19.0pt;height:30.55pt;mso-wrap-distance-left:0.0pt;mso-wrap-distance-right:0.0pt;visibility:visible;">
            <v:imagedata r:id="rId163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71" DrawAspect="Content" ObjectID="0" r:id="rId1632"/>
        </w:object>
      </w:r>
      <w:r>
        <w:rPr>
          <w:position w:val="-24"/>
        </w:rPr>
      </w:r>
    </w:p>
    <w:p>
      <w:pPr>
        <w:pStyle w:val="style179"/>
        <w:numPr>
          <w:ilvl w:val="0"/>
          <w:numId w:val="31"/>
        </w:numPr>
        <w:rPr/>
      </w:pPr>
      <w:r>
        <w:t>Si f’ est dérivable</w:t>
      </w:r>
      <w:r>
        <w:t xml:space="preserve"> sur K, sa dérivée est appelée dérivée seconde de f et notée </w:t>
      </w:r>
      <w:r>
        <w:rPr>
          <w:spacing w:val="-20"/>
        </w:rPr>
        <w:t>f</w:t>
      </w:r>
      <w:r>
        <w:rPr>
          <w:spacing w:val="-20"/>
        </w:rPr>
        <w:t xml:space="preserve"> </w:t>
      </w:r>
      <w:r>
        <w:rPr>
          <w:spacing w:val="-20"/>
        </w:rPr>
        <w:t>’’</w:t>
      </w:r>
      <w:r>
        <w:t xml:space="preserve"> ou f(2) ou </w:t>
      </w:r>
      <w:r>
        <w:rPr>
          <w:position w:val="-24"/>
        </w:rPr>
      </w:r>
      <w:r>
        <w:rPr>
          <w:position w:val="-24"/>
        </w:rPr>
      </w:r>
      <w:r>
        <w:rPr>
          <w:position w:val="-24"/>
        </w:rPr>
      </w:r>
      <w:r>
        <w:rPr>
          <w:position w:val="-24"/>
        </w:rPr>
        <w:object>
          <v:shape id="9373" type="#_x0000_t75" filled="f" stroked="f" style="margin-left:0.0pt;margin-top:0.0pt;width:23.75pt;height:33.3pt;mso-wrap-distance-left:0.0pt;mso-wrap-distance-right:0.0pt;visibility:visible;">
            <v:imagedata r:id="rId163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73" DrawAspect="Content" ObjectID="0" r:id="rId1634"/>
        </w:object>
      </w:r>
      <w:r>
        <w:rPr>
          <w:position w:val="-24"/>
        </w:rPr>
      </w:r>
    </w:p>
    <w:p>
      <w:pPr>
        <w:pStyle w:val="style179"/>
        <w:numPr>
          <w:ilvl w:val="0"/>
          <w:numId w:val="31"/>
        </w:numPr>
        <w:rPr/>
      </w:pPr>
      <w:r>
        <w:t>Par itération, la dérivée n</w:t>
      </w:r>
      <w:r>
        <w:rPr>
          <w:vertAlign w:val="superscript"/>
        </w:rPr>
        <w:t>e</w:t>
      </w:r>
      <w:r>
        <w:t xml:space="preserve"> de f est la dérivée de la dérivée (n – 1)</w:t>
      </w:r>
      <w:r>
        <w:rPr>
          <w:vertAlign w:val="superscript"/>
        </w:rPr>
        <w:t>e</w:t>
      </w:r>
      <w:r>
        <w:t xml:space="preserve"> de f.</w:t>
      </w:r>
    </w:p>
    <w:p>
      <w:pPr>
        <w:pStyle w:val="style0"/>
        <w:rPr/>
      </w:pPr>
    </w:p>
    <w:p>
      <w:pPr>
        <w:pStyle w:val="style0"/>
        <w:rPr>
          <w:b/>
        </w:rPr>
      </w:pPr>
      <w:r>
        <w:rPr>
          <w:b/>
        </w:rPr>
        <w:t>Exe</w:t>
      </w:r>
      <w:r>
        <w:rPr>
          <w:b/>
        </w:rPr>
        <w:t>rcice 6</w:t>
      </w:r>
      <w:r>
        <w:rPr>
          <w:b/>
        </w:rPr>
        <w:t>.4 résolu</w:t>
      </w:r>
      <w:r>
        <w:rPr>
          <w:b/>
        </w:rPr>
        <w:t xml:space="preserve"> </w:t>
      </w:r>
    </w:p>
    <w:p>
      <w:pPr>
        <w:pStyle w:val="style0"/>
        <w:rPr>
          <w:b/>
          <w:sz w:val="10"/>
          <w:szCs w:val="10"/>
          <w:u w:val="single"/>
        </w:rPr>
      </w:pPr>
    </w:p>
    <w:p>
      <w:pPr>
        <w:pStyle w:val="style0"/>
        <w:rPr/>
      </w:pPr>
      <w:r>
        <w:t>Soit le polynôme f définie par f(x) = 5x</w:t>
      </w:r>
      <w:r>
        <w:rPr>
          <w:vertAlign w:val="superscript"/>
        </w:rPr>
        <w:t>3</w:t>
      </w:r>
      <w:r>
        <w:t xml:space="preserve"> + 4x</w:t>
      </w:r>
      <w:r>
        <w:rPr>
          <w:vertAlign w:val="superscript"/>
        </w:rPr>
        <w:t>2</w:t>
      </w:r>
      <w:r>
        <w:t xml:space="preserve"> – 7x + 1. </w:t>
      </w:r>
    </w:p>
    <w:p>
      <w:pPr>
        <w:pStyle w:val="style0"/>
        <w:rPr/>
      </w:pPr>
      <w:r>
        <w:t>Déterminons les deux premières dérivées de f.</w:t>
      </w:r>
    </w:p>
    <w:p>
      <w:pPr>
        <w:pStyle w:val="style0"/>
        <w:rPr/>
      </w:pPr>
    </w:p>
    <w:p>
      <w:pPr>
        <w:pStyle w:val="style0"/>
        <w:rPr>
          <w:b/>
          <w:i/>
        </w:rPr>
      </w:pPr>
      <w:r>
        <w:rPr>
          <w:b/>
          <w:i/>
        </w:rPr>
        <w:t xml:space="preserve">Solution </w:t>
      </w:r>
    </w:p>
    <w:p>
      <w:pPr>
        <w:pStyle w:val="style0"/>
        <w:spacing w:lineRule="auto" w:line="360"/>
        <w:rPr>
          <w:i/>
        </w:rPr>
      </w:pPr>
      <w:r>
        <w:rPr>
          <w:i/>
        </w:rPr>
        <w:t xml:space="preserve">Il s’agit éventuellement de déterminer </w:t>
      </w:r>
      <w:r>
        <w:rPr>
          <w:i/>
          <w:spacing w:val="-20"/>
        </w:rPr>
        <w:t>f ’</w:t>
      </w:r>
      <w:r>
        <w:rPr>
          <w:i/>
        </w:rPr>
        <w:t xml:space="preserve"> et </w:t>
      </w:r>
      <w:r>
        <w:rPr>
          <w:i/>
          <w:spacing w:val="-20"/>
        </w:rPr>
        <w:t>f ’’.</w:t>
      </w:r>
    </w:p>
    <w:p>
      <w:pPr>
        <w:pStyle w:val="style0"/>
        <w:spacing w:lineRule="auto" w:line="360"/>
        <w:rPr>
          <w:i/>
        </w:rPr>
      </w:pPr>
      <w:r>
        <w:rPr>
          <w:i/>
        </w:rPr>
        <w:t>f étant</w:t>
      </w:r>
      <w:r>
        <w:rPr>
          <w:i/>
        </w:rPr>
        <w:t xml:space="preserve"> un polynôme, donc pour tout x de </w:t>
      </w:r>
      <w:r>
        <w:rPr>
          <w:rFonts w:ascii="Cambria Math" w:cs="Cambria Math" w:hAnsi="Cambria Math"/>
          <w:i/>
        </w:rPr>
        <w:t>ℝ</w:t>
      </w:r>
      <w:r>
        <w:rPr>
          <w:i/>
        </w:rPr>
        <w:t xml:space="preserve">, </w:t>
      </w:r>
      <w:r>
        <w:rPr>
          <w:i/>
          <w:spacing w:val="-20"/>
        </w:rPr>
        <w:t>f</w:t>
      </w:r>
      <w:r>
        <w:rPr>
          <w:i/>
          <w:spacing w:val="-20"/>
        </w:rPr>
        <w:t xml:space="preserve"> </w:t>
      </w:r>
      <w:r>
        <w:rPr>
          <w:i/>
          <w:spacing w:val="-20"/>
        </w:rPr>
        <w:t>’</w:t>
      </w:r>
      <w:r>
        <w:rPr>
          <w:i/>
        </w:rPr>
        <w:t xml:space="preserve">(x) = </w:t>
      </w:r>
      <w:r>
        <w:rPr>
          <w:i/>
        </w:rPr>
        <w:t>15x</w:t>
      </w:r>
      <w:r>
        <w:rPr>
          <w:i/>
          <w:vertAlign w:val="superscript"/>
        </w:rPr>
        <w:t>2</w:t>
      </w:r>
      <w:r>
        <w:rPr>
          <w:i/>
        </w:rPr>
        <w:t xml:space="preserve"> + </w:t>
      </w:r>
      <w:r>
        <w:rPr>
          <w:i/>
        </w:rPr>
        <w:t>8x – 7.</w:t>
      </w:r>
    </w:p>
    <w:p>
      <w:pPr>
        <w:pStyle w:val="style0"/>
        <w:rPr>
          <w:i/>
        </w:rPr>
      </w:pPr>
      <w:r>
        <w:rPr>
          <w:i/>
        </w:rPr>
        <w:t xml:space="preserve">f' étant également un polynôme, on a : </w:t>
      </w:r>
      <w:r>
        <w:rPr>
          <w:i/>
        </w:rPr>
        <w:t xml:space="preserve">pour tout x de </w:t>
      </w:r>
      <w:r>
        <w:rPr>
          <w:rFonts w:ascii="Cambria Math" w:cs="Cambria Math" w:hAnsi="Cambria Math"/>
          <w:i/>
        </w:rPr>
        <w:t>ℝ</w:t>
      </w:r>
      <w:r>
        <w:rPr>
          <w:i/>
        </w:rPr>
        <w:t xml:space="preserve">, </w:t>
      </w:r>
      <w:r>
        <w:rPr>
          <w:i/>
          <w:spacing w:val="-20"/>
        </w:rPr>
        <w:t>f ’’</w:t>
      </w:r>
      <w:r>
        <w:rPr>
          <w:i/>
        </w:rPr>
        <w:t>(x) = (</w:t>
      </w:r>
      <w:r>
        <w:rPr>
          <w:i/>
          <w:spacing w:val="-20"/>
        </w:rPr>
        <w:t>f ’</w:t>
      </w:r>
      <w:r>
        <w:rPr>
          <w:i/>
        </w:rPr>
        <w:t>)’(x) = 30x + 8.</w:t>
      </w:r>
    </w:p>
    <w:p>
      <w:pPr>
        <w:pStyle w:val="style0"/>
        <w:rPr>
          <w:b/>
          <w:u w:val="single"/>
        </w:rPr>
      </w:pPr>
    </w:p>
    <w:p>
      <w:pPr>
        <w:pStyle w:val="style0"/>
        <w:rPr>
          <w:b/>
        </w:rPr>
      </w:pPr>
      <w:r>
        <w:rPr>
          <w:b/>
        </w:rPr>
        <w:t xml:space="preserve">Exercice </w:t>
      </w:r>
      <w:r>
        <w:rPr>
          <w:b/>
        </w:rPr>
        <w:t>6</w:t>
      </w:r>
      <w:r>
        <w:rPr>
          <w:b/>
        </w:rPr>
        <w:t>.5</w:t>
      </w:r>
    </w:p>
    <w:p>
      <w:pPr>
        <w:pStyle w:val="style0"/>
        <w:ind w:left="360"/>
        <w:rPr/>
      </w:pPr>
    </w:p>
    <w:p>
      <w:pPr>
        <w:pStyle w:val="style0"/>
        <w:rPr/>
      </w:pPr>
      <w:r>
        <w:t xml:space="preserve">Déterminer les dérivées successives d’ordre 1, 2 et 3 de chacune des fonctions suivantes : </w:t>
      </w:r>
    </w:p>
    <w:p>
      <w:pPr>
        <w:pStyle w:val="style0"/>
        <w:rPr/>
      </w:pPr>
      <w:r>
        <w:t>f</w:t>
      </w:r>
      <w:r>
        <w:t xml:space="preserve"> (x) = cos x  et  g(x) = </w:t>
      </w:r>
      <w:r>
        <w:rPr>
          <w:position w:val="-24"/>
        </w:rPr>
      </w:r>
      <w:r>
        <w:rPr>
          <w:position w:val="-24"/>
        </w:rPr>
      </w:r>
      <w:r>
        <w:rPr>
          <w:position w:val="-24"/>
        </w:rPr>
      </w:r>
      <w:r>
        <w:rPr>
          <w:position w:val="-24"/>
        </w:rPr>
        <w:object>
          <v:shape id="9375" type="#_x0000_t75" filled="f" stroked="f" style="margin-left:0.0pt;margin-top:0.0pt;width:27.85pt;height:30.55pt;mso-wrap-distance-left:0.0pt;mso-wrap-distance-right:0.0pt;visibility:visible;">
            <v:imagedata r:id="rId163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75" DrawAspect="Content" ObjectID="0" r:id="rId1636"/>
        </w:object>
      </w:r>
      <w:r>
        <w:rPr>
          <w:position w:val="-24"/>
        </w:rPr>
      </w:r>
    </w:p>
    <w:p>
      <w:pPr>
        <w:pStyle w:val="style0"/>
        <w:rPr>
          <w:b/>
        </w:rPr>
      </w:pPr>
    </w:p>
    <w:p>
      <w:pPr>
        <w:pStyle w:val="style0"/>
        <w:rPr>
          <w:b/>
        </w:rPr>
      </w:pPr>
      <w:r>
        <w:rPr>
          <w:b/>
        </w:rPr>
        <w:t>b) Dérivée d’une fonction composée</w:t>
      </w:r>
    </w:p>
    <w:p>
      <w:pPr>
        <w:pStyle w:val="style0"/>
        <w:ind w:left="360"/>
        <w:rPr>
          <w:b/>
        </w:rPr>
      </w:pPr>
      <w:r>
        <w:rPr>
          <w:b/>
        </w:rPr>
        <w:t>Définition</w:t>
      </w:r>
      <w:r>
        <w:rPr>
          <w:b/>
        </w:rPr>
        <w:t xml:space="preserve"> </w:t>
      </w:r>
    </w:p>
    <w:p>
      <w:pPr>
        <w:pStyle w:val="style0"/>
        <w:ind w:left="360"/>
        <w:rPr>
          <w:b/>
        </w:rPr>
      </w:pPr>
    </w:p>
    <w:p>
      <w:pPr>
        <w:pStyle w:val="style0"/>
        <w:ind w:left="360"/>
        <w:rPr/>
      </w:pPr>
      <w:r>
        <w:t xml:space="preserve">Si </w:t>
      </w:r>
      <w:r>
        <w:t xml:space="preserve">f est une fonction dérivable sur un intervalle K et g une fonction dérivable sur f(K), alors la fonction gof est dérivable sur K et pour tout x de K, (gof)’(x) = </w:t>
      </w:r>
      <w:r>
        <w:rPr>
          <w:spacing w:val="-20"/>
        </w:rPr>
        <w:t>f</w:t>
      </w:r>
      <w:r>
        <w:rPr>
          <w:spacing w:val="-20"/>
        </w:rPr>
        <w:t xml:space="preserve"> </w:t>
      </w:r>
      <w:r>
        <w:rPr>
          <w:spacing w:val="-20"/>
        </w:rPr>
        <w:t>’</w:t>
      </w:r>
      <w:r>
        <w:t>(x)×</w:t>
      </w:r>
      <w:r>
        <w:t>g’of(x)</w:t>
      </w:r>
    </w:p>
    <w:p>
      <w:pPr>
        <w:pStyle w:val="style0"/>
        <w:rPr>
          <w:b/>
          <w:u w:val="single"/>
        </w:rPr>
      </w:pPr>
    </w:p>
    <w:p>
      <w:pPr>
        <w:pStyle w:val="style0"/>
        <w:rPr>
          <w:b/>
        </w:rPr>
      </w:pPr>
      <w:r>
        <w:rPr>
          <w:b/>
        </w:rPr>
        <w:t xml:space="preserve">Exercice </w:t>
      </w:r>
      <w:r>
        <w:rPr>
          <w:b/>
        </w:rPr>
        <w:t>6</w:t>
      </w:r>
      <w:r>
        <w:rPr>
          <w:b/>
        </w:rPr>
        <w:t xml:space="preserve">.6 </w:t>
      </w:r>
      <w:r>
        <w:rPr>
          <w:b/>
        </w:rPr>
        <w:t>résolu</w:t>
      </w:r>
    </w:p>
    <w:p>
      <w:pPr>
        <w:pStyle w:val="style0"/>
        <w:ind w:left="360"/>
        <w:rPr/>
      </w:pPr>
      <w:r>
        <w:t xml:space="preserve">     </w:t>
      </w:r>
    </w:p>
    <w:p>
      <w:pPr>
        <w:pStyle w:val="style0"/>
        <w:ind w:left="360"/>
        <w:rPr/>
      </w:pPr>
      <w:r>
        <w:t xml:space="preserve"> f </w:t>
      </w:r>
      <w:r>
        <w:t>: ]</w:t>
      </w:r>
      <w:r>
        <w:t>-</w:t>
      </w:r>
      <w:r>
        <w:rPr>
          <w:position w:val="-24"/>
        </w:rPr>
      </w:r>
      <w:r>
        <w:rPr>
          <w:position w:val="-24"/>
        </w:rPr>
      </w:r>
      <w:r>
        <w:rPr>
          <w:position w:val="-24"/>
        </w:rPr>
      </w:r>
      <w:r>
        <w:rPr>
          <w:position w:val="-24"/>
        </w:rPr>
        <w:object>
          <v:shape id="9377" type="#_x0000_t75" filled="f" stroked="f" style="margin-left:0.0pt;margin-top:0.0pt;width:12.25pt;height:30.55pt;mso-wrap-distance-left:0.0pt;mso-wrap-distance-right:0.0pt;visibility:visible;">
            <v:imagedata r:id="rId163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77" DrawAspect="Content" ObjectID="0" r:id="rId1638"/>
        </w:object>
      </w:r>
      <w:r>
        <w:rPr>
          <w:position w:val="-24"/>
        </w:rPr>
      </w:r>
      <w:r>
        <w:t xml:space="preserve"> ; </w:t>
      </w:r>
      <w:r>
        <w:rPr>
          <w:position w:val="-24"/>
        </w:rPr>
      </w:r>
      <w:r>
        <w:rPr>
          <w:position w:val="-24"/>
        </w:rPr>
      </w:r>
      <w:r>
        <w:rPr>
          <w:position w:val="-24"/>
        </w:rPr>
      </w:r>
      <w:r>
        <w:rPr>
          <w:position w:val="-24"/>
        </w:rPr>
        <w:object>
          <v:shape id="9379" type="#_x0000_t75" filled="f" stroked="f" style="margin-left:0.0pt;margin-top:0.0pt;width:12.25pt;height:30.55pt;mso-wrap-distance-left:0.0pt;mso-wrap-distance-right:0.0pt;visibility:visible;">
            <v:imagedata r:id="rId163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79" DrawAspect="Content" ObjectID="0" r:id="rId1640"/>
        </w:object>
      </w:r>
      <w:r>
        <w:rPr>
          <w:position w:val="-24"/>
        </w:rPr>
      </w:r>
      <w:r>
        <w:t xml:space="preserve"> [ → </w:t>
      </w:r>
      <w:r>
        <w:rPr>
          <w:rFonts w:ascii="Cambria Math" w:cs="Cambria Math" w:hAnsi="Cambria Math"/>
        </w:rPr>
        <w:t>ℝ</w:t>
      </w:r>
    </w:p>
    <w:p>
      <w:pPr>
        <w:pStyle w:val="style0"/>
        <w:rPr>
          <w:position w:val="-6"/>
        </w:rPr>
      </w:pPr>
      <w:r>
        <w:t xml:space="preserve">                         </w:t>
      </w:r>
      <w:r>
        <w:rPr>
          <w:i/>
        </w:rPr>
        <w:t>x</w:t>
      </w:r>
      <w:r>
        <w:t xml:space="preserve"> </w:t>
      </w:r>
      <w:r>
        <w:rPr>
          <w:position w:val="-6"/>
        </w:rPr>
      </w:r>
      <w:r>
        <w:rPr>
          <w:position w:val="-6"/>
        </w:rPr>
      </w:r>
      <w:r>
        <w:rPr>
          <w:position w:val="-6"/>
        </w:rPr>
      </w:r>
      <w:r>
        <w:rPr>
          <w:position w:val="-6"/>
        </w:rPr>
        <w:object>
          <v:shape id="9381" type="#_x0000_t75" filled="f" stroked="f" style="margin-left:0.0pt;margin-top:0.0pt;width:15.6pt;height:12.25pt;mso-wrap-distance-left:0.0pt;mso-wrap-distance-right:0.0pt;visibility:visible;">
            <v:imagedata r:id="rId150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81" DrawAspect="Content" ObjectID="0" r:id="rId1641"/>
        </w:object>
      </w:r>
      <w:r>
        <w:rPr>
          <w:position w:val="-6"/>
        </w:rPr>
      </w:r>
      <w:r>
        <w:rPr>
          <w:position w:val="-8"/>
        </w:rPr>
      </w:r>
      <w:r>
        <w:rPr>
          <w:position w:val="-8"/>
        </w:rPr>
      </w:r>
      <w:r>
        <w:rPr>
          <w:position w:val="-8"/>
        </w:rPr>
      </w:r>
      <w:r>
        <w:rPr>
          <w:position w:val="-8"/>
        </w:rPr>
        <w:object>
          <v:shape id="9383" type="#_x0000_t75" filled="f" stroked="f" style="margin-left:0.0pt;margin-top:0.0pt;width:36.7pt;height:19.0pt;mso-wrap-distance-left:0.0pt;mso-wrap-distance-right:0.0pt;visibility:visible;">
            <v:imagedata r:id="rId164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83" DrawAspect="Content" ObjectID="0" r:id="rId1643"/>
        </w:object>
      </w:r>
      <w:r>
        <w:rPr>
          <w:position w:val="-8"/>
        </w:rPr>
      </w:r>
    </w:p>
    <w:p>
      <w:pPr>
        <w:pStyle w:val="style0"/>
        <w:rPr/>
      </w:pPr>
      <w:r>
        <w:t xml:space="preserve">On admet que f est dérivable </w:t>
      </w:r>
      <w:r>
        <w:t>sur ]</w:t>
      </w:r>
      <w:r>
        <w:t>-</w:t>
      </w:r>
      <w:r>
        <w:rPr>
          <w:position w:val="-24"/>
        </w:rPr>
      </w:r>
      <w:r>
        <w:rPr>
          <w:position w:val="-24"/>
        </w:rPr>
      </w:r>
      <w:r>
        <w:rPr>
          <w:position w:val="-24"/>
        </w:rPr>
      </w:r>
      <w:r>
        <w:rPr>
          <w:position w:val="-24"/>
        </w:rPr>
        <w:object>
          <v:shape id="9385" type="#_x0000_t75" filled="f" stroked="f" style="margin-left:0.0pt;margin-top:0.0pt;width:12.25pt;height:30.55pt;mso-wrap-distance-left:0.0pt;mso-wrap-distance-right:0.0pt;visibility:visible;">
            <v:imagedata r:id="rId164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85" DrawAspect="Content" ObjectID="0" r:id="rId1645"/>
        </w:object>
      </w:r>
      <w:r>
        <w:rPr>
          <w:position w:val="-24"/>
        </w:rPr>
      </w:r>
      <w:r>
        <w:t xml:space="preserve"> ; </w:t>
      </w:r>
      <w:r>
        <w:rPr>
          <w:position w:val="-24"/>
        </w:rPr>
      </w:r>
      <w:r>
        <w:rPr>
          <w:position w:val="-24"/>
        </w:rPr>
      </w:r>
      <w:r>
        <w:rPr>
          <w:position w:val="-24"/>
        </w:rPr>
      </w:r>
      <w:r>
        <w:rPr>
          <w:position w:val="-24"/>
        </w:rPr>
        <w:object>
          <v:shape id="9387" type="#_x0000_t75" filled="f" stroked="f" style="margin-left:0.0pt;margin-top:0.0pt;width:12.25pt;height:30.55pt;mso-wrap-distance-left:0.0pt;mso-wrap-distance-right:0.0pt;visibility:visible;">
            <v:imagedata r:id="rId163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87" DrawAspect="Content" ObjectID="0" r:id="rId1646"/>
        </w:object>
      </w:r>
      <w:r>
        <w:rPr>
          <w:position w:val="-24"/>
        </w:rPr>
      </w:r>
      <w:r>
        <w:t xml:space="preserve"> [, déterminer </w:t>
      </w:r>
      <w:r>
        <w:rPr>
          <w:spacing w:val="-20"/>
        </w:rPr>
        <w:t>f ’</w:t>
      </w:r>
      <w:r>
        <w:t>(</w:t>
      </w:r>
      <w:r>
        <w:rPr>
          <w:i/>
        </w:rPr>
        <w:t>x</w:t>
      </w:r>
      <w:r>
        <w:t>).</w:t>
      </w:r>
    </w:p>
    <w:p>
      <w:pPr>
        <w:pStyle w:val="style0"/>
        <w:ind w:left="360"/>
        <w:rPr>
          <w:i/>
        </w:rPr>
      </w:pPr>
      <w:r>
        <w:rPr>
          <w:i/>
        </w:rPr>
        <w:t xml:space="preserve">  </w:t>
      </w:r>
      <w:r>
        <w:rPr>
          <w:b/>
          <w:i/>
        </w:rPr>
        <w:t>Résolution</w:t>
      </w:r>
    </w:p>
    <w:p>
      <w:pPr>
        <w:pStyle w:val="style0"/>
        <w:ind w:left="360"/>
        <w:rPr>
          <w:i/>
        </w:rPr>
      </w:pPr>
    </w:p>
    <w:p>
      <w:pPr>
        <w:pStyle w:val="style0"/>
        <w:ind w:left="360"/>
        <w:rPr>
          <w:i/>
        </w:rPr>
      </w:pPr>
      <w:r>
        <w:rPr>
          <w:i/>
        </w:rPr>
        <w:t xml:space="preserve">Considérons  f (x) = goh(x) avec g(x) = </w:t>
      </w:r>
      <w:r>
        <w:rPr>
          <w:i/>
          <w:position w:val="-8"/>
        </w:rPr>
      </w:r>
      <w:r>
        <w:rPr>
          <w:i/>
          <w:position w:val="-8"/>
        </w:rPr>
      </w:r>
      <w:r>
        <w:rPr>
          <w:i/>
          <w:position w:val="-8"/>
        </w:rPr>
      </w:r>
      <w:r>
        <w:rPr>
          <w:i/>
          <w:position w:val="-8"/>
        </w:rPr>
        <w:object>
          <v:shape id="9389" type="#_x0000_t75" filled="f" stroked="f" style="margin-left:0.0pt;margin-top:0.0pt;width:19.0pt;height:19.0pt;mso-wrap-distance-left:0.0pt;mso-wrap-distance-right:0.0pt;visibility:visible;">
            <v:imagedata r:id="rId164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89" DrawAspect="Content" ObjectID="0" r:id="rId1648"/>
        </w:object>
      </w:r>
      <w:r>
        <w:rPr>
          <w:i/>
          <w:position w:val="-8"/>
        </w:rPr>
      </w:r>
      <w:r>
        <w:rPr>
          <w:i/>
        </w:rPr>
        <w:t xml:space="preserve"> et h(x) = cosx</w:t>
      </w:r>
    </w:p>
    <w:p>
      <w:pPr>
        <w:pStyle w:val="style0"/>
        <w:ind w:left="360"/>
        <w:rPr>
          <w:i/>
        </w:rPr>
      </w:pPr>
    </w:p>
    <w:p>
      <w:pPr>
        <w:pStyle w:val="style0"/>
        <w:ind w:left="360"/>
        <w:rPr>
          <w:i/>
          <w:lang w:val="en-US"/>
        </w:rPr>
      </w:pPr>
      <w:r>
        <w:rPr>
          <w:i/>
          <w:position w:val="-6"/>
        </w:rPr>
      </w:r>
      <w:r>
        <w:rPr>
          <w:i/>
          <w:position w:val="-6"/>
        </w:rPr>
      </w:r>
      <w:r>
        <w:rPr>
          <w:i/>
          <w:position w:val="-6"/>
        </w:rPr>
      </w:r>
      <w:r>
        <w:rPr>
          <w:i/>
          <w:position w:val="-6"/>
        </w:rPr>
        <w:object>
          <v:shape id="9391" type="#_x0000_t75" filled="f" stroked="f" style="margin-left:0.0pt;margin-top:0.0pt;width:27.15pt;height:14.25pt;mso-wrap-distance-left:0.0pt;mso-wrap-distance-right:0.0pt;visibility:visible;">
            <v:imagedata r:id="rId164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91" DrawAspect="Content" ObjectID="0" r:id="rId1650"/>
        </w:object>
      </w:r>
      <w:r>
        <w:rPr>
          <w:i/>
          <w:position w:val="-6"/>
        </w:rPr>
      </w:r>
      <w:r>
        <w:rPr>
          <w:i/>
          <w:lang w:val="en-US"/>
        </w:rPr>
        <w:t>]-</w:t>
      </w:r>
      <w:r>
        <w:rPr>
          <w:i/>
          <w:position w:val="-24"/>
        </w:rPr>
      </w:r>
      <w:r>
        <w:rPr>
          <w:i/>
          <w:position w:val="-24"/>
        </w:rPr>
      </w:r>
      <w:r>
        <w:rPr>
          <w:i/>
          <w:position w:val="-24"/>
        </w:rPr>
      </w:r>
      <w:r>
        <w:rPr>
          <w:i/>
          <w:position w:val="-24"/>
        </w:rPr>
        <w:object>
          <v:shape id="9393" type="#_x0000_t75" filled="f" stroked="f" style="margin-left:0.0pt;margin-top:0.0pt;width:12.25pt;height:30.55pt;mso-wrap-distance-left:0.0pt;mso-wrap-distance-right:0.0pt;visibility:visible;">
            <v:imagedata r:id="rId163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93" DrawAspect="Content" ObjectID="0" r:id="rId1651"/>
        </w:object>
      </w:r>
      <w:r>
        <w:rPr>
          <w:i/>
          <w:position w:val="-24"/>
        </w:rPr>
      </w:r>
      <w:r>
        <w:rPr>
          <w:i/>
          <w:lang w:val="en-US"/>
        </w:rPr>
        <w:t xml:space="preserve"> ; </w:t>
      </w:r>
      <w:r>
        <w:rPr>
          <w:i/>
          <w:position w:val="-24"/>
        </w:rPr>
      </w:r>
      <w:r>
        <w:rPr>
          <w:i/>
          <w:position w:val="-24"/>
        </w:rPr>
      </w:r>
      <w:r>
        <w:rPr>
          <w:i/>
          <w:position w:val="-24"/>
        </w:rPr>
      </w:r>
      <w:r>
        <w:rPr>
          <w:i/>
          <w:position w:val="-24"/>
        </w:rPr>
        <w:object>
          <v:shape id="9395" type="#_x0000_t75" filled="f" stroked="f" style="margin-left:0.0pt;margin-top:0.0pt;width:12.25pt;height:30.55pt;mso-wrap-distance-left:0.0pt;mso-wrap-distance-right:0.0pt;visibility:visible;">
            <v:imagedata r:id="rId163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95" DrawAspect="Content" ObjectID="0" r:id="rId1652"/>
        </w:object>
      </w:r>
      <w:r>
        <w:rPr>
          <w:i/>
          <w:position w:val="-24"/>
        </w:rPr>
      </w:r>
      <w:r>
        <w:rPr>
          <w:i/>
          <w:lang w:val="en-US"/>
        </w:rPr>
        <w:t xml:space="preserve"> [, </w:t>
      </w:r>
      <w:r>
        <w:rPr>
          <w:i/>
          <w:lang w:val="en-US"/>
        </w:rPr>
        <w:t>f ’(x) = (goh)’(x) = h’(x)</w:t>
      </w:r>
      <w:r>
        <w:rPr>
          <w:i/>
          <w:position w:val="-4"/>
        </w:rPr>
      </w:r>
      <w:r>
        <w:rPr>
          <w:i/>
          <w:position w:val="-4"/>
        </w:rPr>
      </w:r>
      <w:r>
        <w:rPr>
          <w:i/>
          <w:position w:val="-4"/>
        </w:rPr>
      </w:r>
      <w:r>
        <w:rPr>
          <w:i/>
          <w:position w:val="-4"/>
        </w:rPr>
        <w:object>
          <v:shape id="9397" type="#_x0000_t75" filled="f" stroked="f" style="margin-left:0.0pt;margin-top:0.0pt;width:8.85pt;height:11.55pt;mso-wrap-distance-left:0.0pt;mso-wrap-distance-right:0.0pt;visibility:visible;">
            <v:imagedata r:id="rId165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97" DrawAspect="Content" ObjectID="0" r:id="rId1654"/>
        </w:object>
      </w:r>
      <w:r>
        <w:rPr>
          <w:i/>
          <w:position w:val="-4"/>
        </w:rPr>
      </w:r>
      <w:r>
        <w:rPr>
          <w:i/>
          <w:lang w:val="en-US"/>
        </w:rPr>
        <w:t xml:space="preserve">g’(h(x))  </w:t>
      </w:r>
    </w:p>
    <w:p>
      <w:pPr>
        <w:pStyle w:val="style0"/>
        <w:ind w:left="360"/>
        <w:rPr>
          <w:i/>
          <w:lang w:val="en-US"/>
        </w:rPr>
      </w:pPr>
    </w:p>
    <w:p>
      <w:pPr>
        <w:pStyle w:val="style0"/>
        <w:ind w:left="360"/>
        <w:rPr>
          <w:i/>
          <w:lang w:val="en-US"/>
        </w:rPr>
      </w:pPr>
      <w:r>
        <w:rPr>
          <w:i/>
          <w:lang w:val="en-US"/>
        </w:rPr>
        <w:t>D’où :</w:t>
      </w:r>
      <w:r>
        <w:rPr>
          <w:i/>
          <w:lang w:val="en-US"/>
        </w:rPr>
        <w:t xml:space="preserve"> f ’(x) = - sinx</w:t>
      </w:r>
      <w:r>
        <w:rPr>
          <w:i/>
          <w:position w:val="-4"/>
        </w:rPr>
      </w:r>
      <w:r>
        <w:rPr>
          <w:i/>
          <w:position w:val="-4"/>
        </w:rPr>
      </w:r>
      <w:r>
        <w:rPr>
          <w:i/>
          <w:position w:val="-4"/>
        </w:rPr>
      </w:r>
      <w:r>
        <w:rPr>
          <w:i/>
          <w:position w:val="-4"/>
        </w:rPr>
        <w:object>
          <v:shape id="9399" type="#_x0000_t75" filled="f" stroked="f" style="margin-left:0.0pt;margin-top:0.0pt;width:8.85pt;height:11.55pt;mso-wrap-distance-left:0.0pt;mso-wrap-distance-right:0.0pt;visibility:visible;">
            <v:imagedata r:id="rId165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399" DrawAspect="Content" ObjectID="0" r:id="rId1656"/>
        </w:object>
      </w:r>
      <w:r>
        <w:rPr>
          <w:i/>
          <w:position w:val="-4"/>
        </w:rPr>
      </w:r>
      <w:r>
        <w:rPr>
          <w:i/>
          <w:position w:val="-28"/>
        </w:rPr>
      </w:r>
      <w:r>
        <w:rPr>
          <w:i/>
          <w:position w:val="-28"/>
        </w:rPr>
      </w:r>
      <w:r>
        <w:rPr>
          <w:i/>
          <w:position w:val="-28"/>
        </w:rPr>
      </w:r>
      <w:r>
        <w:rPr>
          <w:i/>
          <w:position w:val="-28"/>
        </w:rPr>
        <w:object>
          <v:shape id="9401" type="#_x0000_t75" filled="f" stroked="f" style="margin-left:0.0pt;margin-top:0.0pt;width:44.85pt;height:33.3pt;mso-wrap-distance-left:0.0pt;mso-wrap-distance-right:0.0pt;visibility:visible;">
            <v:imagedata r:id="rId165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01" DrawAspect="Content" ObjectID="0" r:id="rId1658"/>
        </w:object>
      </w:r>
      <w:r>
        <w:rPr>
          <w:i/>
          <w:position w:val="-28"/>
        </w:rPr>
      </w:r>
      <w:r>
        <w:rPr>
          <w:i/>
          <w:lang w:val="en-US"/>
        </w:rPr>
        <w:t xml:space="preserve">= </w:t>
      </w:r>
      <w:r>
        <w:rPr>
          <w:i/>
          <w:position w:val="-28"/>
        </w:rPr>
      </w:r>
      <w:r>
        <w:rPr>
          <w:i/>
          <w:position w:val="-28"/>
        </w:rPr>
      </w:r>
      <w:r>
        <w:rPr>
          <w:i/>
          <w:position w:val="-28"/>
        </w:rPr>
      </w:r>
      <w:r>
        <w:rPr>
          <w:i/>
          <w:position w:val="-28"/>
        </w:rPr>
        <w:object>
          <v:shape id="9403" type="#_x0000_t75" filled="f" stroked="f" style="margin-left:0.0pt;margin-top:0.0pt;width:44.85pt;height:33.3pt;mso-wrap-distance-left:0.0pt;mso-wrap-distance-right:0.0pt;visibility:visible;">
            <v:imagedata r:id="rId165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03" DrawAspect="Content" ObjectID="0" r:id="rId1660"/>
        </w:object>
      </w:r>
      <w:r>
        <w:rPr>
          <w:i/>
          <w:position w:val="-28"/>
        </w:rPr>
      </w:r>
    </w:p>
    <w:p>
      <w:pPr>
        <w:pStyle w:val="style0"/>
        <w:ind w:left="360"/>
        <w:rPr>
          <w:b/>
          <w:lang w:val="en-US"/>
        </w:rPr>
      </w:pPr>
    </w:p>
    <w:p>
      <w:pPr>
        <w:pStyle w:val="style0"/>
        <w:rPr>
          <w:b/>
        </w:rPr>
      </w:pPr>
      <w:r>
        <w:rPr>
          <w:b/>
        </w:rPr>
        <w:t xml:space="preserve">Conséquences </w:t>
      </w:r>
    </w:p>
    <w:p>
      <w:pPr>
        <w:pStyle w:val="style0"/>
        <w:rPr>
          <w:b/>
        </w:rPr>
      </w:pPr>
    </w:p>
    <w:p>
      <w:pPr>
        <w:pStyle w:val="style0"/>
        <w:rPr/>
      </w:pPr>
      <w:r>
        <w:t>Si u est une fonction dérivable sur K</w:t>
      </w:r>
      <w:r>
        <w:t xml:space="preserve"> et n </w:t>
      </w:r>
      <w:r>
        <w:rPr>
          <w:rFonts w:ascii="Cambria Math" w:cs="Cambria Math" w:hAnsi="Cambria Math"/>
        </w:rPr>
        <w:t>∈</w:t>
      </w:r>
      <w:r>
        <w:t xml:space="preserve"> </w:t>
      </w:r>
      <w:r>
        <w:rPr>
          <w:spacing w:val="-24"/>
        </w:rPr>
        <w:t>IN</w:t>
      </w:r>
      <w:r>
        <w:t>, alors les fonctions sinu, cosu et u</w:t>
      </w:r>
      <w:r>
        <w:rPr>
          <w:vertAlign w:val="superscript"/>
        </w:rPr>
        <w:t>n</w:t>
      </w:r>
      <w:r>
        <w:t xml:space="preserve"> sont dérivables sur K et on a :</w:t>
      </w:r>
    </w:p>
    <w:p>
      <w:pPr>
        <w:pStyle w:val="style0"/>
        <w:rPr/>
      </w:pPr>
      <w:r>
        <w:t xml:space="preserve">(sinu)’ </w:t>
      </w:r>
      <w:r>
        <w:tab/>
      </w:r>
      <w:r>
        <w:t xml:space="preserve">= </w:t>
      </w:r>
      <w:r>
        <w:t xml:space="preserve"> </w:t>
      </w:r>
      <w:r>
        <w:t>u’cosu</w:t>
      </w:r>
    </w:p>
    <w:p>
      <w:pPr>
        <w:pStyle w:val="style0"/>
        <w:rPr/>
      </w:pPr>
      <w:r>
        <w:t xml:space="preserve">(cosu)’ </w:t>
      </w:r>
      <w:r>
        <w:tab/>
      </w:r>
      <w:r>
        <w:t>= -u’sinu</w:t>
      </w:r>
    </w:p>
    <w:p>
      <w:pPr>
        <w:pStyle w:val="style0"/>
        <w:rPr/>
      </w:pPr>
      <w:r>
        <w:t>(u</w:t>
      </w:r>
      <w:r>
        <w:rPr>
          <w:vertAlign w:val="superscript"/>
        </w:rPr>
        <w:t>n</w:t>
      </w:r>
      <w:r>
        <w:t xml:space="preserve">)’ </w:t>
      </w:r>
      <w:r>
        <w:tab/>
      </w:r>
      <w:r>
        <w:tab/>
      </w:r>
      <w:r>
        <w:tab/>
      </w:r>
      <w:r>
        <w:t xml:space="preserve">= </w:t>
      </w:r>
      <w:r>
        <w:t xml:space="preserve"> </w:t>
      </w:r>
      <w:r>
        <w:t>n</w:t>
      </w:r>
      <w:r>
        <w:t>u’u</w:t>
      </w:r>
      <w:r>
        <w:rPr>
          <w:vertAlign w:val="superscript"/>
        </w:rPr>
        <w:t>n-1</w:t>
      </w:r>
    </w:p>
    <w:p>
      <w:pPr>
        <w:pStyle w:val="style0"/>
        <w:rPr/>
      </w:pPr>
      <w:r>
        <w:t xml:space="preserve">Si de plus u est strictement </w:t>
      </w:r>
      <w:r>
        <w:t>positive</w:t>
      </w:r>
      <w:r>
        <w:t xml:space="preserve"> sur K, alors la fonction </w:t>
      </w:r>
      <w:r>
        <w:rPr>
          <w:position w:val="-8"/>
        </w:rPr>
      </w:r>
      <w:r>
        <w:rPr>
          <w:position w:val="-8"/>
        </w:rPr>
      </w:r>
      <w:r>
        <w:rPr>
          <w:position w:val="-8"/>
        </w:rPr>
      </w:r>
      <w:r>
        <w:rPr>
          <w:position w:val="-8"/>
        </w:rPr>
        <w:object>
          <v:shape id="9405" type="#_x0000_t75" filled="f" stroked="f" style="margin-left:0.0pt;margin-top:0.0pt;width:19.0pt;height:19.0pt;mso-wrap-distance-left:0.0pt;mso-wrap-distance-right:0.0pt;visibility:visible;">
            <v:imagedata r:id="rId166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05" DrawAspect="Content" ObjectID="0" r:id="rId1662"/>
        </w:object>
      </w:r>
      <w:r>
        <w:rPr>
          <w:position w:val="-8"/>
        </w:rPr>
      </w:r>
      <w:r>
        <w:t>est dérivable sur K et on a :</w:t>
      </w:r>
    </w:p>
    <w:p>
      <w:pPr>
        <w:pStyle w:val="style0"/>
        <w:rPr/>
      </w:pPr>
      <w:r>
        <w:rPr>
          <w:position w:val="-10"/>
        </w:rPr>
      </w:r>
      <w:r>
        <w:rPr>
          <w:position w:val="-10"/>
        </w:rPr>
      </w:r>
      <w:r>
        <w:rPr>
          <w:position w:val="-10"/>
        </w:rPr>
      </w:r>
      <w:r>
        <w:rPr>
          <w:position w:val="-10"/>
        </w:rPr>
        <w:object>
          <v:shape id="9407" type="#_x0000_t75" filled="f" stroked="f" style="margin-left:0.0pt;margin-top:0.0pt;width:24.45pt;height:19.0pt;mso-wrap-distance-left:0.0pt;mso-wrap-distance-right:0.0pt;visibility:visible;">
            <v:imagedata r:id="rId166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07" DrawAspect="Content" ObjectID="0" r:id="rId1664"/>
        </w:object>
      </w:r>
      <w:r>
        <w:rPr>
          <w:position w:val="-10"/>
        </w:rPr>
      </w:r>
      <w:r>
        <w:t xml:space="preserve">’ </w:t>
      </w:r>
      <w:r>
        <w:rPr>
          <w:position w:val="-28"/>
        </w:rPr>
      </w:r>
      <w:r>
        <w:rPr>
          <w:position w:val="-28"/>
        </w:rPr>
      </w:r>
      <w:r>
        <w:rPr>
          <w:position w:val="-28"/>
        </w:rPr>
      </w:r>
      <w:r>
        <w:rPr>
          <w:position w:val="-28"/>
        </w:rPr>
        <w:object>
          <v:shape id="9409" type="#_x0000_t75" filled="f" stroked="f" style="margin-left:0.0pt;margin-top:0.0pt;width:36.7pt;height:33.3pt;mso-wrap-distance-left:0.0pt;mso-wrap-distance-right:0.0pt;visibility:visible;">
            <v:imagedata r:id="rId166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09" DrawAspect="Content" ObjectID="0" r:id="rId1666"/>
        </w:object>
      </w:r>
      <w:r>
        <w:rPr>
          <w:position w:val="-28"/>
        </w:rPr>
      </w:r>
      <w:r>
        <w:t>.</w:t>
      </w:r>
    </w:p>
    <w:p>
      <w:pPr>
        <w:pStyle w:val="style0"/>
        <w:rPr/>
      </w:pPr>
      <w:r>
        <w:t xml:space="preserve">    </w:t>
      </w:r>
    </w:p>
    <w:p>
      <w:pPr>
        <w:pStyle w:val="style0"/>
        <w:rPr>
          <w:b/>
        </w:rPr>
      </w:pPr>
      <w:r>
        <w:t xml:space="preserve"> </w:t>
      </w:r>
      <w:r>
        <w:rPr>
          <w:b/>
        </w:rPr>
        <w:t xml:space="preserve">Exercice </w:t>
      </w:r>
      <w:r>
        <w:rPr>
          <w:b/>
        </w:rPr>
        <w:t>6</w:t>
      </w:r>
      <w:r>
        <w:rPr>
          <w:b/>
        </w:rPr>
        <w:t xml:space="preserve">.7 </w:t>
      </w:r>
      <w:r>
        <w:rPr>
          <w:b/>
        </w:rPr>
        <w:t>Résolu</w:t>
      </w:r>
    </w:p>
    <w:p>
      <w:pPr>
        <w:pStyle w:val="style0"/>
        <w:rPr>
          <w:sz w:val="10"/>
          <w:szCs w:val="10"/>
        </w:rPr>
      </w:pPr>
    </w:p>
    <w:p>
      <w:pPr>
        <w:pStyle w:val="style0"/>
        <w:rPr/>
      </w:pPr>
      <w:r>
        <w:t>On admet que la fonction f est dérivable sur l’intervalle I</w:t>
      </w:r>
    </w:p>
    <w:p>
      <w:pPr>
        <w:pStyle w:val="style0"/>
        <w:rPr/>
      </w:pPr>
      <w:r>
        <w:t>Dans chacun des cas suivants, déterminer la dérivée de f sur I.</w:t>
      </w:r>
    </w:p>
    <w:p>
      <w:pPr>
        <w:pStyle w:val="style0"/>
        <w:rPr/>
      </w:pPr>
    </w:p>
    <w:p>
      <w:pPr>
        <w:pStyle w:val="style0"/>
        <w:spacing w:lineRule="auto" w:line="360"/>
        <w:rPr>
          <w:lang w:val="en-US"/>
        </w:rPr>
      </w:pPr>
      <w:r>
        <w:rPr>
          <w:lang w:val="en-US"/>
        </w:rPr>
        <w:t>1</w:t>
      </w:r>
      <w:r>
        <w:rPr>
          <w:lang w:val="en-US"/>
        </w:rPr>
        <w:t>.</w:t>
      </w:r>
      <w:r>
        <w:rPr>
          <w:lang w:val="en-US"/>
        </w:rPr>
        <w:t xml:space="preserve">   f (x) = sin(x</w:t>
      </w:r>
      <w:r>
        <w:rPr>
          <w:vertAlign w:val="superscript"/>
          <w:lang w:val="en-US"/>
        </w:rPr>
        <w:t>2</w:t>
      </w:r>
      <w:r>
        <w:rPr>
          <w:lang w:val="en-US"/>
        </w:rPr>
        <w:t xml:space="preserve"> + 2)      </w:t>
      </w:r>
      <w:r>
        <w:rPr>
          <w:lang w:val="en-US"/>
        </w:rPr>
        <w:tab/>
      </w:r>
      <w:r>
        <w:rPr>
          <w:lang w:val="en-US"/>
        </w:rPr>
        <w:tab/>
      </w:r>
      <w:r>
        <w:rPr>
          <w:lang w:val="en-US"/>
        </w:rPr>
        <w:tab/>
      </w:r>
      <w:r>
        <w:rPr>
          <w:lang w:val="en-US"/>
        </w:rPr>
        <w:tab/>
      </w:r>
      <w:r>
        <w:rPr>
          <w:lang w:val="en-US"/>
        </w:rPr>
        <w:tab/>
      </w:r>
      <w:r>
        <w:rPr>
          <w:lang w:val="en-US"/>
        </w:rPr>
        <w:tab/>
      </w:r>
      <w:r>
        <w:rPr>
          <w:lang w:val="en-US"/>
        </w:rPr>
        <w:t xml:space="preserve">I = </w:t>
      </w:r>
      <w:r>
        <w:rPr>
          <w:rFonts w:ascii="Cambria Math" w:cs="Cambria Math" w:hAnsi="Cambria Math"/>
          <w:lang w:val="en-US"/>
        </w:rPr>
        <w:t>ℝ</w:t>
      </w:r>
      <w:r>
        <w:rPr>
          <w:lang w:val="en-US"/>
        </w:rPr>
        <w:t xml:space="preserve"> </w:t>
      </w:r>
      <w:r>
        <w:rPr>
          <w:lang w:val="en-US"/>
        </w:rPr>
        <w:t xml:space="preserve">                    </w:t>
      </w:r>
    </w:p>
    <w:p>
      <w:pPr>
        <w:pStyle w:val="style0"/>
        <w:spacing w:lineRule="auto" w:line="360"/>
        <w:rPr>
          <w:lang w:val="en-US"/>
        </w:rPr>
      </w:pPr>
      <w:r>
        <w:rPr>
          <w:lang w:val="en-US"/>
        </w:rPr>
        <w:t>2</w:t>
      </w:r>
      <w:r>
        <w:rPr>
          <w:lang w:val="en-US"/>
        </w:rPr>
        <w:t>.</w:t>
      </w:r>
      <w:r>
        <w:rPr>
          <w:lang w:val="en-US"/>
        </w:rPr>
        <w:t xml:space="preserve">   f (x) = ( -3x</w:t>
      </w:r>
      <w:r>
        <w:rPr>
          <w:vertAlign w:val="superscript"/>
          <w:lang w:val="en-US"/>
        </w:rPr>
        <w:t xml:space="preserve">2 </w:t>
      </w:r>
      <w:r>
        <w:rPr>
          <w:lang w:val="en-US"/>
        </w:rPr>
        <w:t>– 4x + 2 )</w:t>
      </w:r>
      <w:r>
        <w:rPr>
          <w:vertAlign w:val="superscript"/>
          <w:lang w:val="en-US"/>
        </w:rPr>
        <w:t xml:space="preserve">4  </w:t>
      </w:r>
      <w:r>
        <w:rPr>
          <w:lang w:val="en-US"/>
        </w:rPr>
        <w:t xml:space="preserve">    </w:t>
      </w:r>
      <w:r>
        <w:rPr>
          <w:lang w:val="en-US"/>
        </w:rPr>
        <w:tab/>
      </w:r>
      <w:r>
        <w:rPr>
          <w:lang w:val="en-US"/>
        </w:rPr>
        <w:t xml:space="preserve">I = </w:t>
      </w:r>
      <w:r>
        <w:rPr>
          <w:rFonts w:ascii="Cambria Math" w:cs="Cambria Math" w:hAnsi="Cambria Math"/>
          <w:lang w:val="en-US"/>
        </w:rPr>
        <w:t>ℝ</w:t>
      </w:r>
      <w:r>
        <w:rPr>
          <w:lang w:val="en-US"/>
        </w:rPr>
        <w:t xml:space="preserve"> </w:t>
      </w:r>
      <w:r>
        <w:rPr>
          <w:lang w:val="en-US"/>
        </w:rPr>
        <w:t xml:space="preserve">    </w:t>
      </w:r>
    </w:p>
    <w:p>
      <w:pPr>
        <w:pStyle w:val="style0"/>
        <w:rPr/>
      </w:pPr>
      <w:r>
        <w:t>3</w:t>
      </w:r>
      <w:r>
        <w:t xml:space="preserve">. </w:t>
      </w:r>
      <w:r>
        <w:t xml:space="preserve">  f (x) = </w:t>
      </w:r>
      <w:r>
        <w:rPr>
          <w:position w:val="-8"/>
        </w:rPr>
      </w:r>
      <w:r>
        <w:rPr>
          <w:position w:val="-8"/>
        </w:rPr>
      </w:r>
      <w:r>
        <w:rPr>
          <w:position w:val="-8"/>
        </w:rPr>
      </w:r>
      <w:r>
        <w:rPr>
          <w:position w:val="-8"/>
        </w:rPr>
        <w:object>
          <v:shape id="9411" type="#_x0000_t75" filled="f" stroked="f" style="margin-left:0.0pt;margin-top:0.0pt;width:47.55pt;height:20.4pt;mso-wrap-distance-left:0.0pt;mso-wrap-distance-right:0.0pt;visibility:visible;">
            <v:imagedata r:id="rId166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11" DrawAspect="Content" ObjectID="0" r:id="rId1668"/>
        </w:object>
      </w:r>
      <w:r>
        <w:rPr>
          <w:position w:val="-8"/>
        </w:rPr>
      </w:r>
      <w:r>
        <w:t xml:space="preserve">      </w:t>
      </w:r>
      <w:r>
        <w:tab/>
      </w:r>
      <w:r>
        <w:tab/>
      </w:r>
      <w:r>
        <w:tab/>
      </w:r>
      <w:r>
        <w:tab/>
      </w:r>
      <w:r>
        <w:tab/>
      </w:r>
      <w:r>
        <w:tab/>
      </w:r>
      <w:r>
        <w:tab/>
      </w:r>
      <w:r>
        <w:t>I =] 0 ;</w:t>
      </w:r>
      <w:r>
        <w:t xml:space="preserve"> </w:t>
      </w:r>
      <w:r>
        <w:rPr>
          <w:position w:val="-24"/>
        </w:rPr>
      </w:r>
      <w:r>
        <w:rPr>
          <w:position w:val="-24"/>
        </w:rPr>
      </w:r>
      <w:r>
        <w:rPr>
          <w:position w:val="-24"/>
        </w:rPr>
      </w:r>
      <w:r>
        <w:rPr>
          <w:position w:val="-24"/>
        </w:rPr>
        <w:object>
          <v:shape id="9413" type="#_x0000_t75" filled="f" stroked="f" style="margin-left:0.0pt;margin-top:0.0pt;width:12.25pt;height:30.55pt;mso-wrap-distance-left:0.0pt;mso-wrap-distance-right:0.0pt;visibility:visible;">
            <v:imagedata r:id="rId163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13" DrawAspect="Content" ObjectID="0" r:id="rId1669"/>
        </w:object>
      </w:r>
      <w:r>
        <w:rPr>
          <w:position w:val="-24"/>
        </w:rPr>
      </w:r>
      <w:r>
        <w:t xml:space="preserve"> [</w:t>
      </w:r>
      <w:r>
        <w:t xml:space="preserve">                                 </w:t>
      </w:r>
    </w:p>
    <w:p>
      <w:pPr>
        <w:pStyle w:val="style0"/>
        <w:rPr>
          <w:b/>
          <w:i/>
        </w:rPr>
      </w:pPr>
      <w:r>
        <w:rPr>
          <w:b/>
          <w:i/>
        </w:rPr>
        <w:t>Résolution</w:t>
      </w:r>
    </w:p>
    <w:p>
      <w:pPr>
        <w:pStyle w:val="style0"/>
        <w:rPr>
          <w:i/>
        </w:rPr>
      </w:pPr>
    </w:p>
    <w:p>
      <w:pPr>
        <w:pStyle w:val="style0"/>
        <w:rPr>
          <w:i/>
        </w:rPr>
      </w:pPr>
      <w:r>
        <w:rPr>
          <w:i/>
        </w:rPr>
        <w:t>1</w:t>
      </w:r>
      <w:r>
        <w:rPr>
          <w:i/>
        </w:rPr>
        <w:t>.</w:t>
      </w:r>
      <w:r>
        <w:rPr>
          <w:i/>
        </w:rPr>
        <w:tab/>
      </w:r>
      <w:r>
        <w:rPr>
          <w:i/>
        </w:rPr>
        <w:t xml:space="preserve"> </w:t>
      </w:r>
      <w:r>
        <w:rPr>
          <w:i/>
        </w:rPr>
        <w:tab/>
      </w:r>
      <w:r>
        <w:rPr>
          <w:i/>
        </w:rPr>
        <w:tab/>
      </w:r>
      <w:r>
        <w:rPr>
          <w:i/>
        </w:rPr>
        <w:t>f (x) = sin(x</w:t>
      </w:r>
      <w:r>
        <w:rPr>
          <w:i/>
          <w:vertAlign w:val="superscript"/>
        </w:rPr>
        <w:t>2</w:t>
      </w:r>
      <w:r>
        <w:rPr>
          <w:i/>
        </w:rPr>
        <w:t xml:space="preserve"> + 2)      </w:t>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(formule utilisée: (sinu)’= u’cosu)</w:t>
      </w:r>
    </w:p>
    <w:p>
      <w:pPr>
        <w:pStyle w:val="style0"/>
        <w:rPr>
          <w:i/>
          <w:sz w:val="12"/>
          <w:szCs w:val="12"/>
        </w:rPr>
      </w:pPr>
      <w:r>
        <w:rPr>
          <w:i/>
          <w:sz w:val="12"/>
          <w:szCs w:val="12"/>
        </w:rPr>
        <w:t xml:space="preserve">    </w:t>
      </w:r>
    </w:p>
    <w:p>
      <w:pPr>
        <w:pStyle w:val="style0"/>
        <w:rPr>
          <w:i/>
        </w:rPr>
      </w:pPr>
      <w:r>
        <w:rPr>
          <w:i/>
        </w:rPr>
        <w:t xml:space="preserve"> </w:t>
      </w:r>
      <w:r>
        <w:rPr>
          <w:i/>
        </w:rPr>
        <w:tab/>
      </w:r>
      <w:r>
        <w:rPr>
          <w:i/>
        </w:rPr>
        <w:tab/>
      </w:r>
      <w:r>
        <w:rPr>
          <w:i/>
        </w:rPr>
        <w:t>f ’(x) = 2x cos(x</w:t>
      </w:r>
      <w:r>
        <w:rPr>
          <w:i/>
          <w:vertAlign w:val="superscript"/>
        </w:rPr>
        <w:t>2</w:t>
      </w:r>
      <w:r>
        <w:rPr>
          <w:i/>
        </w:rPr>
        <w:t xml:space="preserve"> + 2)</w:t>
      </w:r>
    </w:p>
    <w:p>
      <w:pPr>
        <w:pStyle w:val="style0"/>
        <w:rPr>
          <w:i/>
        </w:rPr>
      </w:pPr>
    </w:p>
    <w:p>
      <w:pPr>
        <w:pStyle w:val="style0"/>
        <w:rPr>
          <w:i/>
        </w:rPr>
      </w:pPr>
      <w:r>
        <w:rPr>
          <w:i/>
        </w:rPr>
        <w:t>2</w:t>
      </w:r>
      <w:r>
        <w:rPr>
          <w:i/>
        </w:rPr>
        <w:t>.</w:t>
      </w:r>
      <w:r>
        <w:rPr>
          <w:i/>
        </w:rPr>
        <w:tab/>
      </w:r>
      <w:r>
        <w:rPr>
          <w:i/>
        </w:rPr>
        <w:t xml:space="preserve"> f (x) = ( -3x</w:t>
      </w:r>
      <w:r>
        <w:rPr>
          <w:i/>
          <w:vertAlign w:val="superscript"/>
        </w:rPr>
        <w:t>2</w:t>
      </w:r>
      <w:r>
        <w:rPr>
          <w:i/>
        </w:rPr>
        <w:t xml:space="preserve"> – 4x + 2 )</w:t>
      </w:r>
      <w:r>
        <w:rPr>
          <w:i/>
          <w:vertAlign w:val="superscript"/>
        </w:rPr>
        <w:t xml:space="preserve">4  </w:t>
      </w:r>
      <w:r>
        <w:rPr>
          <w:i/>
        </w:rPr>
        <w:t xml:space="preserve">      </w:t>
      </w:r>
      <w:r>
        <w:rPr>
          <w:i/>
        </w:rPr>
        <w:tab/>
      </w:r>
      <w:r>
        <w:rPr>
          <w:i/>
        </w:rPr>
        <w:tab/>
      </w:r>
      <w:r>
        <w:rPr>
          <w:i/>
        </w:rPr>
        <w:tab/>
      </w:r>
      <w:r>
        <w:rPr>
          <w:i/>
        </w:rPr>
        <w:tab/>
      </w:r>
      <w:r>
        <w:rPr>
          <w:i/>
        </w:rPr>
        <w:tab/>
      </w:r>
      <w:r>
        <w:rPr>
          <w:i/>
        </w:rPr>
        <w:tab/>
      </w:r>
      <w:r>
        <w:rPr>
          <w:i/>
        </w:rPr>
        <w:t xml:space="preserve">( formule utilisée: (u </w:t>
      </w:r>
      <w:r>
        <w:rPr>
          <w:i/>
          <w:vertAlign w:val="superscript"/>
        </w:rPr>
        <w:t>n</w:t>
      </w:r>
      <w:r>
        <w:rPr>
          <w:i/>
        </w:rPr>
        <w:t xml:space="preserve">)’= nu </w:t>
      </w:r>
      <w:r>
        <w:rPr>
          <w:i/>
          <w:vertAlign w:val="superscript"/>
        </w:rPr>
        <w:t xml:space="preserve">n-1 </w:t>
      </w:r>
      <w:r>
        <w:rPr>
          <w:i/>
        </w:rPr>
        <w:t>u’</w:t>
      </w:r>
      <w:r>
        <w:rPr>
          <w:i/>
        </w:rPr>
        <w:t>)</w:t>
      </w:r>
    </w:p>
    <w:p>
      <w:pPr>
        <w:pStyle w:val="style0"/>
        <w:rPr>
          <w:i/>
          <w:sz w:val="12"/>
          <w:szCs w:val="12"/>
        </w:rPr>
      </w:pPr>
    </w:p>
    <w:p>
      <w:pPr>
        <w:pStyle w:val="style0"/>
        <w:rPr>
          <w:i/>
        </w:rPr>
      </w:pPr>
      <w:r>
        <w:rPr>
          <w:i/>
        </w:rPr>
        <w:t xml:space="preserve">     f ’(x) = 4( -6x – 4)( -3x</w:t>
      </w:r>
      <w:r>
        <w:rPr>
          <w:i/>
          <w:vertAlign w:val="superscript"/>
        </w:rPr>
        <w:t xml:space="preserve">2 </w:t>
      </w:r>
      <w:r>
        <w:rPr>
          <w:i/>
        </w:rPr>
        <w:t>– 4x + 2 )</w:t>
      </w:r>
      <w:r>
        <w:rPr>
          <w:i/>
          <w:vertAlign w:val="superscript"/>
        </w:rPr>
        <w:t xml:space="preserve">3  </w:t>
      </w:r>
      <w:r>
        <w:rPr>
          <w:i/>
        </w:rPr>
        <w:t xml:space="preserve"> </w:t>
      </w:r>
    </w:p>
    <w:p>
      <w:pPr>
        <w:pStyle w:val="style0"/>
        <w:rPr>
          <w:i/>
        </w:rPr>
      </w:pPr>
    </w:p>
    <w:p>
      <w:pPr>
        <w:pStyle w:val="style0"/>
        <w:rPr>
          <w:i/>
          <w:position w:val="-34"/>
        </w:rPr>
      </w:pPr>
      <w:r>
        <w:rPr>
          <w:i/>
        </w:rPr>
        <w:t xml:space="preserve"> 3</w:t>
      </w:r>
      <w:r>
        <w:rPr>
          <w:i/>
        </w:rPr>
        <w:t>.</w:t>
      </w:r>
      <w:r>
        <w:rPr>
          <w:i/>
        </w:rPr>
        <w:t xml:space="preserve">  </w:t>
      </w:r>
      <w:r>
        <w:rPr>
          <w:i/>
        </w:rPr>
        <w:tab/>
      </w:r>
      <w:r>
        <w:rPr>
          <w:i/>
        </w:rPr>
        <w:t xml:space="preserve">f (x) = </w:t>
      </w:r>
      <w:r>
        <w:rPr>
          <w:i/>
          <w:position w:val="-8"/>
        </w:rPr>
      </w:r>
      <w:r>
        <w:rPr>
          <w:i/>
          <w:position w:val="-8"/>
        </w:rPr>
      </w:r>
      <w:r>
        <w:rPr>
          <w:i/>
          <w:position w:val="-8"/>
        </w:rPr>
      </w:r>
      <w:r>
        <w:rPr>
          <w:i/>
          <w:position w:val="-8"/>
        </w:rPr>
        <w:object>
          <v:shape id="9415" type="#_x0000_t75" filled="f" stroked="f" style="margin-left:0.0pt;margin-top:0.0pt;width:47.55pt;height:20.4pt;mso-wrap-distance-left:0.0pt;mso-wrap-distance-right:0.0pt;visibility:visible;">
            <v:imagedata r:id="rId167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15" DrawAspect="Content" ObjectID="0" r:id="rId1671"/>
        </w:object>
      </w:r>
      <w:r>
        <w:rPr>
          <w:i/>
          <w:position w:val="-8"/>
        </w:rPr>
      </w:r>
      <w:r>
        <w:rPr>
          <w:i/>
        </w:rPr>
        <w:t xml:space="preserve">    </w:t>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w:t>
      </w:r>
      <w:r>
        <w:rPr>
          <w:i/>
        </w:rPr>
        <w:t xml:space="preserve"> formule utilisée</w:t>
      </w:r>
      <w:r>
        <w:rPr>
          <w:i/>
        </w:rPr>
        <w:t> : (</w:t>
      </w:r>
      <w:r>
        <w:rPr>
          <w:i/>
          <w:position w:val="-8"/>
        </w:rPr>
      </w:r>
      <w:r>
        <w:rPr>
          <w:i/>
          <w:position w:val="-8"/>
        </w:rPr>
      </w:r>
      <w:r>
        <w:rPr>
          <w:i/>
          <w:position w:val="-8"/>
        </w:rPr>
      </w:r>
      <w:r>
        <w:rPr>
          <w:i/>
          <w:position w:val="-8"/>
        </w:rPr>
        <w:object>
          <v:shape id="9417" type="#_x0000_t75" filled="f" stroked="f" style="margin-left:0.0pt;margin-top:0.0pt;width:17.0pt;height:19.0pt;mso-wrap-distance-left:0.0pt;mso-wrap-distance-right:0.0pt;visibility:visible;">
            <v:imagedata r:id="rId167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17" DrawAspect="Content" ObjectID="0" r:id="rId1673"/>
        </w:object>
      </w:r>
      <w:r>
        <w:rPr>
          <w:i/>
          <w:position w:val="-8"/>
        </w:rPr>
      </w:r>
      <w:r>
        <w:rPr>
          <w:i/>
        </w:rPr>
        <w:t xml:space="preserve">)’ </w:t>
      </w:r>
      <w:r>
        <w:rPr>
          <w:i/>
        </w:rPr>
        <w:t xml:space="preserve">= </w:t>
      </w:r>
      <w:r>
        <w:rPr>
          <w:i/>
          <w:position w:val="-28"/>
        </w:rPr>
      </w:r>
      <w:r>
        <w:rPr>
          <w:i/>
          <w:position w:val="-28"/>
        </w:rPr>
      </w:r>
      <w:r>
        <w:rPr>
          <w:i/>
          <w:position w:val="-28"/>
        </w:rPr>
      </w:r>
      <w:r>
        <w:rPr>
          <w:i/>
          <w:position w:val="-28"/>
        </w:rPr>
        <w:object>
          <v:shape id="9419" type="#_x0000_t75" filled="f" stroked="f" style="margin-left:0.0pt;margin-top:0.0pt;width:24.45pt;height:33.95pt;mso-wrap-distance-left:0.0pt;mso-wrap-distance-right:0.0pt;visibility:visible;">
            <v:imagedata r:id="rId167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19" DrawAspect="Content" ObjectID="0" r:id="rId1675"/>
        </w:object>
      </w:r>
      <w:r>
        <w:rPr>
          <w:i/>
          <w:position w:val="-28"/>
        </w:rPr>
      </w:r>
      <w:r>
        <w:rPr>
          <w:i/>
        </w:rPr>
        <w:t>)</w:t>
      </w:r>
      <w:r>
        <w:rPr>
          <w:i/>
          <w:position w:val="-34"/>
        </w:rPr>
        <w:t xml:space="preserve"> </w:t>
      </w:r>
    </w:p>
    <w:p>
      <w:pPr>
        <w:pStyle w:val="style0"/>
        <w:rPr>
          <w:i/>
        </w:rPr>
      </w:pPr>
      <w:r>
        <w:rPr>
          <w:i/>
        </w:rPr>
        <w:t xml:space="preserve">      </w:t>
      </w:r>
      <w:r>
        <w:rPr>
          <w:i/>
        </w:rPr>
        <w:t>f</w:t>
      </w:r>
      <w:r>
        <w:rPr>
          <w:i/>
        </w:rPr>
        <w:t xml:space="preserve"> ’(x) =  </w:t>
      </w:r>
      <w:r>
        <w:rPr>
          <w:i/>
          <w:position w:val="-32"/>
        </w:rPr>
      </w:r>
      <w:r>
        <w:rPr>
          <w:i/>
          <w:position w:val="-32"/>
        </w:rPr>
      </w:r>
      <w:r>
        <w:rPr>
          <w:i/>
          <w:position w:val="-32"/>
        </w:rPr>
      </w:r>
      <w:r>
        <w:rPr>
          <w:i/>
          <w:position w:val="-32"/>
        </w:rPr>
        <w:object>
          <v:shape id="9421" type="#_x0000_t75" filled="f" stroked="f" style="margin-left:0.0pt;margin-top:0.0pt;width:56.4pt;height:35.3pt;mso-wrap-distance-left:0.0pt;mso-wrap-distance-right:0.0pt;visibility:visible;">
            <v:imagedata r:id="rId167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21" DrawAspect="Content" ObjectID="0" r:id="rId1677"/>
        </w:object>
      </w:r>
      <w:r>
        <w:rPr>
          <w:i/>
          <w:position w:val="-32"/>
        </w:rPr>
      </w:r>
    </w:p>
    <w:p>
      <w:pPr>
        <w:pStyle w:val="style0"/>
        <w:rPr/>
      </w:pPr>
    </w:p>
    <w:p>
      <w:pPr>
        <w:pStyle w:val="style0"/>
        <w:rPr>
          <w:b/>
        </w:rPr>
      </w:pPr>
      <w:r>
        <w:rPr>
          <w:b/>
        </w:rPr>
        <w:t>c) Tableau récapitulatif de dérivées</w:t>
      </w:r>
    </w:p>
    <w:p>
      <w:pPr>
        <w:pStyle w:val="style0"/>
        <w:ind w:left="339"/>
        <w:rPr>
          <w:b/>
        </w:rPr>
      </w:pPr>
      <w:r>
        <w:rPr>
          <w:b/>
        </w:rPr>
        <w:t>Dérivée  de fonctions élémentaires</w:t>
      </w:r>
    </w:p>
    <w:p>
      <w:pPr>
        <w:pStyle w:val="style179"/>
        <w:rPr>
          <w:b/>
        </w:rPr>
      </w:pPr>
    </w:p>
    <w:tbl>
      <w:tblPr>
        <w:tblStyle w:val="style154"/>
        <w:tblW w:w="0" w:type="auto"/>
        <w:jc w:val="center"/>
        <w:tblLook w:val="04A0" w:firstRow="1" w:lastRow="0" w:firstColumn="1" w:lastColumn="0" w:noHBand="0" w:noVBand="1"/>
      </w:tblPr>
      <w:tblGrid>
        <w:gridCol w:w="2268"/>
        <w:gridCol w:w="2268"/>
        <w:gridCol w:w="3354"/>
      </w:tblGrid>
      <w:tr>
        <w:trPr>
          <w:jc w:val="center"/>
        </w:trPr>
        <w:tc>
          <w:tcPr>
            <w:tcW w:w="2268" w:type="dxa"/>
            <w:tcBorders/>
            <w:shd w:val="clear" w:color="auto" w:fill="ffffff"/>
          </w:tcPr>
          <w:p>
            <w:pPr>
              <w:pStyle w:val="style0"/>
              <w:jc w:val="center"/>
              <w:rPr>
                <w:i/>
              </w:rPr>
            </w:pPr>
            <w:r>
              <w:t>Fonction f</w:t>
            </w:r>
          </w:p>
        </w:tc>
        <w:tc>
          <w:tcPr>
            <w:tcW w:w="2268" w:type="dxa"/>
            <w:tcBorders/>
            <w:shd w:val="clear" w:color="auto" w:fill="ffffff"/>
          </w:tcPr>
          <w:p>
            <w:pPr>
              <w:pStyle w:val="style0"/>
              <w:jc w:val="center"/>
              <w:rPr>
                <w:i/>
              </w:rPr>
            </w:pPr>
            <w:r>
              <w:t>Dérivée f’ de f</w:t>
            </w:r>
          </w:p>
        </w:tc>
        <w:tc>
          <w:tcPr>
            <w:tcW w:w="3354" w:type="dxa"/>
            <w:tcBorders/>
            <w:shd w:val="clear" w:color="auto" w:fill="ffffff"/>
          </w:tcPr>
          <w:p>
            <w:pPr>
              <w:pStyle w:val="style0"/>
              <w:jc w:val="center"/>
              <w:rPr/>
            </w:pPr>
            <w:r>
              <w:t>f est dérivable sur l’intervalle</w:t>
            </w:r>
          </w:p>
        </w:tc>
      </w:tr>
      <w:tr>
        <w:tblPrEx/>
        <w:trPr>
          <w:trHeight w:val="567" w:hRule="atLeast"/>
          <w:jc w:val="center"/>
        </w:trPr>
        <w:tc>
          <w:tcPr>
            <w:tcW w:w="2268" w:type="dxa"/>
            <w:tcBorders/>
            <w:tcMar>
              <w:left w:w="284" w:type="dxa"/>
            </w:tcMar>
            <w:vAlign w:val="center"/>
          </w:tcPr>
          <w:p>
            <w:pPr>
              <w:pStyle w:val="style0"/>
              <w:ind w:firstLine="0"/>
              <w:rPr/>
            </w:pPr>
            <w:r>
              <w:t xml:space="preserve">x </w:t>
            </w:r>
            <w:r>
              <w:rPr>
                <w:rFonts w:ascii="Cambria Math" w:cs="Cambria Math" w:hAnsi="Cambria Math"/>
              </w:rPr>
              <w:t>↦</w:t>
            </w:r>
            <w:r>
              <w:t xml:space="preserve"> </w:t>
            </w:r>
            <w:r>
              <w:t xml:space="preserve">c </w:t>
            </w:r>
            <w:r>
              <w:t xml:space="preserve">        [</w:t>
            </w:r>
            <w:r>
              <w:t>c</w:t>
            </w:r>
            <w:r>
              <w:rPr>
                <w:i/>
                <w:position w:val="-4"/>
              </w:rPr>
            </w:r>
            <w:r>
              <w:rPr>
                <w:i/>
                <w:position w:val="-4"/>
              </w:rPr>
            </w:r>
            <w:r>
              <w:rPr>
                <w:i/>
                <w:position w:val="-4"/>
              </w:rPr>
            </w:r>
            <w:r>
              <w:rPr>
                <w:i/>
                <w:position w:val="-4"/>
              </w:rPr>
              <w:object>
                <v:shape id="9423" type="#_x0000_t75" filled="f" stroked="f" style="margin-left:0.0pt;margin-top:0.0pt;width:11.55pt;height:11.55pt;mso-wrap-distance-left:0.0pt;mso-wrap-distance-right:0.0pt;visibility:visible;">
                  <v:imagedata r:id="rId150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23" DrawAspect="Content" ObjectID="0" r:id="rId1678"/>
              </w:object>
            </w:r>
            <w:r>
              <w:rPr>
                <w:i/>
                <w:position w:val="-4"/>
              </w:rPr>
            </w:r>
            <w:r>
              <w:rPr>
                <w:rFonts w:ascii="Cambria Math" w:cs="Cambria Math" w:hAnsi="Cambria Math"/>
              </w:rPr>
              <w:t>ℝ</w:t>
            </w:r>
            <w:r>
              <w:rPr>
                <w:rFonts w:ascii="Cambria Math" w:cs="Cambria Math" w:hAnsi="Cambria Math"/>
              </w:rPr>
              <w:t>]</w:t>
            </w:r>
          </w:p>
        </w:tc>
        <w:tc>
          <w:tcPr>
            <w:tcW w:w="2268" w:type="dxa"/>
            <w:tcBorders/>
            <w:tcMar>
              <w:left w:w="284" w:type="dxa"/>
            </w:tcMar>
            <w:vAlign w:val="center"/>
          </w:tcPr>
          <w:p>
            <w:pPr>
              <w:pStyle w:val="style0"/>
              <w:rPr/>
            </w:pPr>
            <w:r>
              <w:t xml:space="preserve">x </w:t>
            </w:r>
            <w:r>
              <w:rPr>
                <w:rFonts w:ascii="Cambria Math" w:cs="Cambria Math" w:hAnsi="Cambria Math"/>
              </w:rPr>
              <w:t>↦</w:t>
            </w:r>
            <w:r>
              <w:t xml:space="preserve"> 0</w:t>
            </w:r>
          </w:p>
        </w:tc>
        <w:tc>
          <w:tcPr>
            <w:tcW w:w="3354" w:type="dxa"/>
            <w:tcBorders/>
            <w:tcMar>
              <w:left w:w="284" w:type="dxa"/>
            </w:tcMar>
            <w:vAlign w:val="center"/>
          </w:tcPr>
          <w:p>
            <w:pPr>
              <w:pStyle w:val="style0"/>
              <w:rPr/>
            </w:pPr>
            <w:r>
              <w:rPr>
                <w:rFonts w:ascii="Cambria Math" w:cs="Cambria Math" w:hAnsi="Cambria Math"/>
              </w:rPr>
              <w:t>ℝ</w:t>
            </w:r>
          </w:p>
        </w:tc>
      </w:tr>
      <w:tr>
        <w:tblPrEx/>
        <w:trPr>
          <w:trHeight w:val="567" w:hRule="atLeast"/>
          <w:jc w:val="center"/>
        </w:trPr>
        <w:tc>
          <w:tcPr>
            <w:tcW w:w="2268" w:type="dxa"/>
            <w:tcBorders/>
            <w:tcMar>
              <w:left w:w="284" w:type="dxa"/>
            </w:tcMar>
            <w:vAlign w:val="center"/>
          </w:tcPr>
          <w:p>
            <w:pPr>
              <w:pStyle w:val="style0"/>
              <w:ind w:left="0" w:firstLine="0"/>
              <w:rPr/>
            </w:pPr>
            <w:r>
              <w:t xml:space="preserve">x </w:t>
            </w:r>
            <w:r>
              <w:rPr>
                <w:rFonts w:ascii="Cambria Math" w:cs="Cambria Math" w:hAnsi="Cambria Math"/>
              </w:rPr>
              <w:t>↦</w:t>
            </w:r>
            <w:r>
              <w:t xml:space="preserve"> x</w:t>
            </w:r>
            <w:r>
              <w:rPr>
                <w:vertAlign w:val="superscript"/>
              </w:rPr>
              <w:t>r</w:t>
            </w:r>
            <w:r>
              <w:rPr>
                <w:vertAlign w:val="superscript"/>
              </w:rPr>
              <w:t xml:space="preserve"> </w:t>
            </w:r>
            <w:r>
              <w:rPr>
                <w:vertAlign w:val="superscript"/>
              </w:rPr>
              <w:t xml:space="preserve">           </w:t>
            </w:r>
            <w:r>
              <w:t>[r</w:t>
            </w:r>
            <w:r>
              <w:rPr>
                <w:i/>
                <w:position w:val="-4"/>
              </w:rPr>
            </w:r>
            <w:r>
              <w:rPr>
                <w:i/>
                <w:position w:val="-4"/>
              </w:rPr>
            </w:r>
            <w:r>
              <w:rPr>
                <w:i/>
                <w:position w:val="-4"/>
              </w:rPr>
            </w:r>
            <w:r>
              <w:rPr>
                <w:i/>
                <w:position w:val="-4"/>
              </w:rPr>
              <w:object>
                <v:shape id="9425" type="#_x0000_t75" filled="f" stroked="f" style="margin-left:0.0pt;margin-top:0.0pt;width:11.55pt;height:11.55pt;mso-wrap-distance-left:0.0pt;mso-wrap-distance-right:0.0pt;visibility:visible;">
                  <v:imagedata r:id="rId150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25" DrawAspect="Content" ObjectID="0" r:id="rId1679"/>
              </w:object>
            </w:r>
            <w:r>
              <w:rPr>
                <w:i/>
                <w:position w:val="-4"/>
              </w:rPr>
            </w:r>
            <w:r>
              <w:rPr>
                <w:rFonts w:ascii="Cambria Math" w:cs="Cambria Math" w:hAnsi="Cambria Math"/>
              </w:rPr>
              <w:t>ℚ*]</w:t>
            </w:r>
          </w:p>
        </w:tc>
        <w:tc>
          <w:tcPr>
            <w:tcW w:w="2268" w:type="dxa"/>
            <w:tcBorders/>
            <w:tcMar>
              <w:left w:w="284" w:type="dxa"/>
            </w:tcMar>
            <w:vAlign w:val="center"/>
          </w:tcPr>
          <w:p>
            <w:pPr>
              <w:pStyle w:val="style0"/>
              <w:rPr/>
            </w:pPr>
            <w:r>
              <w:t xml:space="preserve">x </w:t>
            </w:r>
            <w:r>
              <w:rPr>
                <w:rFonts w:ascii="Cambria Math" w:cs="Cambria Math" w:hAnsi="Cambria Math"/>
              </w:rPr>
              <w:t>↦</w:t>
            </w:r>
            <w:r>
              <w:t xml:space="preserve"> rx</w:t>
            </w:r>
            <w:r>
              <w:rPr>
                <w:vertAlign w:val="superscript"/>
              </w:rPr>
              <w:t>r-1</w:t>
            </w:r>
          </w:p>
        </w:tc>
        <w:tc>
          <w:tcPr>
            <w:tcW w:w="3354" w:type="dxa"/>
            <w:tcBorders/>
            <w:tcMar>
              <w:left w:w="284" w:type="dxa"/>
            </w:tcMar>
            <w:vAlign w:val="center"/>
          </w:tcPr>
          <w:p>
            <w:pPr>
              <w:pStyle w:val="style0"/>
              <w:rPr/>
            </w:pPr>
            <w:r>
              <w:rPr>
                <w:rFonts w:ascii="Cambria Math" w:cs="Cambria Math" w:hAnsi="Cambria Math"/>
              </w:rPr>
              <w:t>ℝ</w:t>
            </w:r>
          </w:p>
        </w:tc>
      </w:tr>
      <w:tr>
        <w:tblPrEx/>
        <w:trPr>
          <w:trHeight w:val="567" w:hRule="atLeast"/>
          <w:jc w:val="center"/>
        </w:trPr>
        <w:tc>
          <w:tcPr>
            <w:tcW w:w="2268" w:type="dxa"/>
            <w:tcBorders/>
            <w:tcMar>
              <w:left w:w="284" w:type="dxa"/>
            </w:tcMar>
            <w:vAlign w:val="center"/>
          </w:tcPr>
          <w:p>
            <w:pPr>
              <w:pStyle w:val="style0"/>
              <w:rPr/>
            </w:pPr>
            <w:r>
              <w:t xml:space="preserve">x </w:t>
            </w:r>
            <w:r>
              <w:rPr>
                <w:rFonts w:ascii="Cambria Math" w:cs="Cambria Math" w:hAnsi="Cambria Math"/>
              </w:rPr>
              <w:t>↦</w:t>
            </w:r>
            <w:r>
              <w:t xml:space="preserve"> </w:t>
            </w:r>
            <w:r>
              <w:rPr>
                <w:i/>
                <w:position w:val="-6"/>
              </w:rPr>
            </w:r>
            <w:r>
              <w:rPr>
                <w:i/>
                <w:position w:val="-6"/>
              </w:rPr>
            </w:r>
            <w:r>
              <w:rPr>
                <w:i/>
                <w:position w:val="-6"/>
              </w:rPr>
            </w:r>
            <w:r>
              <w:rPr>
                <w:i/>
                <w:position w:val="-6"/>
              </w:rPr>
              <w:object>
                <v:shape id="9427" type="#_x0000_t75" filled="f" stroked="f" style="margin-left:0.0pt;margin-top:0.0pt;width:19.0pt;height:19.0pt;mso-wrap-distance-left:0.0pt;mso-wrap-distance-right:0.0pt;visibility:visible;">
                  <v:imagedata r:id="rId168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27" DrawAspect="Content" ObjectID="0" r:id="rId1681"/>
              </w:object>
            </w:r>
            <w:r>
              <w:rPr>
                <w:i/>
                <w:position w:val="-6"/>
              </w:rPr>
            </w:r>
          </w:p>
        </w:tc>
        <w:tc>
          <w:tcPr>
            <w:tcW w:w="2268" w:type="dxa"/>
            <w:tcBorders/>
            <w:tcMar>
              <w:left w:w="284" w:type="dxa"/>
            </w:tcMar>
            <w:vAlign w:val="center"/>
          </w:tcPr>
          <w:p>
            <w:pPr>
              <w:pStyle w:val="style0"/>
              <w:rPr/>
            </w:pPr>
            <w:r>
              <w:t xml:space="preserve">x </w:t>
            </w:r>
            <w:r>
              <w:rPr>
                <w:rFonts w:ascii="Cambria Math" w:cs="Cambria Math" w:hAnsi="Cambria Math"/>
              </w:rPr>
              <w:t>↦</w:t>
            </w:r>
            <w:r>
              <w:t xml:space="preserve"> </w:t>
            </w:r>
            <w:r>
              <w:rPr>
                <w:i/>
                <w:position w:val="-28"/>
              </w:rPr>
            </w:r>
            <w:r>
              <w:rPr>
                <w:i/>
                <w:position w:val="-28"/>
              </w:rPr>
            </w:r>
            <w:r>
              <w:rPr>
                <w:i/>
                <w:position w:val="-28"/>
              </w:rPr>
            </w:r>
            <w:r>
              <w:rPr>
                <w:i/>
                <w:position w:val="-28"/>
              </w:rPr>
              <w:object>
                <v:shape id="9429" type="#_x0000_t75" filled="f" stroked="f" style="margin-left:0.0pt;margin-top:0.0pt;width:26.5pt;height:33.3pt;mso-wrap-distance-left:0.0pt;mso-wrap-distance-right:0.0pt;visibility:visible;">
                  <v:imagedata r:id="rId168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29" DrawAspect="Content" ObjectID="0" r:id="rId1683"/>
              </w:object>
            </w:r>
            <w:r>
              <w:rPr>
                <w:i/>
                <w:position w:val="-28"/>
              </w:rPr>
            </w:r>
          </w:p>
        </w:tc>
        <w:tc>
          <w:tcPr>
            <w:tcW w:w="3354" w:type="dxa"/>
            <w:tcBorders/>
            <w:tcMar>
              <w:left w:w="284" w:type="dxa"/>
            </w:tcMar>
            <w:vAlign w:val="center"/>
          </w:tcPr>
          <w:p>
            <w:pPr>
              <w:pStyle w:val="style0"/>
              <w:rPr/>
            </w:pPr>
            <w:r>
              <w:t xml:space="preserve">]0 ; </w:t>
            </w:r>
            <w:r>
              <w:rPr>
                <w:sz w:val="20"/>
                <w:szCs w:val="20"/>
              </w:rPr>
              <w:t>+</w:t>
            </w:r>
            <w:r>
              <w:t>∞[</w:t>
            </w:r>
          </w:p>
        </w:tc>
      </w:tr>
      <w:tr>
        <w:tblPrEx/>
        <w:trPr>
          <w:trHeight w:val="567" w:hRule="atLeast"/>
          <w:jc w:val="center"/>
        </w:trPr>
        <w:tc>
          <w:tcPr>
            <w:tcW w:w="2268" w:type="dxa"/>
            <w:tcBorders/>
            <w:tcMar>
              <w:left w:w="284" w:type="dxa"/>
            </w:tcMar>
            <w:vAlign w:val="center"/>
          </w:tcPr>
          <w:p>
            <w:pPr>
              <w:pStyle w:val="style0"/>
              <w:ind w:left="0" w:firstLine="0"/>
              <w:rPr/>
            </w:pPr>
            <w:r>
              <w:t xml:space="preserve">x </w:t>
            </w:r>
            <w:r>
              <w:rPr>
                <w:rFonts w:ascii="Cambria Math" w:cs="Cambria Math" w:hAnsi="Cambria Math"/>
              </w:rPr>
              <w:t>↦</w:t>
            </w:r>
            <w:r>
              <w:t xml:space="preserve"> </w:t>
            </w:r>
            <w:r>
              <w:rPr>
                <w:position w:val="-24"/>
              </w:rPr>
            </w:r>
            <w:r>
              <w:rPr>
                <w:position w:val="-24"/>
              </w:rPr>
            </w:r>
            <w:r>
              <w:rPr>
                <w:position w:val="-24"/>
              </w:rPr>
            </w:r>
            <w:r>
              <w:rPr>
                <w:position w:val="-24"/>
              </w:rPr>
              <w:object>
                <v:shape id="9431" type="#_x0000_t75" filled="f" stroked="f" style="margin-left:0.0pt;margin-top:0.0pt;width:19.0pt;height:30.55pt;mso-wrap-distance-left:0.0pt;mso-wrap-distance-right:0.0pt;visibility:visible;">
                  <v:imagedata r:id="rId168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31" DrawAspect="Content" ObjectID="0" r:id="rId1685"/>
              </w:object>
            </w:r>
            <w:r>
              <w:rPr>
                <w:position w:val="-24"/>
              </w:rPr>
            </w:r>
            <w:r>
              <w:rPr>
                <w:position w:val="-24"/>
              </w:rPr>
              <w:t xml:space="preserve"> </w:t>
            </w:r>
            <w:r>
              <w:rPr>
                <w:position w:val="-24"/>
              </w:rPr>
              <w:t xml:space="preserve">   </w:t>
            </w:r>
            <w:r>
              <w:t>[r</w:t>
            </w:r>
            <w:r>
              <w:rPr>
                <w:i/>
                <w:position w:val="-4"/>
              </w:rPr>
            </w:r>
            <w:r>
              <w:rPr>
                <w:i/>
                <w:position w:val="-4"/>
              </w:rPr>
            </w:r>
            <w:r>
              <w:rPr>
                <w:i/>
                <w:position w:val="-4"/>
              </w:rPr>
            </w:r>
            <w:r>
              <w:rPr>
                <w:i/>
                <w:position w:val="-4"/>
              </w:rPr>
              <w:object>
                <v:shape id="9433" type="#_x0000_t75" filled="f" stroked="f" style="margin-left:0.0pt;margin-top:0.0pt;width:11.55pt;height:11.55pt;mso-wrap-distance-left:0.0pt;mso-wrap-distance-right:0.0pt;visibility:visible;">
                  <v:imagedata r:id="rId150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33" DrawAspect="Content" ObjectID="0" r:id="rId1686"/>
              </w:object>
            </w:r>
            <w:r>
              <w:rPr>
                <w:i/>
                <w:position w:val="-4"/>
              </w:rPr>
            </w:r>
            <w:r>
              <w:rPr>
                <w:rFonts w:ascii="Cambria Math" w:cs="Cambria Math" w:hAnsi="Cambria Math"/>
              </w:rPr>
              <w:t>ℚ*]</w:t>
            </w:r>
            <w:r>
              <w:t xml:space="preserve"> </w:t>
            </w:r>
            <w:r>
              <w:rPr>
                <w:position w:val="-24"/>
              </w:rPr>
              <w:t xml:space="preserve"> </w:t>
            </w:r>
          </w:p>
        </w:tc>
        <w:tc>
          <w:tcPr>
            <w:tcW w:w="2268" w:type="dxa"/>
            <w:tcBorders/>
            <w:tcMar>
              <w:left w:w="284" w:type="dxa"/>
            </w:tcMar>
            <w:vAlign w:val="center"/>
          </w:tcPr>
          <w:p>
            <w:pPr>
              <w:pStyle w:val="style0"/>
              <w:rPr/>
            </w:pPr>
            <w:r>
              <w:t xml:space="preserve">x </w:t>
            </w:r>
            <w:r>
              <w:rPr>
                <w:rFonts w:ascii="Cambria Math" w:cs="Cambria Math" w:hAnsi="Cambria Math"/>
              </w:rPr>
              <w:t>↦</w:t>
            </w:r>
            <w:r>
              <w:t xml:space="preserve"> </w:t>
            </w:r>
            <w:r>
              <w:rPr>
                <w:position w:val="-24"/>
              </w:rPr>
            </w:r>
            <w:r>
              <w:rPr>
                <w:position w:val="-24"/>
              </w:rPr>
            </w:r>
            <w:r>
              <w:rPr>
                <w:position w:val="-24"/>
              </w:rPr>
            </w:r>
            <w:r>
              <w:rPr>
                <w:position w:val="-24"/>
              </w:rPr>
              <w:object>
                <v:shape id="9435" type="#_x0000_t75" filled="f" stroked="f" style="margin-left:0.0pt;margin-top:0.0pt;width:23.75pt;height:30.55pt;mso-wrap-distance-left:0.0pt;mso-wrap-distance-right:0.0pt;visibility:visible;">
                  <v:imagedata r:id="rId168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35" DrawAspect="Content" ObjectID="0" r:id="rId1688"/>
              </w:object>
            </w:r>
            <w:r>
              <w:rPr>
                <w:position w:val="-24"/>
              </w:rPr>
            </w:r>
          </w:p>
        </w:tc>
        <w:tc>
          <w:tcPr>
            <w:tcW w:w="3354" w:type="dxa"/>
            <w:tcBorders/>
            <w:tcMar>
              <w:left w:w="284" w:type="dxa"/>
            </w:tcMar>
            <w:vAlign w:val="center"/>
          </w:tcPr>
          <w:p>
            <w:pPr>
              <w:pStyle w:val="style0"/>
              <w:rPr/>
            </w:pPr>
            <w:r>
              <w:t xml:space="preserve">]-∞ ; 0[ ou ]0 ; </w:t>
            </w:r>
            <w:r>
              <w:rPr>
                <w:sz w:val="20"/>
                <w:szCs w:val="20"/>
              </w:rPr>
              <w:t>+</w:t>
            </w:r>
            <w:r>
              <w:t>∞[</w:t>
            </w:r>
          </w:p>
        </w:tc>
      </w:tr>
      <w:tr>
        <w:tblPrEx/>
        <w:trPr>
          <w:trHeight w:val="567" w:hRule="atLeast"/>
          <w:jc w:val="center"/>
        </w:trPr>
        <w:tc>
          <w:tcPr>
            <w:tcW w:w="2268" w:type="dxa"/>
            <w:tcBorders/>
            <w:tcMar>
              <w:left w:w="284" w:type="dxa"/>
            </w:tcMar>
            <w:vAlign w:val="center"/>
          </w:tcPr>
          <w:p>
            <w:pPr>
              <w:pStyle w:val="style0"/>
              <w:rPr/>
            </w:pPr>
            <w:r>
              <w:t xml:space="preserve">x </w:t>
            </w:r>
            <w:r>
              <w:rPr>
                <w:rFonts w:ascii="Cambria Math" w:cs="Cambria Math" w:hAnsi="Cambria Math"/>
              </w:rPr>
              <w:t>↦</w:t>
            </w:r>
            <w:r>
              <w:t xml:space="preserve"> sinx</w:t>
            </w:r>
          </w:p>
        </w:tc>
        <w:tc>
          <w:tcPr>
            <w:tcW w:w="2268" w:type="dxa"/>
            <w:tcBorders/>
            <w:tcMar>
              <w:left w:w="284" w:type="dxa"/>
            </w:tcMar>
            <w:vAlign w:val="center"/>
          </w:tcPr>
          <w:p>
            <w:pPr>
              <w:pStyle w:val="style0"/>
              <w:rPr/>
            </w:pPr>
            <w:r>
              <w:t xml:space="preserve">x </w:t>
            </w:r>
            <w:r>
              <w:rPr>
                <w:rFonts w:ascii="Cambria Math" w:cs="Cambria Math" w:hAnsi="Cambria Math"/>
              </w:rPr>
              <w:t>↦</w:t>
            </w:r>
            <w:r>
              <w:t xml:space="preserve"> </w:t>
            </w:r>
            <w:r>
              <w:t>cos</w:t>
            </w:r>
            <w:r>
              <w:t>x</w:t>
            </w:r>
          </w:p>
        </w:tc>
        <w:tc>
          <w:tcPr>
            <w:tcW w:w="3354" w:type="dxa"/>
            <w:tcBorders/>
            <w:tcMar>
              <w:left w:w="284" w:type="dxa"/>
            </w:tcMar>
            <w:vAlign w:val="center"/>
          </w:tcPr>
          <w:p>
            <w:pPr>
              <w:pStyle w:val="style0"/>
              <w:rPr/>
            </w:pPr>
            <w:r>
              <w:rPr>
                <w:rFonts w:ascii="Cambria Math" w:cs="Cambria Math" w:hAnsi="Cambria Math"/>
              </w:rPr>
              <w:t>ℝ</w:t>
            </w:r>
          </w:p>
        </w:tc>
      </w:tr>
      <w:tr>
        <w:tblPrEx/>
        <w:trPr>
          <w:trHeight w:val="567" w:hRule="atLeast"/>
          <w:jc w:val="center"/>
        </w:trPr>
        <w:tc>
          <w:tcPr>
            <w:tcW w:w="2268" w:type="dxa"/>
            <w:tcBorders/>
            <w:tcMar>
              <w:left w:w="284" w:type="dxa"/>
            </w:tcMar>
            <w:vAlign w:val="center"/>
          </w:tcPr>
          <w:p>
            <w:pPr>
              <w:pStyle w:val="style0"/>
              <w:rPr/>
            </w:pPr>
            <w:r>
              <w:t xml:space="preserve">x </w:t>
            </w:r>
            <w:r>
              <w:rPr>
                <w:rFonts w:ascii="Cambria Math" w:cs="Cambria Math" w:hAnsi="Cambria Math"/>
              </w:rPr>
              <w:t>↦</w:t>
            </w:r>
            <w:r>
              <w:t xml:space="preserve"> cosx</w:t>
            </w:r>
          </w:p>
        </w:tc>
        <w:tc>
          <w:tcPr>
            <w:tcW w:w="2268" w:type="dxa"/>
            <w:tcBorders/>
            <w:tcMar>
              <w:left w:w="284" w:type="dxa"/>
            </w:tcMar>
            <w:vAlign w:val="center"/>
          </w:tcPr>
          <w:p>
            <w:pPr>
              <w:pStyle w:val="style0"/>
              <w:rPr/>
            </w:pPr>
            <w:r>
              <w:t xml:space="preserve">x </w:t>
            </w:r>
            <w:r>
              <w:rPr>
                <w:rFonts w:ascii="Cambria Math" w:cs="Cambria Math" w:hAnsi="Cambria Math"/>
              </w:rPr>
              <w:t>↦</w:t>
            </w:r>
            <w:r>
              <w:t xml:space="preserve"> </w:t>
            </w:r>
            <w:r>
              <w:t>-sin</w:t>
            </w:r>
            <w:r>
              <w:t>x</w:t>
            </w:r>
          </w:p>
        </w:tc>
        <w:tc>
          <w:tcPr>
            <w:tcW w:w="3354" w:type="dxa"/>
            <w:tcBorders/>
            <w:tcMar>
              <w:left w:w="284" w:type="dxa"/>
            </w:tcMar>
            <w:vAlign w:val="center"/>
          </w:tcPr>
          <w:p>
            <w:pPr>
              <w:pStyle w:val="style0"/>
              <w:rPr/>
            </w:pPr>
            <w:r>
              <w:rPr>
                <w:rFonts w:ascii="Cambria Math" w:cs="Cambria Math" w:hAnsi="Cambria Math"/>
              </w:rPr>
              <w:t>ℝ</w:t>
            </w:r>
          </w:p>
        </w:tc>
      </w:tr>
      <w:tr>
        <w:tblPrEx/>
        <w:trPr>
          <w:trHeight w:val="567" w:hRule="atLeast"/>
          <w:jc w:val="center"/>
        </w:trPr>
        <w:tc>
          <w:tcPr>
            <w:tcW w:w="2268" w:type="dxa"/>
            <w:tcBorders/>
            <w:tcMar>
              <w:left w:w="284" w:type="dxa"/>
            </w:tcMar>
            <w:vAlign w:val="center"/>
          </w:tcPr>
          <w:p>
            <w:pPr>
              <w:pStyle w:val="style0"/>
              <w:rPr/>
            </w:pPr>
            <w:r>
              <w:t xml:space="preserve">x </w:t>
            </w:r>
            <w:r>
              <w:rPr>
                <w:rFonts w:ascii="Cambria Math" w:cs="Cambria Math" w:hAnsi="Cambria Math"/>
              </w:rPr>
              <w:t>↦</w:t>
            </w:r>
            <w:r>
              <w:t xml:space="preserve"> tanx</w:t>
            </w:r>
          </w:p>
        </w:tc>
        <w:tc>
          <w:tcPr>
            <w:tcW w:w="2268" w:type="dxa"/>
            <w:tcBorders/>
            <w:tcMar>
              <w:left w:w="284" w:type="dxa"/>
            </w:tcMar>
            <w:vAlign w:val="center"/>
          </w:tcPr>
          <w:p>
            <w:pPr>
              <w:pStyle w:val="style0"/>
              <w:rPr/>
            </w:pPr>
            <w:r>
              <w:t xml:space="preserve">x </w:t>
            </w:r>
            <w:r>
              <w:rPr>
                <w:rFonts w:ascii="Cambria Math" w:cs="Cambria Math" w:hAnsi="Cambria Math"/>
              </w:rPr>
              <w:t>↦</w:t>
            </w:r>
            <w:r>
              <w:t xml:space="preserve"> </w:t>
            </w:r>
            <w:r>
              <w:rPr>
                <w:position w:val="-24"/>
              </w:rPr>
            </w:r>
            <w:r>
              <w:rPr>
                <w:position w:val="-24"/>
              </w:rPr>
            </w:r>
            <w:r>
              <w:rPr>
                <w:position w:val="-24"/>
              </w:rPr>
            </w:r>
            <w:r>
              <w:rPr>
                <w:position w:val="-24"/>
              </w:rPr>
              <w:object>
                <v:shape id="9437" type="#_x0000_t75" filled="f" stroked="f" style="margin-left:0.0pt;margin-top:0.0pt;width:35.3pt;height:30.55pt;mso-wrap-distance-left:0.0pt;mso-wrap-distance-right:0.0pt;visibility:visible;">
                  <v:imagedata r:id="rId168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37" DrawAspect="Content" ObjectID="0" r:id="rId1690"/>
              </w:object>
            </w:r>
            <w:r>
              <w:rPr>
                <w:position w:val="-24"/>
              </w:rPr>
            </w:r>
          </w:p>
        </w:tc>
        <w:tc>
          <w:tcPr>
            <w:tcW w:w="3354" w:type="dxa"/>
            <w:tcBorders/>
            <w:tcMar>
              <w:left w:w="284" w:type="dxa"/>
            </w:tcMar>
            <w:vAlign w:val="center"/>
          </w:tcPr>
          <w:p>
            <w:pPr>
              <w:pStyle w:val="style0"/>
              <w:rPr/>
            </w:pPr>
            <w:r>
              <w:t>]-</w:t>
            </w:r>
            <w:r>
              <w:rPr>
                <w:position w:val="-24"/>
              </w:rPr>
              <w:t xml:space="preserve"> </w:t>
            </w:r>
            <w:r>
              <w:rPr>
                <w:position w:val="-24"/>
              </w:rPr>
            </w:r>
            <w:r>
              <w:rPr>
                <w:position w:val="-24"/>
              </w:rPr>
            </w:r>
            <w:r>
              <w:rPr>
                <w:position w:val="-24"/>
              </w:rPr>
            </w:r>
            <w:r>
              <w:rPr>
                <w:position w:val="-24"/>
              </w:rPr>
              <w:object>
                <v:shape id="9439" type="#_x0000_t75" filled="f" stroked="f" style="margin-left:0.0pt;margin-top:0.0pt;width:12.25pt;height:30.55pt;mso-wrap-distance-left:0.0pt;mso-wrap-distance-right:0.0pt;visibility:visible;">
                  <v:imagedata r:id="rId163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39" DrawAspect="Content" ObjectID="0" r:id="rId1691"/>
              </w:object>
            </w:r>
            <w:r>
              <w:rPr>
                <w:position w:val="-24"/>
              </w:rPr>
            </w:r>
            <w:r>
              <w:t xml:space="preserve"> </w:t>
            </w:r>
            <w:r>
              <w:rPr>
                <w:sz w:val="20"/>
                <w:szCs w:val="20"/>
              </w:rPr>
              <w:t>+</w:t>
            </w:r>
            <w:r>
              <w:t xml:space="preserve"> kπ ; </w:t>
            </w:r>
            <w:r>
              <w:rPr>
                <w:position w:val="-24"/>
              </w:rPr>
            </w:r>
            <w:r>
              <w:rPr>
                <w:position w:val="-24"/>
              </w:rPr>
            </w:r>
            <w:r>
              <w:rPr>
                <w:position w:val="-24"/>
              </w:rPr>
            </w:r>
            <w:r>
              <w:rPr>
                <w:position w:val="-24"/>
              </w:rPr>
              <w:object>
                <v:shape id="9441" type="#_x0000_t75" filled="f" stroked="f" style="margin-left:0.0pt;margin-top:0.0pt;width:12.25pt;height:30.55pt;mso-wrap-distance-left:0.0pt;mso-wrap-distance-right:0.0pt;visibility:visible;">
                  <v:imagedata r:id="rId163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41" DrawAspect="Content" ObjectID="0" r:id="rId1692"/>
              </w:object>
            </w:r>
            <w:r>
              <w:rPr>
                <w:position w:val="-24"/>
              </w:rPr>
            </w:r>
            <w:r>
              <w:rPr>
                <w:position w:val="-24"/>
              </w:rPr>
              <w:t xml:space="preserve"> </w:t>
            </w:r>
            <w:r>
              <w:rPr>
                <w:sz w:val="20"/>
                <w:szCs w:val="20"/>
              </w:rPr>
              <w:t xml:space="preserve">+ </w:t>
            </w:r>
            <w:r>
              <w:t>kπ [</w:t>
            </w:r>
            <w:r>
              <w:t>, [k</w:t>
            </w:r>
            <w:r>
              <w:rPr>
                <w:i/>
                <w:position w:val="-4"/>
              </w:rPr>
            </w:r>
            <w:r>
              <w:rPr>
                <w:i/>
                <w:position w:val="-4"/>
              </w:rPr>
            </w:r>
            <w:r>
              <w:rPr>
                <w:i/>
                <w:position w:val="-4"/>
              </w:rPr>
            </w:r>
            <w:r>
              <w:rPr>
                <w:i/>
                <w:position w:val="-4"/>
              </w:rPr>
              <w:object>
                <v:shape id="9443" type="#_x0000_t75" filled="f" stroked="f" style="margin-left:0.0pt;margin-top:0.0pt;width:11.55pt;height:11.55pt;mso-wrap-distance-left:0.0pt;mso-wrap-distance-right:0.0pt;visibility:visible;">
                  <v:imagedata r:id="rId150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43" DrawAspect="Content" ObjectID="0" r:id="rId1693"/>
              </w:object>
            </w:r>
            <w:r>
              <w:rPr>
                <w:i/>
                <w:position w:val="-4"/>
              </w:rPr>
            </w:r>
            <w:r>
              <w:rPr>
                <w:rFonts w:ascii="Cambria Math" w:cs="Cambria Math" w:hAnsi="Cambria Math"/>
              </w:rPr>
              <w:t>ℤ</w:t>
            </w:r>
            <w:r>
              <w:t>]</w:t>
            </w:r>
          </w:p>
        </w:tc>
      </w:tr>
    </w:tbl>
    <w:p>
      <w:pPr>
        <w:pStyle w:val="style0"/>
        <w:rPr>
          <w:b/>
        </w:rPr>
      </w:pPr>
    </w:p>
    <w:p>
      <w:pPr>
        <w:pStyle w:val="style0"/>
        <w:rPr>
          <w:b/>
        </w:rPr>
      </w:pPr>
      <w:r>
        <w:rPr>
          <w:b/>
        </w:rPr>
        <w:t>Dérivées et opérations</w:t>
      </w:r>
    </w:p>
    <w:p>
      <w:pPr>
        <w:pStyle w:val="style0"/>
        <w:rPr/>
      </w:pPr>
    </w:p>
    <w:tbl>
      <w:tblPr>
        <w:tblStyle w:val="style154"/>
        <w:tblW w:w="0" w:type="auto"/>
        <w:jc w:val="center"/>
        <w:tblLook w:val="04A0" w:firstRow="1" w:lastRow="0" w:firstColumn="1" w:lastColumn="0" w:noHBand="0" w:noVBand="1"/>
      </w:tblPr>
      <w:tblGrid>
        <w:gridCol w:w="2268"/>
        <w:gridCol w:w="2268"/>
        <w:gridCol w:w="3354"/>
      </w:tblGrid>
      <w:tr>
        <w:trPr>
          <w:jc w:val="center"/>
        </w:trPr>
        <w:tc>
          <w:tcPr>
            <w:tcW w:w="2268" w:type="dxa"/>
            <w:tcBorders/>
            <w:shd w:val="clear" w:color="auto" w:fill="ffffff"/>
          </w:tcPr>
          <w:p>
            <w:pPr>
              <w:pStyle w:val="style0"/>
              <w:jc w:val="center"/>
              <w:rPr>
                <w:i/>
              </w:rPr>
            </w:pPr>
            <w:r>
              <w:t>Fonction</w:t>
            </w:r>
            <w:r>
              <w:t>s</w:t>
            </w:r>
          </w:p>
        </w:tc>
        <w:tc>
          <w:tcPr>
            <w:tcW w:w="2268" w:type="dxa"/>
            <w:tcBorders/>
            <w:shd w:val="clear" w:color="auto" w:fill="ffffff"/>
          </w:tcPr>
          <w:p>
            <w:pPr>
              <w:pStyle w:val="style0"/>
              <w:jc w:val="center"/>
              <w:rPr>
                <w:i/>
              </w:rPr>
            </w:pPr>
            <w:r>
              <w:t xml:space="preserve">Dérivée </w:t>
            </w:r>
            <w:r>
              <w:t>sur K</w:t>
            </w:r>
          </w:p>
        </w:tc>
        <w:tc>
          <w:tcPr>
            <w:tcW w:w="3354" w:type="dxa"/>
            <w:tcBorders/>
            <w:shd w:val="clear" w:color="auto" w:fill="ffffff"/>
          </w:tcPr>
          <w:p>
            <w:pPr>
              <w:pStyle w:val="style0"/>
              <w:jc w:val="center"/>
              <w:rPr/>
            </w:pPr>
            <w:r>
              <w:t xml:space="preserve">Conditions </w:t>
            </w:r>
          </w:p>
        </w:tc>
      </w:tr>
      <w:tr>
        <w:tblPrEx/>
        <w:trPr>
          <w:trHeight w:val="567" w:hRule="atLeast"/>
          <w:jc w:val="center"/>
        </w:trPr>
        <w:tc>
          <w:tcPr>
            <w:tcW w:w="2268" w:type="dxa"/>
            <w:tcBorders/>
            <w:tcMar>
              <w:left w:w="284" w:type="dxa"/>
            </w:tcMar>
            <w:vAlign w:val="center"/>
          </w:tcPr>
          <w:p>
            <w:pPr>
              <w:pStyle w:val="style0"/>
              <w:rPr/>
            </w:pPr>
            <w:r>
              <w:t>f + g</w:t>
            </w:r>
          </w:p>
        </w:tc>
        <w:tc>
          <w:tcPr>
            <w:tcW w:w="2268" w:type="dxa"/>
            <w:tcBorders/>
            <w:tcMar>
              <w:left w:w="284" w:type="dxa"/>
            </w:tcMar>
            <w:vAlign w:val="center"/>
          </w:tcPr>
          <w:p>
            <w:pPr>
              <w:pStyle w:val="style0"/>
              <w:rPr/>
            </w:pPr>
            <w:r>
              <w:t>f</w:t>
            </w:r>
            <w:r>
              <w:t xml:space="preserve"> </w:t>
            </w:r>
            <w:r>
              <w:t>' + g’</w:t>
            </w:r>
          </w:p>
        </w:tc>
        <w:tc>
          <w:tcPr>
            <w:tcW w:w="3354" w:type="dxa"/>
            <w:tcBorders/>
            <w:tcMar>
              <w:left w:w="284" w:type="dxa"/>
            </w:tcMar>
            <w:vAlign w:val="center"/>
          </w:tcPr>
          <w:p>
            <w:pPr>
              <w:pStyle w:val="style0"/>
              <w:rPr/>
            </w:pPr>
            <w:r>
              <w:t>a</w:t>
            </w:r>
            <w:r>
              <w:rPr>
                <w:i/>
                <w:position w:val="-4"/>
              </w:rPr>
            </w:r>
            <w:r>
              <w:rPr>
                <w:i/>
                <w:position w:val="-4"/>
              </w:rPr>
            </w:r>
            <w:r>
              <w:rPr>
                <w:i/>
                <w:position w:val="-4"/>
              </w:rPr>
            </w:r>
            <w:r>
              <w:rPr>
                <w:i/>
                <w:position w:val="-4"/>
              </w:rPr>
              <w:object>
                <v:shape id="9445" type="#_x0000_t75" filled="f" stroked="f" style="margin-left:0.0pt;margin-top:0.0pt;width:11.55pt;height:11.55pt;mso-wrap-distance-left:0.0pt;mso-wrap-distance-right:0.0pt;visibility:visible;">
                  <v:imagedata r:id="rId150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45" DrawAspect="Content" ObjectID="0" r:id="rId1694"/>
              </w:object>
            </w:r>
            <w:r>
              <w:rPr>
                <w:i/>
                <w:position w:val="-4"/>
              </w:rPr>
            </w:r>
            <w:r>
              <w:rPr>
                <w:rFonts w:ascii="Cambria Math" w:cs="Cambria Math" w:hAnsi="Cambria Math"/>
              </w:rPr>
              <w:t>ℝ</w:t>
            </w:r>
          </w:p>
        </w:tc>
      </w:tr>
      <w:tr>
        <w:tblPrEx/>
        <w:trPr>
          <w:trHeight w:val="567" w:hRule="atLeast"/>
          <w:jc w:val="center"/>
        </w:trPr>
        <w:tc>
          <w:tcPr>
            <w:tcW w:w="2268" w:type="dxa"/>
            <w:tcBorders/>
            <w:tcMar>
              <w:left w:w="284" w:type="dxa"/>
            </w:tcMar>
            <w:vAlign w:val="center"/>
          </w:tcPr>
          <w:p>
            <w:pPr>
              <w:pStyle w:val="style0"/>
              <w:rPr/>
            </w:pPr>
            <w:r>
              <w:t>af</w:t>
            </w:r>
          </w:p>
        </w:tc>
        <w:tc>
          <w:tcPr>
            <w:tcW w:w="2268" w:type="dxa"/>
            <w:tcBorders/>
            <w:tcMar>
              <w:left w:w="284" w:type="dxa"/>
            </w:tcMar>
            <w:vAlign w:val="center"/>
          </w:tcPr>
          <w:p>
            <w:pPr>
              <w:pStyle w:val="style0"/>
              <w:rPr/>
            </w:pPr>
            <w:r>
              <w:t>af</w:t>
            </w:r>
            <w:r>
              <w:t xml:space="preserve"> </w:t>
            </w:r>
            <w:r>
              <w:t>'</w:t>
            </w:r>
          </w:p>
        </w:tc>
        <w:tc>
          <w:tcPr>
            <w:tcW w:w="3354" w:type="dxa"/>
            <w:tcBorders/>
            <w:tcMar>
              <w:left w:w="284" w:type="dxa"/>
            </w:tcMar>
            <w:vAlign w:val="center"/>
          </w:tcPr>
          <w:p>
            <w:pPr>
              <w:pStyle w:val="style0"/>
              <w:rPr/>
            </w:pPr>
          </w:p>
        </w:tc>
      </w:tr>
      <w:tr>
        <w:tblPrEx/>
        <w:trPr>
          <w:trHeight w:val="567" w:hRule="atLeast"/>
          <w:jc w:val="center"/>
        </w:trPr>
        <w:tc>
          <w:tcPr>
            <w:tcW w:w="2268" w:type="dxa"/>
            <w:tcBorders/>
            <w:tcMar>
              <w:left w:w="284" w:type="dxa"/>
            </w:tcMar>
            <w:vAlign w:val="center"/>
          </w:tcPr>
          <w:p>
            <w:pPr>
              <w:pStyle w:val="style0"/>
              <w:rPr/>
            </w:pPr>
            <w:r>
              <w:t>fg</w:t>
            </w:r>
          </w:p>
        </w:tc>
        <w:tc>
          <w:tcPr>
            <w:tcW w:w="2268" w:type="dxa"/>
            <w:tcBorders/>
            <w:tcMar>
              <w:left w:w="284" w:type="dxa"/>
            </w:tcMar>
            <w:vAlign w:val="center"/>
          </w:tcPr>
          <w:p>
            <w:pPr>
              <w:pStyle w:val="style0"/>
              <w:rPr/>
            </w:pPr>
            <w:r>
              <w:rPr>
                <w:spacing w:val="20"/>
              </w:rPr>
              <w:t>f'</w:t>
            </w:r>
            <w:r>
              <w:t xml:space="preserve">g + </w:t>
            </w:r>
            <w:r>
              <w:t>fg’</w:t>
            </w:r>
          </w:p>
        </w:tc>
        <w:tc>
          <w:tcPr>
            <w:tcW w:w="3354" w:type="dxa"/>
            <w:tcBorders/>
            <w:tcMar>
              <w:left w:w="284" w:type="dxa"/>
            </w:tcMar>
            <w:vAlign w:val="center"/>
          </w:tcPr>
          <w:p>
            <w:pPr>
              <w:pStyle w:val="style0"/>
              <w:rPr/>
            </w:pPr>
          </w:p>
        </w:tc>
      </w:tr>
      <w:tr>
        <w:tblPrEx/>
        <w:trPr>
          <w:trHeight w:val="567" w:hRule="atLeast"/>
          <w:jc w:val="center"/>
        </w:trPr>
        <w:tc>
          <w:tcPr>
            <w:tcW w:w="2268" w:type="dxa"/>
            <w:tcBorders/>
            <w:tcMar>
              <w:left w:w="284" w:type="dxa"/>
            </w:tcMar>
            <w:vAlign w:val="center"/>
          </w:tcPr>
          <w:p>
            <w:pPr>
              <w:pStyle w:val="style0"/>
              <w:rPr/>
            </w:pPr>
            <w:r>
              <w:rPr>
                <w:position w:val="-28"/>
              </w:rPr>
            </w:r>
            <w:r>
              <w:rPr>
                <w:position w:val="-28"/>
              </w:rPr>
            </w:r>
            <w:r>
              <w:rPr>
                <w:position w:val="-28"/>
              </w:rPr>
            </w:r>
            <w:r>
              <w:rPr>
                <w:position w:val="-28"/>
              </w:rPr>
              <w:object>
                <v:shape id="9447" type="#_x0000_t75" filled="f" stroked="f" style="margin-left:0.0pt;margin-top:0.0pt;width:12.25pt;height:33.3pt;mso-wrap-distance-left:0.0pt;mso-wrap-distance-right:0.0pt;visibility:visible;">
                  <v:imagedata r:id="rId169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47" DrawAspect="Content" ObjectID="0" r:id="rId1696"/>
              </w:object>
            </w:r>
            <w:r>
              <w:rPr>
                <w:position w:val="-28"/>
              </w:rPr>
            </w:r>
          </w:p>
        </w:tc>
        <w:tc>
          <w:tcPr>
            <w:tcW w:w="2268" w:type="dxa"/>
            <w:tcBorders/>
            <w:tcMar>
              <w:left w:w="284" w:type="dxa"/>
            </w:tcMar>
            <w:vAlign w:val="center"/>
          </w:tcPr>
          <w:p>
            <w:pPr>
              <w:pStyle w:val="style0"/>
              <w:rPr/>
            </w:pPr>
            <w:r>
              <w:rPr>
                <w:position w:val="-28"/>
              </w:rPr>
            </w:r>
            <w:r>
              <w:rPr>
                <w:position w:val="-28"/>
              </w:rPr>
            </w:r>
            <w:r>
              <w:rPr>
                <w:position w:val="-28"/>
              </w:rPr>
            </w:r>
            <w:r>
              <w:rPr>
                <w:position w:val="-28"/>
              </w:rPr>
              <w:object>
                <v:shape id="9449" type="#_x0000_t75" filled="f" stroked="f" style="margin-left:0.0pt;margin-top:0.0pt;width:27.15pt;height:33.3pt;mso-wrap-distance-left:0.0pt;mso-wrap-distance-right:0.0pt;visibility:visible;">
                  <v:imagedata r:id="rId169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49" DrawAspect="Content" ObjectID="0" r:id="rId1698"/>
              </w:object>
            </w:r>
            <w:r>
              <w:rPr>
                <w:position w:val="-28"/>
              </w:rPr>
            </w:r>
          </w:p>
        </w:tc>
        <w:tc>
          <w:tcPr>
            <w:tcW w:w="3354" w:type="dxa"/>
            <w:tcBorders/>
            <w:tcMar>
              <w:left w:w="284" w:type="dxa"/>
            </w:tcMar>
            <w:vAlign w:val="center"/>
          </w:tcPr>
          <w:p>
            <w:pPr>
              <w:pStyle w:val="style0"/>
              <w:rPr/>
            </w:pPr>
            <w:r>
              <w:t>g(x) ≠ 0</w:t>
            </w:r>
          </w:p>
        </w:tc>
      </w:tr>
      <w:tr>
        <w:tblPrEx/>
        <w:trPr>
          <w:trHeight w:val="567" w:hRule="atLeast"/>
          <w:jc w:val="center"/>
        </w:trPr>
        <w:tc>
          <w:tcPr>
            <w:tcW w:w="2268" w:type="dxa"/>
            <w:tcBorders/>
            <w:tcMar>
              <w:left w:w="284" w:type="dxa"/>
            </w:tcMar>
            <w:vAlign w:val="center"/>
          </w:tcPr>
          <w:p>
            <w:pPr>
              <w:pStyle w:val="style0"/>
              <w:rPr/>
            </w:pPr>
            <w:r>
              <w:rPr>
                <w:position w:val="-28"/>
              </w:rPr>
            </w:r>
            <w:r>
              <w:rPr>
                <w:position w:val="-28"/>
              </w:rPr>
            </w:r>
            <w:r>
              <w:rPr>
                <w:position w:val="-28"/>
              </w:rPr>
            </w:r>
            <w:r>
              <w:rPr>
                <w:position w:val="-28"/>
              </w:rPr>
              <w:object>
                <v:shape id="9451" type="#_x0000_t75" filled="f" stroked="f" style="margin-left:0.0pt;margin-top:0.0pt;width:12.25pt;height:33.3pt;mso-wrap-distance-left:0.0pt;mso-wrap-distance-right:0.0pt;visibility:visible;">
                  <v:imagedata r:id="rId169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51" DrawAspect="Content" ObjectID="0" r:id="rId1700"/>
              </w:object>
            </w:r>
            <w:r>
              <w:rPr>
                <w:position w:val="-28"/>
              </w:rPr>
            </w:r>
          </w:p>
        </w:tc>
        <w:tc>
          <w:tcPr>
            <w:tcW w:w="2268" w:type="dxa"/>
            <w:tcBorders/>
            <w:tcMar>
              <w:left w:w="284" w:type="dxa"/>
            </w:tcMar>
            <w:vAlign w:val="center"/>
          </w:tcPr>
          <w:p>
            <w:pPr>
              <w:pStyle w:val="style0"/>
              <w:rPr/>
            </w:pPr>
            <w:r>
              <w:rPr>
                <w:position w:val="-28"/>
              </w:rPr>
            </w:r>
            <w:r>
              <w:rPr>
                <w:position w:val="-28"/>
              </w:rPr>
            </w:r>
            <w:r>
              <w:rPr>
                <w:position w:val="-28"/>
              </w:rPr>
            </w:r>
            <w:r>
              <w:rPr>
                <w:position w:val="-28"/>
              </w:rPr>
              <w:object>
                <v:shape id="9453" type="#_x0000_t75" filled="f" stroked="f" style="margin-left:0.0pt;margin-top:0.0pt;width:44.15pt;height:33.3pt;mso-wrap-distance-left:0.0pt;mso-wrap-distance-right:0.0pt;visibility:visible;">
                  <v:imagedata r:id="rId170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53" DrawAspect="Content" ObjectID="0" r:id="rId1702"/>
              </w:object>
            </w:r>
            <w:r>
              <w:rPr>
                <w:position w:val="-28"/>
              </w:rPr>
            </w:r>
          </w:p>
        </w:tc>
        <w:tc>
          <w:tcPr>
            <w:tcW w:w="3354" w:type="dxa"/>
            <w:tcBorders/>
            <w:tcMar>
              <w:left w:w="284" w:type="dxa"/>
            </w:tcMar>
            <w:vAlign w:val="center"/>
          </w:tcPr>
          <w:p>
            <w:pPr>
              <w:pStyle w:val="style0"/>
              <w:rPr/>
            </w:pPr>
            <w:r>
              <w:t>g(x) ≠ 0</w:t>
            </w:r>
          </w:p>
        </w:tc>
      </w:tr>
      <w:tr>
        <w:tblPrEx/>
        <w:trPr>
          <w:trHeight w:val="567" w:hRule="atLeast"/>
          <w:jc w:val="center"/>
        </w:trPr>
        <w:tc>
          <w:tcPr>
            <w:tcW w:w="2268" w:type="dxa"/>
            <w:tcBorders/>
            <w:tcMar>
              <w:left w:w="284" w:type="dxa"/>
            </w:tcMar>
            <w:vAlign w:val="center"/>
          </w:tcPr>
          <w:p>
            <w:pPr>
              <w:pStyle w:val="style0"/>
              <w:rPr/>
            </w:pPr>
            <w:r>
              <w:t>gof</w:t>
            </w:r>
          </w:p>
        </w:tc>
        <w:tc>
          <w:tcPr>
            <w:tcW w:w="2268" w:type="dxa"/>
            <w:tcBorders/>
            <w:tcMar>
              <w:left w:w="284" w:type="dxa"/>
            </w:tcMar>
            <w:vAlign w:val="center"/>
          </w:tcPr>
          <w:p>
            <w:pPr>
              <w:pStyle w:val="style0"/>
              <w:rPr/>
            </w:pPr>
            <w:r>
              <w:t>f</w:t>
            </w:r>
            <w:r>
              <w:t xml:space="preserve"> </w:t>
            </w:r>
            <w:r>
              <w:t>'×g’of</w:t>
            </w:r>
          </w:p>
        </w:tc>
        <w:tc>
          <w:tcPr>
            <w:tcW w:w="3354" w:type="dxa"/>
            <w:tcBorders/>
            <w:tcMar>
              <w:left w:w="284" w:type="dxa"/>
            </w:tcMar>
            <w:vAlign w:val="center"/>
          </w:tcPr>
          <w:p>
            <w:pPr>
              <w:pStyle w:val="style0"/>
              <w:rPr/>
            </w:pPr>
          </w:p>
        </w:tc>
      </w:tr>
      <w:tr>
        <w:tblPrEx/>
        <w:trPr>
          <w:trHeight w:val="567" w:hRule="atLeast"/>
          <w:jc w:val="center"/>
        </w:trPr>
        <w:tc>
          <w:tcPr>
            <w:tcW w:w="2268" w:type="dxa"/>
            <w:tcBorders/>
            <w:tcMar>
              <w:left w:w="284" w:type="dxa"/>
            </w:tcMar>
            <w:vAlign w:val="center"/>
          </w:tcPr>
          <w:p>
            <w:pPr>
              <w:pStyle w:val="style0"/>
              <w:rPr/>
            </w:pPr>
            <w:r>
              <w:t>f</w:t>
            </w:r>
            <w:r>
              <w:t xml:space="preserve"> </w:t>
            </w:r>
            <w:r>
              <w:rPr>
                <w:vertAlign w:val="superscript"/>
              </w:rPr>
              <w:t>r</w:t>
            </w:r>
          </w:p>
        </w:tc>
        <w:tc>
          <w:tcPr>
            <w:tcW w:w="2268" w:type="dxa"/>
            <w:tcBorders/>
            <w:tcMar>
              <w:left w:w="284" w:type="dxa"/>
            </w:tcMar>
            <w:vAlign w:val="center"/>
          </w:tcPr>
          <w:p>
            <w:pPr>
              <w:pStyle w:val="style0"/>
              <w:rPr/>
            </w:pPr>
            <w:r>
              <w:t>rf</w:t>
            </w:r>
            <w:r>
              <w:t xml:space="preserve"> </w:t>
            </w:r>
            <w:r>
              <w:rPr>
                <w:vertAlign w:val="superscript"/>
              </w:rPr>
              <w:t>r</w:t>
            </w:r>
            <w:r>
              <w:rPr>
                <w:vertAlign w:val="superscript"/>
              </w:rPr>
              <w:t>-1</w:t>
            </w:r>
            <w:r>
              <w:t xml:space="preserve"> f '</w:t>
            </w:r>
          </w:p>
        </w:tc>
        <w:tc>
          <w:tcPr>
            <w:tcW w:w="3354" w:type="dxa"/>
            <w:tcBorders/>
            <w:tcMar>
              <w:left w:w="284" w:type="dxa"/>
            </w:tcMar>
            <w:vAlign w:val="center"/>
          </w:tcPr>
          <w:p>
            <w:pPr>
              <w:pStyle w:val="style0"/>
              <w:rPr/>
            </w:pPr>
            <w:r>
              <w:t>r</w:t>
            </w:r>
            <w:r>
              <w:rPr>
                <w:i/>
                <w:position w:val="-4"/>
              </w:rPr>
            </w:r>
            <w:r>
              <w:rPr>
                <w:i/>
                <w:position w:val="-4"/>
              </w:rPr>
            </w:r>
            <w:r>
              <w:rPr>
                <w:i/>
                <w:position w:val="-4"/>
              </w:rPr>
            </w:r>
            <w:r>
              <w:rPr>
                <w:i/>
                <w:position w:val="-4"/>
              </w:rPr>
              <w:object>
                <v:shape id="9455" type="#_x0000_t75" filled="f" stroked="f" style="margin-left:0.0pt;margin-top:0.0pt;width:11.55pt;height:11.55pt;mso-wrap-distance-left:0.0pt;mso-wrap-distance-right:0.0pt;visibility:visible;">
                  <v:imagedata r:id="rId150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55" DrawAspect="Content" ObjectID="0" r:id="rId1703"/>
              </w:object>
            </w:r>
            <w:r>
              <w:rPr>
                <w:i/>
                <w:position w:val="-4"/>
              </w:rPr>
            </w:r>
            <w:r>
              <w:rPr>
                <w:rFonts w:ascii="Cambria Math" w:cs="Cambria Math" w:hAnsi="Cambria Math"/>
              </w:rPr>
              <w:t>ℚ*</w:t>
            </w:r>
          </w:p>
        </w:tc>
      </w:tr>
      <w:tr>
        <w:tblPrEx/>
        <w:trPr>
          <w:trHeight w:val="567" w:hRule="atLeast"/>
          <w:jc w:val="center"/>
        </w:trPr>
        <w:tc>
          <w:tcPr>
            <w:tcW w:w="2268" w:type="dxa"/>
            <w:tcBorders/>
            <w:tcMar>
              <w:left w:w="284" w:type="dxa"/>
            </w:tcMar>
            <w:vAlign w:val="center"/>
          </w:tcPr>
          <w:p>
            <w:pPr>
              <w:pStyle w:val="style0"/>
              <w:rPr/>
            </w:pPr>
            <w:r>
              <w:rPr>
                <w:i/>
                <w:position w:val="-6"/>
              </w:rPr>
            </w:r>
            <w:r>
              <w:rPr>
                <w:i/>
                <w:position w:val="-6"/>
              </w:rPr>
            </w:r>
            <w:r>
              <w:rPr>
                <w:i/>
                <w:position w:val="-6"/>
              </w:rPr>
            </w:r>
            <w:r>
              <w:rPr>
                <w:i/>
                <w:position w:val="-6"/>
              </w:rPr>
              <w:object>
                <v:shape id="9457" type="#_x0000_t75" filled="f" stroked="f" style="margin-left:0.0pt;margin-top:0.0pt;width:17.0pt;height:19.0pt;mso-wrap-distance-left:0.0pt;mso-wrap-distance-right:0.0pt;visibility:visible;">
                  <v:imagedata r:id="rId170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57" DrawAspect="Content" ObjectID="0" r:id="rId1705"/>
              </w:object>
            </w:r>
            <w:r>
              <w:rPr>
                <w:i/>
                <w:position w:val="-6"/>
              </w:rPr>
            </w:r>
          </w:p>
        </w:tc>
        <w:tc>
          <w:tcPr>
            <w:tcW w:w="2268" w:type="dxa"/>
            <w:tcBorders/>
            <w:tcMar>
              <w:left w:w="284" w:type="dxa"/>
            </w:tcMar>
            <w:vAlign w:val="center"/>
          </w:tcPr>
          <w:p>
            <w:pPr>
              <w:pStyle w:val="style0"/>
              <w:rPr/>
            </w:pPr>
            <w:r>
              <w:rPr>
                <w:i/>
                <w:position w:val="-28"/>
              </w:rPr>
            </w:r>
            <w:r>
              <w:rPr>
                <w:i/>
                <w:position w:val="-28"/>
              </w:rPr>
            </w:r>
            <w:r>
              <w:rPr>
                <w:i/>
                <w:position w:val="-28"/>
              </w:rPr>
            </w:r>
            <w:r>
              <w:rPr>
                <w:i/>
                <w:position w:val="-28"/>
              </w:rPr>
              <w:object>
                <v:shape id="9459" type="#_x0000_t75" filled="f" stroked="f" style="margin-left:0.0pt;margin-top:0.0pt;width:24.45pt;height:33.3pt;mso-wrap-distance-left:0.0pt;mso-wrap-distance-right:0.0pt;visibility:visible;">
                  <v:imagedata r:id="rId170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59" DrawAspect="Content" ObjectID="0" r:id="rId1707"/>
              </w:object>
            </w:r>
            <w:r>
              <w:rPr>
                <w:i/>
                <w:position w:val="-28"/>
              </w:rPr>
            </w:r>
          </w:p>
        </w:tc>
        <w:tc>
          <w:tcPr>
            <w:tcW w:w="3354" w:type="dxa"/>
            <w:tcBorders/>
            <w:tcMar>
              <w:left w:w="284" w:type="dxa"/>
            </w:tcMar>
            <w:vAlign w:val="center"/>
          </w:tcPr>
          <w:p>
            <w:pPr>
              <w:pStyle w:val="style0"/>
              <w:rPr/>
            </w:pPr>
            <w:r>
              <w:t>f(x) &gt; 0</w:t>
            </w:r>
          </w:p>
        </w:tc>
      </w:tr>
      <w:tr>
        <w:tblPrEx/>
        <w:trPr>
          <w:trHeight w:val="567" w:hRule="atLeast"/>
          <w:jc w:val="center"/>
        </w:trPr>
        <w:tc>
          <w:tcPr>
            <w:tcW w:w="2268" w:type="dxa"/>
            <w:tcBorders/>
            <w:tcMar>
              <w:left w:w="284" w:type="dxa"/>
            </w:tcMar>
            <w:vAlign w:val="center"/>
          </w:tcPr>
          <w:p>
            <w:pPr>
              <w:pStyle w:val="style0"/>
              <w:rPr/>
            </w:pPr>
            <w:r>
              <w:t>cosf</w:t>
            </w:r>
          </w:p>
        </w:tc>
        <w:tc>
          <w:tcPr>
            <w:tcW w:w="2268" w:type="dxa"/>
            <w:tcBorders/>
            <w:tcMar>
              <w:left w:w="284" w:type="dxa"/>
            </w:tcMar>
            <w:vAlign w:val="center"/>
          </w:tcPr>
          <w:p>
            <w:pPr>
              <w:pStyle w:val="style0"/>
              <w:rPr/>
            </w:pPr>
            <w:r>
              <w:t>-f ’sinf</w:t>
            </w:r>
          </w:p>
        </w:tc>
        <w:tc>
          <w:tcPr>
            <w:tcW w:w="3354" w:type="dxa"/>
            <w:tcBorders/>
            <w:tcMar>
              <w:left w:w="284" w:type="dxa"/>
            </w:tcMar>
            <w:vAlign w:val="center"/>
          </w:tcPr>
          <w:p>
            <w:pPr>
              <w:pStyle w:val="style0"/>
              <w:rPr/>
            </w:pPr>
          </w:p>
        </w:tc>
      </w:tr>
      <w:tr>
        <w:tblPrEx/>
        <w:trPr>
          <w:trHeight w:val="567" w:hRule="atLeast"/>
          <w:jc w:val="center"/>
        </w:trPr>
        <w:tc>
          <w:tcPr>
            <w:tcW w:w="2268" w:type="dxa"/>
            <w:tcBorders/>
            <w:tcMar>
              <w:left w:w="284" w:type="dxa"/>
            </w:tcMar>
            <w:vAlign w:val="center"/>
          </w:tcPr>
          <w:p>
            <w:pPr>
              <w:pStyle w:val="style0"/>
              <w:rPr/>
            </w:pPr>
            <w:r>
              <w:t>sinf</w:t>
            </w:r>
          </w:p>
        </w:tc>
        <w:tc>
          <w:tcPr>
            <w:tcW w:w="2268" w:type="dxa"/>
            <w:tcBorders/>
            <w:tcMar>
              <w:left w:w="284" w:type="dxa"/>
            </w:tcMar>
            <w:vAlign w:val="center"/>
          </w:tcPr>
          <w:p>
            <w:pPr>
              <w:pStyle w:val="style0"/>
              <w:rPr/>
            </w:pPr>
            <w:r>
              <w:t>f 'cosf</w:t>
            </w:r>
          </w:p>
        </w:tc>
        <w:tc>
          <w:tcPr>
            <w:tcW w:w="3354" w:type="dxa"/>
            <w:tcBorders/>
            <w:tcMar>
              <w:left w:w="284" w:type="dxa"/>
            </w:tcMar>
            <w:vAlign w:val="center"/>
          </w:tcPr>
          <w:p>
            <w:pPr>
              <w:pStyle w:val="style0"/>
              <w:rPr/>
            </w:pPr>
          </w:p>
        </w:tc>
      </w:tr>
    </w:tbl>
    <w:p>
      <w:pPr>
        <w:pStyle w:val="style0"/>
        <w:rPr/>
      </w:pPr>
    </w:p>
    <w:p>
      <w:pPr>
        <w:pStyle w:val="style0"/>
        <w:rPr>
          <w:b/>
        </w:rPr>
      </w:pPr>
      <w:r>
        <w:rPr>
          <w:b/>
        </w:rPr>
        <w:t>d) Nombre dérivé d’une bijection réciproque en un point</w:t>
      </w:r>
      <w:r>
        <w:rPr>
          <w:b/>
        </w:rPr>
        <w:t xml:space="preserve"> M (</w:t>
      </w:r>
      <m:oMath>
        <m:r>
          <m:rPr>
            <m:sty m:val="bi"/>
          </m:rPr>
          <w:rPr>
            <w:rFonts w:ascii="Cambria Math" w:hAnsi="Cambria Math"/>
          </w:rPr>
          <m:t>α;β</m:t>
        </m:r>
      </m:oMath>
      <w:r>
        <w:rPr>
          <w:b/>
        </w:rPr>
        <w:t>)</w:t>
      </w:r>
    </w:p>
    <w:p>
      <w:pPr>
        <w:pStyle w:val="style0"/>
        <w:rPr>
          <w:b/>
        </w:rPr>
      </w:pPr>
      <w:r>
        <w:rPr>
          <w:b/>
        </w:rPr>
        <w:t>Propriété</w:t>
      </w:r>
    </w:p>
    <w:p>
      <w:pPr>
        <w:pStyle w:val="style0"/>
        <w:rPr>
          <w:sz w:val="12"/>
          <w:szCs w:val="12"/>
        </w:rPr>
      </w:pPr>
    </w:p>
    <w:p>
      <w:pPr>
        <w:pStyle w:val="style0"/>
        <w:rPr/>
      </w:pPr>
      <w:r>
        <w:t>Soit f une bijection et f</w:t>
      </w:r>
      <w:r>
        <w:rPr>
          <w:vertAlign w:val="superscript"/>
        </w:rPr>
        <w:t>-1</w:t>
      </w:r>
      <w:r>
        <w:t xml:space="preserve"> sa réciproque </w:t>
      </w:r>
      <w:r>
        <w:t xml:space="preserve">soit </w:t>
      </w:r>
      <m:oMath>
        <m:r>
          <w:rPr>
            <w:rFonts w:ascii="Cambria Math" w:hAnsi="Cambria Math"/>
          </w:rPr>
          <m:t>α</m:t>
        </m:r>
      </m:oMath>
      <w:r>
        <w:t xml:space="preserve"> et </w:t>
      </w:r>
      <m:oMath>
        <m:r>
          <w:rPr>
            <w:rFonts w:ascii="Cambria Math" w:hAnsi="Cambria Math"/>
          </w:rPr>
          <m:t>β</m:t>
        </m:r>
      </m:oMath>
      <w:r>
        <w:t xml:space="preserve"> tels</w:t>
      </w:r>
      <w:r>
        <w:t xml:space="preserve"> que</w:t>
      </w:r>
      <w:r>
        <w:t xml:space="preserve"> f(</w:t>
      </w:r>
      <m:oMath>
        <m:r>
          <w:rPr>
            <w:rFonts w:ascii="Cambria Math" w:hAnsi="Cambria Math"/>
          </w:rPr>
          <m:t>α</m:t>
        </m:r>
      </m:oMath>
      <w:r>
        <w:t xml:space="preserve">) = </w:t>
      </w:r>
      <m:oMath>
        <m:r>
          <w:rPr>
            <w:rFonts w:ascii="Cambria Math" w:hAnsi="Cambria Math"/>
          </w:rPr>
          <m:t>β</m:t>
        </m:r>
      </m:oMath>
      <w:r>
        <w:t xml:space="preserve">. Si f est dérivable en </w:t>
      </w:r>
      <m:oMath>
        <m:r>
          <w:rPr>
            <w:rFonts w:ascii="Cambria Math" w:hAnsi="Cambria Math"/>
          </w:rPr>
          <m:t>α</m:t>
        </m:r>
      </m:oMath>
      <w:r>
        <w:t xml:space="preserve"> </w:t>
      </w:r>
      <w:r>
        <w:t xml:space="preserve">et que </w:t>
      </w:r>
      <w:r>
        <w:t>f’(</w:t>
      </w:r>
      <m:oMath>
        <m:r>
          <w:rPr>
            <w:rFonts w:ascii="Cambria Math" w:hAnsi="Cambria Math"/>
          </w:rPr>
          <m:t>α</m:t>
        </m:r>
      </m:oMath>
      <w:r>
        <w:t>) ≠ 0 alors f</w:t>
      </w:r>
      <w:r>
        <w:rPr>
          <w:vertAlign w:val="superscript"/>
        </w:rPr>
        <w:t>-1</w:t>
      </w:r>
      <w:r>
        <w:t xml:space="preserve"> est dérivable au point </w:t>
      </w:r>
      <m:oMath>
        <m:r>
          <w:rPr>
            <w:rFonts w:ascii="Cambria Math" w:hAnsi="Cambria Math"/>
          </w:rPr>
          <m:t>β</m:t>
        </m:r>
      </m:oMath>
      <w:r>
        <w:t xml:space="preserve"> et </w:t>
      </w:r>
      <w:r>
        <w:t>(</w:t>
      </w:r>
      <w:r>
        <w:t>f</w:t>
      </w:r>
      <w:r>
        <w:rPr>
          <w:vertAlign w:val="superscript"/>
        </w:rPr>
        <w:t>-1</w:t>
      </w:r>
      <w:r>
        <w:t>)</w:t>
      </w:r>
      <w:r>
        <w:t>’(</w:t>
      </w:r>
      <m:oMath>
        <m:r>
          <w:rPr>
            <w:rFonts w:ascii="Cambria Math" w:hAnsi="Cambria Math"/>
          </w:rPr>
          <m:t>β</m:t>
        </m:r>
      </m:oMath>
      <w:r>
        <w:t xml:space="preserve">) = </w:t>
      </w:r>
      <w:r>
        <w:rPr>
          <w:position w:val="-30"/>
        </w:rPr>
      </w:r>
      <w:r>
        <w:rPr>
          <w:position w:val="-30"/>
        </w:rPr>
      </w:r>
      <w:r>
        <w:rPr>
          <w:position w:val="-30"/>
        </w:rPr>
      </w:r>
      <w:r>
        <w:rPr>
          <w:position w:val="-30"/>
        </w:rPr>
        <w:object>
          <v:shape id="9461" type="#_x0000_t75" filled="f" stroked="f" style="margin-left:0.0pt;margin-top:0.0pt;width:33.3pt;height:33.95pt;mso-wrap-distance-left:0.0pt;mso-wrap-distance-right:0.0pt;visibility:visible;">
            <v:imagedata r:id="rId170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61" DrawAspect="Content" ObjectID="0" r:id="rId1709"/>
        </w:object>
      </w:r>
      <w:r>
        <w:rPr>
          <w:position w:val="-30"/>
        </w:rPr>
      </w:r>
      <w:r>
        <w:t>.</w:t>
      </w:r>
    </w:p>
    <w:p>
      <w:pPr>
        <w:pStyle w:val="style0"/>
        <w:rPr/>
      </w:pPr>
    </w:p>
    <w:p>
      <w:pPr>
        <w:pStyle w:val="style0"/>
        <w:rPr>
          <w:b/>
        </w:rPr>
      </w:pPr>
      <w:r>
        <w:rPr>
          <w:b/>
        </w:rPr>
        <w:t>Point méthode</w:t>
      </w:r>
    </w:p>
    <w:p>
      <w:pPr>
        <w:pStyle w:val="style0"/>
        <w:rPr>
          <w:b/>
          <w:sz w:val="12"/>
          <w:szCs w:val="12"/>
        </w:rPr>
      </w:pPr>
    </w:p>
    <w:p>
      <w:pPr>
        <w:pStyle w:val="style0"/>
        <w:rPr/>
      </w:pPr>
      <w:r>
        <w:t>Soit f</w:t>
      </w:r>
      <w:r>
        <w:rPr>
          <w:vertAlign w:val="superscript"/>
        </w:rPr>
        <w:t>-1</w:t>
      </w:r>
      <w:r>
        <w:t xml:space="preserve"> la réciproque</w:t>
      </w:r>
      <w:r>
        <w:t xml:space="preserve"> d’une bijection f</w:t>
      </w:r>
    </w:p>
    <w:p>
      <w:pPr>
        <w:pStyle w:val="style0"/>
        <w:rPr/>
      </w:pPr>
      <w:r>
        <w:t>Pour éventuellement calculer le nombre dérivé de f</w:t>
      </w:r>
      <w:r>
        <w:rPr>
          <w:vertAlign w:val="superscript"/>
        </w:rPr>
        <w:t>-1</w:t>
      </w:r>
      <w:r>
        <w:t xml:space="preserve"> en </w:t>
      </w:r>
      <m:oMath>
        <m:r>
          <w:rPr>
            <w:rFonts w:ascii="Cambria Math" w:hAnsi="Cambria Math"/>
          </w:rPr>
          <m:t>β</m:t>
        </m:r>
      </m:oMath>
      <w:r>
        <w:t>, on peut procéder comme suit :</w:t>
      </w:r>
    </w:p>
    <w:p>
      <w:pPr>
        <w:pStyle w:val="style179"/>
        <w:numPr>
          <w:ilvl w:val="0"/>
          <w:numId w:val="31"/>
        </w:numPr>
        <w:rPr/>
      </w:pPr>
      <w:r>
        <w:t>On résout l’équat</w:t>
      </w:r>
      <w:r>
        <w:t xml:space="preserve">ion f(x) = </w:t>
      </w:r>
      <m:oMath>
        <m:r>
          <w:rPr>
            <w:rFonts w:ascii="Cambria Math" w:hAnsi="Cambria Math"/>
          </w:rPr>
          <m:t>β</m:t>
        </m:r>
      </m:oMath>
      <w:r>
        <w:t xml:space="preserve"> pour e</w:t>
      </w:r>
      <w:r>
        <w:t xml:space="preserve">n déterminer l’unique solution </w:t>
      </w:r>
      <m:oMath>
        <m:r>
          <w:rPr>
            <w:rFonts w:ascii="Cambria Math" w:hAnsi="Cambria Math"/>
          </w:rPr>
          <m:t>α</m:t>
        </m:r>
      </m:oMath>
      <w:r>
        <w:t>.</w:t>
      </w:r>
    </w:p>
    <w:p>
      <w:pPr>
        <w:pStyle w:val="style179"/>
        <w:numPr>
          <w:ilvl w:val="0"/>
          <w:numId w:val="31"/>
        </w:numPr>
        <w:rPr/>
      </w:pPr>
      <w:r>
        <w:t xml:space="preserve">Si </w:t>
      </w:r>
      <w:r>
        <w:t>f’(</w:t>
      </w:r>
      <m:oMath>
        <m:r>
          <w:rPr>
            <w:rFonts w:ascii="Cambria Math" w:hAnsi="Cambria Math"/>
          </w:rPr>
          <m:t>α</m:t>
        </m:r>
      </m:oMath>
      <w:r>
        <w:t>) ≠ 0, alors f</w:t>
      </w:r>
      <w:r>
        <w:rPr>
          <w:vertAlign w:val="superscript"/>
        </w:rPr>
        <w:t>-1</w:t>
      </w:r>
      <w:r>
        <w:t xml:space="preserve"> est dérivable en </w:t>
      </w:r>
      <m:oMath>
        <m:r>
          <w:rPr>
            <w:rFonts w:ascii="Cambria Math" w:hAnsi="Cambria Math"/>
          </w:rPr>
          <m:t>β</m:t>
        </m:r>
      </m:oMath>
      <w:r>
        <w:t xml:space="preserve"> et (f</w:t>
      </w:r>
      <w:r>
        <w:rPr>
          <w:vertAlign w:val="superscript"/>
        </w:rPr>
        <w:t>-1</w:t>
      </w:r>
      <w:r>
        <w:t>)’(</w:t>
      </w:r>
      <m:oMath>
        <m:r>
          <w:rPr>
            <w:rFonts w:ascii="Cambria Math" w:hAnsi="Cambria Math"/>
          </w:rPr>
          <m:t>β</m:t>
        </m:r>
      </m:oMath>
      <w:r>
        <w:t xml:space="preserve">) = </w:t>
      </w:r>
      <w:r>
        <w:rPr>
          <w:position w:val="-28"/>
        </w:rPr>
      </w:r>
      <w:r>
        <w:rPr>
          <w:position w:val="-28"/>
        </w:rPr>
      </w:r>
      <w:r>
        <w:rPr>
          <w:position w:val="-28"/>
        </w:rPr>
      </w:r>
      <w:r>
        <w:rPr>
          <w:position w:val="-28"/>
        </w:rPr>
        <w:object>
          <v:shape id="9463" type="#_x0000_t75" filled="f" stroked="f" style="margin-left:0.0pt;margin-top:0.0pt;width:34.65pt;height:33.3pt;mso-wrap-distance-left:0.0pt;mso-wrap-distance-right:0.0pt;visibility:visible;">
            <v:imagedata r:id="rId171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63" DrawAspect="Content" ObjectID="0" r:id="rId1711"/>
        </w:object>
      </w:r>
      <w:r>
        <w:rPr>
          <w:position w:val="-28"/>
        </w:rPr>
      </w:r>
      <w:r>
        <w:t>.</w:t>
      </w:r>
    </w:p>
    <w:p>
      <w:pPr>
        <w:pStyle w:val="style0"/>
        <w:rPr/>
      </w:pPr>
    </w:p>
    <w:p>
      <w:pPr>
        <w:pStyle w:val="style0"/>
        <w:rPr>
          <w:b/>
          <w:u w:val="single"/>
        </w:rPr>
      </w:pPr>
    </w:p>
    <w:p>
      <w:pPr>
        <w:pStyle w:val="style0"/>
        <w:rPr>
          <w:b/>
        </w:rPr>
      </w:pPr>
      <w:r>
        <w:rPr>
          <w:b/>
        </w:rPr>
        <w:t xml:space="preserve">Exercice </w:t>
      </w:r>
      <w:r>
        <w:rPr>
          <w:b/>
        </w:rPr>
        <w:t>6</w:t>
      </w:r>
      <w:r>
        <w:rPr>
          <w:b/>
        </w:rPr>
        <w:t xml:space="preserve">.8 </w:t>
      </w:r>
      <w:r>
        <w:rPr>
          <w:b/>
        </w:rPr>
        <w:t>résolu</w:t>
      </w:r>
    </w:p>
    <w:p>
      <w:pPr>
        <w:pStyle w:val="style0"/>
        <w:rPr>
          <w:b/>
          <w:sz w:val="10"/>
          <w:szCs w:val="10"/>
          <w:u w:val="single"/>
        </w:rPr>
      </w:pPr>
    </w:p>
    <w:p>
      <w:pPr>
        <w:pStyle w:val="style0"/>
        <w:rPr/>
      </w:pPr>
      <w:r>
        <w:t xml:space="preserve">On considère la fonction f dérivable sur </w:t>
      </w:r>
      <w:r>
        <w:rPr>
          <w:rFonts w:ascii="Cambria Math" w:cs="Cambria Math" w:hAnsi="Cambria Math"/>
        </w:rPr>
        <w:t>ℝ</w:t>
      </w:r>
      <w:r>
        <w:t xml:space="preserve"> et définie par </w:t>
      </w:r>
      <w:r>
        <w:t>f(x) =x</w:t>
      </w:r>
      <w:r>
        <w:rPr>
          <w:vertAlign w:val="superscript"/>
        </w:rPr>
        <w:t>3</w:t>
      </w:r>
      <w:r>
        <w:t xml:space="preserve"> + 1.</w:t>
      </w:r>
    </w:p>
    <w:p>
      <w:pPr>
        <w:pStyle w:val="style0"/>
        <w:rPr/>
      </w:pPr>
      <w:r>
        <w:t xml:space="preserve">1. </w:t>
      </w:r>
      <w:r>
        <w:t xml:space="preserve">Montrer </w:t>
      </w:r>
      <w:r>
        <w:t>que f est bijective</w:t>
      </w:r>
      <w:r>
        <w:t>.</w:t>
      </w:r>
    </w:p>
    <w:p>
      <w:pPr>
        <w:pStyle w:val="style0"/>
        <w:rPr/>
      </w:pPr>
      <w:r>
        <w:t>2. f</w:t>
      </w:r>
      <w:r>
        <w:rPr>
          <w:vertAlign w:val="superscript"/>
        </w:rPr>
        <w:t>-1</w:t>
      </w:r>
      <w:r>
        <w:t xml:space="preserve"> est la bijection réciproque de f</w:t>
      </w:r>
    </w:p>
    <w:p>
      <w:pPr>
        <w:pStyle w:val="style0"/>
        <w:ind w:left="339"/>
        <w:rPr/>
      </w:pPr>
      <w:r>
        <w:t xml:space="preserve">a) </w:t>
      </w:r>
      <w:r>
        <w:t xml:space="preserve">Démontrer </w:t>
      </w:r>
      <w:r>
        <w:t>que f</w:t>
      </w:r>
      <w:r>
        <w:rPr>
          <w:vertAlign w:val="superscript"/>
        </w:rPr>
        <w:t>-1</w:t>
      </w:r>
      <w:r>
        <w:t xml:space="preserve"> est dérivable en 2 et calculer (f</w:t>
      </w:r>
      <w:r>
        <w:rPr>
          <w:vertAlign w:val="superscript"/>
        </w:rPr>
        <w:t>-1</w:t>
      </w:r>
      <w:r>
        <w:t>)’(2)</w:t>
      </w:r>
      <w:r>
        <w:t>.</w:t>
      </w:r>
    </w:p>
    <w:p>
      <w:pPr>
        <w:pStyle w:val="style0"/>
        <w:ind w:left="339"/>
        <w:rPr/>
      </w:pPr>
      <w:r>
        <w:t>b) f</w:t>
      </w:r>
      <w:r>
        <w:rPr>
          <w:vertAlign w:val="superscript"/>
        </w:rPr>
        <w:t>-1</w:t>
      </w:r>
      <w:r>
        <w:t xml:space="preserve"> est-elle dérivable en 1 ? </w:t>
      </w:r>
      <w:r>
        <w:t>Justifier</w:t>
      </w:r>
      <w:r>
        <w:t xml:space="preserve"> votre réponse.</w:t>
      </w:r>
    </w:p>
    <w:p>
      <w:pPr>
        <w:pStyle w:val="style0"/>
        <w:rPr/>
      </w:pPr>
    </w:p>
    <w:p>
      <w:pPr>
        <w:pStyle w:val="style0"/>
        <w:rPr>
          <w:b/>
          <w:i/>
        </w:rPr>
      </w:pPr>
      <w:r>
        <w:rPr>
          <w:b/>
          <w:i/>
        </w:rPr>
        <w:t>Résolution</w:t>
      </w:r>
    </w:p>
    <w:p>
      <w:pPr>
        <w:pStyle w:val="style0"/>
        <w:rPr>
          <w:b/>
          <w:i/>
          <w:sz w:val="10"/>
          <w:szCs w:val="10"/>
        </w:rPr>
      </w:pPr>
    </w:p>
    <w:p>
      <w:pPr>
        <w:pStyle w:val="style0"/>
        <w:rPr>
          <w:i/>
        </w:rPr>
      </w:pPr>
      <w:r>
        <w:rPr>
          <w:i/>
        </w:rPr>
        <w:t xml:space="preserve">1. f est dérivable sur </w:t>
      </w:r>
      <w:r>
        <w:rPr>
          <w:rFonts w:ascii="Cambria Math" w:cs="Cambria Math" w:hAnsi="Cambria Math"/>
          <w:i/>
        </w:rPr>
        <w:t xml:space="preserve">ℝ </w:t>
      </w:r>
      <w:r>
        <w:rPr>
          <w:i/>
        </w:rPr>
        <w:t>donc continue sur</w:t>
      </w:r>
      <w:r>
        <w:rPr>
          <w:rFonts w:ascii="Cambria Math" w:cs="Cambria Math" w:hAnsi="Cambria Math"/>
          <w:i/>
        </w:rPr>
        <w:t xml:space="preserve"> ℝ.</w:t>
      </w:r>
    </w:p>
    <w:p>
      <w:pPr>
        <w:pStyle w:val="style0"/>
        <w:rPr>
          <w:i/>
        </w:rPr>
      </w:pPr>
      <w:r>
        <w:rPr>
          <w:i/>
        </w:rPr>
        <w:t xml:space="preserve">Pour tout x de </w:t>
      </w:r>
      <w:r>
        <w:rPr>
          <w:rFonts w:ascii="Cambria Math" w:cs="Cambria Math" w:hAnsi="Cambria Math"/>
          <w:i/>
        </w:rPr>
        <w:t>ℝ</w:t>
      </w:r>
      <w:r>
        <w:rPr>
          <w:i/>
        </w:rPr>
        <w:t>, f</w:t>
      </w:r>
      <w:r>
        <w:rPr>
          <w:i/>
        </w:rPr>
        <w:t xml:space="preserve"> </w:t>
      </w:r>
      <w:r>
        <w:rPr>
          <w:i/>
        </w:rPr>
        <w:t>’(x) = 3x</w:t>
      </w:r>
      <w:r>
        <w:rPr>
          <w:i/>
          <w:vertAlign w:val="superscript"/>
        </w:rPr>
        <w:t>2</w:t>
      </w:r>
      <w:r>
        <w:rPr>
          <w:i/>
        </w:rPr>
        <w:t xml:space="preserve"> </w:t>
      </w:r>
      <w:r>
        <w:rPr>
          <w:rFonts w:ascii="Cambria Math" w:cs="Cambria Math" w:hAnsi="Cambria Math"/>
          <w:i/>
        </w:rPr>
        <w:t>⇒</w:t>
      </w:r>
      <w:r>
        <w:rPr>
          <w:i/>
        </w:rPr>
        <w:t xml:space="preserve"> </w:t>
      </w:r>
      <w:r>
        <w:rPr>
          <w:rFonts w:ascii="Cambria Math" w:cs="Cambria Math" w:hAnsi="Cambria Math"/>
          <w:i/>
        </w:rPr>
        <w:t>∀</w:t>
      </w:r>
      <w:r>
        <w:rPr>
          <w:i/>
        </w:rPr>
        <w:t xml:space="preserve"> x</w:t>
      </w:r>
      <w:r>
        <w:rPr>
          <w:rFonts w:ascii="Cambria Math" w:cs="Cambria Math" w:hAnsi="Cambria Math"/>
          <w:i/>
        </w:rPr>
        <w:t>∈ℝ</w:t>
      </w:r>
      <w:r>
        <w:rPr>
          <w:i/>
        </w:rPr>
        <w:t xml:space="preserve">, </w:t>
      </w:r>
      <w:r>
        <w:rPr>
          <w:i/>
        </w:rPr>
        <w:t>f</w:t>
      </w:r>
      <w:r>
        <w:rPr>
          <w:i/>
        </w:rPr>
        <w:t xml:space="preserve"> </w:t>
      </w:r>
      <w:r>
        <w:rPr>
          <w:i/>
        </w:rPr>
        <w:t>’(x) ≥ 0 et f</w:t>
      </w:r>
      <w:r>
        <w:rPr>
          <w:i/>
        </w:rPr>
        <w:t xml:space="preserve"> </w:t>
      </w:r>
      <w:r>
        <w:rPr>
          <w:i/>
        </w:rPr>
        <w:t xml:space="preserve">’(x) = 0 </w:t>
      </w:r>
      <w:r>
        <w:rPr>
          <w:rFonts w:ascii="Cambria Math" w:cs="Cambria Math" w:hAnsi="Cambria Math"/>
          <w:i/>
        </w:rPr>
        <w:t>⇔</w:t>
      </w:r>
      <w:r>
        <w:rPr>
          <w:i/>
        </w:rPr>
        <w:t xml:space="preserve"> x = 0.</w:t>
      </w:r>
    </w:p>
    <w:p>
      <w:pPr>
        <w:pStyle w:val="style0"/>
        <w:rPr>
          <w:i/>
        </w:rPr>
      </w:pPr>
      <w:r>
        <w:rPr>
          <w:i/>
        </w:rPr>
        <w:t xml:space="preserve">f est donc strictement croissante sur </w:t>
      </w:r>
      <w:r>
        <w:rPr>
          <w:rFonts w:ascii="Cambria Math" w:cs="Cambria Math" w:hAnsi="Cambria Math"/>
          <w:i/>
        </w:rPr>
        <w:t>ℝ</w:t>
      </w:r>
      <w:r>
        <w:rPr>
          <w:i/>
        </w:rPr>
        <w:t>.</w:t>
      </w:r>
    </w:p>
    <w:p>
      <w:pPr>
        <w:pStyle w:val="style0"/>
        <w:rPr>
          <w:i/>
        </w:rPr>
      </w:pPr>
      <w:r>
        <w:rPr>
          <w:i/>
        </w:rPr>
        <w:t>f(</w:t>
      </w:r>
      <w:r>
        <w:rPr>
          <w:rFonts w:ascii="Cambria Math" w:cs="Cambria Math" w:hAnsi="Cambria Math"/>
          <w:i/>
        </w:rPr>
        <w:t>ℝ</w:t>
      </w:r>
      <w:r>
        <w:rPr>
          <w:i/>
        </w:rPr>
        <w:t xml:space="preserve">) = </w:t>
      </w:r>
      <w:r>
        <w:rPr>
          <w:rFonts w:ascii="Cambria Math" w:cs="Cambria Math" w:hAnsi="Cambria Math"/>
          <w:i/>
        </w:rPr>
        <w:t>ℝ</w:t>
      </w:r>
    </w:p>
    <w:p>
      <w:pPr>
        <w:pStyle w:val="style0"/>
        <w:rPr>
          <w:i/>
        </w:rPr>
      </w:pPr>
      <w:r>
        <w:rPr>
          <w:i/>
        </w:rPr>
        <w:t xml:space="preserve">Donc f est une bijection de </w:t>
      </w:r>
      <w:r>
        <w:rPr>
          <w:rFonts w:ascii="Cambria Math" w:cs="Cambria Math" w:hAnsi="Cambria Math"/>
          <w:i/>
        </w:rPr>
        <w:t>ℝ</w:t>
      </w:r>
      <w:r>
        <w:rPr>
          <w:i/>
        </w:rPr>
        <w:t xml:space="preserve"> vers </w:t>
      </w:r>
      <w:r>
        <w:rPr>
          <w:rFonts w:ascii="Cambria Math" w:cs="Cambria Math" w:hAnsi="Cambria Math"/>
          <w:i/>
        </w:rPr>
        <w:t>ℝ.</w:t>
      </w:r>
    </w:p>
    <w:p>
      <w:pPr>
        <w:pStyle w:val="style0"/>
        <w:rPr>
          <w:i/>
        </w:rPr>
      </w:pPr>
      <w:r>
        <w:rPr>
          <w:i/>
        </w:rPr>
        <w:t>2.a) f(x) = 2</w:t>
      </w:r>
      <w:r>
        <w:rPr>
          <w:i/>
        </w:rPr>
        <w:t xml:space="preserve"> </w:t>
      </w:r>
      <w:r>
        <w:rPr>
          <w:i/>
        </w:rPr>
        <w:tab/>
      </w:r>
      <w:r>
        <w:rPr>
          <w:rFonts w:ascii="Cambria Math" w:cs="Cambria Math" w:hAnsi="Cambria Math"/>
          <w:i/>
        </w:rPr>
        <w:t xml:space="preserve">⇔ </w:t>
      </w:r>
      <w:r>
        <w:rPr>
          <w:i/>
        </w:rPr>
        <w:t>x</w:t>
      </w:r>
      <w:r>
        <w:rPr>
          <w:i/>
          <w:vertAlign w:val="superscript"/>
        </w:rPr>
        <w:t>3</w:t>
      </w:r>
      <w:r>
        <w:rPr>
          <w:i/>
        </w:rPr>
        <w:t xml:space="preserve"> + 1 = 2</w:t>
      </w:r>
    </w:p>
    <w:p>
      <w:pPr>
        <w:pStyle w:val="style0"/>
        <w:ind w:left="1356"/>
        <w:rPr>
          <w:i/>
        </w:rPr>
      </w:pPr>
      <w:r>
        <w:rPr>
          <w:rFonts w:ascii="Cambria Math" w:cs="Cambria Math" w:hAnsi="Cambria Math"/>
          <w:i/>
        </w:rPr>
        <w:t>⇔</w:t>
      </w:r>
      <w:r>
        <w:rPr>
          <w:i/>
        </w:rPr>
        <w:t xml:space="preserve"> x</w:t>
      </w:r>
      <w:r>
        <w:rPr>
          <w:i/>
          <w:vertAlign w:val="superscript"/>
        </w:rPr>
        <w:t>3</w:t>
      </w:r>
      <w:r>
        <w:rPr>
          <w:i/>
        </w:rPr>
        <w:t xml:space="preserve">  = 1</w:t>
      </w:r>
    </w:p>
    <w:p>
      <w:pPr>
        <w:pStyle w:val="style0"/>
        <w:ind w:left="1356"/>
        <w:rPr>
          <w:i/>
        </w:rPr>
      </w:pPr>
      <w:r>
        <w:rPr>
          <w:rFonts w:ascii="Cambria Math" w:cs="Cambria Math" w:hAnsi="Cambria Math"/>
          <w:i/>
        </w:rPr>
        <w:t>⇔ x</w:t>
      </w:r>
      <w:r>
        <w:rPr>
          <w:i/>
        </w:rPr>
        <w:t xml:space="preserve"> = 1</w:t>
      </w:r>
    </w:p>
    <w:p>
      <w:pPr>
        <w:pStyle w:val="style0"/>
        <w:ind w:left="226"/>
        <w:rPr>
          <w:i/>
        </w:rPr>
      </w:pPr>
      <w:r>
        <w:rPr>
          <w:i/>
        </w:rPr>
        <w:t>f</w:t>
      </w:r>
      <w:r>
        <w:rPr>
          <w:i/>
        </w:rPr>
        <w:t xml:space="preserve"> </w:t>
      </w:r>
      <w:r>
        <w:rPr>
          <w:i/>
        </w:rPr>
        <w:t xml:space="preserve">'(1) = 3 ≠ 0 donc </w:t>
      </w:r>
      <w:r>
        <w:rPr>
          <w:i/>
        </w:rPr>
        <w:t>f</w:t>
      </w:r>
      <w:r>
        <w:rPr>
          <w:i/>
        </w:rPr>
        <w:t xml:space="preserve"> </w:t>
      </w:r>
      <w:r>
        <w:rPr>
          <w:i/>
          <w:vertAlign w:val="superscript"/>
        </w:rPr>
        <w:t>-1</w:t>
      </w:r>
      <w:r>
        <w:rPr>
          <w:i/>
        </w:rPr>
        <w:t xml:space="preserve"> est dérivable en 2 et  (f</w:t>
      </w:r>
      <w:r>
        <w:rPr>
          <w:i/>
        </w:rPr>
        <w:t xml:space="preserve"> </w:t>
      </w:r>
      <w:r>
        <w:rPr>
          <w:i/>
          <w:vertAlign w:val="superscript"/>
        </w:rPr>
        <w:t>-1</w:t>
      </w:r>
      <w:r>
        <w:rPr>
          <w:i/>
        </w:rPr>
        <w:t xml:space="preserve">)’(2) = </w:t>
      </w:r>
      <w:r>
        <w:rPr>
          <w:i/>
          <w:position w:val="-28"/>
        </w:rPr>
      </w:r>
      <w:r>
        <w:rPr>
          <w:i/>
          <w:position w:val="-28"/>
        </w:rPr>
      </w:r>
      <w:r>
        <w:rPr>
          <w:i/>
          <w:position w:val="-28"/>
        </w:rPr>
      </w:r>
      <w:r>
        <w:rPr>
          <w:i/>
          <w:position w:val="-28"/>
        </w:rPr>
        <w:object>
          <v:shape id="9465" type="#_x0000_t75" filled="f" stroked="f" style="margin-left:0.0pt;margin-top:0.0pt;width:33.95pt;height:33.3pt;mso-wrap-distance-left:0.0pt;mso-wrap-distance-right:0.0pt;visibility:visible;">
            <v:imagedata r:id="rId171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65" DrawAspect="Content" ObjectID="0" r:id="rId1713"/>
        </w:object>
      </w:r>
      <w:r>
        <w:rPr>
          <w:i/>
          <w:position w:val="-28"/>
        </w:rPr>
      </w:r>
      <w:r>
        <w:rPr>
          <w:i/>
        </w:rPr>
        <w:t xml:space="preserve">= </w:t>
      </w:r>
      <w:r>
        <w:rPr>
          <w:i/>
          <w:position w:val="-24"/>
        </w:rPr>
      </w:r>
      <w:r>
        <w:rPr>
          <w:i/>
          <w:position w:val="-24"/>
        </w:rPr>
      </w:r>
      <w:r>
        <w:rPr>
          <w:i/>
          <w:position w:val="-24"/>
        </w:rPr>
      </w:r>
      <w:r>
        <w:rPr>
          <w:i/>
          <w:position w:val="-24"/>
        </w:rPr>
        <w:object>
          <v:shape id="9467" type="#_x0000_t75" filled="f" stroked="f" style="margin-left:0.0pt;margin-top:0.0pt;width:12.25pt;height:30.55pt;mso-wrap-distance-left:0.0pt;mso-wrap-distance-right:0.0pt;visibility:visible;">
            <v:imagedata r:id="rId171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67" DrawAspect="Content" ObjectID="0" r:id="rId1715"/>
        </w:object>
      </w:r>
      <w:r>
        <w:rPr>
          <w:i/>
          <w:position w:val="-24"/>
        </w:rPr>
      </w:r>
    </w:p>
    <w:p>
      <w:pPr>
        <w:pStyle w:val="style0"/>
        <w:rPr>
          <w:i/>
        </w:rPr>
      </w:pPr>
      <w:r>
        <w:rPr>
          <w:i/>
        </w:rPr>
        <w:t xml:space="preserve">2.b) f(x) = 1 </w:t>
      </w:r>
      <w:r>
        <w:rPr>
          <w:i/>
        </w:rPr>
        <w:tab/>
      </w:r>
      <w:r>
        <w:rPr>
          <w:rFonts w:ascii="Cambria Math" w:cs="Cambria Math" w:hAnsi="Cambria Math"/>
          <w:i/>
        </w:rPr>
        <w:t xml:space="preserve">⇔ </w:t>
      </w:r>
      <w:r>
        <w:rPr>
          <w:i/>
        </w:rPr>
        <w:t>x</w:t>
      </w:r>
      <w:r>
        <w:rPr>
          <w:i/>
          <w:vertAlign w:val="superscript"/>
        </w:rPr>
        <w:t>3</w:t>
      </w:r>
      <w:r>
        <w:rPr>
          <w:i/>
        </w:rPr>
        <w:t xml:space="preserve"> + 1 = 0</w:t>
      </w:r>
    </w:p>
    <w:p>
      <w:pPr>
        <w:pStyle w:val="style0"/>
        <w:ind w:left="1356"/>
        <w:rPr>
          <w:i/>
        </w:rPr>
      </w:pPr>
      <w:r>
        <w:rPr>
          <w:rFonts w:ascii="Cambria Math" w:cs="Cambria Math" w:hAnsi="Cambria Math"/>
          <w:i/>
        </w:rPr>
        <w:t>⇔</w:t>
      </w:r>
      <w:r>
        <w:rPr>
          <w:i/>
        </w:rPr>
        <w:t xml:space="preserve"> x</w:t>
      </w:r>
      <w:r>
        <w:rPr>
          <w:i/>
          <w:vertAlign w:val="superscript"/>
        </w:rPr>
        <w:t>3</w:t>
      </w:r>
      <w:r>
        <w:rPr>
          <w:i/>
        </w:rPr>
        <w:t xml:space="preserve">  = 0</w:t>
      </w:r>
    </w:p>
    <w:p>
      <w:pPr>
        <w:pStyle w:val="style0"/>
        <w:ind w:left="1356"/>
        <w:rPr>
          <w:i/>
        </w:rPr>
      </w:pPr>
      <w:r>
        <w:rPr>
          <w:rFonts w:ascii="Cambria Math" w:cs="Cambria Math" w:hAnsi="Cambria Math"/>
          <w:i/>
        </w:rPr>
        <w:t>⇔ x</w:t>
      </w:r>
      <w:r>
        <w:rPr>
          <w:i/>
        </w:rPr>
        <w:t xml:space="preserve"> = 0</w:t>
      </w:r>
    </w:p>
    <w:p>
      <w:pPr>
        <w:pStyle w:val="style0"/>
        <w:rPr>
          <w:i/>
        </w:rPr>
      </w:pPr>
      <w:r>
        <w:rPr>
          <w:i/>
        </w:rPr>
        <w:t>f</w:t>
      </w:r>
      <w:r>
        <w:rPr>
          <w:i/>
        </w:rPr>
        <w:t xml:space="preserve"> </w:t>
      </w:r>
      <w:r>
        <w:rPr>
          <w:i/>
        </w:rPr>
        <w:t>'(0) = 0 donc f</w:t>
      </w:r>
      <w:r>
        <w:rPr>
          <w:i/>
        </w:rPr>
        <w:t xml:space="preserve"> </w:t>
      </w:r>
      <w:r>
        <w:rPr>
          <w:i/>
          <w:vertAlign w:val="superscript"/>
        </w:rPr>
        <w:t>-1</w:t>
      </w:r>
      <w:r>
        <w:rPr>
          <w:i/>
        </w:rPr>
        <w:t xml:space="preserve"> </w:t>
      </w:r>
      <w:r>
        <w:rPr>
          <w:i/>
        </w:rPr>
        <w:t>n’</w:t>
      </w:r>
      <w:r>
        <w:rPr>
          <w:i/>
        </w:rPr>
        <w:t xml:space="preserve">est </w:t>
      </w:r>
      <w:r>
        <w:rPr>
          <w:i/>
        </w:rPr>
        <w:t xml:space="preserve">pas </w:t>
      </w:r>
      <w:r>
        <w:rPr>
          <w:i/>
        </w:rPr>
        <w:t xml:space="preserve">dérivable en </w:t>
      </w:r>
      <w:r>
        <w:rPr>
          <w:i/>
        </w:rPr>
        <w:t xml:space="preserve">0. </w:t>
      </w:r>
    </w:p>
    <w:p>
      <w:pPr>
        <w:pStyle w:val="style0"/>
        <w:rPr/>
      </w:pPr>
    </w:p>
    <w:p>
      <w:pPr>
        <w:pStyle w:val="style0"/>
        <w:shd w:val="clear" w:color="auto" w:fill="ffffff"/>
        <w:rPr>
          <w:b/>
        </w:rPr>
      </w:pPr>
      <w:r>
        <w:rPr>
          <w:b/>
        </w:rPr>
        <w:t xml:space="preserve">EXERCICES </w:t>
      </w:r>
    </w:p>
    <w:p>
      <w:pPr>
        <w:pStyle w:val="style0"/>
        <w:rPr>
          <w:b/>
          <w:sz w:val="10"/>
          <w:szCs w:val="10"/>
        </w:rPr>
      </w:pPr>
    </w:p>
    <w:p>
      <w:pPr>
        <w:pStyle w:val="style0"/>
        <w:rPr>
          <w:b/>
        </w:rPr>
      </w:pPr>
      <w:r>
        <w:rPr>
          <w:b/>
        </w:rPr>
        <w:t>Exercice 6</w:t>
      </w:r>
      <w:r>
        <w:rPr>
          <w:b/>
        </w:rPr>
        <w:t>.9</w:t>
      </w:r>
    </w:p>
    <w:p>
      <w:pPr>
        <w:pStyle w:val="style0"/>
        <w:rPr>
          <w:b/>
          <w:sz w:val="10"/>
          <w:szCs w:val="10"/>
          <w:u w:val="single"/>
        </w:rPr>
      </w:pPr>
    </w:p>
    <w:p>
      <w:pPr>
        <w:pStyle w:val="style0"/>
        <w:rPr/>
      </w:pPr>
      <w:r>
        <w:t xml:space="preserve">On considère la fonction : </w:t>
      </w:r>
    </w:p>
    <w:p>
      <w:pPr>
        <w:pStyle w:val="style0"/>
        <w:ind w:left="360"/>
        <w:rPr/>
      </w:pPr>
      <w:r>
        <w:t>f: [0 </w:t>
      </w:r>
      <w:r>
        <w:t>;</w:t>
      </w:r>
      <w:r>
        <w:rPr>
          <w:position w:val="-24"/>
        </w:rPr>
        <w:t xml:space="preserve"> </w:t>
      </w:r>
      <w:r>
        <w:rPr>
          <w:position w:val="-24"/>
        </w:rPr>
      </w:r>
      <w:r>
        <w:rPr>
          <w:position w:val="-24"/>
        </w:rPr>
      </w:r>
      <w:r>
        <w:rPr>
          <w:position w:val="-24"/>
        </w:rPr>
      </w:r>
      <w:r>
        <w:rPr>
          <w:position w:val="-24"/>
        </w:rPr>
        <w:object>
          <v:shape id="9469" type="#_x0000_t75" filled="f" stroked="f" style="margin-left:0.0pt;margin-top:0.0pt;width:12.25pt;height:30.55pt;mso-wrap-distance-left:0.0pt;mso-wrap-distance-right:0.0pt;visibility:visible;">
            <v:imagedata r:id="rId163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69" DrawAspect="Content" ObjectID="0" r:id="rId1716"/>
        </w:object>
      </w:r>
      <w:r>
        <w:rPr>
          <w:position w:val="-24"/>
        </w:rPr>
      </w:r>
      <w:r>
        <w:t>] → [0 ;1]</w:t>
      </w:r>
    </w:p>
    <w:p>
      <w:pPr>
        <w:pStyle w:val="style0"/>
        <w:rPr/>
      </w:pPr>
      <w:r>
        <w:t xml:space="preserve">                   x </w:t>
      </w:r>
      <w:r>
        <w:rPr>
          <w:position w:val="-6"/>
        </w:rPr>
      </w:r>
      <w:r>
        <w:rPr>
          <w:position w:val="-6"/>
        </w:rPr>
      </w:r>
      <w:r>
        <w:rPr>
          <w:position w:val="-6"/>
        </w:rPr>
      </w:r>
      <w:r>
        <w:rPr>
          <w:position w:val="-6"/>
        </w:rPr>
        <w:object>
          <v:shape id="9471" type="#_x0000_t75" filled="f" stroked="f" style="margin-left:0.0pt;margin-top:0.0pt;width:15.6pt;height:12.25pt;mso-wrap-distance-left:0.0pt;mso-wrap-distance-right:0.0pt;visibility:visible;">
            <v:imagedata r:id="rId150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71" DrawAspect="Content" ObjectID="0" r:id="rId1717"/>
        </w:object>
      </w:r>
      <w:r>
        <w:rPr>
          <w:position w:val="-6"/>
        </w:rPr>
      </w:r>
      <w:r>
        <w:t>sin x</w:t>
      </w:r>
    </w:p>
    <w:p>
      <w:pPr>
        <w:pStyle w:val="style0"/>
        <w:rPr/>
      </w:pPr>
    </w:p>
    <w:p>
      <w:pPr>
        <w:pStyle w:val="style0"/>
        <w:rPr/>
      </w:pPr>
      <w:r>
        <w:t>1</w:t>
      </w:r>
      <w:r>
        <w:t>.</w:t>
      </w:r>
      <w:r>
        <w:t xml:space="preserve"> Démontrer que f est une bijection.</w:t>
      </w:r>
    </w:p>
    <w:p>
      <w:pPr>
        <w:pStyle w:val="style0"/>
        <w:rPr/>
      </w:pPr>
      <w:r>
        <w:t>2</w:t>
      </w:r>
      <w:r>
        <w:t>.</w:t>
      </w:r>
      <w:r>
        <w:t xml:space="preserve"> Démontrer que f </w:t>
      </w:r>
      <w:r>
        <w:rPr>
          <w:vertAlign w:val="superscript"/>
        </w:rPr>
        <w:t>-1</w:t>
      </w:r>
      <w:r>
        <w:t xml:space="preserve"> est dérivable en </w:t>
      </w:r>
      <w:r>
        <w:rPr>
          <w:position w:val="-24"/>
        </w:rPr>
      </w:r>
      <w:r>
        <w:rPr>
          <w:position w:val="-24"/>
        </w:rPr>
      </w:r>
      <w:r>
        <w:rPr>
          <w:position w:val="-24"/>
        </w:rPr>
      </w:r>
      <w:r>
        <w:rPr>
          <w:position w:val="-24"/>
        </w:rPr>
        <w:object>
          <v:shape id="9473" type="#_x0000_t75" filled="f" stroked="f" style="margin-left:0.0pt;margin-top:0.0pt;width:20.4pt;height:33.95pt;mso-wrap-distance-left:0.0pt;mso-wrap-distance-right:0.0pt;visibility:visible;">
            <v:imagedata r:id="rId171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73" DrawAspect="Content" ObjectID="0" r:id="rId1719"/>
        </w:object>
      </w:r>
      <w:r>
        <w:rPr>
          <w:position w:val="-24"/>
        </w:rPr>
      </w:r>
      <w:r>
        <w:t xml:space="preserve"> et donner (f </w:t>
      </w:r>
      <w:r>
        <w:rPr>
          <w:vertAlign w:val="superscript"/>
        </w:rPr>
        <w:t>-1</w:t>
      </w:r>
      <w:r>
        <w:t>)</w:t>
      </w:r>
      <w:r>
        <w:t>’(</w:t>
      </w:r>
      <w:r>
        <w:rPr>
          <w:position w:val="-24"/>
        </w:rPr>
      </w:r>
      <w:r>
        <w:rPr>
          <w:position w:val="-24"/>
        </w:rPr>
      </w:r>
      <w:r>
        <w:rPr>
          <w:position w:val="-24"/>
        </w:rPr>
      </w:r>
      <w:r>
        <w:rPr>
          <w:position w:val="-24"/>
        </w:rPr>
        <w:object>
          <v:shape id="9475" type="#_x0000_t75" filled="f" stroked="f" style="margin-left:0.0pt;margin-top:0.0pt;width:20.4pt;height:33.95pt;mso-wrap-distance-left:0.0pt;mso-wrap-distance-right:0.0pt;visibility:visible;">
            <v:imagedata r:id="rId172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75" DrawAspect="Content" ObjectID="0" r:id="rId1721"/>
        </w:object>
      </w:r>
      <w:r>
        <w:rPr>
          <w:position w:val="-24"/>
        </w:rPr>
      </w:r>
      <w:r>
        <w:t>)</w:t>
      </w:r>
    </w:p>
    <w:p>
      <w:pPr>
        <w:pStyle w:val="style0"/>
        <w:rPr/>
      </w:pPr>
      <w:r>
        <w:t>3</w:t>
      </w:r>
      <w:r>
        <w:t>.</w:t>
      </w:r>
      <w:r>
        <w:t xml:space="preserve"> Donner une équation de la tangente à la courbe représentative de f </w:t>
      </w:r>
      <w:r>
        <w:rPr>
          <w:vertAlign w:val="superscript"/>
        </w:rPr>
        <w:t>-1</w:t>
      </w:r>
      <w:r>
        <w:t xml:space="preserve"> au point d’abscisse</w:t>
      </w:r>
      <w:r>
        <w:rPr>
          <w:position w:val="-24"/>
        </w:rPr>
      </w:r>
      <w:r>
        <w:rPr>
          <w:position w:val="-24"/>
        </w:rPr>
      </w:r>
      <w:r>
        <w:rPr>
          <w:position w:val="-24"/>
        </w:rPr>
      </w:r>
      <w:r>
        <w:rPr>
          <w:position w:val="-24"/>
        </w:rPr>
        <w:object>
          <v:shape id="9477" type="#_x0000_t75" filled="f" stroked="f" style="margin-left:0.0pt;margin-top:0.0pt;width:20.4pt;height:33.95pt;mso-wrap-distance-left:0.0pt;mso-wrap-distance-right:0.0pt;visibility:visible;">
            <v:imagedata r:id="rId172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77" DrawAspect="Content" ObjectID="0" r:id="rId1723"/>
        </w:object>
      </w:r>
      <w:r>
        <w:rPr>
          <w:position w:val="-24"/>
        </w:rPr>
      </w:r>
      <w:r>
        <w:t>.</w:t>
      </w:r>
    </w:p>
    <w:p>
      <w:pPr>
        <w:pStyle w:val="style0"/>
        <w:jc w:val="center"/>
        <w:rPr>
          <w:b/>
        </w:rPr>
      </w:pPr>
    </w:p>
    <w:p>
      <w:pPr>
        <w:pStyle w:val="style0"/>
        <w:rPr>
          <w:b/>
        </w:rPr>
      </w:pPr>
      <w:r>
        <w:rPr>
          <w:b/>
        </w:rPr>
        <w:t xml:space="preserve">Exercice  </w:t>
      </w:r>
      <w:r>
        <w:rPr>
          <w:b/>
        </w:rPr>
        <w:t>6</w:t>
      </w:r>
      <w:r>
        <w:rPr>
          <w:b/>
        </w:rPr>
        <w:t>.10</w:t>
      </w:r>
    </w:p>
    <w:p>
      <w:pPr>
        <w:pStyle w:val="style0"/>
        <w:rPr>
          <w:b/>
          <w:sz w:val="10"/>
          <w:szCs w:val="10"/>
          <w:u w:val="single"/>
        </w:rPr>
      </w:pPr>
      <w:r>
        <w:rPr>
          <w:b/>
          <w:sz w:val="10"/>
          <w:szCs w:val="10"/>
          <w:u w:val="single"/>
        </w:rPr>
        <w:t xml:space="preserve"> </w:t>
      </w:r>
    </w:p>
    <w:p>
      <w:pPr>
        <w:pStyle w:val="style0"/>
        <w:rPr>
          <w:i/>
          <w:sz w:val="6"/>
          <w:szCs w:val="6"/>
        </w:rPr>
      </w:pPr>
    </w:p>
    <w:p>
      <w:pPr>
        <w:pStyle w:val="style0"/>
        <w:rPr/>
      </w:pPr>
      <w:r>
        <w:t>On admet dans chacun des cas  suivants que la fonction f  est dérivable sur D</w:t>
      </w:r>
      <w:r>
        <w:rPr>
          <w:i/>
        </w:rPr>
        <w:t xml:space="preserve">. </w:t>
      </w:r>
      <w:r>
        <w:t xml:space="preserve">Calculer </w:t>
      </w:r>
      <w:r>
        <w:rPr>
          <w:position w:val="-10"/>
        </w:rPr>
      </w:r>
      <w:r>
        <w:rPr>
          <w:position w:val="-10"/>
        </w:rPr>
      </w:r>
      <w:r>
        <w:rPr>
          <w:position w:val="-10"/>
        </w:rPr>
      </w:r>
      <w:r>
        <w:rPr>
          <w:position w:val="-10"/>
        </w:rPr>
        <w:object>
          <v:shape id="9479" type="#_x0000_t75" filled="f" stroked="f" style="margin-left:0.0pt;margin-top:0.0pt;width:27.85pt;height:19.0pt;mso-wrap-distance-left:0.0pt;mso-wrap-distance-right:0.0pt;visibility:visible;">
            <v:imagedata r:id="rId172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79" DrawAspect="Content" ObjectID="0" r:id="rId1725"/>
        </w:object>
      </w:r>
      <w:r>
        <w:rPr>
          <w:position w:val="-10"/>
        </w:rPr>
      </w:r>
      <w:r>
        <w:t xml:space="preserve"> pour tout x élément de D.</w:t>
      </w:r>
    </w:p>
    <w:p>
      <w:pPr>
        <w:pStyle w:val="style0"/>
        <w:rPr>
          <w:sz w:val="6"/>
          <w:szCs w:val="6"/>
        </w:rPr>
      </w:pPr>
    </w:p>
    <w:p>
      <w:pPr>
        <w:pStyle w:val="style0"/>
        <w:rPr/>
      </w:pPr>
      <w:r>
        <w:t xml:space="preserve">1. </w:t>
      </w:r>
      <w:r>
        <w:rPr>
          <w:position w:val="-8"/>
        </w:rPr>
      </w:r>
      <w:r>
        <w:rPr>
          <w:position w:val="-8"/>
        </w:rPr>
      </w:r>
      <w:r>
        <w:rPr>
          <w:position w:val="-8"/>
        </w:rPr>
      </w:r>
      <w:r>
        <w:rPr>
          <w:position w:val="-8"/>
        </w:rPr>
        <w:object>
          <v:shape id="9481" type="#_x0000_t75" filled="f" stroked="f" style="margin-left:0.0pt;margin-top:0.0pt;width:99.85pt;height:20.4pt;mso-wrap-distance-left:0.0pt;mso-wrap-distance-right:0.0pt;visibility:visible;">
            <v:imagedata r:id="rId172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81" DrawAspect="Content" ObjectID="0" r:id="rId1727"/>
        </w:object>
      </w:r>
      <w:r>
        <w:rPr>
          <w:position w:val="-8"/>
        </w:rPr>
      </w:r>
      <w:r>
        <w:t xml:space="preserve"> </w:t>
      </w:r>
      <w:r>
        <w:tab/>
      </w:r>
      <w:r>
        <w:tab/>
      </w:r>
      <w:r>
        <w:t xml:space="preserve">D = </w:t>
      </w:r>
      <w:r>
        <w:rPr>
          <w:rFonts w:ascii="Cambria Math" w:cs="Cambria Math" w:hAnsi="Cambria Math"/>
        </w:rPr>
        <w:t>ℝ</w:t>
      </w:r>
      <w:r>
        <w:rPr>
          <w:rFonts w:ascii="Cambria Math" w:cs="Cambria Math" w:hAnsi="Cambria Math"/>
        </w:rPr>
        <w:tab/>
      </w:r>
      <w:r>
        <w:rPr>
          <w:rFonts w:ascii="Cambria Math" w:cs="Cambria Math" w:hAnsi="Cambria Math"/>
        </w:rPr>
        <w:tab/>
      </w:r>
      <w:r>
        <w:rPr>
          <w:rFonts w:ascii="Cambria Math" w:cs="Cambria Math" w:hAnsi="Cambria Math"/>
        </w:rPr>
        <w:tab/>
      </w:r>
      <w:r>
        <w:rPr>
          <w:rFonts w:ascii="Cambria Math" w:cs="Cambria Math" w:hAnsi="Cambria Math"/>
        </w:rPr>
        <w:tab/>
      </w:r>
      <w:r>
        <w:t xml:space="preserve">2. </w:t>
      </w:r>
      <w:r>
        <w:rPr>
          <w:position w:val="-10"/>
        </w:rPr>
      </w:r>
      <w:r>
        <w:rPr>
          <w:position w:val="-10"/>
        </w:rPr>
      </w:r>
      <w:r>
        <w:rPr>
          <w:position w:val="-10"/>
        </w:rPr>
      </w:r>
      <w:r>
        <w:rPr>
          <w:position w:val="-10"/>
        </w:rPr>
        <w:object>
          <v:shape id="9483" type="#_x0000_t75" filled="f" stroked="f" style="margin-left:0.0pt;margin-top:0.0pt;width:101.2pt;height:20.4pt;mso-wrap-distance-left:0.0pt;mso-wrap-distance-right:0.0pt;visibility:visible;">
            <v:imagedata r:id="rId172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83" DrawAspect="Content" ObjectID="0" r:id="rId1729"/>
        </w:object>
      </w:r>
      <w:r>
        <w:rPr>
          <w:position w:val="-10"/>
        </w:rPr>
      </w:r>
      <w:r>
        <w:t xml:space="preserve"> </w:t>
      </w:r>
      <w:r>
        <w:tab/>
      </w:r>
      <w:r>
        <w:tab/>
      </w:r>
      <w:r>
        <w:tab/>
      </w:r>
      <w:r>
        <w:t xml:space="preserve">D = </w:t>
      </w:r>
      <w:r>
        <w:rPr>
          <w:rFonts w:ascii="Cambria Math" w:cs="Cambria Math" w:hAnsi="Cambria Math"/>
        </w:rPr>
        <w:t>ℝ</w:t>
      </w:r>
    </w:p>
    <w:p>
      <w:pPr>
        <w:pStyle w:val="style0"/>
        <w:rPr/>
      </w:pPr>
      <w:r>
        <w:t>3.</w:t>
      </w:r>
      <w:r>
        <w:t xml:space="preserve"> </w:t>
      </w:r>
      <w:r>
        <w:rPr>
          <w:position w:val="-6"/>
        </w:rPr>
      </w:r>
      <w:r>
        <w:rPr>
          <w:position w:val="-6"/>
        </w:rPr>
      </w:r>
      <w:r>
        <w:rPr>
          <w:position w:val="-6"/>
        </w:rPr>
      </w:r>
      <w:r>
        <w:rPr>
          <w:position w:val="-6"/>
        </w:rPr>
        <w:object>
          <v:shape id="9485" type="#_x0000_t75" filled="f" stroked="f" style="margin-left:0.0pt;margin-top:0.0pt;width:69.3pt;height:15.6pt;mso-wrap-distance-left:0.0pt;mso-wrap-distance-right:0.0pt;visibility:visible;">
            <v:imagedata r:id="rId173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85" DrawAspect="Content" ObjectID="0" r:id="rId1731"/>
        </w:object>
      </w:r>
      <w:r>
        <w:rPr>
          <w:position w:val="-6"/>
        </w:rPr>
      </w:r>
      <w:r>
        <w:t xml:space="preserve"> </w:t>
      </w:r>
      <w:r>
        <w:tab/>
      </w:r>
      <w:r>
        <w:tab/>
      </w:r>
      <w:r>
        <w:tab/>
      </w:r>
      <w:r>
        <w:tab/>
      </w:r>
      <w:r>
        <w:tab/>
      </w:r>
      <w:r>
        <w:tab/>
      </w:r>
      <w:r>
        <w:tab/>
      </w:r>
      <w:r>
        <w:tab/>
      </w:r>
      <w:r>
        <w:t xml:space="preserve">D = </w:t>
      </w:r>
      <w:r>
        <w:rPr>
          <w:rFonts w:ascii="Cambria Math" w:cs="Cambria Math" w:hAnsi="Cambria Math"/>
        </w:rPr>
        <w:t>ℝ</w:t>
      </w:r>
      <w:r>
        <w:rPr>
          <w:rFonts w:ascii="Cambria Math" w:cs="Cambria Math" w:hAnsi="Cambria Math"/>
        </w:rPr>
        <w:tab/>
      </w:r>
      <w:r>
        <w:rPr>
          <w:rFonts w:ascii="Cambria Math" w:cs="Cambria Math" w:hAnsi="Cambria Math"/>
        </w:rPr>
        <w:tab/>
      </w:r>
      <w:r>
        <w:rPr>
          <w:rFonts w:ascii="Cambria Math" w:cs="Cambria Math" w:hAnsi="Cambria Math"/>
        </w:rPr>
        <w:tab/>
      </w:r>
      <w:r>
        <w:rPr>
          <w:rFonts w:ascii="Cambria Math" w:cs="Cambria Math" w:hAnsi="Cambria Math"/>
        </w:rPr>
        <w:tab/>
      </w:r>
      <w:r>
        <w:t xml:space="preserve">4. </w:t>
      </w:r>
      <w:r>
        <w:rPr>
          <w:position w:val="-34"/>
        </w:rPr>
      </w:r>
      <w:r>
        <w:rPr>
          <w:position w:val="-34"/>
        </w:rPr>
      </w:r>
      <w:r>
        <w:rPr>
          <w:position w:val="-34"/>
        </w:rPr>
      </w:r>
      <w:r>
        <w:rPr>
          <w:position w:val="-34"/>
        </w:rPr>
        <w:object>
          <v:shape id="9487" type="#_x0000_t75" filled="f" stroked="f" style="margin-left:0.0pt;margin-top:0.0pt;width:98.5pt;height:36.7pt;mso-wrap-distance-left:0.0pt;mso-wrap-distance-right:0.0pt;visibility:visible;">
            <v:imagedata r:id="rId173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87" DrawAspect="Content" ObjectID="0" r:id="rId1733"/>
        </w:object>
      </w:r>
      <w:r>
        <w:rPr>
          <w:position w:val="-34"/>
        </w:rPr>
      </w:r>
      <w:r>
        <w:t xml:space="preserve"> </w:t>
      </w:r>
      <w:r>
        <w:tab/>
      </w:r>
      <w:r>
        <w:tab/>
      </w:r>
      <w:r>
        <w:tab/>
      </w:r>
      <w:r>
        <w:tab/>
      </w:r>
      <w:r>
        <w:t xml:space="preserve">D = </w:t>
      </w:r>
      <w:r>
        <w:rPr>
          <w:rFonts w:ascii="Cambria Math" w:cs="Cambria Math" w:hAnsi="Cambria Math"/>
        </w:rPr>
        <w:t>ℝ</w:t>
      </w:r>
    </w:p>
    <w:p>
      <w:pPr>
        <w:pStyle w:val="style0"/>
        <w:spacing w:lineRule="auto" w:line="360"/>
        <w:rPr/>
      </w:pPr>
      <w:r>
        <w:t>5.</w:t>
      </w:r>
      <w:r>
        <w:t xml:space="preserve"> f : x </w:t>
      </w:r>
      <w:r>
        <w:rPr>
          <w:position w:val="-6"/>
        </w:rPr>
      </w:r>
      <w:r>
        <w:rPr>
          <w:position w:val="-6"/>
        </w:rPr>
      </w:r>
      <w:r>
        <w:rPr>
          <w:position w:val="-6"/>
        </w:rPr>
      </w:r>
      <w:r>
        <w:rPr>
          <w:position w:val="-6"/>
        </w:rPr>
        <w:object>
          <v:shape id="9489" type="#_x0000_t75" filled="f" stroked="f" style="margin-left:0.0pt;margin-top:0.0pt;width:15.6pt;height:12.25pt;mso-wrap-distance-left:0.0pt;mso-wrap-distance-right:0.0pt;visibility:visible;">
            <v:imagedata r:id="rId173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89" DrawAspect="Content" ObjectID="0" r:id="rId1735"/>
        </w:object>
      </w:r>
      <w:r>
        <w:rPr>
          <w:position w:val="-6"/>
        </w:rPr>
      </w:r>
      <w:r>
        <w:t>|x</w:t>
      </w:r>
      <w:r>
        <w:rPr>
          <w:vertAlign w:val="superscript"/>
        </w:rPr>
        <w:t>2</w:t>
      </w:r>
      <w:r>
        <w:t xml:space="preserve"> + x – 6|</w:t>
      </w:r>
      <w:r>
        <w:t xml:space="preserve"> </w:t>
      </w:r>
      <w:r>
        <w:tab/>
      </w:r>
      <w:r>
        <w:tab/>
      </w:r>
      <w:r>
        <w:tab/>
      </w:r>
      <w:r>
        <w:tab/>
      </w:r>
      <w:r>
        <w:t xml:space="preserve">D = </w:t>
      </w:r>
      <w:r>
        <w:rPr>
          <w:rFonts w:ascii="Cambria Math" w:cs="Cambria Math" w:hAnsi="Cambria Math"/>
        </w:rPr>
        <w:t>ℝ</w:t>
      </w:r>
      <w:r>
        <w:rPr>
          <w:rFonts w:ascii="Cambria Math" w:cs="Cambria Math" w:hAnsi="Cambria Math"/>
        </w:rPr>
        <w:tab/>
      </w:r>
      <w:r>
        <w:rPr>
          <w:rFonts w:ascii="Cambria Math" w:cs="Cambria Math" w:hAnsi="Cambria Math"/>
        </w:rPr>
        <w:tab/>
      </w:r>
      <w:r>
        <w:rPr>
          <w:rFonts w:ascii="Cambria Math" w:cs="Cambria Math" w:hAnsi="Cambria Math"/>
        </w:rPr>
        <w:tab/>
      </w:r>
      <w:r>
        <w:rPr>
          <w:rFonts w:ascii="Cambria Math" w:cs="Cambria Math" w:hAnsi="Cambria Math"/>
        </w:rPr>
        <w:tab/>
      </w:r>
      <w:r>
        <w:t xml:space="preserve">6. </w:t>
      </w:r>
      <w:r>
        <w:tab/>
      </w:r>
      <w:r>
        <w:tab/>
      </w:r>
      <w:r>
        <w:rPr>
          <w:position w:val="-6"/>
        </w:rPr>
      </w:r>
      <w:r>
        <w:rPr>
          <w:position w:val="-6"/>
        </w:rPr>
      </w:r>
      <w:r>
        <w:rPr>
          <w:position w:val="-6"/>
        </w:rPr>
      </w:r>
      <w:r>
        <w:rPr>
          <w:position w:val="-6"/>
        </w:rPr>
        <w:object>
          <v:shape id="9491" type="#_x0000_t75" filled="f" stroked="f" style="margin-left:0.0pt;margin-top:0.0pt;width:53.0pt;height:23.75pt;mso-wrap-distance-left:0.0pt;mso-wrap-distance-right:0.0pt;visibility:visible;">
            <v:imagedata r:id="rId173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91" DrawAspect="Content" ObjectID="0" r:id="rId1737"/>
        </w:object>
      </w:r>
      <w:r>
        <w:rPr>
          <w:position w:val="-6"/>
        </w:rPr>
      </w:r>
      <w:r>
        <w:t xml:space="preserve">            </w:t>
      </w:r>
      <w:r>
        <w:tab/>
      </w:r>
      <w:r>
        <w:tab/>
      </w:r>
      <w:r>
        <w:tab/>
      </w:r>
      <w:r>
        <w:tab/>
      </w:r>
      <w:r>
        <w:t xml:space="preserve">D </w:t>
      </w:r>
      <w:r>
        <w:t>= ]</w:t>
      </w:r>
      <w:r>
        <w:t xml:space="preserve"> 0 ; </w:t>
      </w:r>
      <w:r>
        <w:rPr>
          <w:sz w:val="20"/>
          <w:szCs w:val="20"/>
        </w:rPr>
        <w:t>+</w:t>
      </w:r>
      <w:r>
        <w:t>∞ [</w:t>
      </w:r>
    </w:p>
    <w:p>
      <w:pPr>
        <w:pStyle w:val="style0"/>
        <w:rPr/>
      </w:pPr>
      <w:r>
        <w:t xml:space="preserve">7. </w:t>
      </w:r>
      <w:r>
        <w:rPr>
          <w:position w:val="-6"/>
        </w:rPr>
      </w:r>
      <w:r>
        <w:rPr>
          <w:position w:val="-6"/>
        </w:rPr>
      </w:r>
      <w:r>
        <w:rPr>
          <w:position w:val="-6"/>
        </w:rPr>
      </w:r>
      <w:r>
        <w:rPr>
          <w:position w:val="-6"/>
        </w:rPr>
        <w:object>
          <v:shape id="9493" type="#_x0000_t75" filled="f" stroked="f" style="margin-left:0.0pt;margin-top:0.0pt;width:76.1pt;height:17.0pt;mso-wrap-distance-left:0.0pt;mso-wrap-distance-right:0.0pt;visibility:visible;">
            <v:imagedata r:id="rId173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93" DrawAspect="Content" ObjectID="0" r:id="rId1739"/>
        </w:object>
      </w:r>
      <w:r>
        <w:rPr>
          <w:position w:val="-6"/>
        </w:rPr>
      </w:r>
      <w:r>
        <w:t xml:space="preserve">       </w:t>
      </w:r>
      <w:r>
        <w:tab/>
      </w:r>
      <w:r>
        <w:tab/>
      </w:r>
      <w:r>
        <w:tab/>
      </w:r>
      <w:r>
        <w:t xml:space="preserve">D = </w:t>
      </w:r>
      <w:r>
        <w:rPr>
          <w:rFonts w:ascii="Cambria Math" w:cs="Cambria Math" w:hAnsi="Cambria Math"/>
        </w:rPr>
        <w:t>ℝ</w:t>
      </w:r>
      <w:r>
        <w:t xml:space="preserve"> </w:t>
      </w:r>
      <w:r>
        <w:tab/>
      </w:r>
      <w:r>
        <w:tab/>
      </w:r>
      <w:r>
        <w:tab/>
      </w:r>
      <w:r>
        <w:tab/>
      </w:r>
      <w:r>
        <w:t xml:space="preserve">8. </w:t>
      </w:r>
      <w:r>
        <w:tab/>
      </w:r>
      <w:r>
        <w:tab/>
      </w:r>
      <w:r>
        <w:rPr>
          <w:position w:val="-28"/>
        </w:rPr>
      </w:r>
      <w:r>
        <w:rPr>
          <w:position w:val="-28"/>
        </w:rPr>
      </w:r>
      <w:r>
        <w:rPr>
          <w:position w:val="-28"/>
        </w:rPr>
      </w:r>
      <w:r>
        <w:rPr>
          <w:position w:val="-28"/>
        </w:rPr>
        <w:object>
          <v:shape id="9495" type="#_x0000_t75" filled="f" stroked="f" style="margin-left:0.0pt;margin-top:0.0pt;width:80.15pt;height:41.45pt;mso-wrap-distance-left:0.0pt;mso-wrap-distance-right:0.0pt;visibility:visible;">
            <v:imagedata r:id="rId174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95" DrawAspect="Content" ObjectID="0" r:id="rId1741"/>
        </w:object>
      </w:r>
      <w:r>
        <w:rPr>
          <w:position w:val="-28"/>
        </w:rPr>
      </w:r>
      <w:r>
        <w:t xml:space="preserve">      </w:t>
      </w:r>
      <w:r>
        <w:tab/>
      </w:r>
      <w:r>
        <w:tab/>
      </w:r>
      <w:r>
        <w:t xml:space="preserve">D </w:t>
      </w:r>
      <w:r>
        <w:t>= ]</w:t>
      </w:r>
      <w:r>
        <w:t xml:space="preserve"> 0 ; </w:t>
      </w:r>
      <w:r>
        <w:rPr>
          <w:sz w:val="20"/>
          <w:szCs w:val="20"/>
        </w:rPr>
        <w:t>+</w:t>
      </w:r>
      <w:r>
        <w:t>∞ [</w:t>
      </w:r>
    </w:p>
    <w:p>
      <w:pPr>
        <w:pStyle w:val="style0"/>
        <w:rPr/>
      </w:pPr>
      <w:r>
        <w:t xml:space="preserve">9. </w:t>
      </w:r>
      <w:r>
        <w:rPr>
          <w:position w:val="-10"/>
        </w:rPr>
      </w:r>
      <w:r>
        <w:rPr>
          <w:position w:val="-10"/>
        </w:rPr>
      </w:r>
      <w:r>
        <w:rPr>
          <w:position w:val="-10"/>
        </w:rPr>
      </w:r>
      <w:r>
        <w:rPr>
          <w:position w:val="-10"/>
        </w:rPr>
        <w:object>
          <v:shape id="9497" type="#_x0000_t75" filled="f" stroked="f" style="margin-left:0.0pt;margin-top:0.0pt;width:108.0pt;height:17.0pt;mso-wrap-distance-left:0.0pt;mso-wrap-distance-right:0.0pt;visibility:visible;">
            <v:imagedata r:id="rId174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97" DrawAspect="Content" ObjectID="0" r:id="rId1743"/>
        </w:object>
      </w:r>
      <w:r>
        <w:rPr>
          <w:position w:val="-10"/>
        </w:rPr>
      </w:r>
      <w:r>
        <w:t xml:space="preserve"> D = </w:t>
      </w:r>
      <w:r>
        <w:rPr>
          <w:rFonts w:ascii="Cambria Math" w:cs="Cambria Math" w:hAnsi="Cambria Math"/>
        </w:rPr>
        <w:t>ℝ</w:t>
      </w:r>
      <w:r>
        <w:t xml:space="preserve"> </w:t>
      </w:r>
      <w:r>
        <w:tab/>
      </w:r>
      <w:r>
        <w:tab/>
      </w:r>
      <w:r>
        <w:tab/>
      </w:r>
      <w:r>
        <w:tab/>
      </w:r>
      <w:r>
        <w:t xml:space="preserve">9. </w:t>
      </w:r>
      <w:r>
        <w:rPr>
          <w:position w:val="-26"/>
        </w:rPr>
      </w:r>
      <w:r>
        <w:rPr>
          <w:position w:val="-26"/>
        </w:rPr>
      </w:r>
      <w:r>
        <w:rPr>
          <w:position w:val="-26"/>
        </w:rPr>
      </w:r>
      <w:r>
        <w:rPr>
          <w:position w:val="-26"/>
        </w:rPr>
        <w:object>
          <v:shape id="9499" type="#_x0000_t75" filled="f" stroked="f" style="margin-left:0.0pt;margin-top:0.0pt;width:80.85pt;height:29.9pt;mso-wrap-distance-left:0.0pt;mso-wrap-distance-right:0.0pt;visibility:visible;">
            <v:imagedata r:id="rId174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499" DrawAspect="Content" ObjectID="0" r:id="rId1745"/>
        </w:object>
      </w:r>
      <w:r>
        <w:rPr>
          <w:position w:val="-26"/>
        </w:rPr>
      </w:r>
      <w:r>
        <w:t xml:space="preserve"> </w:t>
      </w:r>
      <w:r>
        <w:tab/>
      </w:r>
      <w:r>
        <w:tab/>
      </w:r>
      <w:r>
        <w:tab/>
      </w:r>
      <w:r>
        <w:tab/>
      </w:r>
      <w:r>
        <w:tab/>
      </w:r>
      <w:r>
        <w:tab/>
      </w:r>
      <w:r>
        <w:tab/>
      </w:r>
      <w:r>
        <w:t xml:space="preserve">D </w:t>
      </w:r>
      <w:r>
        <w:t>= ]</w:t>
      </w:r>
      <w:r>
        <w:t xml:space="preserve"> 0 ; </w:t>
      </w:r>
      <w:r>
        <w:rPr>
          <w:sz w:val="20"/>
          <w:szCs w:val="20"/>
        </w:rPr>
        <w:t>+</w:t>
      </w:r>
      <w:r>
        <w:t>∞ [</w:t>
      </w:r>
    </w:p>
    <w:p>
      <w:pPr>
        <w:pStyle w:val="style0"/>
        <w:rPr>
          <w:b/>
        </w:rPr>
      </w:pPr>
    </w:p>
    <w:p>
      <w:pPr>
        <w:pStyle w:val="style0"/>
        <w:rPr>
          <w:b/>
        </w:rPr>
      </w:pPr>
      <w:r>
        <w:rPr>
          <w:b/>
        </w:rPr>
        <w:t xml:space="preserve">Exercice </w:t>
      </w:r>
      <w:r>
        <w:rPr>
          <w:b/>
        </w:rPr>
        <w:t>6</w:t>
      </w:r>
      <w:r>
        <w:rPr>
          <w:b/>
        </w:rPr>
        <w:t>.11</w:t>
      </w:r>
    </w:p>
    <w:p>
      <w:pPr>
        <w:pStyle w:val="style0"/>
        <w:rPr>
          <w:b/>
          <w:sz w:val="10"/>
          <w:szCs w:val="10"/>
          <w:u w:val="single"/>
        </w:rPr>
      </w:pPr>
    </w:p>
    <w:p>
      <w:pPr>
        <w:pStyle w:val="style0"/>
        <w:rPr/>
      </w:pPr>
      <w:r>
        <w:t xml:space="preserve">Soit la fonction </w:t>
      </w:r>
      <w:r>
        <w:rPr>
          <w:position w:val="-24"/>
        </w:rPr>
      </w:r>
      <w:r>
        <w:rPr>
          <w:position w:val="-24"/>
        </w:rPr>
      </w:r>
      <w:r>
        <w:rPr>
          <w:position w:val="-24"/>
        </w:rPr>
      </w:r>
      <w:r>
        <w:rPr>
          <w:position w:val="-24"/>
        </w:rPr>
        <w:object>
          <v:shape id="9501" type="#_x0000_t75" filled="f" stroked="f" style="margin-left:0.0pt;margin-top:0.0pt;width:92.4pt;height:30.55pt;mso-wrap-distance-left:0.0pt;mso-wrap-distance-right:0.0pt;visibility:visible;">
            <v:imagedata r:id="rId174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01" DrawAspect="Content" ObjectID="0" r:id="rId1747"/>
        </w:object>
      </w:r>
      <w:r>
        <w:rPr>
          <w:position w:val="-24"/>
        </w:rPr>
      </w:r>
      <w:r>
        <w:t xml:space="preserve"> définie et dérivable su</w:t>
      </w:r>
      <w:r>
        <w:t xml:space="preserve">r </w:t>
      </w:r>
      <w:r>
        <w:rPr>
          <w:rFonts w:ascii="Cambria Math" w:cs="Cambria Math" w:hAnsi="Cambria Math"/>
        </w:rPr>
        <w:t>ℝ</w:t>
      </w:r>
      <w:r>
        <w:t>.</w:t>
      </w:r>
    </w:p>
    <w:p>
      <w:pPr>
        <w:pStyle w:val="style0"/>
        <w:rPr/>
      </w:pPr>
      <w:r>
        <w:t>1.</w:t>
      </w:r>
      <w:r>
        <w:t xml:space="preserve"> Démontrer </w:t>
      </w:r>
      <w:r>
        <w:t xml:space="preserve">que </w:t>
      </w:r>
      <w:r>
        <w:rPr>
          <w:position w:val="-4"/>
        </w:rPr>
      </w:r>
      <w:r>
        <w:rPr>
          <w:position w:val="-4"/>
        </w:rPr>
      </w:r>
      <w:r>
        <w:rPr>
          <w:position w:val="-4"/>
        </w:rPr>
      </w:r>
      <w:r>
        <w:rPr>
          <w:position w:val="-4"/>
        </w:rPr>
        <w:object>
          <v:shape id="9503" type="#_x0000_t75" filled="f" stroked="f" style="margin-left:0.0pt;margin-top:0.0pt;width:8.85pt;height:12.25pt;mso-wrap-distance-left:0.0pt;mso-wrap-distance-right:0.0pt;visibility:visible;">
            <v:imagedata r:id="rId174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03" DrawAspect="Content" ObjectID="0" r:id="rId1749"/>
        </w:object>
      </w:r>
      <w:r>
        <w:rPr>
          <w:position w:val="-4"/>
        </w:rPr>
      </w:r>
      <w:r>
        <w:t xml:space="preserve"> est</w:t>
      </w:r>
      <w:r>
        <w:t xml:space="preserve"> une bijection de </w:t>
      </w:r>
      <w:r>
        <w:rPr>
          <w:rFonts w:ascii="Cambria Math" w:cs="Cambria Math" w:hAnsi="Cambria Math"/>
        </w:rPr>
        <w:t>ℝ</w:t>
      </w:r>
      <w:r>
        <w:rPr>
          <w:position w:val="-4"/>
        </w:rPr>
        <w:t xml:space="preserve"> </w:t>
      </w:r>
      <w:r>
        <w:t>vers</w:t>
      </w:r>
      <w:r>
        <w:rPr>
          <w:rFonts w:ascii="Cambria Math" w:cs="Cambria Math" w:hAnsi="Cambria Math"/>
        </w:rPr>
        <w:t xml:space="preserve"> ℝ</w:t>
      </w:r>
      <w:r>
        <w:t>.</w:t>
      </w:r>
    </w:p>
    <w:p>
      <w:pPr>
        <w:pStyle w:val="style0"/>
        <w:rPr/>
      </w:pPr>
      <w:r>
        <w:t>2.</w:t>
      </w:r>
      <w:r>
        <w:t xml:space="preserve"> Justifier que sa bijection réciproque </w:t>
      </w:r>
      <w:r>
        <w:rPr>
          <w:position w:val="-4"/>
        </w:rPr>
      </w:r>
      <w:r>
        <w:rPr>
          <w:position w:val="-4"/>
        </w:rPr>
      </w:r>
      <w:r>
        <w:rPr>
          <w:position w:val="-4"/>
        </w:rPr>
      </w:r>
      <w:r>
        <w:rPr>
          <w:position w:val="-4"/>
        </w:rPr>
        <w:object>
          <v:shape id="9505" type="#_x0000_t75" filled="f" stroked="f" style="margin-left:0.0pt;margin-top:0.0pt;width:19.0pt;height:15.6pt;mso-wrap-distance-left:0.0pt;mso-wrap-distance-right:0.0pt;visibility:visible;">
            <v:imagedata r:id="rId175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05" DrawAspect="Content" ObjectID="0" r:id="rId1751"/>
        </w:object>
      </w:r>
      <w:r>
        <w:rPr>
          <w:position w:val="-4"/>
        </w:rPr>
      </w:r>
      <w:r>
        <w:t xml:space="preserve"> est dérivable en 13</w:t>
      </w:r>
      <w:r>
        <w:t xml:space="preserve"> </w:t>
      </w:r>
      <w:r>
        <w:t>et calculer</w:t>
      </w:r>
      <w:r>
        <w:rPr>
          <w:position w:val="-10"/>
        </w:rPr>
      </w:r>
      <w:r>
        <w:rPr>
          <w:position w:val="-10"/>
        </w:rPr>
      </w:r>
      <w:r>
        <w:rPr>
          <w:position w:val="-10"/>
        </w:rPr>
      </w:r>
      <w:r>
        <w:rPr>
          <w:position w:val="-10"/>
        </w:rPr>
        <w:object>
          <v:shape id="9507" type="#_x0000_t75" filled="f" stroked="f" style="margin-left:0.0pt;margin-top:0.0pt;width:47.55pt;height:19.0pt;mso-wrap-distance-left:0.0pt;mso-wrap-distance-right:0.0pt;visibility:visible;">
            <v:imagedata r:id="rId175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07" DrawAspect="Content" ObjectID="0" r:id="rId1753"/>
        </w:object>
      </w:r>
      <w:r>
        <w:rPr>
          <w:position w:val="-10"/>
        </w:rPr>
      </w:r>
      <w:r>
        <w:t>.</w:t>
      </w:r>
    </w:p>
    <w:p>
      <w:pPr>
        <w:pStyle w:val="style0"/>
        <w:rPr/>
      </w:pPr>
    </w:p>
    <w:p>
      <w:pPr>
        <w:pStyle w:val="style0"/>
        <w:rPr>
          <w:b/>
          <w:i/>
        </w:rPr>
      </w:pPr>
    </w:p>
    <w:p>
      <w:pPr>
        <w:pStyle w:val="style0"/>
        <w:rPr>
          <w:b/>
        </w:rPr>
      </w:pPr>
      <w:r>
        <w:rPr>
          <w:b/>
        </w:rPr>
        <w:t xml:space="preserve">Exercice </w:t>
      </w:r>
      <w:r>
        <w:rPr>
          <w:b/>
        </w:rPr>
        <w:t>6</w:t>
      </w:r>
      <w:r>
        <w:rPr>
          <w:b/>
        </w:rPr>
        <w:t>.12</w:t>
      </w:r>
    </w:p>
    <w:p>
      <w:pPr>
        <w:pStyle w:val="style0"/>
        <w:rPr>
          <w:b/>
          <w:sz w:val="10"/>
          <w:szCs w:val="10"/>
          <w:u w:val="single"/>
        </w:rPr>
      </w:pPr>
    </w:p>
    <w:p>
      <w:pPr>
        <w:pStyle w:val="style0"/>
        <w:rPr/>
      </w:pPr>
      <w:r>
        <w:t xml:space="preserve">Soit la fonction </w:t>
      </w:r>
      <w:r>
        <w:t>f</w:t>
      </w:r>
      <w:r>
        <w:t xml:space="preserve"> définie </w:t>
      </w:r>
      <w:r>
        <w:t>sur</w:t>
      </w:r>
      <w:r>
        <w:t xml:space="preserve"> ]</w:t>
      </w:r>
      <w:r>
        <w:t>-∞ ;</w:t>
      </w:r>
      <w:r>
        <w:t xml:space="preserve"> 0[,</w:t>
      </w:r>
      <w:r>
        <w:t xml:space="preserve"> par</w:t>
      </w:r>
      <w:r>
        <w:t xml:space="preserve"> </w:t>
      </w:r>
      <w:r>
        <w:rPr>
          <w:position w:val="-24"/>
        </w:rPr>
      </w:r>
      <w:r>
        <w:rPr>
          <w:position w:val="-24"/>
        </w:rPr>
      </w:r>
      <w:r>
        <w:rPr>
          <w:position w:val="-24"/>
        </w:rPr>
      </w:r>
      <w:r>
        <w:rPr>
          <w:position w:val="-24"/>
        </w:rPr>
        <w:object>
          <v:shape id="9509" type="#_x0000_t75" filled="f" stroked="f" style="margin-left:0.0pt;margin-top:0.0pt;width:76.1pt;height:35.3pt;mso-wrap-distance-left:0.0pt;mso-wrap-distance-right:0.0pt;visibility:visible;">
            <v:imagedata r:id="rId175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09" DrawAspect="Content" ObjectID="0" r:id="rId1755"/>
        </w:object>
      </w:r>
      <w:r>
        <w:rPr>
          <w:position w:val="-24"/>
        </w:rPr>
      </w:r>
      <w:r>
        <w:t>.</w:t>
      </w:r>
    </w:p>
    <w:p>
      <w:pPr>
        <w:pStyle w:val="style0"/>
        <w:rPr/>
      </w:pPr>
      <w:r>
        <w:t>1</w:t>
      </w:r>
      <w:r>
        <w:t>.</w:t>
      </w:r>
      <w:r>
        <w:t xml:space="preserve"> Calculer les limites de </w:t>
      </w:r>
      <w:r>
        <w:t>f</w:t>
      </w:r>
      <w:r>
        <w:t xml:space="preserve"> en </w:t>
      </w:r>
      <w:r>
        <w:rPr>
          <w:position w:val="-4"/>
        </w:rPr>
      </w:r>
      <w:r>
        <w:rPr>
          <w:position w:val="-4"/>
        </w:rPr>
      </w:r>
      <w:r>
        <w:rPr>
          <w:position w:val="-4"/>
        </w:rPr>
      </w:r>
      <w:r>
        <w:rPr>
          <w:position w:val="-4"/>
        </w:rPr>
        <w:object>
          <v:shape id="9511" type="#_x0000_t75" filled="f" stroked="f" style="margin-left:0.0pt;margin-top:0.0pt;width:20.4pt;height:11.55pt;mso-wrap-distance-left:0.0pt;mso-wrap-distance-right:0.0pt;visibility:visible;">
            <v:imagedata r:id="rId175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11" DrawAspect="Content" ObjectID="0" r:id="rId1757"/>
        </w:object>
      </w:r>
      <w:r>
        <w:rPr>
          <w:position w:val="-4"/>
        </w:rPr>
      </w:r>
      <w:r>
        <w:t xml:space="preserve"> et en 0. Interpréter graphiquement les résultats.</w:t>
      </w:r>
    </w:p>
    <w:p>
      <w:pPr>
        <w:pStyle w:val="style0"/>
        <w:rPr/>
      </w:pPr>
      <w:r>
        <w:t>2</w:t>
      </w:r>
      <w:r>
        <w:t>.</w:t>
      </w:r>
      <w:r>
        <w:t xml:space="preserve"> Etudier les variations de </w:t>
      </w:r>
      <w:r>
        <w:t>f</w:t>
      </w:r>
      <w:r>
        <w:t xml:space="preserve"> et dresser son tableau de variation.</w:t>
      </w:r>
    </w:p>
    <w:p>
      <w:pPr>
        <w:pStyle w:val="style0"/>
        <w:rPr/>
      </w:pPr>
      <w:r>
        <w:t>3</w:t>
      </w:r>
      <w:r>
        <w:t>.</w:t>
      </w:r>
      <w:r>
        <w:t xml:space="preserve"> Justifier que </w:t>
      </w:r>
      <w:r>
        <w:rPr>
          <w:i/>
        </w:rPr>
        <w:t>f</w:t>
      </w:r>
      <w:r>
        <w:t xml:space="preserve"> réalise une bijection de</w:t>
      </w:r>
      <w:r>
        <w:t xml:space="preserve"> ]-∞ ; 0[</w:t>
      </w:r>
      <w:r>
        <w:t xml:space="preserve"> sur un intervalle J que l’on précisera.</w:t>
      </w:r>
    </w:p>
    <w:p>
      <w:pPr>
        <w:pStyle w:val="style0"/>
        <w:rPr/>
      </w:pPr>
      <w:r>
        <w:t>4</w:t>
      </w:r>
      <w:r>
        <w:t xml:space="preserve">. </w:t>
      </w:r>
      <w:r>
        <w:t xml:space="preserve">Calculer </w:t>
      </w:r>
      <w:r>
        <w:rPr>
          <w:position w:val="-10"/>
        </w:rPr>
      </w:r>
      <w:r>
        <w:rPr>
          <w:position w:val="-10"/>
        </w:rPr>
      </w:r>
      <w:r>
        <w:rPr>
          <w:position w:val="-10"/>
        </w:rPr>
      </w:r>
      <w:r>
        <w:rPr>
          <w:position w:val="-10"/>
        </w:rPr>
        <w:object>
          <v:shape id="9513" type="#_x0000_t75" filled="f" stroked="f" style="margin-left:0.0pt;margin-top:0.0pt;width:59.1pt;height:19.0pt;mso-wrap-distance-left:0.0pt;mso-wrap-distance-right:0.0pt;visibility:visible;">
            <v:imagedata r:id="rId175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13" DrawAspect="Content" ObjectID="0" r:id="rId1759"/>
        </w:object>
      </w:r>
      <w:r>
        <w:rPr>
          <w:position w:val="-10"/>
        </w:rPr>
      </w:r>
      <w:r>
        <w:t xml:space="preserve"> de deux manières.</w:t>
      </w:r>
    </w:p>
    <w:p>
      <w:pPr>
        <w:pStyle w:val="style0"/>
        <w:rPr>
          <w:b/>
        </w:rPr>
      </w:pPr>
    </w:p>
    <w:p>
      <w:pPr>
        <w:pStyle w:val="style0"/>
        <w:rPr/>
      </w:pPr>
    </w:p>
    <w:p>
      <w:pPr>
        <w:pStyle w:val="style0"/>
        <w:shd w:val="clear" w:color="auto" w:fill="ffffff"/>
        <w:rPr>
          <w:b/>
        </w:rPr>
      </w:pPr>
    </w:p>
    <w:p>
      <w:pPr>
        <w:pStyle w:val="style0"/>
        <w:rPr>
          <w:b/>
        </w:rPr>
      </w:pPr>
    </w:p>
    <w:p>
      <w:pPr>
        <w:pStyle w:val="style0"/>
        <w:rPr>
          <w:b/>
        </w:rPr>
      </w:pPr>
      <w:r>
        <w:rPr>
          <w:b/>
        </w:rPr>
        <w:t>II /  PRIMITIVES</w:t>
      </w:r>
    </w:p>
    <w:p>
      <w:pPr>
        <w:pStyle w:val="style0"/>
        <w:rPr>
          <w:b/>
        </w:rPr>
      </w:pPr>
    </w:p>
    <w:p>
      <w:pPr>
        <w:pStyle w:val="style0"/>
        <w:rPr>
          <w:b/>
        </w:rPr>
      </w:pPr>
      <w:r>
        <w:rPr>
          <w:b/>
        </w:rPr>
        <w:t xml:space="preserve">1) </w:t>
      </w:r>
      <w:r>
        <w:rPr>
          <w:b/>
        </w:rPr>
        <w:t>Définition</w:t>
      </w:r>
    </w:p>
    <w:p>
      <w:pPr>
        <w:pStyle w:val="style0"/>
        <w:rPr/>
      </w:pPr>
    </w:p>
    <w:p>
      <w:pPr>
        <w:pStyle w:val="style0"/>
        <w:rPr/>
      </w:pPr>
      <w:r>
        <w:t>Soit f une fonction définie sur un intervalle K.</w:t>
      </w:r>
    </w:p>
    <w:p>
      <w:pPr>
        <w:pStyle w:val="style0"/>
        <w:rPr/>
      </w:pPr>
      <w:r>
        <w:t xml:space="preserve">On appelle primitive de f sur K, toute fonction F dérivable sur K telle que : </w:t>
      </w:r>
      <w:r>
        <w:rPr>
          <w:rFonts w:ascii="Cambria Math" w:cs="Cambria Math" w:hAnsi="Cambria Math"/>
        </w:rPr>
        <w:t>∀</w:t>
      </w:r>
      <w:r>
        <w:t xml:space="preserve"> x </w:t>
      </w:r>
      <w:r>
        <w:rPr>
          <w:position w:val="-4"/>
        </w:rPr>
      </w:r>
      <w:r>
        <w:rPr>
          <w:position w:val="-4"/>
        </w:rPr>
      </w:r>
      <w:r>
        <w:rPr>
          <w:position w:val="-4"/>
        </w:rPr>
      </w:r>
      <w:r>
        <w:rPr>
          <w:position w:val="-4"/>
        </w:rPr>
        <w:object>
          <v:shape id="9515" type="#_x0000_t75" filled="f" stroked="f" style="margin-left:0.0pt;margin-top:0.0pt;width:11.55pt;height:11.55pt;mso-wrap-distance-left:0.0pt;mso-wrap-distance-right:0.0pt;visibility:visible;">
            <v:imagedata r:id="rId176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15" DrawAspect="Content" ObjectID="0" r:id="rId1761"/>
        </w:object>
      </w:r>
      <w:r>
        <w:rPr>
          <w:position w:val="-4"/>
        </w:rPr>
      </w:r>
      <w:r>
        <w:t xml:space="preserve"> K, </w:t>
      </w:r>
      <w:r>
        <w:t>F’(x) = f(x)</w:t>
      </w:r>
    </w:p>
    <w:p>
      <w:pPr>
        <w:pStyle w:val="style0"/>
        <w:rPr/>
      </w:pPr>
    </w:p>
    <w:p>
      <w:pPr>
        <w:pStyle w:val="style0"/>
        <w:rPr>
          <w:b/>
        </w:rPr>
      </w:pPr>
      <w:r>
        <w:rPr>
          <w:b/>
        </w:rPr>
        <w:t>Exe</w:t>
      </w:r>
      <w:r>
        <w:rPr>
          <w:b/>
        </w:rPr>
        <w:t>rcice 6.13</w:t>
      </w:r>
    </w:p>
    <w:p>
      <w:pPr>
        <w:pStyle w:val="style0"/>
        <w:rPr>
          <w:b/>
          <w:sz w:val="10"/>
          <w:szCs w:val="10"/>
        </w:rPr>
      </w:pPr>
      <w:r>
        <w:rPr>
          <w:b/>
          <w:sz w:val="10"/>
          <w:szCs w:val="10"/>
        </w:rPr>
        <w:t xml:space="preserve"> </w:t>
      </w:r>
    </w:p>
    <w:p>
      <w:pPr>
        <w:pStyle w:val="style0"/>
        <w:rPr/>
      </w:pPr>
      <w:r>
        <w:t xml:space="preserve">Soit f et F dérivable sur </w:t>
      </w:r>
      <w:r>
        <w:rPr>
          <w:rFonts w:ascii="Cambria Math" w:cs="Cambria Math" w:hAnsi="Cambria Math"/>
        </w:rPr>
        <w:t>ℝ</w:t>
      </w:r>
      <w:r>
        <w:t xml:space="preserve"> et définie par respectivement :</w:t>
      </w:r>
    </w:p>
    <w:p>
      <w:pPr>
        <w:pStyle w:val="style0"/>
        <w:rPr/>
      </w:pPr>
      <w:r>
        <w:t>f(x) = 2x + cosx et F(x) = x</w:t>
      </w:r>
      <w:r>
        <w:rPr>
          <w:vertAlign w:val="superscript"/>
        </w:rPr>
        <w:t>2</w:t>
      </w:r>
      <w:r>
        <w:t xml:space="preserve"> + sinx + </w:t>
      </w:r>
      <w:r>
        <w:t>2.</w:t>
      </w:r>
      <w:r>
        <w:t xml:space="preserve"> Prouv</w:t>
      </w:r>
      <w:r>
        <w:t>er</w:t>
      </w:r>
      <w:r>
        <w:t xml:space="preserve"> que F est une primitive de f sur </w:t>
      </w:r>
      <w:r>
        <w:rPr>
          <w:rFonts w:ascii="Cambria Math" w:cs="Cambria Math" w:hAnsi="Cambria Math"/>
        </w:rPr>
        <w:t>ℝ.</w:t>
      </w:r>
      <w:r>
        <w:t xml:space="preserve"> </w:t>
      </w:r>
    </w:p>
    <w:p>
      <w:pPr>
        <w:pStyle w:val="style0"/>
        <w:rPr/>
      </w:pPr>
    </w:p>
    <w:p>
      <w:pPr>
        <w:pStyle w:val="style0"/>
        <w:rPr>
          <w:b/>
          <w:i/>
        </w:rPr>
      </w:pPr>
      <w:r>
        <w:rPr>
          <w:b/>
          <w:i/>
        </w:rPr>
        <w:t xml:space="preserve">Solution </w:t>
      </w:r>
    </w:p>
    <w:p>
      <w:pPr>
        <w:pStyle w:val="style0"/>
        <w:rPr>
          <w:b/>
          <w:i/>
          <w:sz w:val="10"/>
          <w:szCs w:val="10"/>
          <w:u w:val="single"/>
        </w:rPr>
      </w:pPr>
    </w:p>
    <w:p>
      <w:pPr>
        <w:pStyle w:val="style0"/>
        <w:rPr>
          <w:i/>
        </w:rPr>
      </w:pPr>
      <w:r>
        <w:rPr>
          <w:i/>
        </w:rPr>
        <w:t xml:space="preserve">On a : </w:t>
      </w:r>
      <w:r>
        <w:rPr>
          <w:i/>
        </w:rPr>
        <w:t xml:space="preserve">pour tout x de </w:t>
      </w:r>
      <w:r>
        <w:rPr>
          <w:rFonts w:ascii="Cambria Math" w:cs="Cambria Math" w:hAnsi="Cambria Math"/>
          <w:i/>
        </w:rPr>
        <w:t>ℝ</w:t>
      </w:r>
      <w:r>
        <w:rPr>
          <w:i/>
        </w:rPr>
        <w:t xml:space="preserve">, </w:t>
      </w:r>
      <w:r>
        <w:rPr>
          <w:i/>
        </w:rPr>
        <w:t>F’(x) = 2x + cosx = f(x).</w:t>
      </w:r>
    </w:p>
    <w:p>
      <w:pPr>
        <w:pStyle w:val="style0"/>
        <w:rPr>
          <w:i/>
        </w:rPr>
      </w:pPr>
      <w:r>
        <w:rPr>
          <w:i/>
        </w:rPr>
        <w:t>Donc F est une primitive de f</w:t>
      </w:r>
      <w:r>
        <w:rPr>
          <w:i/>
        </w:rPr>
        <w:t xml:space="preserve"> sur </w:t>
      </w:r>
      <w:r>
        <w:rPr>
          <w:rFonts w:ascii="Cambria Math" w:cs="Cambria Math" w:hAnsi="Cambria Math"/>
          <w:i/>
        </w:rPr>
        <w:t>ℝ</w:t>
      </w:r>
      <w:r>
        <w:rPr>
          <w:i/>
        </w:rPr>
        <w:t>.</w:t>
      </w:r>
      <w:r>
        <w:rPr>
          <w:i/>
        </w:rPr>
        <w:t xml:space="preserve"> </w:t>
      </w:r>
    </w:p>
    <w:p>
      <w:pPr>
        <w:pStyle w:val="style0"/>
        <w:rPr>
          <w:b/>
        </w:rPr>
      </w:pPr>
    </w:p>
    <w:p>
      <w:pPr>
        <w:pStyle w:val="style0"/>
        <w:rPr>
          <w:b/>
        </w:rPr>
      </w:pPr>
      <w:r>
        <w:rPr>
          <w:b/>
        </w:rPr>
        <w:t xml:space="preserve">2) </w:t>
      </w:r>
      <w:r>
        <w:rPr>
          <w:b/>
        </w:rPr>
        <w:t xml:space="preserve">Propriétés </w:t>
      </w:r>
    </w:p>
    <w:p>
      <w:pPr>
        <w:pStyle w:val="style0"/>
        <w:rPr/>
      </w:pPr>
    </w:p>
    <w:p>
      <w:pPr>
        <w:pStyle w:val="style0"/>
        <w:spacing w:lineRule="auto" w:line="312"/>
        <w:rPr/>
      </w:pPr>
      <w:r>
        <w:t xml:space="preserve">1. </w:t>
      </w:r>
      <w:r>
        <w:t xml:space="preserve">Si </w:t>
      </w:r>
      <w:r>
        <w:t>f est une fonction continue sur un intervalle K, alors f admet une primitive sur K.</w:t>
      </w:r>
    </w:p>
    <w:p>
      <w:pPr>
        <w:pStyle w:val="style0"/>
        <w:spacing w:lineRule="auto" w:line="312"/>
        <w:rPr/>
      </w:pPr>
      <w:r>
        <w:t xml:space="preserve">2. </w:t>
      </w:r>
      <w:r>
        <w:t xml:space="preserve">Si </w:t>
      </w:r>
      <w:r>
        <w:t xml:space="preserve">F est une primitive de f sur K, alors </w:t>
      </w:r>
      <w:r>
        <w:t>pour tout réel c, F + c est une primitive de f sur K</w:t>
      </w:r>
    </w:p>
    <w:p>
      <w:pPr>
        <w:pStyle w:val="style0"/>
        <w:spacing w:lineRule="auto" w:line="312"/>
        <w:rPr/>
      </w:pPr>
      <w:r>
        <w:t>3. x</w:t>
      </w:r>
      <w:r>
        <w:rPr>
          <w:vertAlign w:val="subscript"/>
        </w:rPr>
        <w:t>0</w:t>
      </w:r>
      <w:r>
        <w:t xml:space="preserve"> et</w:t>
      </w:r>
      <w:r>
        <w:t xml:space="preserve"> y</w:t>
      </w:r>
      <w:r>
        <w:rPr>
          <w:vertAlign w:val="subscript"/>
        </w:rPr>
        <w:t xml:space="preserve">0 </w:t>
      </w:r>
      <w:r>
        <w:t>sont des nombres réels</w:t>
      </w:r>
      <w:r>
        <w:t>.</w:t>
      </w:r>
      <w:r>
        <w:t xml:space="preserve"> Si </w:t>
      </w:r>
      <w:r>
        <w:t xml:space="preserve">f admet des primitives sur K, il existe une unique primitive G de f sur </w:t>
      </w:r>
      <w:r>
        <w:t xml:space="preserve">K </w:t>
      </w:r>
      <w:r>
        <w:t>vérifiant G(x</w:t>
      </w:r>
      <w:r>
        <w:rPr>
          <w:vertAlign w:val="subscript"/>
        </w:rPr>
        <w:t>0</w:t>
      </w:r>
      <w:r>
        <w:t>) = y</w:t>
      </w:r>
      <w:r>
        <w:rPr>
          <w:vertAlign w:val="subscript"/>
        </w:rPr>
        <w:t>0</w:t>
      </w:r>
      <w:r>
        <w:t>.</w:t>
      </w:r>
    </w:p>
    <w:p>
      <w:pPr>
        <w:pStyle w:val="style0"/>
        <w:rPr/>
      </w:pPr>
    </w:p>
    <w:p>
      <w:pPr>
        <w:pStyle w:val="style0"/>
        <w:rPr>
          <w:b/>
          <w:u w:val="single"/>
        </w:rPr>
      </w:pPr>
    </w:p>
    <w:p>
      <w:pPr>
        <w:pStyle w:val="style0"/>
        <w:rPr>
          <w:b/>
        </w:rPr>
      </w:pPr>
      <w:r>
        <w:rPr>
          <w:b/>
        </w:rPr>
        <w:t>Exe</w:t>
      </w:r>
      <w:r>
        <w:rPr>
          <w:b/>
        </w:rPr>
        <w:t>rcice 6.14</w:t>
      </w:r>
    </w:p>
    <w:p>
      <w:pPr>
        <w:pStyle w:val="style0"/>
        <w:rPr>
          <w:b/>
          <w:sz w:val="10"/>
          <w:szCs w:val="10"/>
        </w:rPr>
      </w:pPr>
      <w:r>
        <w:rPr>
          <w:b/>
          <w:sz w:val="10"/>
          <w:szCs w:val="10"/>
        </w:rPr>
        <w:t xml:space="preserve"> </w:t>
      </w:r>
    </w:p>
    <w:p>
      <w:pPr>
        <w:pStyle w:val="style0"/>
        <w:rPr/>
      </w:pPr>
      <w:r>
        <w:t xml:space="preserve">Soit f  dérivable sur </w:t>
      </w:r>
      <w:r>
        <w:rPr>
          <w:rFonts w:ascii="Cambria Math" w:cs="Cambria Math" w:hAnsi="Cambria Math"/>
        </w:rPr>
        <w:t>ℝ</w:t>
      </w:r>
      <w:r>
        <w:t xml:space="preserve"> et définie par :</w:t>
      </w:r>
    </w:p>
    <w:p>
      <w:pPr>
        <w:pStyle w:val="style0"/>
        <w:rPr/>
      </w:pPr>
      <w:r>
        <w:t>f(x) = 2x + cosx. Détermin</w:t>
      </w:r>
      <w:r>
        <w:t>er</w:t>
      </w:r>
      <w:r>
        <w:t xml:space="preserve"> sur</w:t>
      </w:r>
      <w:r>
        <w:t xml:space="preserve"> </w:t>
      </w:r>
      <w:r>
        <w:rPr>
          <w:rFonts w:ascii="Cambria Math" w:cs="Cambria Math" w:hAnsi="Cambria Math"/>
        </w:rPr>
        <w:t>ℝ</w:t>
      </w:r>
      <w:r>
        <w:t xml:space="preserve"> la primitive F de f qui prend la valeur </w:t>
      </w:r>
      <w:r>
        <w:t>2</w:t>
      </w:r>
      <w:r>
        <w:t xml:space="preserve"> en </w:t>
      </w:r>
      <w:r>
        <w:t>0</w:t>
      </w:r>
      <w:r>
        <w:t>.</w:t>
      </w:r>
    </w:p>
    <w:p>
      <w:pPr>
        <w:pStyle w:val="style0"/>
        <w:rPr/>
      </w:pPr>
    </w:p>
    <w:p>
      <w:pPr>
        <w:pStyle w:val="style0"/>
        <w:rPr>
          <w:b/>
          <w:i/>
        </w:rPr>
      </w:pPr>
      <w:r>
        <w:rPr>
          <w:b/>
          <w:i/>
        </w:rPr>
        <w:t>Solution</w:t>
      </w:r>
    </w:p>
    <w:p>
      <w:pPr>
        <w:pStyle w:val="style0"/>
        <w:rPr>
          <w:b/>
          <w:i/>
          <w:sz w:val="10"/>
          <w:szCs w:val="10"/>
          <w:u w:val="single"/>
        </w:rPr>
      </w:pPr>
    </w:p>
    <w:p>
      <w:pPr>
        <w:pStyle w:val="style0"/>
        <w:rPr>
          <w:i/>
        </w:rPr>
      </w:pPr>
      <w:r>
        <w:rPr>
          <w:i/>
        </w:rPr>
        <w:t>Les</w:t>
      </w:r>
      <w:r>
        <w:rPr>
          <w:i/>
        </w:rPr>
        <w:t xml:space="preserve"> primitives sur </w:t>
      </w:r>
      <w:r>
        <w:rPr>
          <w:rFonts w:ascii="Cambria Math" w:cs="Cambria Math" w:hAnsi="Cambria Math"/>
          <w:i/>
        </w:rPr>
        <w:t>ℝ</w:t>
      </w:r>
      <w:r>
        <w:rPr>
          <w:i/>
        </w:rPr>
        <w:t xml:space="preserve"> de </w:t>
      </w:r>
      <w:r>
        <w:rPr>
          <w:i/>
        </w:rPr>
        <w:t xml:space="preserve">f sont de la forme : </w:t>
      </w:r>
      <w:r>
        <w:rPr>
          <w:i/>
        </w:rPr>
        <w:t>F(x) = x</w:t>
      </w:r>
      <w:r>
        <w:rPr>
          <w:i/>
          <w:vertAlign w:val="superscript"/>
        </w:rPr>
        <w:t>2</w:t>
      </w:r>
      <w:r>
        <w:rPr>
          <w:i/>
        </w:rPr>
        <w:t xml:space="preserve"> + sinx + </w:t>
      </w:r>
      <w:r>
        <w:rPr>
          <w:i/>
        </w:rPr>
        <w:t xml:space="preserve">c avec c </w:t>
      </w:r>
      <w:r>
        <w:rPr>
          <w:rFonts w:ascii="Cambria Math" w:cs="Cambria Math" w:hAnsi="Cambria Math"/>
          <w:i/>
        </w:rPr>
        <w:t>∈</w:t>
      </w:r>
      <w:r>
        <w:rPr>
          <w:i/>
        </w:rPr>
        <w:t xml:space="preserve"> </w:t>
      </w:r>
      <w:r>
        <w:rPr>
          <w:rFonts w:ascii="Cambria Math" w:cs="Cambria Math" w:hAnsi="Cambria Math"/>
          <w:i/>
        </w:rPr>
        <w:t>ℝ</w:t>
      </w:r>
      <w:r>
        <w:rPr>
          <w:i/>
        </w:rPr>
        <w:t>.</w:t>
      </w:r>
    </w:p>
    <w:p>
      <w:pPr>
        <w:pStyle w:val="style0"/>
        <w:rPr>
          <w:i/>
        </w:rPr>
      </w:pPr>
      <w:r>
        <w:rPr>
          <w:i/>
        </w:rPr>
        <w:t>On a : F(</w:t>
      </w:r>
      <w:r>
        <w:rPr>
          <w:i/>
        </w:rPr>
        <w:t>0</w:t>
      </w:r>
      <w:r>
        <w:rPr>
          <w:i/>
        </w:rPr>
        <w:t xml:space="preserve">) = </w:t>
      </w:r>
      <w:r>
        <w:rPr>
          <w:i/>
        </w:rPr>
        <w:t>2</w:t>
      </w:r>
      <w:r>
        <w:rPr>
          <w:i/>
        </w:rPr>
        <w:t xml:space="preserve"> </w:t>
      </w:r>
      <w:r>
        <w:rPr>
          <w:rFonts w:ascii="Cambria Math" w:cs="Cambria Math" w:hAnsi="Cambria Math"/>
          <w:i/>
        </w:rPr>
        <w:t>⇔</w:t>
      </w:r>
      <w:r>
        <w:rPr>
          <w:i/>
        </w:rPr>
        <w:t xml:space="preserve"> c = </w:t>
      </w:r>
      <w:r>
        <w:rPr>
          <w:i/>
        </w:rPr>
        <w:t>2</w:t>
      </w:r>
    </w:p>
    <w:p>
      <w:pPr>
        <w:pStyle w:val="style0"/>
        <w:rPr>
          <w:i/>
        </w:rPr>
      </w:pPr>
      <w:r>
        <w:rPr>
          <w:i/>
        </w:rPr>
        <w:t xml:space="preserve">Donc </w:t>
      </w:r>
      <w:r>
        <w:rPr>
          <w:i/>
        </w:rPr>
        <w:t>la</w:t>
      </w:r>
      <w:r>
        <w:rPr>
          <w:i/>
        </w:rPr>
        <w:t xml:space="preserve"> primitive </w:t>
      </w:r>
      <w:r>
        <w:rPr>
          <w:i/>
        </w:rPr>
        <w:t xml:space="preserve">recherchée est la fonction </w:t>
      </w:r>
      <w:r>
        <w:rPr>
          <w:i/>
        </w:rPr>
        <w:t xml:space="preserve">de f </w:t>
      </w:r>
      <w:r>
        <w:rPr>
          <w:i/>
        </w:rPr>
        <w:t>est définie par F(x) = x</w:t>
      </w:r>
      <w:r>
        <w:rPr>
          <w:i/>
          <w:vertAlign w:val="superscript"/>
        </w:rPr>
        <w:t>2</w:t>
      </w:r>
      <w:r>
        <w:rPr>
          <w:i/>
        </w:rPr>
        <w:t xml:space="preserve"> + sinx + 2.</w:t>
      </w:r>
    </w:p>
    <w:p>
      <w:pPr>
        <w:pStyle w:val="style0"/>
        <w:rPr/>
      </w:pPr>
    </w:p>
    <w:p>
      <w:pPr>
        <w:pStyle w:val="style0"/>
        <w:rPr>
          <w:b/>
        </w:rPr>
      </w:pPr>
      <w:r>
        <w:rPr>
          <w:b/>
        </w:rPr>
        <w:t xml:space="preserve">3) </w:t>
      </w:r>
      <w:r>
        <w:rPr>
          <w:b/>
        </w:rPr>
        <w:t>Primitives de fonctions élémentaires</w:t>
      </w:r>
    </w:p>
    <w:p>
      <w:pPr>
        <w:pStyle w:val="style0"/>
        <w:rPr>
          <w:b/>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7"/>
        <w:gridCol w:w="3391"/>
        <w:gridCol w:w="3379"/>
      </w:tblGrid>
      <w:tr>
        <w:trPr/>
        <w:tc>
          <w:tcPr>
            <w:tcW w:w="3367" w:type="dxa"/>
            <w:tcBorders>
              <w:top w:val="single" w:sz="4" w:space="0" w:color="auto"/>
              <w:left w:val="single" w:sz="4" w:space="0" w:color="auto"/>
              <w:bottom w:val="single" w:sz="4" w:space="0" w:color="auto"/>
              <w:right w:val="single" w:sz="4" w:space="0" w:color="auto"/>
            </w:tcBorders>
            <w:shd w:val="clear" w:color="auto" w:fill="ffffff"/>
            <w:hideMark/>
          </w:tcPr>
          <w:p>
            <w:pPr>
              <w:pStyle w:val="style0"/>
              <w:rPr>
                <w:i/>
              </w:rPr>
            </w:pPr>
            <w:r>
              <w:t>Fonction</w:t>
            </w:r>
            <w:r>
              <w:t xml:space="preserve"> f</w:t>
            </w:r>
          </w:p>
        </w:tc>
        <w:tc>
          <w:tcPr>
            <w:tcW w:w="3391" w:type="dxa"/>
            <w:tcBorders>
              <w:top w:val="single" w:sz="4" w:space="0" w:color="auto"/>
              <w:left w:val="single" w:sz="4" w:space="0" w:color="auto"/>
              <w:bottom w:val="single" w:sz="4" w:space="0" w:color="auto"/>
              <w:right w:val="single" w:sz="4" w:space="0" w:color="auto"/>
            </w:tcBorders>
            <w:shd w:val="clear" w:color="auto" w:fill="ffffff"/>
            <w:hideMark/>
          </w:tcPr>
          <w:p>
            <w:pPr>
              <w:pStyle w:val="style0"/>
              <w:rPr>
                <w:i/>
              </w:rPr>
            </w:pPr>
            <w:r>
              <w:t>Primitives de</w:t>
            </w:r>
            <w:r>
              <w:t xml:space="preserve"> f</w:t>
            </w:r>
          </w:p>
        </w:tc>
        <w:tc>
          <w:tcPr>
            <w:tcW w:w="3379" w:type="dxa"/>
            <w:tcBorders>
              <w:top w:val="single" w:sz="4" w:space="0" w:color="auto"/>
              <w:left w:val="single" w:sz="4" w:space="0" w:color="auto"/>
              <w:bottom w:val="single" w:sz="4" w:space="0" w:color="auto"/>
              <w:right w:val="single" w:sz="4" w:space="0" w:color="auto"/>
            </w:tcBorders>
            <w:shd w:val="clear" w:color="auto" w:fill="ffffff"/>
            <w:hideMark/>
          </w:tcPr>
          <w:p>
            <w:pPr>
              <w:pStyle w:val="style0"/>
              <w:rPr/>
            </w:pPr>
            <w:r>
              <w:t xml:space="preserve"> Sur l’intervalle</w:t>
            </w:r>
          </w:p>
        </w:tc>
      </w:tr>
      <w:tr>
        <w:tblPrEx/>
        <w:trPr>
          <w:trHeight w:val="567" w:hRule="atLeast"/>
        </w:trPr>
        <w:tc>
          <w:tcPr>
            <w:tcW w:w="3367" w:type="dxa"/>
            <w:tcBorders>
              <w:top w:val="single" w:sz="4" w:space="0" w:color="auto"/>
              <w:left w:val="single" w:sz="4" w:space="0" w:color="auto"/>
              <w:bottom w:val="single" w:sz="4" w:space="0" w:color="auto"/>
              <w:right w:val="single" w:sz="4" w:space="0" w:color="auto"/>
            </w:tcBorders>
            <w:vAlign w:val="center"/>
            <w:hideMark/>
          </w:tcPr>
          <w:p>
            <w:pPr>
              <w:pStyle w:val="style0"/>
              <w:rPr/>
            </w:pPr>
            <w:r>
              <w:t xml:space="preserve">x </w:t>
            </w:r>
            <w:r>
              <w:rPr>
                <w:position w:val="-6"/>
              </w:rPr>
            </w:r>
            <w:r>
              <w:rPr>
                <w:position w:val="-6"/>
              </w:rPr>
            </w:r>
            <w:r>
              <w:rPr>
                <w:position w:val="-6"/>
              </w:rPr>
            </w:r>
            <w:r>
              <w:rPr>
                <w:position w:val="-6"/>
              </w:rPr>
              <w:object>
                <v:shape id="9517" type="#_x0000_t75" filled="f" stroked="f" style="margin-left:0.0pt;margin-top:0.0pt;width:15.6pt;height:12.25pt;mso-wrap-distance-left:0.0pt;mso-wrap-distance-right:0.0pt;visibility:visible;">
                  <v:imagedata r:id="rId176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17" DrawAspect="Content" ObjectID="0" r:id="rId1763"/>
              </w:object>
            </w:r>
            <w:r>
              <w:rPr>
                <w:position w:val="-6"/>
              </w:rPr>
            </w:r>
            <w:r>
              <w:t xml:space="preserve">a </w:t>
            </w:r>
            <w:r>
              <w:t xml:space="preserve">         </w:t>
            </w:r>
            <w:r>
              <w:t>[</w:t>
            </w:r>
            <w:r>
              <w:t>a</w:t>
            </w:r>
            <w:r>
              <w:rPr>
                <w:position w:val="-4"/>
              </w:rPr>
            </w:r>
            <w:r>
              <w:rPr>
                <w:position w:val="-4"/>
              </w:rPr>
            </w:r>
            <w:r>
              <w:rPr>
                <w:position w:val="-4"/>
              </w:rPr>
            </w:r>
            <w:r>
              <w:rPr>
                <w:position w:val="-4"/>
              </w:rPr>
              <w:object>
                <v:shape id="9519" type="#_x0000_t75" filled="f" stroked="f" style="margin-left:0.0pt;margin-top:0.0pt;width:11.55pt;height:11.55pt;mso-wrap-distance-left:0.0pt;mso-wrap-distance-right:0.0pt;visibility:visible;">
                  <v:imagedata r:id="rId176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19" DrawAspect="Content" ObjectID="0" r:id="rId1765"/>
              </w:object>
            </w:r>
            <w:r>
              <w:rPr>
                <w:position w:val="-4"/>
              </w:rPr>
            </w:r>
            <w:r>
              <w:rPr>
                <w:rFonts w:ascii="Cambria Math" w:cs="Cambria Math" w:hAnsi="Cambria Math"/>
              </w:rPr>
              <w:t>ℝ</w:t>
            </w:r>
            <w:r>
              <w:t>]</w:t>
            </w:r>
          </w:p>
        </w:tc>
        <w:tc>
          <w:tcPr>
            <w:tcW w:w="3391" w:type="dxa"/>
            <w:tcBorders>
              <w:top w:val="single" w:sz="4" w:space="0" w:color="auto"/>
              <w:left w:val="single" w:sz="4" w:space="0" w:color="auto"/>
              <w:bottom w:val="single" w:sz="4" w:space="0" w:color="auto"/>
              <w:right w:val="single" w:sz="4" w:space="0" w:color="auto"/>
            </w:tcBorders>
            <w:vAlign w:val="center"/>
            <w:hideMark/>
          </w:tcPr>
          <w:p>
            <w:pPr>
              <w:pStyle w:val="style0"/>
              <w:rPr/>
            </w:pPr>
            <w:r>
              <w:t xml:space="preserve">x </w:t>
            </w:r>
            <w:r>
              <w:rPr>
                <w:position w:val="-6"/>
              </w:rPr>
            </w:r>
            <w:r>
              <w:rPr>
                <w:position w:val="-6"/>
              </w:rPr>
            </w:r>
            <w:r>
              <w:rPr>
                <w:position w:val="-6"/>
              </w:rPr>
            </w:r>
            <w:r>
              <w:rPr>
                <w:position w:val="-6"/>
              </w:rPr>
              <w:object>
                <v:shape id="9521" type="#_x0000_t75" filled="f" stroked="f" style="margin-left:0.0pt;margin-top:0.0pt;width:15.6pt;height:12.25pt;mso-wrap-distance-left:0.0pt;mso-wrap-distance-right:0.0pt;visibility:visible;">
                  <v:imagedata r:id="rId176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21" DrawAspect="Content" ObjectID="0" r:id="rId1766"/>
              </w:object>
            </w:r>
            <w:r>
              <w:rPr>
                <w:position w:val="-6"/>
              </w:rPr>
            </w:r>
            <w:r>
              <w:t xml:space="preserve">ax </w:t>
            </w:r>
            <w:r>
              <w:rPr>
                <w:sz w:val="20"/>
                <w:szCs w:val="20"/>
              </w:rPr>
              <w:t>+</w:t>
            </w:r>
            <w:r>
              <w:t xml:space="preserve"> c  </w:t>
            </w:r>
            <w:r>
              <w:t xml:space="preserve">             </w:t>
            </w:r>
            <w:r>
              <w:t>[c</w:t>
            </w:r>
            <w:r>
              <w:rPr>
                <w:position w:val="-4"/>
              </w:rPr>
            </w:r>
            <w:r>
              <w:rPr>
                <w:position w:val="-4"/>
              </w:rPr>
            </w:r>
            <w:r>
              <w:rPr>
                <w:position w:val="-4"/>
              </w:rPr>
            </w:r>
            <w:r>
              <w:rPr>
                <w:position w:val="-4"/>
              </w:rPr>
              <w:object>
                <v:shape id="9523" type="#_x0000_t75" filled="f" stroked="f" style="margin-left:0.0pt;margin-top:0.0pt;width:11.55pt;height:11.55pt;mso-wrap-distance-left:0.0pt;mso-wrap-distance-right:0.0pt;visibility:visible;">
                  <v:imagedata r:id="rId176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23" DrawAspect="Content" ObjectID="0" r:id="rId1767"/>
              </w:object>
            </w:r>
            <w:r>
              <w:rPr>
                <w:position w:val="-4"/>
              </w:rPr>
            </w:r>
            <w:r>
              <w:rPr>
                <w:rFonts w:ascii="Cambria Math" w:cs="Cambria Math" w:hAnsi="Cambria Math"/>
              </w:rPr>
              <w:t>ℝ</w:t>
            </w:r>
            <w:r>
              <w:t>]</w:t>
            </w:r>
          </w:p>
        </w:tc>
        <w:tc>
          <w:tcPr>
            <w:tcW w:w="3379" w:type="dxa"/>
            <w:tcBorders>
              <w:top w:val="single" w:sz="4" w:space="0" w:color="auto"/>
              <w:left w:val="single" w:sz="4" w:space="0" w:color="auto"/>
              <w:bottom w:val="single" w:sz="4" w:space="0" w:color="auto"/>
              <w:right w:val="single" w:sz="4" w:space="0" w:color="auto"/>
            </w:tcBorders>
            <w:vAlign w:val="center"/>
            <w:hideMark/>
          </w:tcPr>
          <w:p>
            <w:pPr>
              <w:pStyle w:val="style0"/>
              <w:rPr/>
            </w:pPr>
            <w:r>
              <w:rPr>
                <w:rFonts w:ascii="Cambria Math" w:cs="Cambria Math" w:hAnsi="Cambria Math"/>
              </w:rPr>
              <w:t>ℝ</w:t>
            </w:r>
            <w:r>
              <w:t xml:space="preserve"> </w:t>
            </w:r>
          </w:p>
        </w:tc>
      </w:tr>
      <w:tr>
        <w:tblPrEx/>
        <w:trPr>
          <w:trHeight w:val="567" w:hRule="atLeast"/>
        </w:trPr>
        <w:tc>
          <w:tcPr>
            <w:tcW w:w="3367" w:type="dxa"/>
            <w:tcBorders>
              <w:top w:val="single" w:sz="4" w:space="0" w:color="auto"/>
              <w:left w:val="single" w:sz="4" w:space="0" w:color="auto"/>
              <w:bottom w:val="single" w:sz="4" w:space="0" w:color="auto"/>
              <w:right w:val="single" w:sz="4" w:space="0" w:color="auto"/>
            </w:tcBorders>
            <w:vAlign w:val="center"/>
            <w:hideMark/>
          </w:tcPr>
          <w:p>
            <w:pPr>
              <w:pStyle w:val="style0"/>
              <w:rPr/>
            </w:pPr>
            <w:r>
              <w:t xml:space="preserve">x </w:t>
            </w:r>
            <w:r>
              <w:rPr>
                <w:position w:val="-6"/>
              </w:rPr>
            </w:r>
            <w:r>
              <w:rPr>
                <w:position w:val="-6"/>
              </w:rPr>
            </w:r>
            <w:r>
              <w:rPr>
                <w:position w:val="-6"/>
              </w:rPr>
            </w:r>
            <w:r>
              <w:rPr>
                <w:position w:val="-6"/>
              </w:rPr>
              <w:object>
                <v:shape id="9525" type="#_x0000_t75" filled="f" stroked="f" style="margin-left:0.0pt;margin-top:0.0pt;width:15.6pt;height:12.25pt;mso-wrap-distance-left:0.0pt;mso-wrap-distance-right:0.0pt;visibility:visible;">
                  <v:imagedata r:id="rId176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25" DrawAspect="Content" ObjectID="0" r:id="rId1768"/>
              </w:object>
            </w:r>
            <w:r>
              <w:rPr>
                <w:position w:val="-6"/>
              </w:rPr>
            </w:r>
            <w:r>
              <w:t>x</w:t>
            </w:r>
            <w:r>
              <w:rPr>
                <w:vertAlign w:val="superscript"/>
              </w:rPr>
              <w:t>n</w:t>
            </w:r>
            <w:r>
              <w:t xml:space="preserve"> </w:t>
            </w:r>
            <w:r>
              <w:t xml:space="preserve">       </w:t>
            </w:r>
            <w:r>
              <w:t>[n</w:t>
            </w:r>
            <w:r>
              <w:rPr>
                <w:position w:val="-4"/>
              </w:rPr>
            </w:r>
            <w:r>
              <w:rPr>
                <w:position w:val="-4"/>
              </w:rPr>
            </w:r>
            <w:r>
              <w:rPr>
                <w:position w:val="-4"/>
              </w:rPr>
            </w:r>
            <w:r>
              <w:rPr>
                <w:position w:val="-4"/>
              </w:rPr>
              <w:object>
                <v:shape id="9527" type="#_x0000_t75" filled="f" stroked="f" style="margin-left:0.0pt;margin-top:0.0pt;width:11.55pt;height:11.55pt;mso-wrap-distance-left:0.0pt;mso-wrap-distance-right:0.0pt;visibility:visible;">
                  <v:imagedata r:id="rId176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27" DrawAspect="Content" ObjectID="0" r:id="rId1769"/>
              </w:object>
            </w:r>
            <w:r>
              <w:rPr>
                <w:position w:val="-4"/>
              </w:rPr>
            </w:r>
            <w:r>
              <w:rPr>
                <w:rFonts w:ascii="Cambria Math" w:cs="Cambria Math" w:hAnsi="Cambria Math"/>
              </w:rPr>
              <w:t>ℕ</w:t>
            </w:r>
            <w:r>
              <w:t>]</w:t>
            </w:r>
          </w:p>
        </w:tc>
        <w:tc>
          <w:tcPr>
            <w:tcW w:w="3391" w:type="dxa"/>
            <w:tcBorders>
              <w:top w:val="single" w:sz="4" w:space="0" w:color="auto"/>
              <w:left w:val="single" w:sz="4" w:space="0" w:color="auto"/>
              <w:bottom w:val="single" w:sz="4" w:space="0" w:color="auto"/>
              <w:right w:val="single" w:sz="4" w:space="0" w:color="auto"/>
            </w:tcBorders>
            <w:vAlign w:val="center"/>
            <w:hideMark/>
          </w:tcPr>
          <w:p>
            <w:pPr>
              <w:pStyle w:val="style0"/>
              <w:rPr/>
            </w:pPr>
            <w:r>
              <w:rPr>
                <w:position w:val="-24"/>
              </w:rPr>
            </w:r>
            <w:r>
              <w:rPr>
                <w:position w:val="-24"/>
              </w:rPr>
            </w:r>
            <w:r>
              <w:rPr>
                <w:position w:val="-24"/>
              </w:rPr>
            </w:r>
            <w:r>
              <w:rPr>
                <w:position w:val="-24"/>
              </w:rPr>
              <w:object>
                <v:shape id="9529" type="#_x0000_t75" filled="f" stroked="f" style="margin-left:0.0pt;margin-top:0.0pt;width:51.6pt;height:33.3pt;mso-wrap-distance-left:0.0pt;mso-wrap-distance-right:0.0pt;visibility:visible;">
                  <v:imagedata r:id="rId177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29" DrawAspect="Content" ObjectID="0" r:id="rId1771"/>
              </w:object>
            </w:r>
            <w:r>
              <w:rPr>
                <w:position w:val="-24"/>
              </w:rPr>
            </w:r>
            <w:r>
              <w:rPr>
                <w:sz w:val="20"/>
                <w:szCs w:val="20"/>
              </w:rPr>
              <w:t>+</w:t>
            </w:r>
            <w:r>
              <w:t xml:space="preserve"> c  </w:t>
            </w:r>
            <w:r>
              <w:t xml:space="preserve">         </w:t>
            </w:r>
            <w:r>
              <w:t>[c</w:t>
            </w:r>
            <w:r>
              <w:rPr>
                <w:position w:val="-4"/>
              </w:rPr>
            </w:r>
            <w:r>
              <w:rPr>
                <w:position w:val="-4"/>
              </w:rPr>
            </w:r>
            <w:r>
              <w:rPr>
                <w:position w:val="-4"/>
              </w:rPr>
            </w:r>
            <w:r>
              <w:rPr>
                <w:position w:val="-4"/>
              </w:rPr>
              <w:object>
                <v:shape id="9531" type="#_x0000_t75" filled="f" stroked="f" style="margin-left:0.0pt;margin-top:0.0pt;width:11.55pt;height:11.55pt;mso-wrap-distance-left:0.0pt;mso-wrap-distance-right:0.0pt;visibility:visible;">
                  <v:imagedata r:id="rId176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31" DrawAspect="Content" ObjectID="0" r:id="rId1772"/>
              </w:object>
            </w:r>
            <w:r>
              <w:rPr>
                <w:position w:val="-4"/>
              </w:rPr>
            </w:r>
            <w:r>
              <w:rPr>
                <w:rFonts w:ascii="Cambria Math" w:cs="Cambria Math" w:hAnsi="Cambria Math"/>
              </w:rPr>
              <w:t>ℝ</w:t>
            </w:r>
            <w:r>
              <w:t>]</w:t>
            </w:r>
          </w:p>
        </w:tc>
        <w:tc>
          <w:tcPr>
            <w:tcW w:w="3379" w:type="dxa"/>
            <w:tcBorders>
              <w:top w:val="single" w:sz="4" w:space="0" w:color="auto"/>
              <w:left w:val="single" w:sz="4" w:space="0" w:color="auto"/>
              <w:bottom w:val="single" w:sz="4" w:space="0" w:color="auto"/>
              <w:right w:val="single" w:sz="4" w:space="0" w:color="auto"/>
            </w:tcBorders>
            <w:vAlign w:val="center"/>
            <w:hideMark/>
          </w:tcPr>
          <w:p>
            <w:pPr>
              <w:pStyle w:val="style0"/>
              <w:rPr/>
            </w:pPr>
            <w:r>
              <w:rPr>
                <w:rFonts w:ascii="Cambria Math" w:cs="Cambria Math" w:hAnsi="Cambria Math"/>
              </w:rPr>
              <w:t>ℝ</w:t>
            </w:r>
          </w:p>
        </w:tc>
      </w:tr>
      <w:tr>
        <w:tblPrEx/>
        <w:trPr>
          <w:trHeight w:val="567" w:hRule="atLeast"/>
        </w:trPr>
        <w:tc>
          <w:tcPr>
            <w:tcW w:w="3367" w:type="dxa"/>
            <w:tcBorders>
              <w:top w:val="single" w:sz="4" w:space="0" w:color="auto"/>
              <w:left w:val="single" w:sz="4" w:space="0" w:color="auto"/>
              <w:bottom w:val="single" w:sz="4" w:space="0" w:color="auto"/>
              <w:right w:val="single" w:sz="4" w:space="0" w:color="auto"/>
            </w:tcBorders>
            <w:vAlign w:val="center"/>
            <w:hideMark/>
          </w:tcPr>
          <w:p>
            <w:pPr>
              <w:pStyle w:val="style0"/>
              <w:rPr/>
            </w:pPr>
            <w:r>
              <w:t xml:space="preserve">x </w:t>
            </w:r>
            <w:r>
              <w:rPr>
                <w:position w:val="-6"/>
              </w:rPr>
            </w:r>
            <w:r>
              <w:rPr>
                <w:position w:val="-6"/>
              </w:rPr>
            </w:r>
            <w:r>
              <w:rPr>
                <w:position w:val="-6"/>
              </w:rPr>
            </w:r>
            <w:r>
              <w:rPr>
                <w:position w:val="-6"/>
              </w:rPr>
              <w:object>
                <v:shape id="9533" type="#_x0000_t75" filled="f" stroked="f" style="margin-left:0.0pt;margin-top:0.0pt;width:15.6pt;height:12.25pt;mso-wrap-distance-left:0.0pt;mso-wrap-distance-right:0.0pt;visibility:visible;">
                  <v:imagedata r:id="rId176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33" DrawAspect="Content" ObjectID="0" r:id="rId1773"/>
              </w:object>
            </w:r>
            <w:r>
              <w:rPr>
                <w:position w:val="-6"/>
              </w:rPr>
            </w:r>
            <w:r>
              <w:rPr>
                <w:position w:val="-24"/>
              </w:rPr>
            </w:r>
            <w:r>
              <w:rPr>
                <w:position w:val="-24"/>
              </w:rPr>
            </w:r>
            <w:r>
              <w:rPr>
                <w:position w:val="-24"/>
              </w:rPr>
            </w:r>
            <w:r>
              <w:rPr>
                <w:position w:val="-24"/>
              </w:rPr>
              <w:object>
                <v:shape id="9535" type="#_x0000_t75" filled="f" stroked="f" style="margin-left:0.0pt;margin-top:0.0pt;width:19.0pt;height:30.55pt;mso-wrap-distance-left:0.0pt;mso-wrap-distance-right:0.0pt;visibility:visible;">
                  <v:imagedata r:id="rId177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35" DrawAspect="Content" ObjectID="0" r:id="rId1775"/>
              </w:object>
            </w:r>
            <w:r>
              <w:rPr>
                <w:position w:val="-24"/>
              </w:rPr>
            </w:r>
            <w:r>
              <w:t xml:space="preserve">     </w:t>
            </w:r>
            <w:r>
              <w:t>[n</w:t>
            </w:r>
            <w:r>
              <w:rPr>
                <w:position w:val="-4"/>
              </w:rPr>
            </w:r>
            <w:r>
              <w:rPr>
                <w:position w:val="-4"/>
              </w:rPr>
            </w:r>
            <w:r>
              <w:rPr>
                <w:position w:val="-4"/>
              </w:rPr>
            </w:r>
            <w:r>
              <w:rPr>
                <w:position w:val="-4"/>
              </w:rPr>
              <w:object>
                <v:shape id="9537" type="#_x0000_t75" filled="f" stroked="f" style="margin-left:0.0pt;margin-top:0.0pt;width:11.55pt;height:11.55pt;mso-wrap-distance-left:0.0pt;mso-wrap-distance-right:0.0pt;visibility:visible;">
                  <v:imagedata r:id="rId176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37" DrawAspect="Content" ObjectID="0" r:id="rId1776"/>
              </w:object>
            </w:r>
            <w:r>
              <w:rPr>
                <w:position w:val="-4"/>
              </w:rPr>
            </w:r>
            <w:r>
              <w:rPr>
                <w:rFonts w:ascii="Cambria Math" w:cs="Cambria Math" w:hAnsi="Cambria Math"/>
              </w:rPr>
              <w:t>ℕ</w:t>
            </w:r>
            <w:r>
              <w:t>\{</w:t>
            </w:r>
            <w:r>
              <w:t>1}]</w:t>
            </w:r>
          </w:p>
        </w:tc>
        <w:tc>
          <w:tcPr>
            <w:tcW w:w="3391" w:type="dxa"/>
            <w:tcBorders>
              <w:top w:val="single" w:sz="4" w:space="0" w:color="auto"/>
              <w:left w:val="single" w:sz="4" w:space="0" w:color="auto"/>
              <w:bottom w:val="single" w:sz="4" w:space="0" w:color="auto"/>
              <w:right w:val="single" w:sz="4" w:space="0" w:color="auto"/>
            </w:tcBorders>
            <w:vAlign w:val="center"/>
            <w:hideMark/>
          </w:tcPr>
          <w:p>
            <w:pPr>
              <w:pStyle w:val="style0"/>
              <w:rPr/>
            </w:pPr>
            <w:r>
              <w:rPr>
                <w:position w:val="-28"/>
              </w:rPr>
            </w:r>
            <w:r>
              <w:rPr>
                <w:position w:val="-28"/>
              </w:rPr>
            </w:r>
            <w:r>
              <w:rPr>
                <w:position w:val="-28"/>
              </w:rPr>
            </w:r>
            <w:r>
              <w:rPr>
                <w:position w:val="-28"/>
              </w:rPr>
              <w:object>
                <v:shape id="9539" type="#_x0000_t75" filled="f" stroked="f" style="margin-left:0.0pt;margin-top:0.0pt;width:78.1pt;height:33.3pt;mso-wrap-distance-left:0.0pt;mso-wrap-distance-right:0.0pt;visibility:visible;">
                  <v:imagedata r:id="rId177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39" DrawAspect="Content" ObjectID="0" r:id="rId1778"/>
              </w:object>
            </w:r>
            <w:r>
              <w:rPr>
                <w:position w:val="-28"/>
              </w:rPr>
            </w:r>
            <w:r>
              <w:rPr>
                <w:sz w:val="20"/>
                <w:szCs w:val="20"/>
              </w:rPr>
              <w:t>+</w:t>
            </w:r>
            <w:r>
              <w:t xml:space="preserve"> c  [c</w:t>
            </w:r>
            <w:r>
              <w:rPr>
                <w:position w:val="-4"/>
              </w:rPr>
            </w:r>
            <w:r>
              <w:rPr>
                <w:position w:val="-4"/>
              </w:rPr>
            </w:r>
            <w:r>
              <w:rPr>
                <w:position w:val="-4"/>
              </w:rPr>
            </w:r>
            <w:r>
              <w:rPr>
                <w:position w:val="-4"/>
              </w:rPr>
              <w:object>
                <v:shape id="9541" type="#_x0000_t75" filled="f" stroked="f" style="margin-left:0.0pt;margin-top:0.0pt;width:11.55pt;height:11.55pt;mso-wrap-distance-left:0.0pt;mso-wrap-distance-right:0.0pt;visibility:visible;">
                  <v:imagedata r:id="rId176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41" DrawAspect="Content" ObjectID="0" r:id="rId1779"/>
              </w:object>
            </w:r>
            <w:r>
              <w:rPr>
                <w:position w:val="-4"/>
              </w:rPr>
            </w:r>
            <w:r>
              <w:rPr>
                <w:rFonts w:ascii="Cambria Math" w:cs="Cambria Math" w:hAnsi="Cambria Math"/>
              </w:rPr>
              <w:t>ℝ</w:t>
            </w:r>
            <w:r>
              <w:t>]</w:t>
            </w:r>
          </w:p>
        </w:tc>
        <w:tc>
          <w:tcPr>
            <w:tcW w:w="3379" w:type="dxa"/>
            <w:tcBorders>
              <w:top w:val="single" w:sz="4" w:space="0" w:color="auto"/>
              <w:left w:val="single" w:sz="4" w:space="0" w:color="auto"/>
              <w:bottom w:val="single" w:sz="4" w:space="0" w:color="auto"/>
              <w:right w:val="single" w:sz="4" w:space="0" w:color="auto"/>
            </w:tcBorders>
            <w:vAlign w:val="center"/>
            <w:hideMark/>
          </w:tcPr>
          <w:p>
            <w:pPr>
              <w:pStyle w:val="style0"/>
              <w:rPr/>
            </w:pPr>
            <w:r>
              <w:t xml:space="preserve">]-∞ ; 0[ ou ] 0 ; </w:t>
            </w:r>
            <w:r>
              <w:rPr>
                <w:sz w:val="20"/>
                <w:szCs w:val="20"/>
              </w:rPr>
              <w:t>+</w:t>
            </w:r>
            <w:r>
              <w:t>∞ [</w:t>
            </w:r>
          </w:p>
        </w:tc>
      </w:tr>
      <w:tr>
        <w:tblPrEx/>
        <w:trPr>
          <w:trHeight w:val="567" w:hRule="atLeast"/>
        </w:trPr>
        <w:tc>
          <w:tcPr>
            <w:tcW w:w="3367" w:type="dxa"/>
            <w:tcBorders>
              <w:top w:val="single" w:sz="4" w:space="0" w:color="auto"/>
              <w:left w:val="single" w:sz="4" w:space="0" w:color="auto"/>
              <w:bottom w:val="single" w:sz="4" w:space="0" w:color="auto"/>
              <w:right w:val="single" w:sz="4" w:space="0" w:color="auto"/>
            </w:tcBorders>
            <w:vAlign w:val="center"/>
            <w:hideMark/>
          </w:tcPr>
          <w:p>
            <w:pPr>
              <w:pStyle w:val="style0"/>
              <w:rPr/>
            </w:pPr>
            <w:r>
              <w:t xml:space="preserve">x </w:t>
            </w:r>
            <w:r>
              <w:rPr>
                <w:position w:val="-6"/>
              </w:rPr>
            </w:r>
            <w:r>
              <w:rPr>
                <w:position w:val="-6"/>
              </w:rPr>
            </w:r>
            <w:r>
              <w:rPr>
                <w:position w:val="-6"/>
              </w:rPr>
            </w:r>
            <w:r>
              <w:rPr>
                <w:position w:val="-6"/>
              </w:rPr>
              <w:object>
                <v:shape id="9543" type="#_x0000_t75" filled="f" stroked="f" style="margin-left:0.0pt;margin-top:0.0pt;width:15.6pt;height:12.25pt;mso-wrap-distance-left:0.0pt;mso-wrap-distance-right:0.0pt;visibility:visible;">
                  <v:imagedata r:id="rId176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43" DrawAspect="Content" ObjectID="0" r:id="rId1780"/>
              </w:object>
            </w:r>
            <w:r>
              <w:rPr>
                <w:position w:val="-6"/>
              </w:rPr>
            </w:r>
            <w:r>
              <w:rPr>
                <w:position w:val="-28"/>
              </w:rPr>
            </w:r>
            <w:r>
              <w:rPr>
                <w:position w:val="-28"/>
              </w:rPr>
            </w:r>
            <w:r>
              <w:rPr>
                <w:position w:val="-28"/>
              </w:rPr>
            </w:r>
            <w:r>
              <w:rPr>
                <w:position w:val="-28"/>
              </w:rPr>
              <w:object>
                <v:shape id="9545" type="#_x0000_t75" filled="f" stroked="f" style="margin-left:0.0pt;margin-top:0.0pt;width:21.75pt;height:33.3pt;mso-wrap-distance-left:0.0pt;mso-wrap-distance-right:0.0pt;visibility:visible;">
                  <v:imagedata r:id="rId178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45" DrawAspect="Content" ObjectID="0" r:id="rId1782"/>
              </w:object>
            </w:r>
            <w:r>
              <w:rPr>
                <w:position w:val="-28"/>
              </w:rPr>
            </w:r>
          </w:p>
        </w:tc>
        <w:tc>
          <w:tcPr>
            <w:tcW w:w="3391" w:type="dxa"/>
            <w:tcBorders>
              <w:top w:val="single" w:sz="4" w:space="0" w:color="auto"/>
              <w:left w:val="single" w:sz="4" w:space="0" w:color="auto"/>
              <w:bottom w:val="single" w:sz="4" w:space="0" w:color="auto"/>
              <w:right w:val="single" w:sz="4" w:space="0" w:color="auto"/>
            </w:tcBorders>
            <w:vAlign w:val="center"/>
            <w:hideMark/>
          </w:tcPr>
          <w:p>
            <w:pPr>
              <w:pStyle w:val="style0"/>
              <w:rPr/>
            </w:pPr>
            <w:r>
              <w:t xml:space="preserve">x </w:t>
            </w:r>
            <w:r>
              <w:rPr>
                <w:position w:val="-6"/>
              </w:rPr>
            </w:r>
            <w:r>
              <w:rPr>
                <w:position w:val="-6"/>
              </w:rPr>
            </w:r>
            <w:r>
              <w:rPr>
                <w:position w:val="-6"/>
              </w:rPr>
            </w:r>
            <w:r>
              <w:rPr>
                <w:position w:val="-6"/>
              </w:rPr>
              <w:object>
                <v:shape id="9547" type="#_x0000_t75" filled="f" stroked="f" style="margin-left:0.0pt;margin-top:0.0pt;width:15.6pt;height:12.25pt;mso-wrap-distance-left:0.0pt;mso-wrap-distance-right:0.0pt;visibility:visible;">
                  <v:imagedata r:id="rId176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47" DrawAspect="Content" ObjectID="0" r:id="rId1783"/>
              </w:object>
            </w:r>
            <w:r>
              <w:rPr>
                <w:position w:val="-6"/>
              </w:rPr>
            </w:r>
            <w:r>
              <w:rPr>
                <w:position w:val="-6"/>
              </w:rPr>
            </w:r>
            <w:r>
              <w:rPr>
                <w:position w:val="-6"/>
              </w:rPr>
            </w:r>
            <w:r>
              <w:rPr>
                <w:position w:val="-6"/>
              </w:rPr>
            </w:r>
            <w:r>
              <w:rPr>
                <w:position w:val="-6"/>
              </w:rPr>
              <w:object>
                <v:shape id="9549" type="#_x0000_t75" filled="f" stroked="f" style="margin-left:0.0pt;margin-top:0.0pt;width:27.15pt;height:19.0pt;mso-wrap-distance-left:0.0pt;mso-wrap-distance-right:0.0pt;visibility:visible;">
                  <v:imagedata r:id="rId178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49" DrawAspect="Content" ObjectID="0" r:id="rId1785"/>
              </w:object>
            </w:r>
            <w:r>
              <w:rPr>
                <w:position w:val="-6"/>
              </w:rPr>
            </w:r>
            <w:r>
              <w:rPr>
                <w:sz w:val="20"/>
                <w:szCs w:val="20"/>
              </w:rPr>
              <w:t>+</w:t>
            </w:r>
            <w:r>
              <w:t xml:space="preserve"> c  </w:t>
            </w:r>
            <w:r>
              <w:t xml:space="preserve">          </w:t>
            </w:r>
            <w:r>
              <w:t>[c</w:t>
            </w:r>
            <w:r>
              <w:rPr>
                <w:position w:val="-4"/>
              </w:rPr>
            </w:r>
            <w:r>
              <w:rPr>
                <w:position w:val="-4"/>
              </w:rPr>
            </w:r>
            <w:r>
              <w:rPr>
                <w:position w:val="-4"/>
              </w:rPr>
            </w:r>
            <w:r>
              <w:rPr>
                <w:position w:val="-4"/>
              </w:rPr>
              <w:object>
                <v:shape id="9551" type="#_x0000_t75" filled="f" stroked="f" style="margin-left:0.0pt;margin-top:0.0pt;width:11.55pt;height:11.55pt;mso-wrap-distance-left:0.0pt;mso-wrap-distance-right:0.0pt;visibility:visible;">
                  <v:imagedata r:id="rId176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51" DrawAspect="Content" ObjectID="0" r:id="rId1786"/>
              </w:object>
            </w:r>
            <w:r>
              <w:rPr>
                <w:position w:val="-4"/>
              </w:rPr>
            </w:r>
            <w:r>
              <w:rPr>
                <w:rFonts w:ascii="Cambria Math" w:cs="Cambria Math" w:hAnsi="Cambria Math"/>
              </w:rPr>
              <w:t>ℝ</w:t>
            </w:r>
            <w:r>
              <w:t>]</w:t>
            </w:r>
          </w:p>
        </w:tc>
        <w:tc>
          <w:tcPr>
            <w:tcW w:w="3379" w:type="dxa"/>
            <w:tcBorders>
              <w:top w:val="single" w:sz="4" w:space="0" w:color="auto"/>
              <w:left w:val="single" w:sz="4" w:space="0" w:color="auto"/>
              <w:bottom w:val="single" w:sz="4" w:space="0" w:color="auto"/>
              <w:right w:val="single" w:sz="4" w:space="0" w:color="auto"/>
            </w:tcBorders>
            <w:vAlign w:val="center"/>
            <w:hideMark/>
          </w:tcPr>
          <w:p>
            <w:pPr>
              <w:pStyle w:val="style0"/>
              <w:rPr/>
            </w:pPr>
            <w:r>
              <w:t xml:space="preserve">] 0 ; </w:t>
            </w:r>
            <w:r>
              <w:rPr>
                <w:sz w:val="20"/>
                <w:szCs w:val="20"/>
              </w:rPr>
              <w:t>+</w:t>
            </w:r>
            <w:r>
              <w:t>∞ [</w:t>
            </w:r>
          </w:p>
        </w:tc>
      </w:tr>
      <w:tr>
        <w:tblPrEx/>
        <w:trPr>
          <w:trHeight w:val="567" w:hRule="atLeast"/>
        </w:trPr>
        <w:tc>
          <w:tcPr>
            <w:tcW w:w="3367" w:type="dxa"/>
            <w:tcBorders>
              <w:top w:val="single" w:sz="4" w:space="0" w:color="auto"/>
              <w:left w:val="single" w:sz="4" w:space="0" w:color="auto"/>
              <w:bottom w:val="single" w:sz="4" w:space="0" w:color="auto"/>
              <w:right w:val="single" w:sz="4" w:space="0" w:color="auto"/>
            </w:tcBorders>
            <w:vAlign w:val="center"/>
            <w:hideMark/>
          </w:tcPr>
          <w:p>
            <w:pPr>
              <w:pStyle w:val="style0"/>
              <w:rPr/>
            </w:pPr>
            <w:r>
              <w:t xml:space="preserve">x </w:t>
            </w:r>
            <w:r>
              <w:rPr>
                <w:position w:val="-6"/>
              </w:rPr>
            </w:r>
            <w:r>
              <w:rPr>
                <w:position w:val="-6"/>
              </w:rPr>
            </w:r>
            <w:r>
              <w:rPr>
                <w:position w:val="-6"/>
              </w:rPr>
            </w:r>
            <w:r>
              <w:rPr>
                <w:position w:val="-6"/>
              </w:rPr>
              <w:object>
                <v:shape id="9553" type="#_x0000_t75" filled="f" stroked="f" style="margin-left:0.0pt;margin-top:0.0pt;width:15.6pt;height:12.25pt;mso-wrap-distance-left:0.0pt;mso-wrap-distance-right:0.0pt;visibility:visible;">
                  <v:imagedata r:id="rId176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53" DrawAspect="Content" ObjectID="0" r:id="rId1787"/>
              </w:object>
            </w:r>
            <w:r>
              <w:rPr>
                <w:position w:val="-6"/>
              </w:rPr>
            </w:r>
            <w:r>
              <w:t>x</w:t>
            </w:r>
            <w:r>
              <w:rPr>
                <w:vertAlign w:val="superscript"/>
              </w:rPr>
              <w:t>r</w:t>
            </w:r>
            <w:r>
              <w:t xml:space="preserve"> </w:t>
            </w:r>
            <w:r>
              <w:t xml:space="preserve">        </w:t>
            </w:r>
            <w:r>
              <w:t>[r</w:t>
            </w:r>
            <w:r>
              <w:rPr>
                <w:position w:val="-4"/>
              </w:rPr>
            </w:r>
            <w:r>
              <w:rPr>
                <w:position w:val="-4"/>
              </w:rPr>
            </w:r>
            <w:r>
              <w:rPr>
                <w:position w:val="-4"/>
              </w:rPr>
            </w:r>
            <w:r>
              <w:rPr>
                <w:position w:val="-4"/>
              </w:rPr>
              <w:object>
                <v:shape id="9555" type="#_x0000_t75" filled="f" stroked="f" style="margin-left:0.0pt;margin-top:0.0pt;width:11.55pt;height:11.55pt;mso-wrap-distance-left:0.0pt;mso-wrap-distance-right:0.0pt;visibility:visible;">
                  <v:imagedata r:id="rId176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55" DrawAspect="Content" ObjectID="0" r:id="rId1788"/>
              </w:object>
            </w:r>
            <w:r>
              <w:rPr>
                <w:position w:val="-4"/>
              </w:rPr>
            </w:r>
            <w:r>
              <w:rPr>
                <w:rFonts w:ascii="Cambria Math" w:cs="Cambria Math" w:hAnsi="Cambria Math"/>
              </w:rPr>
              <w:t>ℚ</w:t>
            </w:r>
            <w:r>
              <w:t xml:space="preserve"> \{-1}]</w:t>
            </w:r>
          </w:p>
        </w:tc>
        <w:tc>
          <w:tcPr>
            <w:tcW w:w="3391" w:type="dxa"/>
            <w:tcBorders>
              <w:top w:val="single" w:sz="4" w:space="0" w:color="auto"/>
              <w:left w:val="single" w:sz="4" w:space="0" w:color="auto"/>
              <w:bottom w:val="single" w:sz="4" w:space="0" w:color="auto"/>
              <w:right w:val="single" w:sz="4" w:space="0" w:color="auto"/>
            </w:tcBorders>
            <w:vAlign w:val="center"/>
            <w:hideMark/>
          </w:tcPr>
          <w:p>
            <w:pPr>
              <w:pStyle w:val="style0"/>
              <w:rPr/>
            </w:pPr>
            <w:r>
              <w:rPr>
                <w:position w:val="-24"/>
              </w:rPr>
            </w:r>
            <w:r>
              <w:rPr>
                <w:position w:val="-24"/>
              </w:rPr>
            </w:r>
            <w:r>
              <w:rPr>
                <w:position w:val="-24"/>
              </w:rPr>
            </w:r>
            <w:r>
              <w:rPr>
                <w:position w:val="-24"/>
              </w:rPr>
              <w:object>
                <v:shape id="9557" type="#_x0000_t75" filled="f" stroked="f" style="margin-left:0.0pt;margin-top:0.0pt;width:48.25pt;height:33.3pt;mso-wrap-distance-left:0.0pt;mso-wrap-distance-right:0.0pt;visibility:visible;">
                  <v:imagedata r:id="rId178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57" DrawAspect="Content" ObjectID="0" r:id="rId1790"/>
              </w:object>
            </w:r>
            <w:r>
              <w:rPr>
                <w:position w:val="-24"/>
              </w:rPr>
            </w:r>
            <w:r>
              <w:rPr>
                <w:sz w:val="20"/>
                <w:szCs w:val="20"/>
              </w:rPr>
              <w:t>+</w:t>
            </w:r>
            <w:r>
              <w:t xml:space="preserve"> c  </w:t>
            </w:r>
            <w:r>
              <w:t xml:space="preserve">           </w:t>
            </w:r>
            <w:r>
              <w:t>[c</w:t>
            </w:r>
            <w:r>
              <w:rPr>
                <w:position w:val="-4"/>
              </w:rPr>
            </w:r>
            <w:r>
              <w:rPr>
                <w:position w:val="-4"/>
              </w:rPr>
            </w:r>
            <w:r>
              <w:rPr>
                <w:position w:val="-4"/>
              </w:rPr>
            </w:r>
            <w:r>
              <w:rPr>
                <w:position w:val="-4"/>
              </w:rPr>
              <w:object>
                <v:shape id="9559" type="#_x0000_t75" filled="f" stroked="f" style="margin-left:0.0pt;margin-top:0.0pt;width:11.55pt;height:11.55pt;mso-wrap-distance-left:0.0pt;mso-wrap-distance-right:0.0pt;visibility:visible;">
                  <v:imagedata r:id="rId176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59" DrawAspect="Content" ObjectID="0" r:id="rId1791"/>
              </w:object>
            </w:r>
            <w:r>
              <w:rPr>
                <w:position w:val="-4"/>
              </w:rPr>
            </w:r>
            <w:r>
              <w:rPr>
                <w:rFonts w:ascii="Cambria Math" w:cs="Cambria Math" w:hAnsi="Cambria Math"/>
              </w:rPr>
              <w:t>ℝ</w:t>
            </w:r>
            <w:r>
              <w:t>]</w:t>
            </w:r>
          </w:p>
        </w:tc>
        <w:tc>
          <w:tcPr>
            <w:tcW w:w="3379" w:type="dxa"/>
            <w:tcBorders>
              <w:top w:val="single" w:sz="4" w:space="0" w:color="auto"/>
              <w:left w:val="single" w:sz="4" w:space="0" w:color="auto"/>
              <w:bottom w:val="single" w:sz="4" w:space="0" w:color="auto"/>
              <w:right w:val="single" w:sz="4" w:space="0" w:color="auto"/>
            </w:tcBorders>
            <w:vAlign w:val="center"/>
            <w:hideMark/>
          </w:tcPr>
          <w:p>
            <w:pPr>
              <w:pStyle w:val="style0"/>
              <w:rPr/>
            </w:pPr>
            <w:r>
              <w:t>[ 0 ; +∞ [ si r ≥ 0</w:t>
            </w:r>
          </w:p>
          <w:p>
            <w:pPr>
              <w:pStyle w:val="style0"/>
              <w:rPr/>
            </w:pPr>
            <w:r>
              <w:t>] 0 ; +∞ [ si r &lt; 0</w:t>
            </w:r>
          </w:p>
        </w:tc>
      </w:tr>
      <w:tr>
        <w:tblPrEx/>
        <w:trPr>
          <w:trHeight w:val="567" w:hRule="atLeast"/>
        </w:trPr>
        <w:tc>
          <w:tcPr>
            <w:tcW w:w="3367" w:type="dxa"/>
            <w:tcBorders>
              <w:top w:val="single" w:sz="4" w:space="0" w:color="auto"/>
              <w:left w:val="single" w:sz="4" w:space="0" w:color="auto"/>
              <w:bottom w:val="single" w:sz="4" w:space="0" w:color="auto"/>
              <w:right w:val="single" w:sz="4" w:space="0" w:color="auto"/>
            </w:tcBorders>
            <w:vAlign w:val="center"/>
            <w:hideMark/>
          </w:tcPr>
          <w:p>
            <w:pPr>
              <w:pStyle w:val="style0"/>
              <w:rPr/>
            </w:pPr>
            <w:r>
              <w:t xml:space="preserve">x </w:t>
            </w:r>
            <w:r>
              <w:rPr>
                <w:position w:val="-6"/>
              </w:rPr>
            </w:r>
            <w:r>
              <w:rPr>
                <w:position w:val="-6"/>
              </w:rPr>
            </w:r>
            <w:r>
              <w:rPr>
                <w:position w:val="-6"/>
              </w:rPr>
            </w:r>
            <w:r>
              <w:rPr>
                <w:position w:val="-6"/>
              </w:rPr>
              <w:object>
                <v:shape id="9561" type="#_x0000_t75" filled="f" stroked="f" style="margin-left:0.0pt;margin-top:0.0pt;width:15.6pt;height:12.25pt;mso-wrap-distance-left:0.0pt;mso-wrap-distance-right:0.0pt;visibility:visible;">
                  <v:imagedata r:id="rId176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61" DrawAspect="Content" ObjectID="0" r:id="rId1792"/>
              </w:object>
            </w:r>
            <w:r>
              <w:rPr>
                <w:position w:val="-6"/>
              </w:rPr>
            </w:r>
            <w:r>
              <w:t>sinx</w:t>
            </w:r>
          </w:p>
        </w:tc>
        <w:tc>
          <w:tcPr>
            <w:tcW w:w="3391" w:type="dxa"/>
            <w:tcBorders>
              <w:top w:val="single" w:sz="4" w:space="0" w:color="auto"/>
              <w:left w:val="single" w:sz="4" w:space="0" w:color="auto"/>
              <w:bottom w:val="single" w:sz="4" w:space="0" w:color="auto"/>
              <w:right w:val="single" w:sz="4" w:space="0" w:color="auto"/>
            </w:tcBorders>
            <w:vAlign w:val="center"/>
            <w:hideMark/>
          </w:tcPr>
          <w:p>
            <w:pPr>
              <w:pStyle w:val="style0"/>
              <w:rPr/>
            </w:pPr>
            <w:r>
              <w:t xml:space="preserve">x </w:t>
            </w:r>
            <w:r>
              <w:rPr>
                <w:position w:val="-6"/>
              </w:rPr>
            </w:r>
            <w:r>
              <w:rPr>
                <w:position w:val="-6"/>
              </w:rPr>
            </w:r>
            <w:r>
              <w:rPr>
                <w:position w:val="-6"/>
              </w:rPr>
            </w:r>
            <w:r>
              <w:rPr>
                <w:position w:val="-6"/>
              </w:rPr>
              <w:object>
                <v:shape id="9563" type="#_x0000_t75" filled="f" stroked="f" style="margin-left:0.0pt;margin-top:0.0pt;width:15.6pt;height:12.25pt;mso-wrap-distance-left:0.0pt;mso-wrap-distance-right:0.0pt;visibility:visible;">
                  <v:imagedata r:id="rId176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63" DrawAspect="Content" ObjectID="0" r:id="rId1793"/>
              </w:object>
            </w:r>
            <w:r>
              <w:rPr>
                <w:position w:val="-6"/>
              </w:rPr>
            </w:r>
            <w:r>
              <w:t>-cosx + c</w:t>
            </w:r>
            <w:r>
              <w:t xml:space="preserve">           </w:t>
            </w:r>
            <w:r>
              <w:t>[c</w:t>
            </w:r>
            <w:r>
              <w:rPr>
                <w:position w:val="-4"/>
              </w:rPr>
            </w:r>
            <w:r>
              <w:rPr>
                <w:position w:val="-4"/>
              </w:rPr>
            </w:r>
            <w:r>
              <w:rPr>
                <w:position w:val="-4"/>
              </w:rPr>
            </w:r>
            <w:r>
              <w:rPr>
                <w:position w:val="-4"/>
              </w:rPr>
              <w:object>
                <v:shape id="9565" type="#_x0000_t75" filled="f" stroked="f" style="margin-left:0.0pt;margin-top:0.0pt;width:11.55pt;height:11.55pt;mso-wrap-distance-left:0.0pt;mso-wrap-distance-right:0.0pt;visibility:visible;">
                  <v:imagedata r:id="rId176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65" DrawAspect="Content" ObjectID="0" r:id="rId1794"/>
              </w:object>
            </w:r>
            <w:r>
              <w:rPr>
                <w:position w:val="-4"/>
              </w:rPr>
            </w:r>
            <w:r>
              <w:rPr>
                <w:rFonts w:ascii="Cambria Math" w:cs="Cambria Math" w:hAnsi="Cambria Math"/>
              </w:rPr>
              <w:t>ℝ</w:t>
            </w:r>
            <w:r>
              <w:t>]</w:t>
            </w:r>
          </w:p>
        </w:tc>
        <w:tc>
          <w:tcPr>
            <w:tcW w:w="3379" w:type="dxa"/>
            <w:tcBorders>
              <w:top w:val="single" w:sz="4" w:space="0" w:color="auto"/>
              <w:left w:val="single" w:sz="4" w:space="0" w:color="auto"/>
              <w:bottom w:val="single" w:sz="4" w:space="0" w:color="auto"/>
              <w:right w:val="single" w:sz="4" w:space="0" w:color="auto"/>
            </w:tcBorders>
            <w:vAlign w:val="center"/>
            <w:hideMark/>
          </w:tcPr>
          <w:p>
            <w:pPr>
              <w:pStyle w:val="style0"/>
              <w:rPr/>
            </w:pPr>
            <w:r>
              <w:rPr>
                <w:rFonts w:ascii="Cambria Math" w:cs="Cambria Math" w:hAnsi="Cambria Math"/>
              </w:rPr>
              <w:t>ℝ</w:t>
            </w:r>
            <w:r>
              <w:t xml:space="preserve"> </w:t>
            </w:r>
          </w:p>
        </w:tc>
      </w:tr>
      <w:tr>
        <w:tblPrEx/>
        <w:trPr>
          <w:trHeight w:val="567" w:hRule="atLeast"/>
        </w:trPr>
        <w:tc>
          <w:tcPr>
            <w:tcW w:w="3367" w:type="dxa"/>
            <w:tcBorders>
              <w:top w:val="single" w:sz="4" w:space="0" w:color="auto"/>
              <w:left w:val="single" w:sz="4" w:space="0" w:color="auto"/>
              <w:bottom w:val="single" w:sz="4" w:space="0" w:color="auto"/>
              <w:right w:val="single" w:sz="4" w:space="0" w:color="auto"/>
            </w:tcBorders>
            <w:shd w:val="clear" w:color="auto" w:fill="ffffff"/>
            <w:vAlign w:val="center"/>
            <w:hideMark/>
          </w:tcPr>
          <w:p>
            <w:pPr>
              <w:pStyle w:val="style0"/>
              <w:rPr>
                <w:i/>
              </w:rPr>
            </w:pPr>
            <w:r>
              <w:t>Fonction f</w:t>
            </w:r>
          </w:p>
        </w:tc>
        <w:tc>
          <w:tcPr>
            <w:tcW w:w="3391" w:type="dxa"/>
            <w:tcBorders>
              <w:top w:val="single" w:sz="4" w:space="0" w:color="auto"/>
              <w:left w:val="single" w:sz="4" w:space="0" w:color="auto"/>
              <w:bottom w:val="single" w:sz="4" w:space="0" w:color="auto"/>
              <w:right w:val="single" w:sz="4" w:space="0" w:color="auto"/>
            </w:tcBorders>
            <w:shd w:val="clear" w:color="auto" w:fill="ffffff"/>
            <w:vAlign w:val="center"/>
            <w:hideMark/>
          </w:tcPr>
          <w:p>
            <w:pPr>
              <w:pStyle w:val="style0"/>
              <w:rPr>
                <w:i/>
              </w:rPr>
            </w:pPr>
            <w:r>
              <w:t>Primitives de f</w:t>
            </w:r>
          </w:p>
        </w:tc>
        <w:tc>
          <w:tcPr>
            <w:tcW w:w="3379" w:type="dxa"/>
            <w:tcBorders>
              <w:top w:val="single" w:sz="4" w:space="0" w:color="auto"/>
              <w:left w:val="single" w:sz="4" w:space="0" w:color="auto"/>
              <w:bottom w:val="single" w:sz="4" w:space="0" w:color="auto"/>
              <w:right w:val="single" w:sz="4" w:space="0" w:color="auto"/>
            </w:tcBorders>
            <w:shd w:val="clear" w:color="auto" w:fill="ffffff"/>
            <w:vAlign w:val="center"/>
            <w:hideMark/>
          </w:tcPr>
          <w:p>
            <w:pPr>
              <w:pStyle w:val="style0"/>
              <w:rPr/>
            </w:pPr>
            <w:r>
              <w:t>Sur l’intervalle</w:t>
            </w:r>
          </w:p>
        </w:tc>
      </w:tr>
      <w:tr>
        <w:tblPrEx/>
        <w:trPr>
          <w:trHeight w:val="567" w:hRule="atLeast"/>
        </w:trPr>
        <w:tc>
          <w:tcPr>
            <w:tcW w:w="3367" w:type="dxa"/>
            <w:tcBorders>
              <w:top w:val="single" w:sz="4" w:space="0" w:color="auto"/>
              <w:left w:val="single" w:sz="4" w:space="0" w:color="auto"/>
              <w:bottom w:val="single" w:sz="4" w:space="0" w:color="auto"/>
              <w:right w:val="single" w:sz="4" w:space="0" w:color="auto"/>
            </w:tcBorders>
            <w:vAlign w:val="center"/>
            <w:hideMark/>
          </w:tcPr>
          <w:p>
            <w:pPr>
              <w:pStyle w:val="style0"/>
              <w:rPr/>
            </w:pPr>
            <w:r>
              <w:t xml:space="preserve">x </w:t>
            </w:r>
            <w:r>
              <w:rPr>
                <w:position w:val="-6"/>
              </w:rPr>
            </w:r>
            <w:r>
              <w:rPr>
                <w:position w:val="-6"/>
              </w:rPr>
            </w:r>
            <w:r>
              <w:rPr>
                <w:position w:val="-6"/>
              </w:rPr>
            </w:r>
            <w:r>
              <w:rPr>
                <w:position w:val="-6"/>
              </w:rPr>
              <w:object>
                <v:shape id="9567" type="#_x0000_t75" filled="f" stroked="f" style="margin-left:0.0pt;margin-top:0.0pt;width:15.6pt;height:12.25pt;mso-wrap-distance-left:0.0pt;mso-wrap-distance-right:0.0pt;visibility:visible;">
                  <v:imagedata r:id="rId176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67" DrawAspect="Content" ObjectID="0" r:id="rId1795"/>
              </w:object>
            </w:r>
            <w:r>
              <w:rPr>
                <w:position w:val="-6"/>
              </w:rPr>
            </w:r>
            <w:r>
              <w:t>cosx</w:t>
            </w:r>
          </w:p>
        </w:tc>
        <w:tc>
          <w:tcPr>
            <w:tcW w:w="3391" w:type="dxa"/>
            <w:tcBorders>
              <w:top w:val="single" w:sz="4" w:space="0" w:color="auto"/>
              <w:left w:val="single" w:sz="4" w:space="0" w:color="auto"/>
              <w:bottom w:val="single" w:sz="4" w:space="0" w:color="auto"/>
              <w:right w:val="single" w:sz="4" w:space="0" w:color="auto"/>
            </w:tcBorders>
            <w:vAlign w:val="center"/>
            <w:hideMark/>
          </w:tcPr>
          <w:p>
            <w:pPr>
              <w:pStyle w:val="style0"/>
              <w:rPr/>
            </w:pPr>
            <w:r>
              <w:t xml:space="preserve">x </w:t>
            </w:r>
            <w:r>
              <w:rPr>
                <w:position w:val="-6"/>
              </w:rPr>
            </w:r>
            <w:r>
              <w:rPr>
                <w:position w:val="-6"/>
              </w:rPr>
            </w:r>
            <w:r>
              <w:rPr>
                <w:position w:val="-6"/>
              </w:rPr>
            </w:r>
            <w:r>
              <w:rPr>
                <w:position w:val="-6"/>
              </w:rPr>
              <w:object>
                <v:shape id="9569" type="#_x0000_t75" filled="f" stroked="f" style="margin-left:0.0pt;margin-top:0.0pt;width:15.6pt;height:12.25pt;mso-wrap-distance-left:0.0pt;mso-wrap-distance-right:0.0pt;visibility:visible;">
                  <v:imagedata r:id="rId176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69" DrawAspect="Content" ObjectID="0" r:id="rId1796"/>
              </w:object>
            </w:r>
            <w:r>
              <w:rPr>
                <w:position w:val="-6"/>
              </w:rPr>
            </w:r>
            <w:r>
              <w:t>sinx + c</w:t>
            </w:r>
            <w:r>
              <w:t xml:space="preserve">             </w:t>
            </w:r>
            <w:r>
              <w:t>[c</w:t>
            </w:r>
            <w:r>
              <w:rPr>
                <w:position w:val="-4"/>
              </w:rPr>
            </w:r>
            <w:r>
              <w:rPr>
                <w:position w:val="-4"/>
              </w:rPr>
            </w:r>
            <w:r>
              <w:rPr>
                <w:position w:val="-4"/>
              </w:rPr>
            </w:r>
            <w:r>
              <w:rPr>
                <w:position w:val="-4"/>
              </w:rPr>
              <w:object>
                <v:shape id="9571" type="#_x0000_t75" filled="f" stroked="f" style="margin-left:0.0pt;margin-top:0.0pt;width:11.55pt;height:11.55pt;mso-wrap-distance-left:0.0pt;mso-wrap-distance-right:0.0pt;visibility:visible;">
                  <v:imagedata r:id="rId176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71" DrawAspect="Content" ObjectID="0" r:id="rId1797"/>
              </w:object>
            </w:r>
            <w:r>
              <w:rPr>
                <w:position w:val="-4"/>
              </w:rPr>
            </w:r>
            <w:r>
              <w:rPr>
                <w:rFonts w:ascii="Cambria Math" w:cs="Cambria Math" w:hAnsi="Cambria Math"/>
              </w:rPr>
              <w:t>ℝ</w:t>
            </w:r>
            <w:r>
              <w:t>]</w:t>
            </w:r>
          </w:p>
        </w:tc>
        <w:tc>
          <w:tcPr>
            <w:tcW w:w="3379" w:type="dxa"/>
            <w:tcBorders>
              <w:top w:val="single" w:sz="4" w:space="0" w:color="auto"/>
              <w:left w:val="single" w:sz="4" w:space="0" w:color="auto"/>
              <w:bottom w:val="single" w:sz="4" w:space="0" w:color="auto"/>
              <w:right w:val="single" w:sz="4" w:space="0" w:color="auto"/>
            </w:tcBorders>
            <w:vAlign w:val="center"/>
            <w:hideMark/>
          </w:tcPr>
          <w:p>
            <w:pPr>
              <w:pStyle w:val="style0"/>
              <w:rPr/>
            </w:pPr>
            <w:r>
              <w:rPr>
                <w:rFonts w:ascii="Cambria Math" w:cs="Cambria Math" w:hAnsi="Cambria Math"/>
              </w:rPr>
              <w:t>ℝ</w:t>
            </w:r>
            <w:r>
              <w:t xml:space="preserve"> </w:t>
            </w:r>
          </w:p>
        </w:tc>
      </w:tr>
      <w:tr>
        <w:tblPrEx/>
        <w:trPr>
          <w:trHeight w:val="567" w:hRule="atLeast"/>
        </w:trPr>
        <w:tc>
          <w:tcPr>
            <w:tcW w:w="3367" w:type="dxa"/>
            <w:tcBorders>
              <w:top w:val="single" w:sz="4" w:space="0" w:color="auto"/>
              <w:left w:val="single" w:sz="4" w:space="0" w:color="auto"/>
              <w:bottom w:val="single" w:sz="4" w:space="0" w:color="auto"/>
              <w:right w:val="single" w:sz="4" w:space="0" w:color="auto"/>
            </w:tcBorders>
            <w:vAlign w:val="center"/>
            <w:hideMark/>
          </w:tcPr>
          <w:p>
            <w:pPr>
              <w:pStyle w:val="style0"/>
              <w:rPr/>
            </w:pPr>
            <w:r>
              <w:t xml:space="preserve">x </w:t>
            </w:r>
            <w:r>
              <w:rPr>
                <w:position w:val="-6"/>
              </w:rPr>
            </w:r>
            <w:r>
              <w:rPr>
                <w:position w:val="-6"/>
              </w:rPr>
            </w:r>
            <w:r>
              <w:rPr>
                <w:position w:val="-6"/>
              </w:rPr>
            </w:r>
            <w:r>
              <w:rPr>
                <w:position w:val="-6"/>
              </w:rPr>
              <w:object>
                <v:shape id="9573" type="#_x0000_t75" filled="f" stroked="f" style="margin-left:0.0pt;margin-top:0.0pt;width:15.6pt;height:12.25pt;mso-wrap-distance-left:0.0pt;mso-wrap-distance-right:0.0pt;visibility:visible;">
                  <v:imagedata r:id="rId176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73" DrawAspect="Content" ObjectID="0" r:id="rId1798"/>
              </w:object>
            </w:r>
            <w:r>
              <w:rPr>
                <w:position w:val="-6"/>
              </w:rPr>
            </w:r>
            <w:r>
              <w:t>1 + tan</w:t>
            </w:r>
            <w:r>
              <w:rPr>
                <w:vertAlign w:val="superscript"/>
              </w:rPr>
              <w:t>2</w:t>
            </w:r>
            <w:r>
              <w:t xml:space="preserve">x = </w:t>
            </w:r>
            <w:r>
              <w:rPr>
                <w:position w:val="-24"/>
              </w:rPr>
            </w:r>
            <w:r>
              <w:rPr>
                <w:position w:val="-24"/>
              </w:rPr>
            </w:r>
            <w:r>
              <w:rPr>
                <w:position w:val="-24"/>
              </w:rPr>
            </w:r>
            <w:r>
              <w:rPr>
                <w:position w:val="-24"/>
              </w:rPr>
              <w:object>
                <v:shape id="9575" type="#_x0000_t75" filled="f" stroked="f" style="margin-left:0.0pt;margin-top:0.0pt;width:35.3pt;height:30.55pt;mso-wrap-distance-left:0.0pt;mso-wrap-distance-right:0.0pt;visibility:visible;">
                  <v:imagedata r:id="rId168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75" DrawAspect="Content" ObjectID="0" r:id="rId1799"/>
              </w:object>
            </w:r>
            <w:r>
              <w:rPr>
                <w:position w:val="-24"/>
              </w:rPr>
            </w:r>
          </w:p>
        </w:tc>
        <w:tc>
          <w:tcPr>
            <w:tcW w:w="3391" w:type="dxa"/>
            <w:tcBorders>
              <w:top w:val="single" w:sz="4" w:space="0" w:color="auto"/>
              <w:left w:val="single" w:sz="4" w:space="0" w:color="auto"/>
              <w:bottom w:val="single" w:sz="4" w:space="0" w:color="auto"/>
              <w:right w:val="single" w:sz="4" w:space="0" w:color="auto"/>
            </w:tcBorders>
            <w:vAlign w:val="center"/>
            <w:hideMark/>
          </w:tcPr>
          <w:p>
            <w:pPr>
              <w:pStyle w:val="style0"/>
              <w:rPr/>
            </w:pPr>
            <w:r>
              <w:t xml:space="preserve"> x </w:t>
            </w:r>
            <w:r>
              <w:rPr>
                <w:position w:val="-6"/>
              </w:rPr>
            </w:r>
            <w:r>
              <w:rPr>
                <w:position w:val="-6"/>
              </w:rPr>
            </w:r>
            <w:r>
              <w:rPr>
                <w:position w:val="-6"/>
              </w:rPr>
            </w:r>
            <w:r>
              <w:rPr>
                <w:position w:val="-6"/>
              </w:rPr>
              <w:object>
                <v:shape id="9577" type="#_x0000_t75" filled="f" stroked="f" style="margin-left:0.0pt;margin-top:0.0pt;width:15.6pt;height:12.25pt;mso-wrap-distance-left:0.0pt;mso-wrap-distance-right:0.0pt;visibility:visible;">
                  <v:imagedata r:id="rId176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77" DrawAspect="Content" ObjectID="0" r:id="rId1800"/>
              </w:object>
            </w:r>
            <w:r>
              <w:rPr>
                <w:position w:val="-6"/>
              </w:rPr>
            </w:r>
            <w:r>
              <w:t xml:space="preserve">tanx +c </w:t>
            </w:r>
            <w:r>
              <w:t xml:space="preserve">            </w:t>
            </w:r>
            <w:r>
              <w:t>[c</w:t>
            </w:r>
            <w:r>
              <w:rPr>
                <w:position w:val="-4"/>
              </w:rPr>
            </w:r>
            <w:r>
              <w:rPr>
                <w:position w:val="-4"/>
              </w:rPr>
            </w:r>
            <w:r>
              <w:rPr>
                <w:position w:val="-4"/>
              </w:rPr>
            </w:r>
            <w:r>
              <w:rPr>
                <w:position w:val="-4"/>
              </w:rPr>
              <w:object>
                <v:shape id="9579" type="#_x0000_t75" filled="f" stroked="f" style="margin-left:0.0pt;margin-top:0.0pt;width:11.55pt;height:11.55pt;mso-wrap-distance-left:0.0pt;mso-wrap-distance-right:0.0pt;visibility:visible;">
                  <v:imagedata r:id="rId176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79" DrawAspect="Content" ObjectID="0" r:id="rId1801"/>
              </w:object>
            </w:r>
            <w:r>
              <w:rPr>
                <w:position w:val="-4"/>
              </w:rPr>
            </w:r>
            <w:r>
              <w:rPr>
                <w:rFonts w:ascii="Cambria Math" w:cs="Cambria Math" w:hAnsi="Cambria Math"/>
              </w:rPr>
              <w:t>ℝ</w:t>
            </w:r>
            <w:r>
              <w:t>]</w:t>
            </w:r>
          </w:p>
        </w:tc>
        <w:tc>
          <w:tcPr>
            <w:tcW w:w="3379" w:type="dxa"/>
            <w:tcBorders>
              <w:top w:val="single" w:sz="4" w:space="0" w:color="auto"/>
              <w:left w:val="single" w:sz="4" w:space="0" w:color="auto"/>
              <w:bottom w:val="single" w:sz="4" w:space="0" w:color="auto"/>
              <w:right w:val="single" w:sz="4" w:space="0" w:color="auto"/>
            </w:tcBorders>
            <w:vAlign w:val="center"/>
            <w:hideMark/>
          </w:tcPr>
          <w:p>
            <w:pPr>
              <w:pStyle w:val="style0"/>
              <w:rPr/>
            </w:pPr>
            <w:r>
              <w:t>]-</w:t>
            </w:r>
            <w:r>
              <w:rPr>
                <w:position w:val="-24"/>
              </w:rPr>
              <w:t xml:space="preserve"> </w:t>
            </w:r>
            <w:r>
              <w:rPr>
                <w:position w:val="-24"/>
              </w:rPr>
            </w:r>
            <w:r>
              <w:rPr>
                <w:position w:val="-24"/>
              </w:rPr>
            </w:r>
            <w:r>
              <w:rPr>
                <w:position w:val="-24"/>
              </w:rPr>
            </w:r>
            <w:r>
              <w:rPr>
                <w:position w:val="-24"/>
              </w:rPr>
              <w:object>
                <v:shape id="9581" type="#_x0000_t75" filled="f" stroked="f" style="margin-left:0.0pt;margin-top:0.0pt;width:12.25pt;height:30.55pt;mso-wrap-distance-left:0.0pt;mso-wrap-distance-right:0.0pt;visibility:visible;">
                  <v:imagedata r:id="rId163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81" DrawAspect="Content" ObjectID="0" r:id="rId1802"/>
              </w:object>
            </w:r>
            <w:r>
              <w:rPr>
                <w:position w:val="-24"/>
              </w:rPr>
            </w:r>
            <w:r>
              <w:t xml:space="preserve"> </w:t>
            </w:r>
            <w:r>
              <w:rPr>
                <w:sz w:val="20"/>
                <w:szCs w:val="20"/>
              </w:rPr>
              <w:t>+</w:t>
            </w:r>
            <w:r>
              <w:t xml:space="preserve"> kπ ; </w:t>
            </w:r>
            <w:r>
              <w:rPr>
                <w:position w:val="-24"/>
              </w:rPr>
            </w:r>
            <w:r>
              <w:rPr>
                <w:position w:val="-24"/>
              </w:rPr>
            </w:r>
            <w:r>
              <w:rPr>
                <w:position w:val="-24"/>
              </w:rPr>
            </w:r>
            <w:r>
              <w:rPr>
                <w:position w:val="-24"/>
              </w:rPr>
              <w:object>
                <v:shape id="9583" type="#_x0000_t75" filled="f" stroked="f" style="margin-left:0.0pt;margin-top:0.0pt;width:12.25pt;height:30.55pt;mso-wrap-distance-left:0.0pt;mso-wrap-distance-right:0.0pt;visibility:visible;">
                  <v:imagedata r:id="rId163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83" DrawAspect="Content" ObjectID="0" r:id="rId1803"/>
              </w:object>
            </w:r>
            <w:r>
              <w:rPr>
                <w:position w:val="-24"/>
              </w:rPr>
            </w:r>
            <w:r>
              <w:rPr>
                <w:position w:val="-24"/>
              </w:rPr>
              <w:t xml:space="preserve"> </w:t>
            </w:r>
            <w:r>
              <w:rPr>
                <w:sz w:val="20"/>
                <w:szCs w:val="20"/>
              </w:rPr>
              <w:t xml:space="preserve">+ </w:t>
            </w:r>
            <w:r>
              <w:t>kπ [, [k</w:t>
            </w:r>
            <w:r>
              <w:rPr>
                <w:i/>
                <w:position w:val="-4"/>
              </w:rPr>
            </w:r>
            <w:r>
              <w:rPr>
                <w:i/>
                <w:position w:val="-4"/>
              </w:rPr>
            </w:r>
            <w:r>
              <w:rPr>
                <w:i/>
                <w:position w:val="-4"/>
              </w:rPr>
            </w:r>
            <w:r>
              <w:rPr>
                <w:i/>
                <w:position w:val="-4"/>
              </w:rPr>
              <w:object>
                <v:shape id="9585" type="#_x0000_t75" filled="f" stroked="f" style="margin-left:0.0pt;margin-top:0.0pt;width:11.55pt;height:11.55pt;mso-wrap-distance-left:0.0pt;mso-wrap-distance-right:0.0pt;visibility:visible;">
                  <v:imagedata r:id="rId150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85" DrawAspect="Content" ObjectID="0" r:id="rId1804"/>
              </w:object>
            </w:r>
            <w:r>
              <w:rPr>
                <w:i/>
                <w:position w:val="-4"/>
              </w:rPr>
            </w:r>
            <w:r>
              <w:rPr>
                <w:rFonts w:ascii="Cambria Math" w:cs="Cambria Math" w:hAnsi="Cambria Math"/>
              </w:rPr>
              <w:t>ℤ</w:t>
            </w:r>
            <w:r>
              <w:t>]</w:t>
            </w:r>
          </w:p>
        </w:tc>
      </w:tr>
    </w:tbl>
    <w:p>
      <w:pPr>
        <w:pStyle w:val="style0"/>
        <w:rPr/>
      </w:pPr>
    </w:p>
    <w:p>
      <w:pPr>
        <w:pStyle w:val="style0"/>
        <w:rPr>
          <w:b/>
        </w:rPr>
      </w:pPr>
      <w:r>
        <w:rPr>
          <w:b/>
        </w:rPr>
        <w:t xml:space="preserve">4) </w:t>
      </w:r>
      <w:r>
        <w:rPr>
          <w:b/>
        </w:rPr>
        <w:t>Formules des primitives</w:t>
      </w:r>
    </w:p>
    <w:bookmarkStart w:id="0" w:name="_GoBack"/>
    <w:bookmarkEnd w:id="0"/>
    <w:p>
      <w:pPr>
        <w:pStyle w:val="style0"/>
        <w:rPr>
          <w:b/>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2"/>
        <w:gridCol w:w="3378"/>
        <w:gridCol w:w="3387"/>
      </w:tblGrid>
      <w:tr>
        <w:trPr/>
        <w:tc>
          <w:tcPr>
            <w:tcW w:w="3448" w:type="dxa"/>
            <w:tcBorders>
              <w:top w:val="single" w:sz="4" w:space="0" w:color="auto"/>
              <w:left w:val="single" w:sz="4" w:space="0" w:color="auto"/>
              <w:bottom w:val="single" w:sz="4" w:space="0" w:color="auto"/>
              <w:right w:val="single" w:sz="4" w:space="0" w:color="auto"/>
            </w:tcBorders>
            <w:shd w:val="clear" w:color="auto" w:fill="ffffff"/>
            <w:hideMark/>
          </w:tcPr>
          <w:p>
            <w:pPr>
              <w:pStyle w:val="style0"/>
              <w:rPr/>
            </w:pPr>
            <w:r>
              <w:t>Fonction</w:t>
            </w:r>
            <w:r>
              <w:t xml:space="preserve"> f</w:t>
            </w:r>
          </w:p>
        </w:tc>
        <w:tc>
          <w:tcPr>
            <w:tcW w:w="3448" w:type="dxa"/>
            <w:tcBorders>
              <w:top w:val="single" w:sz="4" w:space="0" w:color="auto"/>
              <w:left w:val="single" w:sz="4" w:space="0" w:color="auto"/>
              <w:bottom w:val="single" w:sz="4" w:space="0" w:color="auto"/>
              <w:right w:val="single" w:sz="4" w:space="0" w:color="auto"/>
            </w:tcBorders>
            <w:shd w:val="clear" w:color="auto" w:fill="ffffff"/>
            <w:hideMark/>
          </w:tcPr>
          <w:p>
            <w:pPr>
              <w:pStyle w:val="style0"/>
              <w:rPr/>
            </w:pPr>
            <w:r>
              <w:t>Une primitive de</w:t>
            </w:r>
            <w:r>
              <w:t xml:space="preserve"> f</w:t>
            </w:r>
          </w:p>
        </w:tc>
        <w:tc>
          <w:tcPr>
            <w:tcW w:w="3448" w:type="dxa"/>
            <w:tcBorders>
              <w:top w:val="single" w:sz="4" w:space="0" w:color="auto"/>
              <w:left w:val="single" w:sz="4" w:space="0" w:color="auto"/>
              <w:bottom w:val="single" w:sz="4" w:space="0" w:color="auto"/>
              <w:right w:val="single" w:sz="4" w:space="0" w:color="auto"/>
            </w:tcBorders>
            <w:shd w:val="clear" w:color="auto" w:fill="ffffff"/>
            <w:hideMark/>
          </w:tcPr>
          <w:p>
            <w:pPr>
              <w:pStyle w:val="style0"/>
              <w:rPr/>
            </w:pPr>
            <w:r>
              <w:t>Commentaire</w:t>
            </w:r>
          </w:p>
        </w:tc>
      </w:tr>
      <w:tr>
        <w:tblPrEx/>
        <w:trPr/>
        <w:tc>
          <w:tcPr>
            <w:tcW w:w="3448" w:type="dxa"/>
            <w:tcBorders>
              <w:top w:val="single" w:sz="4" w:space="0" w:color="auto"/>
              <w:left w:val="single" w:sz="4" w:space="0" w:color="auto"/>
              <w:bottom w:val="single" w:sz="4" w:space="0" w:color="auto"/>
              <w:right w:val="single" w:sz="4" w:space="0" w:color="auto"/>
            </w:tcBorders>
            <w:vAlign w:val="center"/>
            <w:hideMark/>
          </w:tcPr>
          <w:p>
            <w:pPr>
              <w:pStyle w:val="style0"/>
              <w:rPr/>
            </w:pPr>
            <w:r>
              <w:t>u’u</w:t>
            </w:r>
            <w:r>
              <w:rPr>
                <w:vertAlign w:val="superscript"/>
              </w:rPr>
              <w:t>n</w:t>
            </w:r>
            <w:r>
              <w:t xml:space="preserve">   </w:t>
            </w:r>
            <w:r>
              <w:t xml:space="preserve">        </w:t>
            </w:r>
            <w:r>
              <w:t>[n</w:t>
            </w:r>
            <w:r>
              <w:rPr>
                <w:position w:val="-4"/>
              </w:rPr>
            </w:r>
            <w:r>
              <w:rPr>
                <w:position w:val="-4"/>
              </w:rPr>
            </w:r>
            <w:r>
              <w:rPr>
                <w:position w:val="-4"/>
              </w:rPr>
            </w:r>
            <w:r>
              <w:rPr>
                <w:position w:val="-4"/>
              </w:rPr>
              <w:object>
                <v:shape id="9587" type="#_x0000_t75" filled="f" stroked="f" style="margin-left:0.0pt;margin-top:0.0pt;width:11.55pt;height:11.55pt;mso-wrap-distance-left:0.0pt;mso-wrap-distance-right:0.0pt;visibility:visible;">
                  <v:imagedata r:id="rId176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87" DrawAspect="Content" ObjectID="0" r:id="rId1805"/>
              </w:object>
            </w:r>
            <w:r>
              <w:rPr>
                <w:position w:val="-4"/>
              </w:rPr>
            </w:r>
            <w:r>
              <w:rPr>
                <w:rFonts w:ascii="Cambria Math" w:cs="Cambria Math" w:hAnsi="Cambria Math"/>
              </w:rPr>
              <w:t>ℕ</w:t>
            </w:r>
            <w:r>
              <w:t>]</w:t>
            </w:r>
          </w:p>
        </w:tc>
        <w:tc>
          <w:tcPr>
            <w:tcW w:w="3448" w:type="dxa"/>
            <w:tcBorders>
              <w:top w:val="single" w:sz="4" w:space="0" w:color="auto"/>
              <w:left w:val="single" w:sz="4" w:space="0" w:color="auto"/>
              <w:bottom w:val="single" w:sz="4" w:space="0" w:color="auto"/>
              <w:right w:val="single" w:sz="4" w:space="0" w:color="auto"/>
            </w:tcBorders>
            <w:vAlign w:val="center"/>
            <w:hideMark/>
          </w:tcPr>
          <w:p>
            <w:pPr>
              <w:pStyle w:val="style0"/>
              <w:rPr/>
            </w:pPr>
            <w:r>
              <w:rPr>
                <w:position w:val="-24"/>
              </w:rPr>
            </w:r>
            <w:r>
              <w:rPr>
                <w:position w:val="-24"/>
              </w:rPr>
            </w:r>
            <w:r>
              <w:rPr>
                <w:position w:val="-24"/>
              </w:rPr>
            </w:r>
            <w:r>
              <w:rPr>
                <w:position w:val="-24"/>
              </w:rPr>
              <w:object>
                <v:shape id="9589" type="#_x0000_t75" filled="f" stroked="f" style="margin-left:0.0pt;margin-top:0.0pt;width:27.15pt;height:33.3pt;mso-wrap-distance-left:0.0pt;mso-wrap-distance-right:0.0pt;visibility:visible;">
                  <v:imagedata r:id="rId180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89" DrawAspect="Content" ObjectID="0" r:id="rId1807"/>
              </w:object>
            </w:r>
            <w:r>
              <w:rPr>
                <w:position w:val="-24"/>
              </w:rPr>
            </w:r>
          </w:p>
        </w:tc>
        <w:tc>
          <w:tcPr>
            <w:tcW w:w="3448" w:type="dxa"/>
            <w:tcBorders>
              <w:top w:val="single" w:sz="4" w:space="0" w:color="auto"/>
              <w:left w:val="single" w:sz="4" w:space="0" w:color="auto"/>
              <w:bottom w:val="single" w:sz="4" w:space="0" w:color="auto"/>
              <w:right w:val="single" w:sz="4" w:space="0" w:color="auto"/>
            </w:tcBorders>
            <w:vAlign w:val="center"/>
            <w:hideMark/>
          </w:tcPr>
          <w:p>
            <w:pPr>
              <w:pStyle w:val="style0"/>
              <w:rPr/>
            </w:pPr>
            <w:r>
              <w:t>Sur un intervalle I où u est dérivable</w:t>
            </w:r>
          </w:p>
        </w:tc>
      </w:tr>
      <w:tr>
        <w:tblPrEx/>
        <w:trPr/>
        <w:tc>
          <w:tcPr>
            <w:tcW w:w="3448" w:type="dxa"/>
            <w:tcBorders>
              <w:top w:val="single" w:sz="4" w:space="0" w:color="auto"/>
              <w:left w:val="single" w:sz="4" w:space="0" w:color="auto"/>
              <w:bottom w:val="single" w:sz="4" w:space="0" w:color="auto"/>
              <w:right w:val="single" w:sz="4" w:space="0" w:color="auto"/>
            </w:tcBorders>
            <w:vAlign w:val="center"/>
            <w:hideMark/>
          </w:tcPr>
          <w:p>
            <w:pPr>
              <w:pStyle w:val="style0"/>
              <w:rPr/>
            </w:pPr>
            <w:r>
              <w:rPr>
                <w:position w:val="-24"/>
              </w:rPr>
            </w:r>
            <w:r>
              <w:rPr>
                <w:position w:val="-24"/>
              </w:rPr>
            </w:r>
            <w:r>
              <w:rPr>
                <w:position w:val="-24"/>
              </w:rPr>
            </w:r>
            <w:r>
              <w:rPr>
                <w:position w:val="-24"/>
              </w:rPr>
              <w:object>
                <v:shape id="9591" type="#_x0000_t75" filled="f" stroked="f" style="margin-left:0.0pt;margin-top:0.0pt;width:19.0pt;height:30.55pt;mso-wrap-distance-left:0.0pt;mso-wrap-distance-right:0.0pt;visibility:visible;">
                  <v:imagedata r:id="rId180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91" DrawAspect="Content" ObjectID="0" r:id="rId1809"/>
              </w:object>
            </w:r>
            <w:r>
              <w:rPr>
                <w:position w:val="-24"/>
              </w:rPr>
            </w:r>
            <w:r>
              <w:t xml:space="preserve">            [r</w:t>
            </w:r>
            <w:r>
              <w:rPr>
                <w:position w:val="-4"/>
              </w:rPr>
            </w:r>
            <w:r>
              <w:rPr>
                <w:position w:val="-4"/>
              </w:rPr>
            </w:r>
            <w:r>
              <w:rPr>
                <w:position w:val="-4"/>
              </w:rPr>
            </w:r>
            <w:r>
              <w:rPr>
                <w:position w:val="-4"/>
              </w:rPr>
              <w:object>
                <v:shape id="9593" type="#_x0000_t75" filled="f" stroked="f" style="margin-left:0.0pt;margin-top:0.0pt;width:11.55pt;height:11.55pt;mso-wrap-distance-left:0.0pt;mso-wrap-distance-right:0.0pt;visibility:visible;">
                  <v:imagedata r:id="rId176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93" DrawAspect="Content" ObjectID="0" r:id="rId1810"/>
              </w:object>
            </w:r>
            <w:r>
              <w:rPr>
                <w:position w:val="-4"/>
              </w:rPr>
            </w:r>
            <w:r>
              <w:rPr>
                <w:rFonts w:ascii="Cambria Math" w:cs="Cambria Math" w:hAnsi="Cambria Math"/>
              </w:rPr>
              <w:t>ℚ</w:t>
            </w:r>
            <w:r>
              <w:t xml:space="preserve"> \{1}]</w:t>
            </w:r>
          </w:p>
        </w:tc>
        <w:tc>
          <w:tcPr>
            <w:tcW w:w="3448" w:type="dxa"/>
            <w:tcBorders>
              <w:top w:val="single" w:sz="4" w:space="0" w:color="auto"/>
              <w:left w:val="single" w:sz="4" w:space="0" w:color="auto"/>
              <w:bottom w:val="single" w:sz="4" w:space="0" w:color="auto"/>
              <w:right w:val="single" w:sz="4" w:space="0" w:color="auto"/>
            </w:tcBorders>
            <w:vAlign w:val="center"/>
            <w:hideMark/>
          </w:tcPr>
          <w:p>
            <w:pPr>
              <w:pStyle w:val="style0"/>
              <w:rPr/>
            </w:pPr>
            <w:r>
              <w:rPr>
                <w:position w:val="-28"/>
              </w:rPr>
            </w:r>
            <w:r>
              <w:rPr>
                <w:position w:val="-28"/>
              </w:rPr>
            </w:r>
            <w:r>
              <w:rPr>
                <w:position w:val="-28"/>
              </w:rPr>
            </w:r>
            <w:r>
              <w:rPr>
                <w:position w:val="-28"/>
              </w:rPr>
              <w:object>
                <v:shape id="9595" type="#_x0000_t75" filled="f" stroked="f" style="margin-left:0.0pt;margin-top:0.0pt;width:51.6pt;height:33.3pt;mso-wrap-distance-left:0.0pt;mso-wrap-distance-right:0.0pt;visibility:visible;">
                  <v:imagedata r:id="rId181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95" DrawAspect="Content" ObjectID="0" r:id="rId1812"/>
              </w:object>
            </w:r>
            <w:r>
              <w:rPr>
                <w:position w:val="-28"/>
              </w:rPr>
            </w:r>
          </w:p>
        </w:tc>
        <w:tc>
          <w:tcPr>
            <w:tcW w:w="3448" w:type="dxa"/>
            <w:tcBorders>
              <w:top w:val="single" w:sz="4" w:space="0" w:color="auto"/>
              <w:left w:val="single" w:sz="4" w:space="0" w:color="auto"/>
              <w:bottom w:val="single" w:sz="4" w:space="0" w:color="auto"/>
              <w:right w:val="single" w:sz="4" w:space="0" w:color="auto"/>
            </w:tcBorders>
            <w:vAlign w:val="center"/>
            <w:hideMark/>
          </w:tcPr>
          <w:p>
            <w:pPr>
              <w:pStyle w:val="style0"/>
              <w:rPr/>
            </w:pPr>
            <w:r>
              <w:t>Sur un intervalle I  où u est dérivable et ne s’annule pas</w:t>
            </w:r>
          </w:p>
        </w:tc>
      </w:tr>
      <w:tr>
        <w:tblPrEx/>
        <w:trPr/>
        <w:tc>
          <w:tcPr>
            <w:tcW w:w="3448" w:type="dxa"/>
            <w:tcBorders>
              <w:top w:val="single" w:sz="4" w:space="0" w:color="auto"/>
              <w:left w:val="single" w:sz="4" w:space="0" w:color="auto"/>
              <w:bottom w:val="single" w:sz="4" w:space="0" w:color="auto"/>
              <w:right w:val="single" w:sz="4" w:space="0" w:color="auto"/>
            </w:tcBorders>
            <w:vAlign w:val="center"/>
            <w:hideMark/>
          </w:tcPr>
          <w:p>
            <w:pPr>
              <w:pStyle w:val="style0"/>
              <w:rPr/>
            </w:pPr>
            <w:r>
              <w:rPr>
                <w:position w:val="-28"/>
              </w:rPr>
            </w:r>
            <w:r>
              <w:rPr>
                <w:position w:val="-28"/>
              </w:rPr>
            </w:r>
            <w:r>
              <w:rPr>
                <w:position w:val="-28"/>
              </w:rPr>
            </w:r>
            <w:r>
              <w:rPr>
                <w:position w:val="-28"/>
              </w:rPr>
              <w:object>
                <v:shape id="9597" type="#_x0000_t75" filled="f" stroked="f" style="margin-left:0.0pt;margin-top:0.0pt;width:20.4pt;height:33.3pt;mso-wrap-distance-left:0.0pt;mso-wrap-distance-right:0.0pt;visibility:visible;">
                  <v:imagedata r:id="rId181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97" DrawAspect="Content" ObjectID="0" r:id="rId1814"/>
              </w:object>
            </w:r>
            <w:r>
              <w:rPr>
                <w:position w:val="-28"/>
              </w:rPr>
            </w:r>
          </w:p>
        </w:tc>
        <w:tc>
          <w:tcPr>
            <w:tcW w:w="3448" w:type="dxa"/>
            <w:tcBorders>
              <w:top w:val="single" w:sz="4" w:space="0" w:color="auto"/>
              <w:left w:val="single" w:sz="4" w:space="0" w:color="auto"/>
              <w:bottom w:val="single" w:sz="4" w:space="0" w:color="auto"/>
              <w:right w:val="single" w:sz="4" w:space="0" w:color="auto"/>
            </w:tcBorders>
            <w:vAlign w:val="center"/>
            <w:hideMark/>
          </w:tcPr>
          <w:p>
            <w:pPr>
              <w:pStyle w:val="style0"/>
              <w:rPr/>
            </w:pPr>
            <w:r>
              <w:rPr>
                <w:position w:val="-8"/>
              </w:rPr>
            </w:r>
            <w:r>
              <w:rPr>
                <w:position w:val="-8"/>
              </w:rPr>
            </w:r>
            <w:r>
              <w:rPr>
                <w:position w:val="-8"/>
              </w:rPr>
            </w:r>
            <w:r>
              <w:rPr>
                <w:position w:val="-8"/>
              </w:rPr>
              <w:object>
                <v:shape id="9599" type="#_x0000_t75" filled="f" stroked="f" style="margin-left:0.0pt;margin-top:0.0pt;width:27.15pt;height:19.0pt;mso-wrap-distance-left:0.0pt;mso-wrap-distance-right:0.0pt;visibility:visible;">
                  <v:imagedata r:id="rId181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599" DrawAspect="Content" ObjectID="0" r:id="rId1816"/>
              </w:object>
            </w:r>
            <w:r>
              <w:rPr>
                <w:position w:val="-8"/>
              </w:rPr>
            </w:r>
          </w:p>
        </w:tc>
        <w:tc>
          <w:tcPr>
            <w:tcW w:w="3448" w:type="dxa"/>
            <w:tcBorders>
              <w:top w:val="single" w:sz="4" w:space="0" w:color="auto"/>
              <w:left w:val="single" w:sz="4" w:space="0" w:color="auto"/>
              <w:bottom w:val="single" w:sz="4" w:space="0" w:color="auto"/>
              <w:right w:val="single" w:sz="4" w:space="0" w:color="auto"/>
            </w:tcBorders>
            <w:vAlign w:val="center"/>
            <w:hideMark/>
          </w:tcPr>
          <w:p>
            <w:pPr>
              <w:pStyle w:val="style0"/>
              <w:rPr/>
            </w:pPr>
            <w:r>
              <w:t>Sur tout intervalle I où u est dérivable et strictement positive</w:t>
            </w:r>
          </w:p>
        </w:tc>
      </w:tr>
      <w:tr>
        <w:tblPrEx/>
        <w:trPr/>
        <w:tc>
          <w:tcPr>
            <w:tcW w:w="3448" w:type="dxa"/>
            <w:tcBorders>
              <w:top w:val="single" w:sz="4" w:space="0" w:color="auto"/>
              <w:left w:val="single" w:sz="4" w:space="0" w:color="auto"/>
              <w:bottom w:val="single" w:sz="4" w:space="0" w:color="auto"/>
              <w:right w:val="single" w:sz="4" w:space="0" w:color="auto"/>
            </w:tcBorders>
            <w:vAlign w:val="center"/>
            <w:hideMark/>
          </w:tcPr>
          <w:p>
            <w:pPr>
              <w:pStyle w:val="style0"/>
              <w:rPr/>
            </w:pPr>
            <w:r>
              <w:t>u’u</w:t>
            </w:r>
            <w:r>
              <w:rPr>
                <w:vertAlign w:val="superscript"/>
              </w:rPr>
              <w:t>r</w:t>
            </w:r>
            <w:r>
              <w:t xml:space="preserve">            [r</w:t>
            </w:r>
            <w:r>
              <w:rPr>
                <w:position w:val="-4"/>
              </w:rPr>
            </w:r>
            <w:r>
              <w:rPr>
                <w:position w:val="-4"/>
              </w:rPr>
            </w:r>
            <w:r>
              <w:rPr>
                <w:position w:val="-4"/>
              </w:rPr>
            </w:r>
            <w:r>
              <w:rPr>
                <w:position w:val="-4"/>
              </w:rPr>
              <w:object>
                <v:shape id="9601" type="#_x0000_t75" filled="f" stroked="f" style="margin-left:0.0pt;margin-top:0.0pt;width:11.55pt;height:11.55pt;mso-wrap-distance-left:0.0pt;mso-wrap-distance-right:0.0pt;visibility:visible;">
                  <v:imagedata r:id="rId176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01" DrawAspect="Content" ObjectID="0" r:id="rId1817"/>
              </w:object>
            </w:r>
            <w:r>
              <w:rPr>
                <w:position w:val="-4"/>
              </w:rPr>
            </w:r>
            <w:r>
              <w:rPr>
                <w:rFonts w:ascii="Cambria Math" w:cs="Cambria Math" w:hAnsi="Cambria Math"/>
              </w:rPr>
              <w:t>ℚ</w:t>
            </w:r>
            <w:r>
              <w:t xml:space="preserve"> \{-1}]</w:t>
            </w:r>
          </w:p>
        </w:tc>
        <w:tc>
          <w:tcPr>
            <w:tcW w:w="3448" w:type="dxa"/>
            <w:tcBorders>
              <w:top w:val="single" w:sz="4" w:space="0" w:color="auto"/>
              <w:left w:val="single" w:sz="4" w:space="0" w:color="auto"/>
              <w:bottom w:val="single" w:sz="4" w:space="0" w:color="auto"/>
              <w:right w:val="single" w:sz="4" w:space="0" w:color="auto"/>
            </w:tcBorders>
            <w:vAlign w:val="center"/>
            <w:hideMark/>
          </w:tcPr>
          <w:p>
            <w:pPr>
              <w:pStyle w:val="style0"/>
              <w:rPr/>
            </w:pPr>
            <w:r>
              <w:rPr>
                <w:position w:val="-24"/>
              </w:rPr>
            </w:r>
            <w:r>
              <w:rPr>
                <w:position w:val="-24"/>
              </w:rPr>
            </w:r>
            <w:r>
              <w:rPr>
                <w:position w:val="-24"/>
              </w:rPr>
            </w:r>
            <w:r>
              <w:rPr>
                <w:position w:val="-24"/>
              </w:rPr>
              <w:object>
                <v:shape id="9603" type="#_x0000_t75" filled="f" stroked="f" style="margin-left:0.0pt;margin-top:0.0pt;width:24.45pt;height:33.3pt;mso-wrap-distance-left:0.0pt;mso-wrap-distance-right:0.0pt;visibility:visible;">
                  <v:imagedata r:id="rId181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03" DrawAspect="Content" ObjectID="0" r:id="rId1819"/>
              </w:object>
            </w:r>
            <w:r>
              <w:rPr>
                <w:position w:val="-24"/>
              </w:rPr>
            </w:r>
          </w:p>
        </w:tc>
        <w:tc>
          <w:tcPr>
            <w:tcW w:w="3448" w:type="dxa"/>
            <w:tcBorders>
              <w:top w:val="single" w:sz="4" w:space="0" w:color="auto"/>
              <w:left w:val="single" w:sz="4" w:space="0" w:color="auto"/>
              <w:bottom w:val="single" w:sz="4" w:space="0" w:color="auto"/>
              <w:right w:val="single" w:sz="4" w:space="0" w:color="auto"/>
            </w:tcBorders>
            <w:vAlign w:val="center"/>
            <w:hideMark/>
          </w:tcPr>
          <w:p>
            <w:pPr>
              <w:pStyle w:val="style0"/>
              <w:rPr/>
            </w:pPr>
            <w:r>
              <w:t xml:space="preserve">Sur un intervalle I où u est dérivable et positive (strictement positive si </w:t>
            </w:r>
            <m:oMath>
              <m:r>
                <m:rPr>
                  <m:sty m:val="p"/>
                </m:rPr>
                <w:rPr>
                  <w:rFonts w:ascii="Cambria Math" w:hAnsi="Cambria Math"/>
                </w:rPr>
                <m:t>r</m:t>
              </m:r>
              <m:r>
                <w:rPr>
                  <w:rFonts w:ascii="Cambria Math" w:hAnsi="Cambria Math"/>
                </w:rPr>
                <m:t>&lt;0)</m:t>
              </m:r>
            </m:oMath>
          </w:p>
        </w:tc>
      </w:tr>
      <w:tr>
        <w:tblPrEx/>
        <w:trPr/>
        <w:tc>
          <w:tcPr>
            <w:tcW w:w="3448" w:type="dxa"/>
            <w:tcBorders>
              <w:top w:val="single" w:sz="4" w:space="0" w:color="auto"/>
              <w:left w:val="single" w:sz="4" w:space="0" w:color="auto"/>
              <w:bottom w:val="single" w:sz="4" w:space="0" w:color="auto"/>
              <w:right w:val="single" w:sz="4" w:space="0" w:color="auto"/>
            </w:tcBorders>
            <w:vAlign w:val="center"/>
            <w:hideMark/>
          </w:tcPr>
          <w:p>
            <w:pPr>
              <w:pStyle w:val="style0"/>
              <w:rPr/>
            </w:pPr>
            <w:r>
              <w:t>u'sinu</w:t>
            </w:r>
          </w:p>
        </w:tc>
        <w:tc>
          <w:tcPr>
            <w:tcW w:w="3448" w:type="dxa"/>
            <w:tcBorders>
              <w:top w:val="single" w:sz="4" w:space="0" w:color="auto"/>
              <w:left w:val="single" w:sz="4" w:space="0" w:color="auto"/>
              <w:bottom w:val="single" w:sz="4" w:space="0" w:color="auto"/>
              <w:right w:val="single" w:sz="4" w:space="0" w:color="auto"/>
            </w:tcBorders>
            <w:vAlign w:val="center"/>
            <w:hideMark/>
          </w:tcPr>
          <w:p>
            <w:pPr>
              <w:pStyle w:val="style0"/>
              <w:rPr/>
            </w:pPr>
            <w:r>
              <w:t xml:space="preserve">-cosu </w:t>
            </w:r>
          </w:p>
        </w:tc>
        <w:tc>
          <w:tcPr>
            <w:tcW w:w="3448" w:type="dxa"/>
            <w:tcBorders>
              <w:top w:val="single" w:sz="4" w:space="0" w:color="auto"/>
              <w:left w:val="single" w:sz="4" w:space="0" w:color="auto"/>
              <w:bottom w:val="single" w:sz="4" w:space="0" w:color="auto"/>
              <w:right w:val="single" w:sz="4" w:space="0" w:color="auto"/>
            </w:tcBorders>
            <w:vAlign w:val="center"/>
            <w:hideMark/>
          </w:tcPr>
          <w:p>
            <w:pPr>
              <w:pStyle w:val="style0"/>
              <w:rPr/>
            </w:pPr>
            <w:r>
              <w:t>Sur un intervalle I  où u est dérivable</w:t>
            </w:r>
          </w:p>
        </w:tc>
      </w:tr>
      <w:tr>
        <w:tblPrEx/>
        <w:trPr/>
        <w:tc>
          <w:tcPr>
            <w:tcW w:w="3448" w:type="dxa"/>
            <w:tcBorders>
              <w:top w:val="single" w:sz="4" w:space="0" w:color="auto"/>
              <w:left w:val="single" w:sz="4" w:space="0" w:color="auto"/>
              <w:bottom w:val="single" w:sz="4" w:space="0" w:color="auto"/>
              <w:right w:val="single" w:sz="4" w:space="0" w:color="auto"/>
            </w:tcBorders>
            <w:vAlign w:val="center"/>
            <w:hideMark/>
          </w:tcPr>
          <w:p>
            <w:pPr>
              <w:pStyle w:val="style0"/>
              <w:rPr/>
            </w:pPr>
            <w:r>
              <w:t>u’cosu</w:t>
            </w:r>
          </w:p>
        </w:tc>
        <w:tc>
          <w:tcPr>
            <w:tcW w:w="3448" w:type="dxa"/>
            <w:tcBorders>
              <w:top w:val="single" w:sz="4" w:space="0" w:color="auto"/>
              <w:left w:val="single" w:sz="4" w:space="0" w:color="auto"/>
              <w:bottom w:val="single" w:sz="4" w:space="0" w:color="auto"/>
              <w:right w:val="single" w:sz="4" w:space="0" w:color="auto"/>
            </w:tcBorders>
            <w:vAlign w:val="center"/>
            <w:hideMark/>
          </w:tcPr>
          <w:p>
            <w:pPr>
              <w:pStyle w:val="style0"/>
              <w:rPr/>
            </w:pPr>
            <w:r>
              <w:t>sinu</w:t>
            </w:r>
          </w:p>
        </w:tc>
        <w:tc>
          <w:tcPr>
            <w:tcW w:w="3448" w:type="dxa"/>
            <w:tcBorders>
              <w:top w:val="single" w:sz="4" w:space="0" w:color="auto"/>
              <w:left w:val="single" w:sz="4" w:space="0" w:color="auto"/>
              <w:bottom w:val="single" w:sz="4" w:space="0" w:color="auto"/>
              <w:right w:val="single" w:sz="4" w:space="0" w:color="auto"/>
            </w:tcBorders>
            <w:vAlign w:val="center"/>
            <w:hideMark/>
          </w:tcPr>
          <w:p>
            <w:pPr>
              <w:pStyle w:val="style0"/>
              <w:rPr/>
            </w:pPr>
            <w:r>
              <w:t>Sur un intervalle I  où u est dérivable</w:t>
            </w:r>
          </w:p>
        </w:tc>
      </w:tr>
    </w:tbl>
    <w:p>
      <w:pPr>
        <w:pStyle w:val="style0"/>
        <w:rPr>
          <w:b/>
        </w:rPr>
      </w:pPr>
      <w:r>
        <w:rPr>
          <w:b/>
        </w:rPr>
        <w:t xml:space="preserve">Exercice </w:t>
      </w:r>
      <w:r>
        <w:rPr>
          <w:b/>
        </w:rPr>
        <w:t>6.15</w:t>
      </w:r>
      <w:r>
        <w:rPr>
          <w:b/>
        </w:rPr>
        <w:t xml:space="preserve"> </w:t>
      </w:r>
      <w:r>
        <w:rPr>
          <w:b/>
        </w:rPr>
        <w:t>résolu</w:t>
      </w:r>
    </w:p>
    <w:p>
      <w:pPr>
        <w:pStyle w:val="style0"/>
        <w:rPr>
          <w:sz w:val="6"/>
          <w:szCs w:val="6"/>
        </w:rPr>
      </w:pPr>
    </w:p>
    <w:p>
      <w:pPr>
        <w:pStyle w:val="style0"/>
        <w:rPr/>
      </w:pPr>
      <w:r>
        <w:t xml:space="preserve">Dans chacun des cas suivants, F et f sont des fonctions de </w:t>
      </w:r>
      <w:r>
        <w:rPr>
          <w:rFonts w:ascii="Cambria Math" w:cs="Cambria Math" w:hAnsi="Cambria Math"/>
        </w:rPr>
        <w:t>ℝ</w:t>
      </w:r>
      <w:r>
        <w:t xml:space="preserve"> vers </w:t>
      </w:r>
      <w:r>
        <w:rPr>
          <w:rFonts w:ascii="Cambria Math" w:cs="Cambria Math" w:hAnsi="Cambria Math"/>
        </w:rPr>
        <w:t>ℝ</w:t>
      </w:r>
      <w:r>
        <w:t>.</w:t>
      </w:r>
    </w:p>
    <w:p>
      <w:pPr>
        <w:pStyle w:val="style0"/>
        <w:rPr/>
      </w:pPr>
      <w:r>
        <w:t>Démontrer que F est une primitive sur l’intervalle K de f.</w:t>
      </w:r>
    </w:p>
    <w:p>
      <w:pPr>
        <w:pStyle w:val="style0"/>
        <w:rPr/>
      </w:pPr>
    </w:p>
    <w:p>
      <w:pPr>
        <w:pStyle w:val="style0"/>
        <w:rPr>
          <w:lang w:val="en-US"/>
        </w:rPr>
      </w:pPr>
      <w:r>
        <w:rPr>
          <w:lang w:val="en-US"/>
        </w:rPr>
        <w:t>1</w:t>
      </w:r>
      <w:r>
        <w:rPr>
          <w:lang w:val="en-US"/>
        </w:rPr>
        <w:t>.</w:t>
      </w:r>
      <w:r>
        <w:rPr>
          <w:lang w:val="en-US"/>
        </w:rPr>
        <w:t xml:space="preserve"> F(x) = -x</w:t>
      </w:r>
      <w:r>
        <w:rPr>
          <w:vertAlign w:val="superscript"/>
          <w:lang w:val="en-US"/>
        </w:rPr>
        <w:t xml:space="preserve">7  </w:t>
      </w:r>
      <w:r>
        <w:rPr>
          <w:lang w:val="en-US"/>
        </w:rPr>
        <w:t>+ 3x</w:t>
      </w:r>
      <w:r>
        <w:rPr>
          <w:vertAlign w:val="superscript"/>
          <w:lang w:val="en-US"/>
        </w:rPr>
        <w:t xml:space="preserve">5 </w:t>
      </w:r>
      <w:r>
        <w:rPr>
          <w:lang w:val="en-US"/>
        </w:rPr>
        <w:t xml:space="preserve">- 6x - 20                                         </w:t>
      </w:r>
      <w:r>
        <w:rPr>
          <w:lang w:val="en-US"/>
        </w:rPr>
        <w:tab/>
      </w:r>
      <w:r>
        <w:rPr>
          <w:lang w:val="en-US"/>
        </w:rPr>
        <w:t xml:space="preserve">K = </w:t>
      </w:r>
      <w:r>
        <w:rPr>
          <w:rFonts w:ascii="Cambria Math" w:cs="Cambria Math" w:hAnsi="Cambria Math"/>
          <w:lang w:val="en-US"/>
        </w:rPr>
        <w:t>ℝ</w:t>
      </w:r>
    </w:p>
    <w:p>
      <w:pPr>
        <w:pStyle w:val="style0"/>
        <w:rPr>
          <w:lang w:val="en-US"/>
        </w:rPr>
      </w:pPr>
    </w:p>
    <w:p>
      <w:pPr>
        <w:pStyle w:val="style0"/>
        <w:rPr>
          <w:lang w:val="en-US"/>
        </w:rPr>
      </w:pPr>
      <w:r>
        <w:rPr>
          <w:lang w:val="en-US"/>
        </w:rPr>
        <w:t xml:space="preserve">     f(x) = -7x</w:t>
      </w:r>
      <w:r>
        <w:rPr>
          <w:vertAlign w:val="superscript"/>
          <w:lang w:val="en-US"/>
        </w:rPr>
        <w:t xml:space="preserve">6 </w:t>
      </w:r>
      <w:r>
        <w:rPr>
          <w:lang w:val="en-US"/>
        </w:rPr>
        <w:t>+ 15x</w:t>
      </w:r>
      <w:r>
        <w:rPr>
          <w:vertAlign w:val="superscript"/>
          <w:lang w:val="en-US"/>
        </w:rPr>
        <w:t xml:space="preserve">4 </w:t>
      </w:r>
      <w:r>
        <w:rPr>
          <w:lang w:val="en-US"/>
        </w:rPr>
        <w:t>– 6</w:t>
      </w:r>
    </w:p>
    <w:p>
      <w:pPr>
        <w:pStyle w:val="style0"/>
        <w:rPr>
          <w:lang w:val="en-US"/>
        </w:rPr>
      </w:pPr>
    </w:p>
    <w:p>
      <w:pPr>
        <w:pStyle w:val="style0"/>
        <w:rPr>
          <w:lang w:val="en-US"/>
        </w:rPr>
      </w:pPr>
      <w:r>
        <w:rPr>
          <w:lang w:val="en-US"/>
        </w:rPr>
        <w:t>2</w:t>
      </w:r>
      <w:r>
        <w:rPr>
          <w:lang w:val="en-US"/>
        </w:rPr>
        <w:t>.</w:t>
      </w:r>
      <w:r>
        <w:rPr>
          <w:lang w:val="en-US"/>
        </w:rPr>
        <w:t xml:space="preserve"> F(x</w:t>
      </w:r>
      <w:r>
        <w:rPr>
          <w:lang w:val="en-US"/>
        </w:rPr>
        <w:t>)  =</w:t>
      </w:r>
      <w:r>
        <w:rPr>
          <w:lang w:val="en-US"/>
        </w:rPr>
        <w:t xml:space="preserve"> </w:t>
      </w:r>
      <w:r>
        <w:rPr>
          <w:position w:val="-28"/>
        </w:rPr>
      </w:r>
      <w:r>
        <w:rPr>
          <w:position w:val="-28"/>
        </w:rPr>
      </w:r>
      <w:r>
        <w:rPr>
          <w:position w:val="-28"/>
        </w:rPr>
      </w:r>
      <w:r>
        <w:rPr>
          <w:position w:val="-28"/>
        </w:rPr>
        <w:object>
          <v:shape id="9605" type="#_x0000_t75" filled="f" stroked="f" style="margin-left:0.0pt;margin-top:0.0pt;width:72.0pt;height:33.3pt;mso-wrap-distance-left:0.0pt;mso-wrap-distance-right:0.0pt;visibility:visible;">
            <v:imagedata r:id="rId182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05" DrawAspect="Content" ObjectID="0" r:id="rId1821"/>
        </w:object>
      </w:r>
      <w:r>
        <w:rPr>
          <w:position w:val="-28"/>
        </w:rPr>
      </w:r>
      <w:r>
        <w:rPr>
          <w:lang w:val="en-US"/>
        </w:rPr>
        <w:t xml:space="preserve">                                             </w:t>
      </w:r>
      <w:r>
        <w:rPr>
          <w:lang w:val="en-US"/>
        </w:rPr>
        <w:tab/>
      </w:r>
      <w:r>
        <w:rPr>
          <w:lang w:val="en-US"/>
        </w:rPr>
        <w:t>K = ]0</w:t>
      </w:r>
      <w:r>
        <w:rPr>
          <w:lang w:val="en-US"/>
        </w:rPr>
        <w:t xml:space="preserve"> ; </w:t>
      </w:r>
      <w:r>
        <w:t>π</w:t>
      </w:r>
      <w:r>
        <w:rPr>
          <w:lang w:val="en-US"/>
        </w:rPr>
        <w:t xml:space="preserve"> </w:t>
      </w:r>
      <w:r>
        <w:rPr>
          <w:lang w:val="en-US"/>
        </w:rPr>
        <w:t>[</w:t>
      </w:r>
    </w:p>
    <w:p>
      <w:pPr>
        <w:pStyle w:val="style0"/>
        <w:rPr>
          <w:lang w:val="en-US"/>
        </w:rPr>
      </w:pPr>
      <w:r>
        <w:rPr>
          <w:lang w:val="en-US"/>
        </w:rPr>
        <w:t xml:space="preserve">    </w:t>
      </w:r>
      <w:r>
        <w:rPr>
          <w:lang w:val="en-US"/>
        </w:rPr>
        <w:t>f(</w:t>
      </w:r>
      <w:r>
        <w:rPr>
          <w:lang w:val="en-US"/>
        </w:rPr>
        <w:t xml:space="preserve">x) = </w:t>
      </w:r>
      <w:r>
        <w:rPr>
          <w:position w:val="-30"/>
        </w:rPr>
      </w:r>
      <w:r>
        <w:rPr>
          <w:position w:val="-30"/>
        </w:rPr>
      </w:r>
      <w:r>
        <w:rPr>
          <w:position w:val="-30"/>
        </w:rPr>
      </w:r>
      <w:r>
        <w:rPr>
          <w:position w:val="-30"/>
        </w:rPr>
        <w:object>
          <v:shape id="9607" type="#_x0000_t75" filled="f" stroked="f" style="margin-left:0.0pt;margin-top:0.0pt;width:42.1pt;height:33.95pt;mso-wrap-distance-left:0.0pt;mso-wrap-distance-right:0.0pt;visibility:visible;">
            <v:imagedata r:id="rId182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07" DrawAspect="Content" ObjectID="0" r:id="rId1823"/>
        </w:object>
      </w:r>
      <w:r>
        <w:rPr>
          <w:position w:val="-30"/>
        </w:rPr>
      </w:r>
      <w:r>
        <w:rPr>
          <w:lang w:val="en-US"/>
        </w:rPr>
        <w:t xml:space="preserve">                           </w:t>
      </w:r>
    </w:p>
    <w:p>
      <w:pPr>
        <w:pStyle w:val="style0"/>
        <w:rPr>
          <w:lang w:val="en-US"/>
        </w:rPr>
      </w:pPr>
      <w:r>
        <w:rPr>
          <w:lang w:val="en-US"/>
        </w:rPr>
        <w:t xml:space="preserve">  </w:t>
      </w:r>
    </w:p>
    <w:p>
      <w:pPr>
        <w:pStyle w:val="style0"/>
        <w:rPr>
          <w:lang w:val="en-US"/>
        </w:rPr>
      </w:pPr>
      <w:r>
        <w:rPr>
          <w:lang w:val="en-US"/>
        </w:rPr>
        <w:t>3</w:t>
      </w:r>
      <w:r>
        <w:rPr>
          <w:lang w:val="en-US"/>
        </w:rPr>
        <w:t>.</w:t>
      </w:r>
      <w:r>
        <w:rPr>
          <w:lang w:val="en-US"/>
        </w:rPr>
        <w:t xml:space="preserve"> F(x) = x</w:t>
      </w:r>
      <w:r>
        <w:rPr>
          <w:vertAlign w:val="superscript"/>
          <w:lang w:val="en-US"/>
        </w:rPr>
        <w:t>2</w:t>
      </w:r>
      <w:r>
        <w:rPr>
          <w:lang w:val="en-US"/>
        </w:rPr>
        <w:t xml:space="preserve">sinx + cosx                                                </w:t>
      </w:r>
      <w:r>
        <w:rPr>
          <w:lang w:val="en-US"/>
        </w:rPr>
        <w:tab/>
      </w:r>
      <w:r>
        <w:rPr>
          <w:lang w:val="en-US"/>
        </w:rPr>
        <w:tab/>
      </w:r>
      <w:r>
        <w:rPr>
          <w:lang w:val="en-US"/>
        </w:rPr>
        <w:t xml:space="preserve">K = </w:t>
      </w:r>
      <w:r>
        <w:rPr>
          <w:rFonts w:ascii="Cambria Math" w:cs="Cambria Math" w:hAnsi="Cambria Math"/>
          <w:lang w:val="en-US"/>
        </w:rPr>
        <w:t>ℝ</w:t>
      </w:r>
      <w:r>
        <w:rPr>
          <w:lang w:val="en-US"/>
        </w:rPr>
        <w:t xml:space="preserve">      </w:t>
      </w:r>
    </w:p>
    <w:p>
      <w:pPr>
        <w:pStyle w:val="style0"/>
        <w:rPr>
          <w:lang w:val="en-US"/>
        </w:rPr>
      </w:pPr>
      <w:r>
        <w:rPr>
          <w:lang w:val="en-US"/>
        </w:rPr>
        <w:t xml:space="preserve">      </w:t>
      </w:r>
    </w:p>
    <w:p>
      <w:pPr>
        <w:pStyle w:val="style0"/>
        <w:rPr/>
      </w:pPr>
      <w:r>
        <w:rPr>
          <w:lang w:val="en-US"/>
        </w:rPr>
        <w:t xml:space="preserve">    </w:t>
      </w:r>
      <w:r>
        <w:t>f(x)  = (2x-1)sinx + x</w:t>
      </w:r>
      <w:r>
        <w:rPr>
          <w:vertAlign w:val="superscript"/>
        </w:rPr>
        <w:t>2</w:t>
      </w:r>
      <w:r>
        <w:t>cosx</w:t>
      </w:r>
    </w:p>
    <w:p>
      <w:pPr>
        <w:pStyle w:val="style0"/>
        <w:rPr/>
      </w:pPr>
    </w:p>
    <w:p>
      <w:pPr>
        <w:pStyle w:val="style0"/>
        <w:rPr>
          <w:b/>
          <w:i/>
        </w:rPr>
      </w:pPr>
      <w:r>
        <w:rPr>
          <w:b/>
        </w:rPr>
        <w:t xml:space="preserve"> </w:t>
      </w:r>
      <w:r>
        <w:rPr>
          <w:b/>
          <w:i/>
        </w:rPr>
        <w:t>Résolution</w:t>
      </w:r>
    </w:p>
    <w:p>
      <w:pPr>
        <w:pStyle w:val="style0"/>
        <w:rPr>
          <w:b/>
          <w:i/>
          <w:u w:val="single"/>
        </w:rPr>
      </w:pPr>
    </w:p>
    <w:p>
      <w:pPr>
        <w:pStyle w:val="style0"/>
        <w:rPr>
          <w:i/>
        </w:rPr>
      </w:pPr>
      <w:r>
        <w:rPr>
          <w:i/>
        </w:rPr>
        <w:t>1</w:t>
      </w:r>
      <w:r>
        <w:rPr>
          <w:i/>
        </w:rPr>
        <w:t>.</w:t>
      </w:r>
      <w:r>
        <w:rPr>
          <w:i/>
        </w:rPr>
        <w:t xml:space="preserve"> F’(x) = -7x</w:t>
      </w:r>
      <w:r>
        <w:rPr>
          <w:i/>
          <w:vertAlign w:val="superscript"/>
        </w:rPr>
        <w:t xml:space="preserve">6 </w:t>
      </w:r>
      <w:r>
        <w:rPr>
          <w:i/>
        </w:rPr>
        <w:t>+ 15x</w:t>
      </w:r>
      <w:r>
        <w:rPr>
          <w:i/>
          <w:vertAlign w:val="superscript"/>
        </w:rPr>
        <w:t xml:space="preserve">4 </w:t>
      </w:r>
      <w:r>
        <w:rPr>
          <w:i/>
        </w:rPr>
        <w:t xml:space="preserve">– 6 = f(x)        donc F est une primitive de f sur </w:t>
      </w:r>
      <w:r>
        <w:rPr>
          <w:rFonts w:ascii="Cambria Math" w:cs="Cambria Math" w:hAnsi="Cambria Math"/>
          <w:i/>
        </w:rPr>
        <w:t>ℝ</w:t>
      </w:r>
    </w:p>
    <w:p>
      <w:pPr>
        <w:pStyle w:val="style0"/>
        <w:rPr>
          <w:i/>
        </w:rPr>
      </w:pPr>
      <w:r>
        <w:rPr>
          <w:i/>
        </w:rPr>
        <w:t>On peut procéder de la même manière pour les autres cas</w:t>
      </w:r>
      <w:r>
        <w:rPr>
          <w:i/>
        </w:rPr>
        <w:t>.</w:t>
      </w:r>
    </w:p>
    <w:p>
      <w:pPr>
        <w:pStyle w:val="style0"/>
        <w:rPr>
          <w:i/>
        </w:rPr>
      </w:pPr>
    </w:p>
    <w:p>
      <w:pPr>
        <w:pStyle w:val="style0"/>
        <w:rPr>
          <w:b/>
        </w:rPr>
      </w:pPr>
      <w:r>
        <w:rPr>
          <w:b/>
        </w:rPr>
        <w:t xml:space="preserve">Exercice </w:t>
      </w:r>
      <w:r>
        <w:rPr>
          <w:b/>
        </w:rPr>
        <w:t>6.16</w:t>
      </w:r>
      <w:r>
        <w:rPr>
          <w:b/>
        </w:rPr>
        <w:t xml:space="preserve"> </w:t>
      </w:r>
      <w:r>
        <w:rPr>
          <w:b/>
        </w:rPr>
        <w:t>résolu</w:t>
      </w:r>
    </w:p>
    <w:p>
      <w:pPr>
        <w:pStyle w:val="style0"/>
        <w:rPr>
          <w:i/>
          <w:u w:val="single"/>
        </w:rPr>
      </w:pPr>
    </w:p>
    <w:p>
      <w:pPr>
        <w:pStyle w:val="style0"/>
        <w:rPr/>
      </w:pPr>
      <w:r>
        <w:t>Dans chacun des cas suivants, déterminer les primitives sur l’intervalle K de la fonction f.</w:t>
      </w:r>
    </w:p>
    <w:p>
      <w:pPr>
        <w:pStyle w:val="style0"/>
        <w:rPr/>
      </w:pPr>
    </w:p>
    <w:p>
      <w:pPr>
        <w:pStyle w:val="style0"/>
        <w:rPr>
          <w:lang w:val="en-US"/>
        </w:rPr>
      </w:pPr>
      <w:r>
        <w:rPr>
          <w:lang w:val="en-US"/>
        </w:rPr>
        <w:t>1</w:t>
      </w:r>
      <w:r>
        <w:rPr>
          <w:lang w:val="en-US"/>
        </w:rPr>
        <w:t>.</w:t>
      </w:r>
      <w:r>
        <w:rPr>
          <w:lang w:val="en-US"/>
        </w:rPr>
        <w:t xml:space="preserve"> f(x) = -x</w:t>
      </w:r>
      <w:r>
        <w:rPr>
          <w:vertAlign w:val="superscript"/>
          <w:lang w:val="en-US"/>
        </w:rPr>
        <w:t>3</w:t>
      </w:r>
      <w:r>
        <w:rPr>
          <w:lang w:val="en-US"/>
        </w:rPr>
        <w:t xml:space="preserve"> + 2x</w:t>
      </w:r>
      <w:r>
        <w:rPr>
          <w:vertAlign w:val="superscript"/>
          <w:lang w:val="en-US"/>
        </w:rPr>
        <w:t>2</w:t>
      </w:r>
      <w:r>
        <w:rPr>
          <w:lang w:val="en-US"/>
        </w:rPr>
        <w:t xml:space="preserve"> + 5      </w:t>
      </w:r>
      <w:r>
        <w:rPr>
          <w:lang w:val="en-US"/>
        </w:rPr>
        <w:tab/>
      </w:r>
      <w:r>
        <w:rPr>
          <w:lang w:val="en-US"/>
        </w:rPr>
        <w:tab/>
      </w:r>
      <w:r>
        <w:rPr>
          <w:lang w:val="en-US"/>
        </w:rPr>
        <w:tab/>
      </w:r>
      <w:r>
        <w:rPr>
          <w:lang w:val="en-US"/>
        </w:rPr>
        <w:tab/>
      </w:r>
      <w:r>
        <w:rPr>
          <w:lang w:val="en-US"/>
        </w:rPr>
        <w:tab/>
      </w:r>
      <w:r>
        <w:rPr>
          <w:lang w:val="en-US"/>
        </w:rPr>
        <w:t xml:space="preserve">K = </w:t>
      </w:r>
      <w:r>
        <w:rPr>
          <w:rFonts w:ascii="Cambria Math" w:cs="Cambria Math" w:hAnsi="Cambria Math"/>
          <w:lang w:val="en-US"/>
        </w:rPr>
        <w:t>ℝ</w:t>
      </w:r>
    </w:p>
    <w:p>
      <w:pPr>
        <w:pStyle w:val="style0"/>
        <w:rPr>
          <w:lang w:val="en-US"/>
        </w:rPr>
      </w:pPr>
    </w:p>
    <w:p>
      <w:pPr>
        <w:pStyle w:val="style0"/>
        <w:rPr>
          <w:lang w:val="en-US"/>
        </w:rPr>
      </w:pPr>
      <w:r>
        <w:rPr>
          <w:lang w:val="en-US"/>
        </w:rPr>
        <w:t>2</w:t>
      </w:r>
      <w:r>
        <w:rPr>
          <w:lang w:val="en-US"/>
        </w:rPr>
        <w:t>.</w:t>
      </w:r>
      <w:r>
        <w:rPr>
          <w:lang w:val="en-US"/>
        </w:rPr>
        <w:t xml:space="preserve"> f(x) = cosx – sinx         </w:t>
      </w:r>
      <w:r>
        <w:rPr>
          <w:lang w:val="en-US"/>
        </w:rPr>
        <w:tab/>
      </w:r>
      <w:r>
        <w:rPr>
          <w:lang w:val="en-US"/>
        </w:rPr>
        <w:tab/>
      </w:r>
      <w:r>
        <w:rPr>
          <w:lang w:val="en-US"/>
        </w:rPr>
        <w:tab/>
      </w:r>
      <w:r>
        <w:rPr>
          <w:lang w:val="en-US"/>
        </w:rPr>
        <w:tab/>
      </w:r>
      <w:r>
        <w:rPr>
          <w:lang w:val="en-US"/>
        </w:rPr>
        <w:tab/>
      </w:r>
      <w:r>
        <w:rPr>
          <w:lang w:val="en-US"/>
        </w:rPr>
        <w:t xml:space="preserve">K = </w:t>
      </w:r>
      <w:r>
        <w:rPr>
          <w:rFonts w:ascii="Cambria Math" w:cs="Cambria Math" w:hAnsi="Cambria Math"/>
          <w:lang w:val="en-US"/>
        </w:rPr>
        <w:t>ℝ</w:t>
      </w:r>
    </w:p>
    <w:p>
      <w:pPr>
        <w:pStyle w:val="style0"/>
        <w:rPr>
          <w:lang w:val="en-US"/>
        </w:rPr>
      </w:pPr>
    </w:p>
    <w:p>
      <w:pPr>
        <w:pStyle w:val="style0"/>
        <w:rPr>
          <w:lang w:val="en-US"/>
        </w:rPr>
      </w:pPr>
      <w:r>
        <w:rPr>
          <w:lang w:val="en-US"/>
        </w:rPr>
        <w:t>3</w:t>
      </w:r>
      <w:r>
        <w:rPr>
          <w:lang w:val="en-US"/>
        </w:rPr>
        <w:t>.</w:t>
      </w:r>
      <w:r>
        <w:rPr>
          <w:lang w:val="en-US"/>
        </w:rPr>
        <w:t xml:space="preserve"> f(x) = 3(2x - 4)</w:t>
      </w:r>
      <w:r>
        <w:rPr>
          <w:vertAlign w:val="superscript"/>
          <w:lang w:val="en-US"/>
        </w:rPr>
        <w:t xml:space="preserve">14               </w:t>
      </w:r>
      <w:r>
        <w:rPr>
          <w:vertAlign w:val="superscript"/>
          <w:lang w:val="en-US"/>
        </w:rPr>
        <w:tab/>
      </w:r>
      <w:r>
        <w:rPr>
          <w:vertAlign w:val="superscript"/>
          <w:lang w:val="en-US"/>
        </w:rPr>
        <w:tab/>
      </w:r>
      <w:r>
        <w:rPr>
          <w:vertAlign w:val="superscript"/>
          <w:lang w:val="en-US"/>
        </w:rPr>
        <w:tab/>
      </w:r>
      <w:r>
        <w:rPr>
          <w:vertAlign w:val="superscript"/>
          <w:lang w:val="en-US"/>
        </w:rPr>
        <w:tab/>
      </w:r>
      <w:r>
        <w:rPr>
          <w:vertAlign w:val="superscript"/>
          <w:lang w:val="en-US"/>
        </w:rPr>
        <w:tab/>
      </w:r>
      <w:r>
        <w:rPr>
          <w:lang w:val="en-US"/>
        </w:rPr>
        <w:t xml:space="preserve">K = </w:t>
      </w:r>
      <w:r>
        <w:rPr>
          <w:rFonts w:ascii="Cambria Math" w:cs="Cambria Math" w:hAnsi="Cambria Math"/>
          <w:lang w:val="en-US"/>
        </w:rPr>
        <w:t>ℝ</w:t>
      </w:r>
    </w:p>
    <w:p>
      <w:pPr>
        <w:pStyle w:val="style0"/>
        <w:rPr>
          <w:vertAlign w:val="superscript"/>
          <w:lang w:val="en-US"/>
        </w:rPr>
      </w:pPr>
    </w:p>
    <w:p>
      <w:pPr>
        <w:pStyle w:val="style0"/>
        <w:rPr>
          <w:lang w:val="en-US"/>
        </w:rPr>
      </w:pPr>
      <w:r>
        <w:rPr>
          <w:lang w:val="en-US"/>
        </w:rPr>
        <w:t>4</w:t>
      </w:r>
      <w:r>
        <w:rPr>
          <w:lang w:val="en-US"/>
        </w:rPr>
        <w:t>.</w:t>
      </w:r>
      <w:r>
        <w:rPr>
          <w:lang w:val="en-US"/>
        </w:rPr>
        <w:t xml:space="preserve"> </w:t>
      </w:r>
      <w:r>
        <w:rPr>
          <w:lang w:val="en-US"/>
        </w:rPr>
        <w:t>f(</w:t>
      </w:r>
      <w:r>
        <w:rPr>
          <w:lang w:val="en-US"/>
        </w:rPr>
        <w:t xml:space="preserve">x) = </w:t>
      </w:r>
      <w:r>
        <w:rPr>
          <w:position w:val="-28"/>
        </w:rPr>
      </w:r>
      <w:r>
        <w:rPr>
          <w:position w:val="-28"/>
        </w:rPr>
      </w:r>
      <w:r>
        <w:rPr>
          <w:position w:val="-28"/>
        </w:rPr>
      </w:r>
      <w:r>
        <w:rPr>
          <w:position w:val="-28"/>
        </w:rPr>
        <w:object>
          <v:shape id="9609" type="#_x0000_t75" filled="f" stroked="f" style="margin-left:0.0pt;margin-top:0.0pt;width:44.15pt;height:33.3pt;mso-wrap-distance-left:0.0pt;mso-wrap-distance-right:0.0pt;visibility:visible;">
            <v:imagedata r:id="rId182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09" DrawAspect="Content" ObjectID="0" r:id="rId1825"/>
        </w:object>
      </w:r>
      <w:r>
        <w:rPr>
          <w:position w:val="-28"/>
        </w:rPr>
      </w:r>
      <w:r>
        <w:rPr>
          <w:lang w:val="en-US"/>
        </w:rPr>
        <w:t xml:space="preserve">            </w:t>
      </w:r>
      <w:r>
        <w:rPr>
          <w:lang w:val="en-US"/>
        </w:rPr>
        <w:tab/>
      </w:r>
      <w:r>
        <w:rPr>
          <w:lang w:val="en-US"/>
        </w:rPr>
        <w:tab/>
      </w:r>
      <w:r>
        <w:rPr>
          <w:lang w:val="en-US"/>
        </w:rPr>
        <w:tab/>
      </w:r>
      <w:r>
        <w:rPr>
          <w:lang w:val="en-US"/>
        </w:rPr>
        <w:tab/>
      </w:r>
      <w:r>
        <w:rPr>
          <w:lang w:val="en-US"/>
        </w:rPr>
        <w:tab/>
      </w:r>
      <w:r>
        <w:rPr>
          <w:lang w:val="en-US"/>
        </w:rPr>
        <w:t>K = ]</w:t>
      </w:r>
      <w:r>
        <w:rPr>
          <w:position w:val="-24"/>
        </w:rPr>
      </w:r>
      <w:r>
        <w:rPr>
          <w:position w:val="-24"/>
        </w:rPr>
      </w:r>
      <w:r>
        <w:rPr>
          <w:position w:val="-24"/>
        </w:rPr>
      </w:r>
      <w:r>
        <w:rPr>
          <w:position w:val="-24"/>
        </w:rPr>
        <w:object>
          <v:shape id="9611" type="#_x0000_t75" filled="f" stroked="f" style="margin-left:0.0pt;margin-top:0.0pt;width:12.25pt;height:30.55pt;mso-wrap-distance-left:0.0pt;mso-wrap-distance-right:0.0pt;visibility:visible;">
            <v:imagedata r:id="rId182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11" DrawAspect="Content" ObjectID="0" r:id="rId1827"/>
        </w:object>
      </w:r>
      <w:r>
        <w:rPr>
          <w:position w:val="-24"/>
        </w:rPr>
      </w:r>
      <w:r>
        <w:rPr>
          <w:lang w:val="en-US"/>
        </w:rPr>
        <w:t>;+∞[</w:t>
      </w:r>
    </w:p>
    <w:p>
      <w:pPr>
        <w:pStyle w:val="style0"/>
        <w:rPr>
          <w:lang w:val="en-US"/>
        </w:rPr>
      </w:pPr>
    </w:p>
    <w:p>
      <w:pPr>
        <w:pStyle w:val="style0"/>
        <w:rPr>
          <w:lang w:val="en-US"/>
        </w:rPr>
      </w:pPr>
      <w:r>
        <w:rPr>
          <w:lang w:val="en-US"/>
        </w:rPr>
        <w:t>5</w:t>
      </w:r>
      <w:r>
        <w:rPr>
          <w:lang w:val="en-US"/>
        </w:rPr>
        <w:t>.</w:t>
      </w:r>
      <w:r>
        <w:rPr>
          <w:lang w:val="en-US"/>
        </w:rPr>
        <w:t xml:space="preserve"> </w:t>
      </w:r>
      <w:r>
        <w:rPr>
          <w:lang w:val="en-US"/>
        </w:rPr>
        <w:t>f(</w:t>
      </w:r>
      <w:r>
        <w:rPr>
          <w:lang w:val="en-US"/>
        </w:rPr>
        <w:t xml:space="preserve">x) = </w:t>
      </w:r>
      <w:r>
        <w:rPr>
          <w:position w:val="-30"/>
        </w:rPr>
      </w:r>
      <w:r>
        <w:rPr>
          <w:position w:val="-30"/>
        </w:rPr>
      </w:r>
      <w:r>
        <w:rPr>
          <w:position w:val="-30"/>
        </w:rPr>
      </w:r>
      <w:r>
        <w:rPr>
          <w:position w:val="-30"/>
        </w:rPr>
        <w:object>
          <v:shape id="9613" type="#_x0000_t75" filled="f" stroked="f" style="margin-left:0.0pt;margin-top:0.0pt;width:44.15pt;height:33.95pt;mso-wrap-distance-left:0.0pt;mso-wrap-distance-right:0.0pt;visibility:visible;">
            <v:imagedata r:id="rId182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13" DrawAspect="Content" ObjectID="0" r:id="rId1829"/>
        </w:object>
      </w:r>
      <w:r>
        <w:rPr>
          <w:position w:val="-30"/>
        </w:rPr>
      </w:r>
      <w:r>
        <w:rPr>
          <w:lang w:val="en-US"/>
        </w:rPr>
        <w:t xml:space="preserve">            </w:t>
      </w:r>
      <w:r>
        <w:rPr>
          <w:lang w:val="en-US"/>
        </w:rPr>
        <w:tab/>
      </w:r>
      <w:r>
        <w:rPr>
          <w:lang w:val="en-US"/>
        </w:rPr>
        <w:tab/>
      </w:r>
      <w:r>
        <w:rPr>
          <w:lang w:val="en-US"/>
        </w:rPr>
        <w:tab/>
      </w:r>
      <w:r>
        <w:rPr>
          <w:lang w:val="en-US"/>
        </w:rPr>
        <w:tab/>
      </w:r>
      <w:r>
        <w:rPr>
          <w:lang w:val="en-US"/>
        </w:rPr>
        <w:tab/>
      </w:r>
      <w:r>
        <w:rPr>
          <w:lang w:val="en-US"/>
        </w:rPr>
        <w:t>K = ]0;</w:t>
      </w:r>
      <w:r>
        <w:rPr>
          <w:position w:val="-24"/>
        </w:rPr>
      </w:r>
      <w:r>
        <w:rPr>
          <w:position w:val="-24"/>
        </w:rPr>
      </w:r>
      <w:r>
        <w:rPr>
          <w:position w:val="-24"/>
        </w:rPr>
      </w:r>
      <w:r>
        <w:rPr>
          <w:position w:val="-24"/>
        </w:rPr>
        <w:object>
          <v:shape id="9615" type="#_x0000_t75" filled="f" stroked="f" style="margin-left:0.0pt;margin-top:0.0pt;width:12.25pt;height:30.55pt;mso-wrap-distance-left:0.0pt;mso-wrap-distance-right:0.0pt;visibility:visible;">
            <v:imagedata r:id="rId183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15" DrawAspect="Content" ObjectID="0" r:id="rId1831"/>
        </w:object>
      </w:r>
      <w:r>
        <w:rPr>
          <w:position w:val="-24"/>
        </w:rPr>
      </w:r>
      <w:r>
        <w:rPr>
          <w:lang w:val="en-US"/>
        </w:rPr>
        <w:t>[</w:t>
      </w:r>
    </w:p>
    <w:p>
      <w:pPr>
        <w:pStyle w:val="style0"/>
        <w:rPr>
          <w:lang w:val="en-US"/>
        </w:rPr>
      </w:pPr>
    </w:p>
    <w:p>
      <w:pPr>
        <w:pStyle w:val="style0"/>
        <w:rPr>
          <w:lang w:val="en-US"/>
        </w:rPr>
      </w:pPr>
      <w:r>
        <w:rPr>
          <w:lang w:val="en-US"/>
        </w:rPr>
        <w:t>6</w:t>
      </w:r>
      <w:r>
        <w:rPr>
          <w:lang w:val="en-US"/>
        </w:rPr>
        <w:t>.</w:t>
      </w:r>
      <w:r>
        <w:rPr>
          <w:lang w:val="en-US"/>
        </w:rPr>
        <w:t xml:space="preserve"> </w:t>
      </w:r>
      <w:r>
        <w:rPr>
          <w:lang w:val="en-US"/>
        </w:rPr>
        <w:t>f(</w:t>
      </w:r>
      <w:r>
        <w:rPr>
          <w:lang w:val="en-US"/>
        </w:rPr>
        <w:t xml:space="preserve">x) = </w:t>
      </w:r>
      <w:r>
        <w:rPr>
          <w:position w:val="-24"/>
        </w:rPr>
      </w:r>
      <w:r>
        <w:rPr>
          <w:position w:val="-24"/>
        </w:rPr>
      </w:r>
      <w:r>
        <w:rPr>
          <w:position w:val="-24"/>
        </w:rPr>
      </w:r>
      <w:r>
        <w:rPr>
          <w:position w:val="-24"/>
        </w:rPr>
        <w:object>
          <v:shape id="9617" type="#_x0000_t75" filled="f" stroked="f" style="margin-left:0.0pt;margin-top:0.0pt;width:60.45pt;height:33.3pt;mso-wrap-distance-left:0.0pt;mso-wrap-distance-right:0.0pt;visibility:visible;">
            <v:imagedata r:id="rId183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17" DrawAspect="Content" ObjectID="0" r:id="rId1833"/>
        </w:object>
      </w:r>
      <w:r>
        <w:rPr>
          <w:position w:val="-24"/>
        </w:rPr>
      </w:r>
      <w:r>
        <w:rPr>
          <w:lang w:val="en-US"/>
        </w:rPr>
        <w:t xml:space="preserve">      </w:t>
      </w:r>
      <w:r>
        <w:rPr>
          <w:lang w:val="en-US"/>
        </w:rPr>
        <w:tab/>
      </w:r>
      <w:r>
        <w:rPr>
          <w:lang w:val="en-US"/>
        </w:rPr>
        <w:tab/>
      </w:r>
      <w:r>
        <w:rPr>
          <w:lang w:val="en-US"/>
        </w:rPr>
        <w:tab/>
      </w:r>
      <w:r>
        <w:rPr>
          <w:lang w:val="en-US"/>
        </w:rPr>
        <w:tab/>
      </w:r>
      <w:r>
        <w:rPr>
          <w:lang w:val="en-US"/>
        </w:rPr>
        <w:tab/>
      </w:r>
      <w:r>
        <w:rPr>
          <w:lang w:val="en-US"/>
        </w:rPr>
        <w:t xml:space="preserve">K = </w:t>
      </w:r>
      <m:oMath>
        <m:sSubSup>
          <m:sSubSupPr>
            <m:ctrlPr>
              <w:rPr>
                <w:rFonts w:ascii="Cambria Math" w:hAnsi="Cambria Math"/>
              </w:rPr>
            </m:ctrlPr>
          </m:sSubSupPr>
          <m:e>
            <m:r>
              <m:rPr>
                <m:sty m:val="p"/>
                <m:scr m:val="double-struck"/>
              </m:rPr>
              <w:rPr>
                <w:rFonts w:ascii="Cambria Math" w:cs="Cambria Math" w:hAnsi="Cambria Math"/>
                <w:lang w:val="en-US"/>
              </w:rPr>
              <m:t>R</m:t>
            </m:r>
          </m:e>
          <m:sub>
            <m:r>
              <m:rPr>
                <m:sty m:val="p"/>
              </m:rPr>
              <w:rPr>
                <w:rFonts w:ascii="Cambria Math" w:hAnsi="Cambria Math"/>
                <w:lang w:val="en-US"/>
              </w:rPr>
              <m:t>+</m:t>
            </m:r>
          </m:sub>
          <m:sup>
            <m:r>
              <m:rPr>
                <m:sty m:val="p"/>
              </m:rPr>
              <w:rPr>
                <w:rFonts w:ascii="Cambria Math" w:hAnsi="Cambria Math"/>
                <w:lang w:val="en-US"/>
              </w:rPr>
              <m:t>*</m:t>
            </m:r>
          </m:sup>
        </m:sSubSup>
      </m:oMath>
    </w:p>
    <w:p>
      <w:pPr>
        <w:pStyle w:val="style0"/>
        <w:rPr>
          <w:lang w:val="en-US"/>
        </w:rPr>
      </w:pPr>
    </w:p>
    <w:p>
      <w:pPr>
        <w:pStyle w:val="style0"/>
        <w:rPr>
          <w:lang w:val="en-US"/>
        </w:rPr>
      </w:pPr>
      <w:r>
        <w:rPr>
          <w:lang w:val="en-US"/>
        </w:rPr>
        <w:t>7</w:t>
      </w:r>
      <w:r>
        <w:rPr>
          <w:lang w:val="en-US"/>
        </w:rPr>
        <w:t>.</w:t>
      </w:r>
      <w:r>
        <w:rPr>
          <w:lang w:val="en-US"/>
        </w:rPr>
        <w:t xml:space="preserve"> f(x) = sin 2x                 </w:t>
      </w:r>
      <w:r>
        <w:rPr>
          <w:lang w:val="en-US"/>
        </w:rPr>
        <w:tab/>
      </w:r>
      <w:r>
        <w:rPr>
          <w:lang w:val="en-US"/>
        </w:rPr>
        <w:tab/>
      </w:r>
      <w:r>
        <w:rPr>
          <w:lang w:val="en-US"/>
        </w:rPr>
        <w:tab/>
      </w:r>
      <w:r>
        <w:rPr>
          <w:lang w:val="en-US"/>
        </w:rPr>
        <w:tab/>
      </w:r>
      <w:r>
        <w:rPr>
          <w:lang w:val="en-US"/>
        </w:rPr>
        <w:tab/>
      </w:r>
      <w:r>
        <w:rPr>
          <w:lang w:val="en-US"/>
        </w:rPr>
        <w:t xml:space="preserve">K = </w:t>
      </w:r>
      <w:r>
        <w:rPr>
          <w:rFonts w:ascii="Cambria Math" w:cs="Cambria Math" w:hAnsi="Cambria Math"/>
          <w:lang w:val="en-US"/>
        </w:rPr>
        <w:t>ℝ</w:t>
      </w:r>
      <w:r>
        <w:rPr>
          <w:lang w:val="en-US"/>
        </w:rPr>
        <w:t xml:space="preserve">  </w:t>
      </w:r>
    </w:p>
    <w:p>
      <w:pPr>
        <w:pStyle w:val="style0"/>
        <w:rPr>
          <w:lang w:val="en-US"/>
        </w:rPr>
      </w:pPr>
    </w:p>
    <w:p>
      <w:pPr>
        <w:pStyle w:val="style0"/>
        <w:rPr/>
      </w:pPr>
      <w:r>
        <w:t>8</w:t>
      </w:r>
      <w:r>
        <w:t>.</w:t>
      </w:r>
      <w:r>
        <w:t xml:space="preserve"> f(x) = -sinx                   </w:t>
      </w:r>
      <w:r>
        <w:tab/>
      </w:r>
      <w:r>
        <w:tab/>
      </w:r>
      <w:r>
        <w:tab/>
      </w:r>
      <w:r>
        <w:tab/>
      </w:r>
      <w:r>
        <w:tab/>
      </w:r>
      <w:r>
        <w:t xml:space="preserve">K = </w:t>
      </w:r>
      <w:r>
        <w:rPr>
          <w:rFonts w:ascii="Cambria Math" w:cs="Cambria Math" w:hAnsi="Cambria Math"/>
        </w:rPr>
        <w:t>ℝ</w:t>
      </w:r>
      <w:r>
        <w:t xml:space="preserve">   </w:t>
      </w:r>
    </w:p>
    <w:p>
      <w:pPr>
        <w:pStyle w:val="style0"/>
        <w:rPr/>
      </w:pPr>
    </w:p>
    <w:p>
      <w:pPr>
        <w:pStyle w:val="style0"/>
        <w:rPr/>
      </w:pPr>
    </w:p>
    <w:p>
      <w:pPr>
        <w:pStyle w:val="style0"/>
        <w:rPr>
          <w:b/>
          <w:i/>
          <w:u w:val="single"/>
        </w:rPr>
      </w:pPr>
    </w:p>
    <w:p>
      <w:pPr>
        <w:pStyle w:val="style0"/>
        <w:rPr>
          <w:b/>
          <w:i/>
          <w:u w:val="single"/>
        </w:rPr>
      </w:pPr>
    </w:p>
    <w:p>
      <w:pPr>
        <w:pStyle w:val="style0"/>
        <w:rPr>
          <w:b/>
          <w:i/>
          <w:u w:val="single"/>
        </w:rPr>
      </w:pPr>
    </w:p>
    <w:p>
      <w:pPr>
        <w:pStyle w:val="style0"/>
        <w:rPr>
          <w:b/>
          <w:i/>
        </w:rPr>
      </w:pPr>
      <w:r>
        <w:rPr>
          <w:b/>
          <w:i/>
        </w:rPr>
        <w:t>Résolution</w:t>
      </w:r>
    </w:p>
    <w:p>
      <w:pPr>
        <w:pStyle w:val="style0"/>
        <w:rPr>
          <w:i/>
        </w:rPr>
      </w:pPr>
      <w:r>
        <w:rPr>
          <w:i/>
        </w:rPr>
        <w:t>1</w:t>
      </w:r>
      <w:r>
        <w:rPr>
          <w:i/>
        </w:rPr>
        <w:t>.</w:t>
      </w:r>
      <w:r>
        <w:rPr>
          <w:i/>
        </w:rPr>
        <w:t xml:space="preserve"> Les primitives de </w:t>
      </w:r>
      <m:oMath>
        <m:r>
          <w:rPr>
            <w:rFonts w:ascii="Cambria Math" w:hAnsi="Cambria Math"/>
            <w:sz w:val="28"/>
            <w:szCs w:val="28"/>
          </w:rPr>
          <m:t>x</m:t>
        </m:r>
        <m:r>
          <w:rPr>
            <w:rFonts w:ascii="Cambria Math"/>
            <w:sz w:val="28"/>
            <w:szCs w:val="28"/>
          </w:rPr>
          <m:t xml:space="preserve"> </m:t>
        </m:r>
        <m:r>
          <w:rPr>
            <w:rFonts w:ascii="Cambria Math" w:hAnsi="Cambria Math"/>
            <w:sz w:val="28"/>
            <w:szCs w:val="28"/>
          </w:rPr>
          <m:t>↦x</m:t>
        </m:r>
      </m:oMath>
      <w:r>
        <w:rPr>
          <w:i/>
          <w:sz w:val="28"/>
          <w:szCs w:val="28"/>
          <w:vertAlign w:val="superscript"/>
        </w:rPr>
        <w:t>r</w:t>
      </w:r>
      <w:r>
        <w:rPr>
          <w:i/>
        </w:rPr>
        <w:t xml:space="preserve"> sont de la forme </w:t>
      </w:r>
      <w:r>
        <w:rPr>
          <w:i/>
          <w:sz w:val="28"/>
          <w:szCs w:val="28"/>
        </w:rPr>
        <w:t>x</w:t>
      </w:r>
      <m:oMath>
        <m:r>
          <w:rPr>
            <w:rFonts w:ascii="Cambria Math"/>
            <w:sz w:val="28"/>
            <w:szCs w:val="28"/>
          </w:rPr>
          <m:t xml:space="preserve"> </m:t>
        </m:r>
        <m:r>
          <w:rPr>
            <w:rFonts w:ascii="Cambria Math" w:hAnsi="Cambria Math"/>
            <w:sz w:val="28"/>
            <w:szCs w:val="28"/>
          </w:rPr>
          <m:t>↦</m:t>
        </m:r>
      </m:oMath>
      <w:r>
        <w:rPr>
          <w:i/>
          <w:sz w:val="28"/>
          <w:szCs w:val="28"/>
        </w:rPr>
        <w:t xml:space="preserve">  </w:t>
      </w:r>
      <w:r>
        <w:rPr>
          <w:i/>
          <w:position w:val="-24"/>
          <w:sz w:val="28"/>
          <w:szCs w:val="28"/>
        </w:rPr>
      </w:r>
      <w:r>
        <w:rPr>
          <w:i/>
          <w:position w:val="-24"/>
          <w:sz w:val="28"/>
          <w:szCs w:val="28"/>
        </w:rPr>
      </w:r>
      <w:r>
        <w:rPr>
          <w:i/>
          <w:position w:val="-24"/>
          <w:sz w:val="28"/>
          <w:szCs w:val="28"/>
        </w:rPr>
      </w:r>
      <w:r>
        <w:rPr>
          <w:i/>
          <w:position w:val="-24"/>
          <w:sz w:val="28"/>
          <w:szCs w:val="28"/>
        </w:rPr>
        <w:object>
          <v:shape id="9619" type="#_x0000_t75" filled="f" stroked="f" style="margin-left:0.0pt;margin-top:0.0pt;width:44.85pt;height:30.55pt;mso-wrap-distance-left:0.0pt;mso-wrap-distance-right:0.0pt;visibility:visible;">
            <v:imagedata r:id="rId183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19" DrawAspect="Content" ObjectID="0" r:id="rId1835"/>
        </w:object>
      </w:r>
      <w:r>
        <w:rPr>
          <w:i/>
          <w:position w:val="-24"/>
          <w:sz w:val="28"/>
          <w:szCs w:val="28"/>
        </w:rPr>
      </w:r>
      <w:r>
        <w:rPr>
          <w:i/>
          <w:sz w:val="28"/>
          <w:szCs w:val="28"/>
        </w:rPr>
        <w:t xml:space="preserve"> </w:t>
      </w:r>
      <w:r>
        <w:rPr>
          <w:i/>
        </w:rPr>
        <w:t>+ c (</w:t>
      </w:r>
      <w:r>
        <w:rPr>
          <w:i/>
        </w:rPr>
        <w:t xml:space="preserve">c </w:t>
      </w:r>
      <w:r>
        <w:rPr>
          <w:rFonts w:ascii="Cambria Math" w:cs="Cambria Math" w:hAnsi="Cambria Math"/>
          <w:i/>
        </w:rPr>
        <w:t>∈</w:t>
      </w:r>
      <w:r>
        <w:rPr>
          <w:i/>
        </w:rPr>
        <w:t xml:space="preserve"> </w:t>
      </w:r>
      <w:r>
        <w:rPr>
          <w:rFonts w:ascii="Cambria Math" w:cs="Cambria Math" w:hAnsi="Cambria Math"/>
          <w:i/>
        </w:rPr>
        <w:t>ℝ</w:t>
      </w:r>
      <w:r>
        <w:rPr>
          <w:i/>
        </w:rPr>
        <w:t>).</w:t>
      </w:r>
      <w:r>
        <w:rPr>
          <w:i/>
        </w:rPr>
        <w:t xml:space="preserve"> </w:t>
      </w:r>
    </w:p>
    <w:p>
      <w:pPr>
        <w:pStyle w:val="style0"/>
        <w:rPr>
          <w:i/>
          <w:lang w:val="en-US"/>
        </w:rPr>
      </w:pPr>
      <w:r>
        <w:rPr>
          <w:i/>
          <w:lang w:val="en-US"/>
        </w:rPr>
        <w:t xml:space="preserve">F(x) = </w:t>
      </w:r>
      <w:r>
        <w:rPr>
          <w:i/>
          <w:sz w:val="28"/>
          <w:szCs w:val="28"/>
          <w:lang w:val="en-US"/>
        </w:rPr>
        <w:t>-</w:t>
      </w:r>
      <w:r>
        <w:rPr>
          <w:i/>
          <w:position w:val="-24"/>
          <w:sz w:val="28"/>
          <w:szCs w:val="28"/>
        </w:rPr>
      </w:r>
      <w:r>
        <w:rPr>
          <w:i/>
          <w:position w:val="-24"/>
          <w:sz w:val="28"/>
          <w:szCs w:val="28"/>
        </w:rPr>
      </w:r>
      <w:r>
        <w:rPr>
          <w:i/>
          <w:position w:val="-24"/>
          <w:sz w:val="28"/>
          <w:szCs w:val="28"/>
        </w:rPr>
      </w:r>
      <w:r>
        <w:rPr>
          <w:i/>
          <w:position w:val="-24"/>
          <w:sz w:val="28"/>
          <w:szCs w:val="28"/>
        </w:rPr>
        <w:object>
          <v:shape id="9621" type="#_x0000_t75" filled="f" stroked="f" style="margin-left:0.0pt;margin-top:0.0pt;width:95.1pt;height:30.55pt;mso-wrap-distance-left:0.0pt;mso-wrap-distance-right:0.0pt;visibility:visible;">
            <v:imagedata r:id="rId183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21" DrawAspect="Content" ObjectID="0" r:id="rId1837"/>
        </w:object>
      </w:r>
      <w:r>
        <w:rPr>
          <w:i/>
          <w:position w:val="-24"/>
          <w:sz w:val="28"/>
          <w:szCs w:val="28"/>
        </w:rPr>
      </w:r>
      <w:r>
        <w:rPr>
          <w:i/>
          <w:lang w:val="en-US"/>
        </w:rPr>
        <w:t xml:space="preserve">     (c</w:t>
      </w:r>
      <w:r>
        <w:rPr>
          <w:i/>
          <w:position w:val="-4"/>
        </w:rPr>
      </w:r>
      <w:r>
        <w:rPr>
          <w:i/>
          <w:position w:val="-4"/>
        </w:rPr>
      </w:r>
      <w:r>
        <w:rPr>
          <w:i/>
          <w:position w:val="-4"/>
        </w:rPr>
      </w:r>
      <w:r>
        <w:rPr>
          <w:i/>
          <w:position w:val="-4"/>
        </w:rPr>
        <w:object>
          <v:shape id="9623" type="#_x0000_t75" filled="f" stroked="f" style="margin-left:0.0pt;margin-top:0.0pt;width:11.55pt;height:11.55pt;mso-wrap-distance-left:0.0pt;mso-wrap-distance-right:0.0pt;visibility:visible;">
            <v:imagedata r:id="rId183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23" DrawAspect="Content" ObjectID="0" r:id="rId1839"/>
        </w:object>
      </w:r>
      <w:r>
        <w:rPr>
          <w:i/>
          <w:position w:val="-4"/>
        </w:rPr>
      </w:r>
      <w:r>
        <w:rPr>
          <w:rFonts w:ascii="Cambria Math" w:cs="Cambria Math" w:hAnsi="Cambria Math"/>
          <w:i/>
          <w:lang w:val="en-US"/>
        </w:rPr>
        <w:t>ℝ</w:t>
      </w:r>
      <w:r>
        <w:rPr>
          <w:i/>
          <w:lang w:val="en-US"/>
        </w:rPr>
        <w:t>)</w:t>
      </w:r>
    </w:p>
    <w:p>
      <w:pPr>
        <w:pStyle w:val="style0"/>
        <w:rPr>
          <w:i/>
          <w:lang w:val="en-US"/>
        </w:rPr>
      </w:pPr>
      <w:r>
        <w:rPr>
          <w:i/>
          <w:lang w:val="en-US"/>
        </w:rPr>
        <w:t xml:space="preserve"> 2</w:t>
      </w:r>
      <w:r>
        <w:rPr>
          <w:i/>
          <w:lang w:val="en-US"/>
        </w:rPr>
        <w:t>.</w:t>
      </w:r>
      <w:r>
        <w:rPr>
          <w:i/>
          <w:lang w:val="en-US"/>
        </w:rPr>
        <w:t xml:space="preserve"> F(x) = -sinx –cosx + c</w:t>
      </w:r>
    </w:p>
    <w:p>
      <w:pPr>
        <w:pStyle w:val="style0"/>
        <w:rPr>
          <w:i/>
        </w:rPr>
      </w:pPr>
      <w:r>
        <w:rPr>
          <w:i/>
        </w:rPr>
        <w:t>3</w:t>
      </w:r>
      <w:r>
        <w:rPr>
          <w:i/>
        </w:rPr>
        <w:t>.</w:t>
      </w:r>
      <w:r>
        <w:rPr>
          <w:i/>
        </w:rPr>
        <w:t xml:space="preserve"> Selon l’expression de f, la formule sollicitée est u’u</w:t>
      </w:r>
      <w:r>
        <w:rPr>
          <w:i/>
          <w:vertAlign w:val="superscript"/>
        </w:rPr>
        <w:t xml:space="preserve">r </w:t>
      </w:r>
      <w:r>
        <w:rPr>
          <w:i/>
        </w:rPr>
        <w:t>qui a pour primitive</w:t>
      </w:r>
      <w:r>
        <w:rPr>
          <w:i/>
          <w:position w:val="-24"/>
        </w:rPr>
      </w:r>
      <w:r>
        <w:rPr>
          <w:i/>
          <w:position w:val="-24"/>
        </w:rPr>
      </w:r>
      <w:r>
        <w:rPr>
          <w:i/>
          <w:position w:val="-24"/>
        </w:rPr>
      </w:r>
      <w:r>
        <w:rPr>
          <w:i/>
          <w:position w:val="-24"/>
        </w:rPr>
        <w:object>
          <v:shape id="9625" type="#_x0000_t75" filled="f" stroked="f" style="margin-left:0.0pt;margin-top:0.0pt;width:27.15pt;height:33.3pt;mso-wrap-distance-left:0.0pt;mso-wrap-distance-right:0.0pt;visibility:visible;">
            <v:imagedata r:id="rId184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25" DrawAspect="Content" ObjectID="0" r:id="rId1841"/>
        </w:object>
      </w:r>
      <w:r>
        <w:rPr>
          <w:i/>
          <w:position w:val="-24"/>
        </w:rPr>
      </w:r>
      <w:r>
        <w:rPr>
          <w:i/>
        </w:rPr>
        <w:t xml:space="preserve"> (r</w:t>
      </w:r>
      <m:oMath>
        <m:r>
          <w:rPr>
            <w:rFonts w:ascii="Cambria Math" w:hAnsi="Cambria Math"/>
          </w:rPr>
          <m:t>≠-</m:t>
        </m:r>
        <m:r>
          <w:rPr>
            <w:rFonts w:ascii="Cambria Math"/>
          </w:rPr>
          <m:t>1)</m:t>
        </m:r>
      </m:oMath>
    </w:p>
    <w:p>
      <w:pPr>
        <w:pStyle w:val="style0"/>
        <w:rPr>
          <w:i/>
        </w:rPr>
      </w:pPr>
      <w:r>
        <w:rPr>
          <w:i/>
        </w:rPr>
        <w:t xml:space="preserve">     avec u(x) = 2x – 4.</w:t>
      </w:r>
    </w:p>
    <w:p>
      <w:pPr>
        <w:pStyle w:val="style0"/>
        <w:rPr>
          <w:i/>
        </w:rPr>
      </w:pPr>
      <w:r>
        <w:rPr>
          <w:i/>
        </w:rPr>
        <w:t>f(</w:t>
      </w:r>
      <w:r>
        <w:rPr>
          <w:i/>
        </w:rPr>
        <w:t>x) =3(2x - 4)</w:t>
      </w:r>
      <w:r>
        <w:rPr>
          <w:i/>
          <w:vertAlign w:val="superscript"/>
        </w:rPr>
        <w:t>14</w:t>
      </w:r>
      <w:r>
        <w:rPr>
          <w:i/>
        </w:rPr>
        <w:t xml:space="preserve"> = </w:t>
      </w:r>
      <w:r>
        <w:rPr>
          <w:i/>
          <w:vertAlign w:val="superscript"/>
        </w:rPr>
        <w:t xml:space="preserve">  </w:t>
      </w:r>
      <w:r>
        <w:rPr>
          <w:i/>
          <w:position w:val="-24"/>
        </w:rPr>
      </w:r>
      <w:r>
        <w:rPr>
          <w:i/>
          <w:position w:val="-24"/>
        </w:rPr>
      </w:r>
      <w:r>
        <w:rPr>
          <w:i/>
          <w:position w:val="-24"/>
        </w:rPr>
      </w:r>
      <w:r>
        <w:rPr>
          <w:i/>
          <w:position w:val="-24"/>
        </w:rPr>
        <w:object>
          <v:shape id="9627" type="#_x0000_t75" filled="f" stroked="f" style="margin-left:0.0pt;margin-top:0.0pt;width:12.25pt;height:30.55pt;mso-wrap-distance-left:0.0pt;mso-wrap-distance-right:0.0pt;visibility:visible;">
            <v:imagedata r:id="rId184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27" DrawAspect="Content" ObjectID="0" r:id="rId1843"/>
        </w:object>
      </w:r>
      <w:r>
        <w:rPr>
          <w:i/>
          <w:position w:val="-24"/>
        </w:rPr>
      </w:r>
      <w:r>
        <w:rPr>
          <w:i/>
          <w:vertAlign w:val="superscript"/>
        </w:rPr>
        <w:t xml:space="preserve"> </w:t>
      </w:r>
      <w:r>
        <w:rPr>
          <w:i/>
        </w:rPr>
        <w:t>[2(2x - 4)</w:t>
      </w:r>
      <w:r>
        <w:rPr>
          <w:i/>
          <w:vertAlign w:val="superscript"/>
        </w:rPr>
        <w:t>14</w:t>
      </w:r>
      <w:r>
        <w:rPr>
          <w:i/>
        </w:rPr>
        <w:t>]</w:t>
      </w:r>
    </w:p>
    <w:p>
      <w:pPr>
        <w:pStyle w:val="style0"/>
        <w:rPr>
          <w:i/>
        </w:rPr>
      </w:pPr>
      <w:r>
        <w:rPr>
          <w:i/>
        </w:rPr>
        <w:t xml:space="preserve">F(x) = </w:t>
      </w:r>
      <w:r>
        <w:rPr>
          <w:i/>
          <w:position w:val="-24"/>
        </w:rPr>
      </w:r>
      <w:r>
        <w:rPr>
          <w:i/>
          <w:position w:val="-24"/>
        </w:rPr>
      </w:r>
      <w:r>
        <w:rPr>
          <w:i/>
          <w:position w:val="-24"/>
        </w:rPr>
      </w:r>
      <w:r>
        <w:rPr>
          <w:i/>
          <w:position w:val="-24"/>
        </w:rPr>
        <w:object>
          <v:shape id="9629" type="#_x0000_t75" filled="f" stroked="f" style="margin-left:0.0pt;margin-top:0.0pt;width:12.25pt;height:30.55pt;mso-wrap-distance-left:0.0pt;mso-wrap-distance-right:0.0pt;visibility:visible;">
            <v:imagedata r:id="rId184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29" DrawAspect="Content" ObjectID="0" r:id="rId1845"/>
        </w:object>
      </w:r>
      <w:r>
        <w:rPr>
          <w:i/>
          <w:position w:val="-24"/>
        </w:rPr>
      </w:r>
      <w:r>
        <w:rPr>
          <w:i/>
        </w:rPr>
        <w:t>×</w:t>
      </w:r>
      <w:r>
        <w:rPr>
          <w:i/>
          <w:position w:val="-24"/>
        </w:rPr>
      </w:r>
      <w:r>
        <w:rPr>
          <w:i/>
          <w:position w:val="-24"/>
        </w:rPr>
      </w:r>
      <w:r>
        <w:rPr>
          <w:i/>
          <w:position w:val="-24"/>
        </w:rPr>
      </w:r>
      <w:r>
        <w:rPr>
          <w:i/>
          <w:position w:val="-24"/>
        </w:rPr>
        <w:object>
          <v:shape id="9631" type="#_x0000_t75" filled="f" stroked="f" style="margin-left:0.0pt;margin-top:0.0pt;width:55.0pt;height:33.3pt;mso-wrap-distance-left:0.0pt;mso-wrap-distance-right:0.0pt;visibility:visible;">
            <v:imagedata r:id="rId184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31" DrawAspect="Content" ObjectID="0" r:id="rId1847"/>
        </w:object>
      </w:r>
      <w:r>
        <w:rPr>
          <w:i/>
          <w:position w:val="-24"/>
        </w:rPr>
      </w:r>
      <w:r>
        <w:rPr>
          <w:i/>
        </w:rPr>
        <w:t xml:space="preserve">+ c = </w:t>
      </w:r>
      <w:r>
        <w:rPr>
          <w:i/>
          <w:position w:val="-24"/>
        </w:rPr>
      </w:r>
      <w:r>
        <w:rPr>
          <w:i/>
          <w:position w:val="-24"/>
        </w:rPr>
      </w:r>
      <w:r>
        <w:rPr>
          <w:i/>
          <w:position w:val="-24"/>
        </w:rPr>
      </w:r>
      <w:r>
        <w:rPr>
          <w:i/>
          <w:position w:val="-24"/>
        </w:rPr>
        <w:object>
          <v:shape id="9633" type="#_x0000_t75" filled="f" stroked="f" style="margin-left:0.0pt;margin-top:0.0pt;width:15.6pt;height:30.55pt;mso-wrap-distance-left:0.0pt;mso-wrap-distance-right:0.0pt;visibility:visible;">
            <v:imagedata r:id="rId184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33" DrawAspect="Content" ObjectID="0" r:id="rId1849"/>
        </w:object>
      </w:r>
      <w:r>
        <w:rPr>
          <w:i/>
          <w:position w:val="-24"/>
        </w:rPr>
      </w:r>
      <w:r>
        <w:rPr>
          <w:i/>
        </w:rPr>
        <w:t>(2x - 4)</w:t>
      </w:r>
      <w:r>
        <w:rPr>
          <w:i/>
          <w:vertAlign w:val="superscript"/>
        </w:rPr>
        <w:t>15</w:t>
      </w:r>
      <w:r>
        <w:rPr>
          <w:i/>
        </w:rPr>
        <w:t xml:space="preserve"> + c</w:t>
      </w:r>
    </w:p>
    <w:p>
      <w:pPr>
        <w:pStyle w:val="style0"/>
        <w:rPr>
          <w:i/>
        </w:rPr>
      </w:pPr>
    </w:p>
    <w:p>
      <w:pPr>
        <w:pStyle w:val="style0"/>
        <w:rPr>
          <w:i/>
        </w:rPr>
      </w:pPr>
      <w:r>
        <w:rPr>
          <w:i/>
        </w:rPr>
        <w:t>4</w:t>
      </w:r>
      <w:r>
        <w:rPr>
          <w:i/>
        </w:rPr>
        <w:t>.</w:t>
      </w:r>
      <w:r>
        <w:rPr>
          <w:i/>
        </w:rPr>
        <w:t xml:space="preserve"> </w:t>
      </w:r>
      <w:r>
        <w:rPr>
          <w:i/>
        </w:rPr>
        <w:t xml:space="preserve">Selon l’expression de f, la formule sollicitée est </w:t>
      </w:r>
      <w:r>
        <w:rPr>
          <w:position w:val="-28"/>
        </w:rPr>
      </w:r>
      <w:r>
        <w:rPr>
          <w:position w:val="-28"/>
        </w:rPr>
      </w:r>
      <w:r>
        <w:rPr>
          <w:position w:val="-28"/>
        </w:rPr>
      </w:r>
      <w:r>
        <w:rPr>
          <w:position w:val="-28"/>
        </w:rPr>
        <w:object>
          <v:shape id="9635" type="#_x0000_t75" filled="f" stroked="f" style="margin-left:0.0pt;margin-top:0.0pt;width:20.4pt;height:33.3pt;mso-wrap-distance-left:0.0pt;mso-wrap-distance-right:0.0pt;visibility:visible;">
            <v:imagedata r:id="rId185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35" DrawAspect="Content" ObjectID="0" r:id="rId1851"/>
        </w:object>
      </w:r>
      <w:r>
        <w:rPr>
          <w:position w:val="-28"/>
        </w:rPr>
      </w:r>
      <w:r>
        <w:rPr>
          <w:i/>
        </w:rPr>
        <w:t xml:space="preserve"> qui a pour primitive 2</w:t>
      </w:r>
      <w:r>
        <w:rPr>
          <w:position w:val="-8"/>
        </w:rPr>
      </w:r>
      <w:r>
        <w:rPr>
          <w:position w:val="-8"/>
        </w:rPr>
      </w:r>
      <w:r>
        <w:rPr>
          <w:position w:val="-8"/>
        </w:rPr>
      </w:r>
      <w:r>
        <w:rPr>
          <w:position w:val="-8"/>
        </w:rPr>
        <w:object>
          <v:shape id="9637" type="#_x0000_t75" filled="f" stroked="f" style="margin-left:0.0pt;margin-top:0.0pt;width:19.0pt;height:19.0pt;mso-wrap-distance-left:0.0pt;mso-wrap-distance-right:0.0pt;visibility:visible;">
            <v:imagedata r:id="rId185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37" DrawAspect="Content" ObjectID="0" r:id="rId1853"/>
        </w:object>
      </w:r>
      <w:r>
        <w:rPr>
          <w:position w:val="-8"/>
        </w:rPr>
      </w:r>
    </w:p>
    <w:p>
      <w:pPr>
        <w:pStyle w:val="style0"/>
        <w:rPr>
          <w:i/>
        </w:rPr>
      </w:pPr>
      <w:r>
        <w:rPr>
          <w:i/>
        </w:rPr>
        <w:t xml:space="preserve">    avec  u(x) = 2x – 3.</w:t>
      </w:r>
    </w:p>
    <w:p>
      <w:pPr>
        <w:pStyle w:val="style179"/>
        <w:ind w:left="1440"/>
        <w:rPr>
          <w:i/>
        </w:rPr>
      </w:pPr>
    </w:p>
    <w:p>
      <w:pPr>
        <w:pStyle w:val="style0"/>
        <w:rPr>
          <w:i/>
          <w:vertAlign w:val="superscript"/>
        </w:rPr>
      </w:pPr>
      <w:r>
        <w:rPr>
          <w:i/>
        </w:rPr>
        <w:t>f(</w:t>
      </w:r>
      <w:r>
        <w:rPr>
          <w:i/>
        </w:rPr>
        <w:t xml:space="preserve">x) = </w:t>
      </w:r>
      <w:r>
        <w:rPr>
          <w:i/>
          <w:position w:val="-28"/>
        </w:rPr>
      </w:r>
      <w:r>
        <w:rPr>
          <w:i/>
          <w:position w:val="-28"/>
        </w:rPr>
      </w:r>
      <w:r>
        <w:rPr>
          <w:i/>
          <w:position w:val="-28"/>
        </w:rPr>
      </w:r>
      <w:r>
        <w:rPr>
          <w:i/>
          <w:position w:val="-28"/>
        </w:rPr>
        <w:object>
          <v:shape id="9639" type="#_x0000_t75" filled="f" stroked="f" style="margin-left:0.0pt;margin-top:0.0pt;width:44.15pt;height:33.3pt;mso-wrap-distance-left:0.0pt;mso-wrap-distance-right:0.0pt;visibility:visible;">
            <v:imagedata r:id="rId185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39" DrawAspect="Content" ObjectID="0" r:id="rId1855"/>
        </w:object>
      </w:r>
      <w:r>
        <w:rPr>
          <w:i/>
          <w:position w:val="-28"/>
        </w:rPr>
      </w:r>
      <w:r>
        <w:rPr>
          <w:i/>
        </w:rPr>
        <w:t xml:space="preserve">=  </w:t>
      </w:r>
      <w:r>
        <w:rPr>
          <w:i/>
          <w:position w:val="-24"/>
        </w:rPr>
      </w:r>
      <w:r>
        <w:rPr>
          <w:i/>
          <w:position w:val="-24"/>
        </w:rPr>
      </w:r>
      <w:r>
        <w:rPr>
          <w:i/>
          <w:position w:val="-24"/>
        </w:rPr>
      </w:r>
      <w:r>
        <w:rPr>
          <w:i/>
          <w:position w:val="-24"/>
        </w:rPr>
        <w:object>
          <v:shape id="9641" type="#_x0000_t75" filled="f" stroked="f" style="margin-left:0.0pt;margin-top:0.0pt;width:19.0pt;height:30.55pt;mso-wrap-distance-left:0.0pt;mso-wrap-distance-right:0.0pt;visibility:visible;">
            <v:imagedata r:id="rId185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41" DrawAspect="Content" ObjectID="0" r:id="rId1857"/>
        </w:object>
      </w:r>
      <w:r>
        <w:rPr>
          <w:i/>
          <w:position w:val="-24"/>
        </w:rPr>
      </w:r>
      <w:r>
        <w:rPr>
          <w:i/>
        </w:rPr>
        <w:t>×</w:t>
      </w:r>
      <w:r>
        <w:rPr>
          <w:i/>
          <w:position w:val="-28"/>
        </w:rPr>
      </w:r>
      <w:r>
        <w:rPr>
          <w:i/>
          <w:position w:val="-28"/>
        </w:rPr>
      </w:r>
      <w:r>
        <w:rPr>
          <w:i/>
          <w:position w:val="-28"/>
        </w:rPr>
      </w:r>
      <w:r>
        <w:rPr>
          <w:i/>
          <w:position w:val="-28"/>
        </w:rPr>
        <w:object>
          <v:shape id="9643" type="#_x0000_t75" filled="f" stroked="f" style="margin-left:0.0pt;margin-top:0.0pt;width:44.15pt;height:33.3pt;mso-wrap-distance-left:0.0pt;mso-wrap-distance-right:0.0pt;visibility:visible;">
            <v:imagedata r:id="rId185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43" DrawAspect="Content" ObjectID="0" r:id="rId1859"/>
        </w:object>
      </w:r>
      <w:r>
        <w:rPr>
          <w:i/>
          <w:position w:val="-28"/>
        </w:rPr>
      </w:r>
      <w:r>
        <w:rPr>
          <w:i/>
        </w:rPr>
        <w:t xml:space="preserve">          </w:t>
      </w:r>
      <w:r>
        <w:rPr>
          <w:i/>
          <w:vertAlign w:val="superscript"/>
        </w:rPr>
        <w:t xml:space="preserve">    </w:t>
      </w:r>
    </w:p>
    <w:p>
      <w:pPr>
        <w:pStyle w:val="style0"/>
        <w:rPr>
          <w:i/>
        </w:rPr>
      </w:pPr>
      <w:r>
        <w:rPr>
          <w:i/>
        </w:rPr>
        <w:t xml:space="preserve">F(x) = </w:t>
      </w:r>
      <w:r>
        <w:rPr>
          <w:i/>
          <w:position w:val="-24"/>
        </w:rPr>
      </w:r>
      <w:r>
        <w:rPr>
          <w:i/>
          <w:position w:val="-24"/>
        </w:rPr>
      </w:r>
      <w:r>
        <w:rPr>
          <w:i/>
          <w:position w:val="-24"/>
        </w:rPr>
      </w:r>
      <w:r>
        <w:rPr>
          <w:i/>
          <w:position w:val="-24"/>
        </w:rPr>
        <w:object>
          <v:shape id="9645" type="#_x0000_t75" filled="f" stroked="f" style="margin-left:0.0pt;margin-top:0.0pt;width:19.0pt;height:30.55pt;mso-wrap-distance-left:0.0pt;mso-wrap-distance-right:0.0pt;visibility:visible;">
            <v:imagedata r:id="rId186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45" DrawAspect="Content" ObjectID="0" r:id="rId1861"/>
        </w:object>
      </w:r>
      <w:r>
        <w:rPr>
          <w:i/>
          <w:position w:val="-24"/>
        </w:rPr>
      </w:r>
      <w:r>
        <w:rPr>
          <w:i/>
        </w:rPr>
        <w:t xml:space="preserve"> ×2</w:t>
      </w:r>
      <w:r>
        <w:rPr>
          <w:i/>
          <w:position w:val="-8"/>
        </w:rPr>
      </w:r>
      <w:r>
        <w:rPr>
          <w:i/>
          <w:position w:val="-8"/>
        </w:rPr>
      </w:r>
      <w:r>
        <w:rPr>
          <w:i/>
          <w:position w:val="-8"/>
        </w:rPr>
      </w:r>
      <w:r>
        <w:rPr>
          <w:i/>
          <w:position w:val="-8"/>
        </w:rPr>
        <w:object>
          <v:shape id="9647" type="#_x0000_t75" filled="f" stroked="f" style="margin-left:0.0pt;margin-top:0.0pt;width:42.1pt;height:19.0pt;mso-wrap-distance-left:0.0pt;mso-wrap-distance-right:0.0pt;visibility:visible;">
            <v:imagedata r:id="rId186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47" DrawAspect="Content" ObjectID="0" r:id="rId1863"/>
        </w:object>
      </w:r>
      <w:r>
        <w:rPr>
          <w:i/>
          <w:position w:val="-8"/>
        </w:rPr>
      </w:r>
      <w:r>
        <w:rPr>
          <w:i/>
        </w:rPr>
        <w:t xml:space="preserve"> + c =  -</w:t>
      </w:r>
      <w:r>
        <w:rPr>
          <w:i/>
          <w:position w:val="-8"/>
        </w:rPr>
      </w:r>
      <w:r>
        <w:rPr>
          <w:i/>
          <w:position w:val="-8"/>
        </w:rPr>
      </w:r>
      <w:r>
        <w:rPr>
          <w:i/>
          <w:position w:val="-8"/>
        </w:rPr>
      </w:r>
      <w:r>
        <w:rPr>
          <w:i/>
          <w:position w:val="-8"/>
        </w:rPr>
        <w:object>
          <v:shape id="9649" type="#_x0000_t75" filled="f" stroked="f" style="margin-left:0.0pt;margin-top:0.0pt;width:42.1pt;height:19.0pt;mso-wrap-distance-left:0.0pt;mso-wrap-distance-right:0.0pt;visibility:visible;">
            <v:imagedata r:id="rId186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49" DrawAspect="Content" ObjectID="0" r:id="rId1865"/>
        </w:object>
      </w:r>
      <w:r>
        <w:rPr>
          <w:i/>
          <w:position w:val="-8"/>
        </w:rPr>
      </w:r>
      <w:r>
        <w:rPr>
          <w:i/>
        </w:rPr>
        <w:t xml:space="preserve"> + c</w:t>
      </w:r>
    </w:p>
    <w:p>
      <w:pPr>
        <w:pStyle w:val="style0"/>
        <w:rPr>
          <w:i/>
        </w:rPr>
      </w:pPr>
    </w:p>
    <w:p>
      <w:pPr>
        <w:pStyle w:val="style0"/>
        <w:rPr>
          <w:i/>
        </w:rPr>
      </w:pPr>
      <w:r>
        <w:rPr>
          <w:i/>
        </w:rPr>
        <w:t>5</w:t>
      </w:r>
      <w:r>
        <w:rPr>
          <w:i/>
        </w:rPr>
        <w:t>.</w:t>
      </w:r>
      <w:r>
        <w:rPr>
          <w:i/>
        </w:rPr>
        <w:t xml:space="preserve"> Selon l’expression de f, la formule sollicitée est </w:t>
      </w:r>
      <w:r>
        <w:rPr>
          <w:i/>
          <w:position w:val="-24"/>
        </w:rPr>
      </w:r>
      <w:r>
        <w:rPr>
          <w:i/>
          <w:position w:val="-24"/>
        </w:rPr>
      </w:r>
      <w:r>
        <w:rPr>
          <w:i/>
          <w:position w:val="-24"/>
        </w:rPr>
      </w:r>
      <w:r>
        <w:rPr>
          <w:i/>
          <w:position w:val="-24"/>
        </w:rPr>
        <w:object>
          <v:shape id="9651" type="#_x0000_t75" filled="f" stroked="f" style="margin-left:0.0pt;margin-top:0.0pt;width:19.0pt;height:30.55pt;mso-wrap-distance-left:0.0pt;mso-wrap-distance-right:0.0pt;visibility:visible;">
            <v:imagedata r:id="rId186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51" DrawAspect="Content" ObjectID="0" r:id="rId1867"/>
        </w:object>
      </w:r>
      <w:r>
        <w:rPr>
          <w:i/>
          <w:position w:val="-24"/>
        </w:rPr>
      </w:r>
      <w:r>
        <w:rPr>
          <w:i/>
        </w:rPr>
        <w:t xml:space="preserve"> qui a pour primitive</w:t>
      </w:r>
      <w:r>
        <w:rPr>
          <w:i/>
          <w:position w:val="-28"/>
        </w:rPr>
      </w:r>
      <w:r>
        <w:rPr>
          <w:i/>
          <w:position w:val="-28"/>
        </w:rPr>
      </w:r>
      <w:r>
        <w:rPr>
          <w:i/>
          <w:position w:val="-28"/>
        </w:rPr>
      </w:r>
      <w:r>
        <w:rPr>
          <w:i/>
          <w:position w:val="-28"/>
        </w:rPr>
        <w:object>
          <v:shape id="9653" type="#_x0000_t75" filled="f" stroked="f" style="margin-left:0.0pt;margin-top:0.0pt;width:56.4pt;height:33.3pt;mso-wrap-distance-left:0.0pt;mso-wrap-distance-right:0.0pt;visibility:visible;">
            <v:imagedata r:id="rId186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53" DrawAspect="Content" ObjectID="0" r:id="rId1869"/>
        </w:object>
      </w:r>
      <w:r>
        <w:rPr>
          <w:i/>
          <w:position w:val="-28"/>
        </w:rPr>
      </w:r>
      <w:r>
        <w:rPr>
          <w:i/>
        </w:rPr>
        <w:t xml:space="preserve"> (r</w:t>
      </w:r>
      <m:oMath>
        <m:r>
          <w:rPr>
            <w:rFonts w:ascii="Cambria Math"/>
          </w:rPr>
          <m:t xml:space="preserve"> </m:t>
        </m:r>
        <m:r>
          <w:rPr>
            <w:rFonts w:ascii="Cambria Math" w:hAnsi="Cambria Math"/>
          </w:rPr>
          <m:t>≠</m:t>
        </m:r>
        <m:r>
          <w:rPr>
            <w:rFonts w:ascii="Cambria Math"/>
          </w:rPr>
          <m:t>1)</m:t>
        </m:r>
      </m:oMath>
    </w:p>
    <w:p>
      <w:pPr>
        <w:pStyle w:val="style0"/>
        <w:rPr>
          <w:i/>
        </w:rPr>
      </w:pPr>
      <w:r>
        <w:rPr>
          <w:i/>
        </w:rPr>
        <w:t xml:space="preserve">    avec u(x) = cos x.</w:t>
      </w:r>
    </w:p>
    <w:p>
      <w:pPr>
        <w:pStyle w:val="style0"/>
        <w:rPr>
          <w:i/>
        </w:rPr>
      </w:pPr>
    </w:p>
    <w:p>
      <w:pPr>
        <w:pStyle w:val="style0"/>
        <w:rPr>
          <w:i/>
          <w:lang w:val="en-US"/>
        </w:rPr>
      </w:pPr>
      <w:r>
        <w:rPr>
          <w:i/>
          <w:lang w:val="en-US"/>
        </w:rPr>
        <w:t>f(</w:t>
      </w:r>
      <w:r>
        <w:rPr>
          <w:i/>
          <w:lang w:val="en-US"/>
        </w:rPr>
        <w:t xml:space="preserve">x) = </w:t>
      </w:r>
      <w:r>
        <w:rPr>
          <w:i/>
          <w:position w:val="-30"/>
        </w:rPr>
      </w:r>
      <w:r>
        <w:rPr>
          <w:i/>
          <w:position w:val="-30"/>
        </w:rPr>
      </w:r>
      <w:r>
        <w:rPr>
          <w:i/>
          <w:position w:val="-30"/>
        </w:rPr>
      </w:r>
      <w:r>
        <w:rPr>
          <w:i/>
          <w:position w:val="-30"/>
        </w:rPr>
        <w:object>
          <v:shape id="9655" type="#_x0000_t75" filled="f" stroked="f" style="margin-left:0.0pt;margin-top:0.0pt;width:44.15pt;height:33.95pt;mso-wrap-distance-left:0.0pt;mso-wrap-distance-right:0.0pt;visibility:visible;">
            <v:imagedata r:id="rId187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55" DrawAspect="Content" ObjectID="0" r:id="rId1871"/>
        </w:object>
      </w:r>
      <w:r>
        <w:rPr>
          <w:i/>
          <w:position w:val="-30"/>
        </w:rPr>
      </w:r>
      <w:r>
        <w:rPr>
          <w:i/>
          <w:lang w:val="en-US"/>
        </w:rPr>
        <w:t xml:space="preserve">= </w:t>
      </w:r>
      <w:r>
        <w:rPr>
          <w:i/>
          <w:position w:val="-40"/>
        </w:rPr>
      </w:r>
      <w:r>
        <w:rPr>
          <w:i/>
          <w:position w:val="-40"/>
        </w:rPr>
      </w:r>
      <w:r>
        <w:rPr>
          <w:i/>
          <w:position w:val="-40"/>
        </w:rPr>
      </w:r>
      <w:r>
        <w:rPr>
          <w:i/>
          <w:position w:val="-40"/>
        </w:rPr>
        <w:object>
          <v:shape id="9657" type="#_x0000_t75" filled="f" stroked="f" style="margin-left:0.0pt;margin-top:0.0pt;width:35.3pt;height:38.7pt;mso-wrap-distance-left:0.0pt;mso-wrap-distance-right:0.0pt;visibility:visible;">
            <v:imagedata r:id="rId187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57" DrawAspect="Content" ObjectID="0" r:id="rId1873"/>
        </w:object>
      </w:r>
      <w:r>
        <w:rPr>
          <w:i/>
          <w:position w:val="-40"/>
        </w:rPr>
      </w:r>
      <w:r>
        <w:rPr>
          <w:i/>
          <w:lang w:val="en-US"/>
        </w:rPr>
        <w:t xml:space="preserve"> = - </w:t>
      </w:r>
      <w:r>
        <w:rPr>
          <w:i/>
          <w:position w:val="-40"/>
        </w:rPr>
      </w:r>
      <w:r>
        <w:rPr>
          <w:i/>
          <w:position w:val="-40"/>
        </w:rPr>
      </w:r>
      <w:r>
        <w:rPr>
          <w:i/>
          <w:position w:val="-40"/>
        </w:rPr>
      </w:r>
      <w:r>
        <w:rPr>
          <w:i/>
          <w:position w:val="-40"/>
        </w:rPr>
        <w:object>
          <v:shape id="9659" type="#_x0000_t75" filled="f" stroked="f" style="margin-left:0.0pt;margin-top:0.0pt;width:35.3pt;height:38.7pt;mso-wrap-distance-left:0.0pt;mso-wrap-distance-right:0.0pt;visibility:visible;">
            <v:imagedata r:id="rId187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59" DrawAspect="Content" ObjectID="0" r:id="rId1875"/>
        </w:object>
      </w:r>
      <w:r>
        <w:rPr>
          <w:i/>
          <w:position w:val="-40"/>
        </w:rPr>
      </w:r>
      <w:r>
        <w:rPr>
          <w:i/>
          <w:lang w:val="en-US"/>
        </w:rPr>
        <w:t xml:space="preserve">          </w:t>
      </w:r>
    </w:p>
    <w:p>
      <w:pPr>
        <w:pStyle w:val="style0"/>
        <w:rPr>
          <w:i/>
          <w:lang w:val="en-US"/>
        </w:rPr>
      </w:pPr>
      <w:r>
        <w:rPr>
          <w:i/>
          <w:lang w:val="en-US"/>
        </w:rPr>
        <w:t xml:space="preserve">     F(x) = - </w:t>
      </w:r>
      <w:r>
        <w:rPr>
          <w:i/>
          <w:position w:val="-58"/>
        </w:rPr>
      </w:r>
      <w:r>
        <w:rPr>
          <w:i/>
          <w:position w:val="-58"/>
        </w:rPr>
      </w:r>
      <w:r>
        <w:rPr>
          <w:i/>
          <w:position w:val="-58"/>
        </w:rPr>
      </w:r>
      <w:r>
        <w:rPr>
          <w:i/>
          <w:position w:val="-58"/>
        </w:rPr>
        <w:object>
          <v:shape id="9661" type="#_x0000_t75" filled="f" stroked="f" style="margin-left:0.0pt;margin-top:0.0pt;width:44.85pt;height:47.55pt;mso-wrap-distance-left:0.0pt;mso-wrap-distance-right:0.0pt;visibility:visible;">
            <v:imagedata r:id="rId187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61" DrawAspect="Content" ObjectID="0" r:id="rId1877"/>
        </w:object>
      </w:r>
      <w:r>
        <w:rPr>
          <w:i/>
          <w:position w:val="-58"/>
        </w:rPr>
      </w:r>
      <w:r>
        <w:rPr>
          <w:i/>
          <w:lang w:val="en-US"/>
        </w:rPr>
        <w:t xml:space="preserve">+ c = </w:t>
      </w:r>
      <w:r>
        <w:rPr>
          <w:i/>
          <w:position w:val="-24"/>
        </w:rPr>
      </w:r>
      <w:r>
        <w:rPr>
          <w:i/>
          <w:position w:val="-24"/>
        </w:rPr>
      </w:r>
      <w:r>
        <w:rPr>
          <w:i/>
          <w:position w:val="-24"/>
        </w:rPr>
      </w:r>
      <w:r>
        <w:rPr>
          <w:i/>
          <w:position w:val="-24"/>
        </w:rPr>
        <w:object>
          <v:shape id="9663" type="#_x0000_t75" filled="f" stroked="f" style="margin-left:0.0pt;margin-top:0.0pt;width:12.25pt;height:30.55pt;mso-wrap-distance-left:0.0pt;mso-wrap-distance-right:0.0pt;visibility:visible;">
            <v:imagedata r:id="rId187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63" DrawAspect="Content" ObjectID="0" r:id="rId1879"/>
        </w:object>
      </w:r>
      <w:r>
        <w:rPr>
          <w:i/>
          <w:position w:val="-24"/>
        </w:rPr>
      </w:r>
      <w:r>
        <w:rPr>
          <w:i/>
          <w:lang w:val="en-US"/>
        </w:rPr>
        <w:t>×</w:t>
      </w:r>
      <w:r>
        <w:rPr>
          <w:i/>
          <w:position w:val="-40"/>
        </w:rPr>
      </w:r>
      <w:r>
        <w:rPr>
          <w:i/>
          <w:position w:val="-40"/>
        </w:rPr>
      </w:r>
      <w:r>
        <w:rPr>
          <w:i/>
          <w:position w:val="-40"/>
        </w:rPr>
      </w:r>
      <w:r>
        <w:rPr>
          <w:i/>
          <w:position w:val="-40"/>
        </w:rPr>
        <w:object>
          <v:shape id="9665" type="#_x0000_t75" filled="f" stroked="f" style="margin-left:0.0pt;margin-top:0.0pt;width:36.7pt;height:38.7pt;mso-wrap-distance-left:0.0pt;mso-wrap-distance-right:0.0pt;visibility:visible;">
            <v:imagedata r:id="rId188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65" DrawAspect="Content" ObjectID="0" r:id="rId1881"/>
        </w:object>
      </w:r>
      <w:r>
        <w:rPr>
          <w:i/>
          <w:position w:val="-40"/>
        </w:rPr>
      </w:r>
      <w:r>
        <w:rPr>
          <w:i/>
          <w:lang w:val="en-US"/>
        </w:rPr>
        <w:t>+ c</w:t>
      </w:r>
    </w:p>
    <w:p>
      <w:pPr>
        <w:pStyle w:val="style0"/>
        <w:rPr>
          <w:i/>
          <w:lang w:val="en-US"/>
        </w:rPr>
      </w:pPr>
    </w:p>
    <w:p>
      <w:pPr>
        <w:pStyle w:val="style0"/>
        <w:rPr>
          <w:i/>
          <w:lang w:val="en-US"/>
        </w:rPr>
      </w:pPr>
      <w:r>
        <w:rPr>
          <w:i/>
          <w:lang w:val="en-US"/>
        </w:rPr>
        <w:t>6</w:t>
      </w:r>
      <w:r>
        <w:rPr>
          <w:i/>
          <w:lang w:val="en-US"/>
        </w:rPr>
        <w:t>.</w:t>
      </w:r>
      <w:r>
        <w:rPr>
          <w:i/>
          <w:lang w:val="en-US"/>
        </w:rPr>
        <w:t xml:space="preserve"> </w:t>
      </w:r>
      <w:r>
        <w:rPr>
          <w:i/>
          <w:lang w:val="en-US"/>
        </w:rPr>
        <w:t>f(</w:t>
      </w:r>
      <w:r>
        <w:rPr>
          <w:i/>
          <w:lang w:val="en-US"/>
        </w:rPr>
        <w:t xml:space="preserve">x) = </w:t>
      </w:r>
      <w:r>
        <w:rPr>
          <w:i/>
          <w:position w:val="-24"/>
        </w:rPr>
      </w:r>
      <w:r>
        <w:rPr>
          <w:i/>
          <w:position w:val="-24"/>
        </w:rPr>
      </w:r>
      <w:r>
        <w:rPr>
          <w:i/>
          <w:position w:val="-24"/>
        </w:rPr>
      </w:r>
      <w:r>
        <w:rPr>
          <w:i/>
          <w:position w:val="-24"/>
        </w:rPr>
        <w:object>
          <v:shape id="9667" type="#_x0000_t75" filled="f" stroked="f" style="margin-left:0.0pt;margin-top:0.0pt;width:63.15pt;height:33.3pt;mso-wrap-distance-left:0.0pt;mso-wrap-distance-right:0.0pt;visibility:visible;">
            <v:imagedata r:id="rId188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67" DrawAspect="Content" ObjectID="0" r:id="rId1883"/>
        </w:object>
      </w:r>
      <w:r>
        <w:rPr>
          <w:i/>
          <w:position w:val="-24"/>
        </w:rPr>
      </w:r>
      <w:r>
        <w:rPr>
          <w:i/>
          <w:lang w:val="en-US"/>
        </w:rPr>
        <w:t xml:space="preserve"> = </w:t>
      </w:r>
      <w:r>
        <w:rPr>
          <w:i/>
          <w:position w:val="-24"/>
        </w:rPr>
      </w:r>
      <w:r>
        <w:rPr>
          <w:i/>
          <w:position w:val="-24"/>
        </w:rPr>
      </w:r>
      <w:r>
        <w:rPr>
          <w:i/>
          <w:position w:val="-24"/>
        </w:rPr>
      </w:r>
      <w:r>
        <w:rPr>
          <w:i/>
          <w:position w:val="-24"/>
        </w:rPr>
        <w:object>
          <v:shape id="9669" type="#_x0000_t75" filled="f" stroked="f" style="margin-left:0.0pt;margin-top:0.0pt;width:19.0pt;height:30.55pt;mso-wrap-distance-left:0.0pt;mso-wrap-distance-right:0.0pt;visibility:visible;">
            <v:imagedata r:id="rId188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69" DrawAspect="Content" ObjectID="0" r:id="rId1885"/>
        </w:object>
      </w:r>
      <w:r>
        <w:rPr>
          <w:i/>
          <w:position w:val="-24"/>
        </w:rPr>
      </w:r>
      <w:r>
        <w:rPr>
          <w:i/>
          <w:lang w:val="en-US"/>
        </w:rPr>
        <w:t>-</w:t>
      </w:r>
      <w:r>
        <w:rPr>
          <w:i/>
          <w:position w:val="-24"/>
        </w:rPr>
      </w:r>
      <w:r>
        <w:rPr>
          <w:i/>
          <w:position w:val="-24"/>
        </w:rPr>
      </w:r>
      <w:r>
        <w:rPr>
          <w:i/>
          <w:position w:val="-24"/>
        </w:rPr>
      </w:r>
      <w:r>
        <w:rPr>
          <w:i/>
          <w:position w:val="-24"/>
        </w:rPr>
        <w:object>
          <v:shape id="9671" type="#_x0000_t75" filled="f" stroked="f" style="margin-left:0.0pt;margin-top:0.0pt;width:23.75pt;height:30.55pt;mso-wrap-distance-left:0.0pt;mso-wrap-distance-right:0.0pt;visibility:visible;">
            <v:imagedata r:id="rId188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71" DrawAspect="Content" ObjectID="0" r:id="rId1887"/>
        </w:object>
      </w:r>
      <w:r>
        <w:rPr>
          <w:i/>
          <w:position w:val="-24"/>
        </w:rPr>
      </w:r>
      <w:r>
        <w:rPr>
          <w:i/>
          <w:lang w:val="en-US"/>
        </w:rPr>
        <w:t xml:space="preserve">+  </w:t>
      </w:r>
      <w:r>
        <w:rPr>
          <w:i/>
          <w:position w:val="-24"/>
        </w:rPr>
      </w:r>
      <w:r>
        <w:rPr>
          <w:i/>
          <w:position w:val="-24"/>
        </w:rPr>
      </w:r>
      <w:r>
        <w:rPr>
          <w:i/>
          <w:position w:val="-24"/>
        </w:rPr>
      </w:r>
      <w:r>
        <w:rPr>
          <w:i/>
          <w:position w:val="-24"/>
        </w:rPr>
        <w:object>
          <v:shape id="9673" type="#_x0000_t75" filled="f" stroked="f" style="margin-left:0.0pt;margin-top:0.0pt;width:26.5pt;height:30.55pt;mso-wrap-distance-left:0.0pt;mso-wrap-distance-right:0.0pt;visibility:visible;">
            <v:imagedata r:id="rId188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73" DrawAspect="Content" ObjectID="0" r:id="rId1889"/>
        </w:object>
      </w:r>
      <w:r>
        <w:rPr>
          <w:i/>
          <w:position w:val="-24"/>
        </w:rPr>
      </w:r>
      <w:r>
        <w:rPr>
          <w:i/>
          <w:lang w:val="en-US"/>
        </w:rPr>
        <w:t xml:space="preserve">    </w:t>
      </w:r>
    </w:p>
    <w:p>
      <w:pPr>
        <w:pStyle w:val="style0"/>
        <w:ind w:left="360"/>
        <w:rPr>
          <w:i/>
          <w:lang w:val="en-US"/>
        </w:rPr>
      </w:pPr>
      <w:r>
        <w:rPr>
          <w:i/>
          <w:lang w:val="en-US"/>
        </w:rPr>
        <w:t xml:space="preserve">F(x) = - </w:t>
      </w:r>
      <w:r>
        <w:rPr>
          <w:i/>
          <w:position w:val="-24"/>
        </w:rPr>
      </w:r>
      <w:r>
        <w:rPr>
          <w:i/>
          <w:position w:val="-24"/>
        </w:rPr>
      </w:r>
      <w:r>
        <w:rPr>
          <w:i/>
          <w:position w:val="-24"/>
        </w:rPr>
      </w:r>
      <w:r>
        <w:rPr>
          <w:i/>
          <w:position w:val="-24"/>
        </w:rPr>
        <w:object>
          <v:shape id="9675" type="#_x0000_t75" filled="f" stroked="f" style="margin-left:0.0pt;margin-top:0.0pt;width:12.25pt;height:30.55pt;mso-wrap-distance-left:0.0pt;mso-wrap-distance-right:0.0pt;visibility:visible;">
            <v:imagedata r:id="rId189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75" DrawAspect="Content" ObjectID="0" r:id="rId1891"/>
        </w:object>
      </w:r>
      <w:r>
        <w:rPr>
          <w:i/>
          <w:position w:val="-24"/>
        </w:rPr>
      </w:r>
      <w:r>
        <w:rPr>
          <w:i/>
          <w:lang w:val="en-US"/>
        </w:rPr>
        <w:t>+</w:t>
      </w:r>
      <w:r>
        <w:rPr>
          <w:i/>
          <w:position w:val="-24"/>
        </w:rPr>
      </w:r>
      <w:r>
        <w:rPr>
          <w:i/>
          <w:position w:val="-24"/>
        </w:rPr>
      </w:r>
      <w:r>
        <w:rPr>
          <w:i/>
          <w:position w:val="-24"/>
        </w:rPr>
      </w:r>
      <w:r>
        <w:rPr>
          <w:i/>
          <w:position w:val="-24"/>
        </w:rPr>
        <w:object>
          <v:shape id="9677" type="#_x0000_t75" filled="f" stroked="f" style="margin-left:0.0pt;margin-top:0.0pt;width:26.5pt;height:30.55pt;mso-wrap-distance-left:0.0pt;mso-wrap-distance-right:0.0pt;visibility:visible;">
            <v:imagedata r:id="rId189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77" DrawAspect="Content" ObjectID="0" r:id="rId1893"/>
        </w:object>
      </w:r>
      <w:r>
        <w:rPr>
          <w:i/>
          <w:position w:val="-24"/>
        </w:rPr>
      </w:r>
      <w:r>
        <w:rPr>
          <w:i/>
          <w:lang w:val="en-US"/>
        </w:rPr>
        <w:t>-</w:t>
      </w:r>
      <w:r>
        <w:rPr>
          <w:i/>
          <w:position w:val="-24"/>
        </w:rPr>
      </w:r>
      <w:r>
        <w:rPr>
          <w:i/>
          <w:position w:val="-24"/>
        </w:rPr>
      </w:r>
      <w:r>
        <w:rPr>
          <w:i/>
          <w:position w:val="-24"/>
        </w:rPr>
      </w:r>
      <w:r>
        <w:rPr>
          <w:i/>
          <w:position w:val="-24"/>
        </w:rPr>
        <w:object>
          <v:shape id="9679" type="#_x0000_t75" filled="f" stroked="f" style="margin-left:0.0pt;margin-top:0.0pt;width:26.5pt;height:30.55pt;mso-wrap-distance-left:0.0pt;mso-wrap-distance-right:0.0pt;visibility:visible;">
            <v:imagedata r:id="rId189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79" DrawAspect="Content" ObjectID="0" r:id="rId1895"/>
        </w:object>
      </w:r>
      <w:r>
        <w:rPr>
          <w:i/>
          <w:position w:val="-24"/>
        </w:rPr>
      </w:r>
      <w:r>
        <w:rPr>
          <w:i/>
          <w:lang w:val="en-US"/>
        </w:rPr>
        <w:t>+ c</w:t>
      </w:r>
    </w:p>
    <w:p>
      <w:pPr>
        <w:pStyle w:val="style0"/>
        <w:ind w:left="360"/>
        <w:rPr>
          <w:i/>
          <w:lang w:val="en-US"/>
        </w:rPr>
      </w:pPr>
    </w:p>
    <w:p>
      <w:pPr>
        <w:pStyle w:val="style0"/>
        <w:rPr>
          <w:i/>
        </w:rPr>
      </w:pPr>
      <w:r>
        <w:rPr>
          <w:i/>
        </w:rPr>
        <w:t>7</w:t>
      </w:r>
      <w:r>
        <w:rPr>
          <w:i/>
        </w:rPr>
        <w:t>.</w:t>
      </w:r>
      <w:r>
        <w:rPr>
          <w:i/>
        </w:rPr>
        <w:t xml:space="preserve"> Selon l’expression de f, la formule sollicitée est  u’sin u qui a pour primitive – cos u </w:t>
      </w:r>
    </w:p>
    <w:p>
      <w:pPr>
        <w:pStyle w:val="style0"/>
        <w:rPr>
          <w:i/>
        </w:rPr>
      </w:pPr>
      <w:r>
        <w:rPr>
          <w:i/>
        </w:rPr>
        <w:t xml:space="preserve">     avec u(x) = 2x .</w:t>
      </w:r>
    </w:p>
    <w:p>
      <w:pPr>
        <w:pStyle w:val="style0"/>
        <w:rPr>
          <w:i/>
        </w:rPr>
      </w:pPr>
    </w:p>
    <w:p>
      <w:pPr>
        <w:pStyle w:val="style0"/>
        <w:rPr>
          <w:i/>
        </w:rPr>
      </w:pPr>
      <w:r>
        <w:rPr>
          <w:i/>
        </w:rPr>
        <w:t xml:space="preserve">F(x) = - </w:t>
      </w:r>
      <w:r>
        <w:rPr>
          <w:i/>
          <w:position w:val="-24"/>
        </w:rPr>
      </w:r>
      <w:r>
        <w:rPr>
          <w:i/>
          <w:position w:val="-24"/>
        </w:rPr>
      </w:r>
      <w:r>
        <w:rPr>
          <w:i/>
          <w:position w:val="-24"/>
        </w:rPr>
      </w:r>
      <w:r>
        <w:rPr>
          <w:i/>
          <w:position w:val="-24"/>
        </w:rPr>
        <w:object>
          <v:shape id="9681" type="#_x0000_t75" filled="f" stroked="f" style="margin-left:0.0pt;margin-top:0.0pt;width:12.25pt;height:30.55pt;mso-wrap-distance-left:0.0pt;mso-wrap-distance-right:0.0pt;visibility:visible;">
            <v:imagedata r:id="rId189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81" DrawAspect="Content" ObjectID="0" r:id="rId1897"/>
        </w:object>
      </w:r>
      <w:r>
        <w:rPr>
          <w:i/>
          <w:position w:val="-24"/>
        </w:rPr>
      </w:r>
      <w:r>
        <w:rPr>
          <w:i/>
        </w:rPr>
        <w:t xml:space="preserve">cos2x                 </w:t>
      </w:r>
    </w:p>
    <w:p>
      <w:pPr>
        <w:pStyle w:val="style0"/>
        <w:rPr>
          <w:b/>
        </w:rPr>
      </w:pPr>
    </w:p>
    <w:p>
      <w:pPr>
        <w:pStyle w:val="style0"/>
        <w:rPr>
          <w:b/>
          <w:u w:val="single"/>
        </w:rPr>
      </w:pPr>
    </w:p>
    <w:p>
      <w:pPr>
        <w:pStyle w:val="style0"/>
        <w:rPr>
          <w:b/>
          <w:u w:val="single"/>
        </w:rPr>
      </w:pPr>
    </w:p>
    <w:p>
      <w:pPr>
        <w:pStyle w:val="style0"/>
        <w:rPr>
          <w:b/>
          <w:u w:val="single"/>
        </w:rPr>
      </w:pPr>
    </w:p>
    <w:p>
      <w:pPr>
        <w:pStyle w:val="style0"/>
        <w:rPr>
          <w:b/>
        </w:rPr>
      </w:pPr>
      <w:r>
        <w:rPr>
          <w:b/>
        </w:rPr>
        <w:t xml:space="preserve">Exercice </w:t>
      </w:r>
      <w:r>
        <w:rPr>
          <w:b/>
        </w:rPr>
        <w:t>6.17</w:t>
      </w:r>
      <w:r>
        <w:rPr>
          <w:b/>
        </w:rPr>
        <w:t xml:space="preserve"> </w:t>
      </w:r>
      <w:r>
        <w:rPr>
          <w:b/>
        </w:rPr>
        <w:t xml:space="preserve">résolu </w:t>
      </w:r>
    </w:p>
    <w:p>
      <w:pPr>
        <w:pStyle w:val="style0"/>
        <w:rPr>
          <w:b/>
          <w:sz w:val="10"/>
          <w:szCs w:val="10"/>
          <w:u w:val="single"/>
        </w:rPr>
      </w:pPr>
    </w:p>
    <w:p>
      <w:pPr>
        <w:pStyle w:val="style0"/>
        <w:rPr/>
      </w:pPr>
      <w:r>
        <w:t xml:space="preserve">Déterminer </w:t>
      </w:r>
      <w:r>
        <w:t xml:space="preserve">sur K, </w:t>
      </w:r>
      <w:r>
        <w:t xml:space="preserve">la primitive </w:t>
      </w:r>
      <w:r>
        <w:t xml:space="preserve">F </w:t>
      </w:r>
      <w:r>
        <w:t>de la fonction f prenant la valeur y</w:t>
      </w:r>
      <w:r>
        <w:rPr>
          <w:vertAlign w:val="subscript"/>
        </w:rPr>
        <w:t>0</w:t>
      </w:r>
      <w:r>
        <w:t xml:space="preserve"> en x</w:t>
      </w:r>
      <w:r>
        <w:rPr>
          <w:vertAlign w:val="subscript"/>
        </w:rPr>
        <w:t>0</w:t>
      </w:r>
      <w:r>
        <w:t>.</w:t>
      </w:r>
    </w:p>
    <w:p>
      <w:pPr>
        <w:pStyle w:val="style0"/>
        <w:rPr/>
      </w:pPr>
    </w:p>
    <w:p>
      <w:pPr>
        <w:pStyle w:val="style0"/>
        <w:rPr/>
      </w:pPr>
      <w:r>
        <w:t xml:space="preserve"> f(x) = x</w:t>
      </w:r>
      <w:r>
        <w:rPr>
          <w:vertAlign w:val="superscript"/>
        </w:rPr>
        <w:t>2</w:t>
      </w:r>
      <w:r>
        <w:t xml:space="preserve"> + 3x – 1         x</w:t>
      </w:r>
      <w:r>
        <w:rPr>
          <w:vertAlign w:val="subscript"/>
        </w:rPr>
        <w:t xml:space="preserve">0 </w:t>
      </w:r>
      <w:r>
        <w:t xml:space="preserve">= </w:t>
      </w:r>
      <w:r>
        <w:t xml:space="preserve">0 et </w:t>
      </w:r>
      <w:r>
        <w:t>y</w:t>
      </w:r>
      <w:r>
        <w:rPr>
          <w:vertAlign w:val="subscript"/>
        </w:rPr>
        <w:t xml:space="preserve">0 </w:t>
      </w:r>
      <w:r>
        <w:t xml:space="preserve">= </w:t>
      </w:r>
      <w:r>
        <w:t>2</w:t>
      </w:r>
      <w:r>
        <w:t xml:space="preserve">          K = </w:t>
      </w:r>
      <w:r>
        <w:rPr>
          <w:rFonts w:ascii="Cambria Math" w:cs="Cambria Math" w:hAnsi="Cambria Math"/>
        </w:rPr>
        <w:t>ℝ.</w:t>
      </w:r>
    </w:p>
    <w:p>
      <w:pPr>
        <w:pStyle w:val="style0"/>
        <w:rPr/>
      </w:pPr>
      <w:r>
        <w:t xml:space="preserve">                                                           </w:t>
      </w:r>
    </w:p>
    <w:p>
      <w:pPr>
        <w:pStyle w:val="style0"/>
        <w:rPr>
          <w:b/>
          <w:i/>
        </w:rPr>
      </w:pPr>
      <w:r>
        <w:rPr>
          <w:b/>
          <w:i/>
        </w:rPr>
        <w:t xml:space="preserve"> </w:t>
      </w:r>
      <w:r>
        <w:rPr>
          <w:b/>
          <w:i/>
        </w:rPr>
        <w:t>Rés</w:t>
      </w:r>
      <w:r>
        <w:rPr>
          <w:b/>
          <w:i/>
        </w:rPr>
        <w:t>olution</w:t>
      </w:r>
    </w:p>
    <w:p>
      <w:pPr>
        <w:pStyle w:val="style0"/>
        <w:rPr>
          <w:i/>
        </w:rPr>
      </w:pPr>
      <w:r>
        <w:rPr>
          <w:i/>
        </w:rPr>
        <w:t>Les primitives de f sont de la forme</w:t>
      </w:r>
      <w:r>
        <w:rPr>
          <w:i/>
        </w:rPr>
        <w:t> :</w:t>
      </w:r>
      <w:r>
        <w:rPr>
          <w:i/>
        </w:rPr>
        <w:t xml:space="preserve"> F(x) = </w:t>
      </w:r>
      <w:r>
        <w:rPr>
          <w:i/>
          <w:position w:val="-24"/>
        </w:rPr>
      </w:r>
      <w:r>
        <w:rPr>
          <w:i/>
          <w:position w:val="-24"/>
        </w:rPr>
      </w:r>
      <w:r>
        <w:rPr>
          <w:i/>
          <w:position w:val="-24"/>
        </w:rPr>
      </w:r>
      <w:r>
        <w:rPr>
          <w:i/>
          <w:position w:val="-24"/>
        </w:rPr>
        <w:object>
          <v:shape id="9683" type="#_x0000_t75" filled="f" stroked="f" style="margin-left:0.0pt;margin-top:0.0pt;width:72.7pt;height:33.3pt;mso-wrap-distance-left:0.0pt;mso-wrap-distance-right:0.0pt;visibility:visible;">
            <v:imagedata r:id="rId189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83" DrawAspect="Content" ObjectID="0" r:id="rId1899"/>
        </w:object>
      </w:r>
      <w:r>
        <w:rPr>
          <w:i/>
          <w:position w:val="-24"/>
        </w:rPr>
      </w:r>
      <w:r>
        <w:rPr>
          <w:i/>
        </w:rPr>
        <w:t xml:space="preserve"> + c avec c </w:t>
      </w:r>
      <w:r>
        <w:rPr>
          <w:rFonts w:ascii="Cambria Math" w:cs="Cambria Math" w:hAnsi="Cambria Math"/>
          <w:i/>
        </w:rPr>
        <w:t>∈</w:t>
      </w:r>
      <w:r>
        <w:rPr>
          <w:i/>
        </w:rPr>
        <w:t xml:space="preserve"> </w:t>
      </w:r>
      <w:r>
        <w:rPr>
          <w:rFonts w:ascii="Cambria Math" w:cs="Cambria Math" w:hAnsi="Cambria Math"/>
          <w:i/>
        </w:rPr>
        <w:t>ℝ.</w:t>
      </w:r>
    </w:p>
    <w:p>
      <w:pPr>
        <w:pStyle w:val="style0"/>
        <w:rPr>
          <w:i/>
        </w:rPr>
      </w:pPr>
      <w:r>
        <w:rPr>
          <w:i/>
        </w:rPr>
        <w:t xml:space="preserve">F(0) = 2 </w:t>
      </w:r>
      <w:r>
        <w:rPr>
          <w:rFonts w:ascii="Cambria Math" w:cs="Cambria Math" w:hAnsi="Cambria Math"/>
          <w:i/>
        </w:rPr>
        <w:t>⇔</w:t>
      </w:r>
      <w:r>
        <w:rPr>
          <w:i/>
        </w:rPr>
        <w:t xml:space="preserve"> </w:t>
      </w:r>
      <w:r>
        <w:rPr>
          <w:i/>
        </w:rPr>
        <w:t>c = 2.</w:t>
      </w:r>
    </w:p>
    <w:p>
      <w:pPr>
        <w:pStyle w:val="style0"/>
        <w:rPr>
          <w:i/>
        </w:rPr>
      </w:pPr>
      <w:r>
        <w:rPr>
          <w:i/>
        </w:rPr>
        <w:t>Donc la primitive recherchée est la fonction définie sur</w:t>
      </w:r>
      <w:r>
        <w:rPr>
          <w:rFonts w:ascii="Cambria Math" w:cs="Cambria Math" w:hAnsi="Cambria Math"/>
          <w:i/>
        </w:rPr>
        <w:t xml:space="preserve"> ℝ </w:t>
      </w:r>
      <w:r>
        <w:rPr>
          <w:i/>
        </w:rPr>
        <w:t xml:space="preserve"> par : F(x) = </w:t>
      </w:r>
      <w:r>
        <w:rPr>
          <w:i/>
          <w:position w:val="-24"/>
        </w:rPr>
      </w:r>
      <w:r>
        <w:rPr>
          <w:i/>
          <w:position w:val="-24"/>
        </w:rPr>
      </w:r>
      <w:r>
        <w:rPr>
          <w:i/>
          <w:position w:val="-24"/>
        </w:rPr>
      </w:r>
      <w:r>
        <w:rPr>
          <w:i/>
          <w:position w:val="-24"/>
        </w:rPr>
        <w:object>
          <v:shape id="9685" type="#_x0000_t75" filled="f" stroked="f" style="margin-left:0.0pt;margin-top:0.0pt;width:72.7pt;height:33.3pt;mso-wrap-distance-left:0.0pt;mso-wrap-distance-right:0.0pt;visibility:visible;">
            <v:imagedata r:id="rId189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85" DrawAspect="Content" ObjectID="0" r:id="rId1900"/>
        </w:object>
      </w:r>
      <w:r>
        <w:rPr>
          <w:i/>
          <w:position w:val="-24"/>
        </w:rPr>
      </w:r>
      <w:r>
        <w:rPr>
          <w:i/>
        </w:rPr>
        <w:t>+2</w:t>
      </w:r>
    </w:p>
    <w:p>
      <w:pPr>
        <w:pStyle w:val="style0"/>
        <w:shd w:val="clear" w:color="auto" w:fill="ffffff"/>
        <w:rPr>
          <w:b/>
        </w:rPr>
      </w:pPr>
      <w:r>
        <w:rPr>
          <w:b/>
        </w:rPr>
        <w:t>EXERCICES</w:t>
      </w:r>
    </w:p>
    <w:p>
      <w:pPr>
        <w:pStyle w:val="style0"/>
        <w:rPr>
          <w:b/>
          <w:u w:val="single"/>
        </w:rPr>
      </w:pPr>
    </w:p>
    <w:p>
      <w:pPr>
        <w:pStyle w:val="style0"/>
        <w:rPr>
          <w:b/>
        </w:rPr>
      </w:pPr>
      <w:r>
        <w:rPr>
          <w:b/>
        </w:rPr>
        <w:t xml:space="preserve">Exercice </w:t>
      </w:r>
      <w:r>
        <w:rPr>
          <w:b/>
        </w:rPr>
        <w:t>6</w:t>
      </w:r>
      <w:r>
        <w:rPr>
          <w:b/>
        </w:rPr>
        <w:t>.</w:t>
      </w:r>
      <w:r>
        <w:rPr>
          <w:b/>
        </w:rPr>
        <w:t>1</w:t>
      </w:r>
      <w:r>
        <w:rPr>
          <w:b/>
        </w:rPr>
        <w:t>8</w:t>
      </w:r>
      <w:r>
        <w:rPr>
          <w:b/>
        </w:rPr>
        <w:t xml:space="preserve"> </w:t>
      </w:r>
    </w:p>
    <w:p>
      <w:pPr>
        <w:pStyle w:val="style0"/>
        <w:rPr>
          <w:sz w:val="10"/>
          <w:szCs w:val="10"/>
        </w:rPr>
      </w:pPr>
    </w:p>
    <w:p>
      <w:pPr>
        <w:pStyle w:val="style0"/>
        <w:rPr/>
      </w:pPr>
      <w:r>
        <w:t xml:space="preserve">Dans chacun des cas suivants, prouver que la fonction </w:t>
      </w:r>
      <m:oMath>
        <m:r>
          <m:rPr>
            <m:sty m:val="p"/>
          </m:rPr>
          <w:rPr>
            <w:rFonts w:ascii="Cambria Math" w:hAnsi="Cambria Math"/>
          </w:rPr>
          <m:t>F</m:t>
        </m:r>
      </m:oMath>
      <w:r>
        <w:t xml:space="preserve"> est une primitive de la fonction </w:t>
      </w:r>
      <m:oMath>
        <m:r>
          <m:rPr>
            <m:sty m:val="p"/>
          </m:rPr>
          <w:rPr>
            <w:rFonts w:ascii="Cambria Math" w:hAnsi="Cambria Math"/>
          </w:rPr>
          <m:t>f</m:t>
        </m:r>
      </m:oMath>
      <w:r>
        <w:t xml:space="preserve"> sur l’intervalle I :</w:t>
      </w:r>
    </w:p>
    <w:p>
      <w:pPr>
        <w:pStyle w:val="style0"/>
        <w:rPr>
          <w:lang w:val="en-US"/>
        </w:rPr>
      </w:pPr>
      <w:r>
        <w:rPr>
          <w:lang w:val="en-US"/>
        </w:rPr>
        <w:t>1.</w:t>
      </w:r>
      <w:r>
        <w:rPr>
          <w:lang w:val="en-US"/>
        </w:rPr>
        <w:t xml:space="preserve"> </w:t>
      </w:r>
      <w:r>
        <w:rPr>
          <w:lang w:val="en-US"/>
        </w:rPr>
        <w:t>f(</w:t>
      </w:r>
      <w:r>
        <w:rPr>
          <w:lang w:val="en-US"/>
        </w:rPr>
        <w:t>x) = tan</w:t>
      </w:r>
      <w:r>
        <w:rPr>
          <w:vertAlign w:val="superscript"/>
          <w:lang w:val="en-US"/>
        </w:rPr>
        <w:t>2</w:t>
      </w:r>
      <w:r>
        <w:rPr>
          <w:lang w:val="en-US"/>
        </w:rPr>
        <w:t>x </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 xml:space="preserve">; </w:t>
      </w:r>
      <w:r>
        <w:rPr>
          <w:lang w:val="en-US"/>
        </w:rPr>
        <w:t xml:space="preserve"> </w:t>
      </w:r>
      <w:r>
        <w:rPr>
          <w:lang w:val="en-US"/>
        </w:rPr>
        <w:tab/>
      </w:r>
      <w:r>
        <w:rPr>
          <w:lang w:val="en-US"/>
        </w:rPr>
        <w:tab/>
      </w:r>
      <w:r>
        <w:rPr>
          <w:lang w:val="en-US"/>
        </w:rPr>
        <w:tab/>
      </w:r>
      <w:r>
        <w:rPr>
          <w:lang w:val="en-US"/>
        </w:rPr>
        <w:t>F(x) = tanx – x </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 xml:space="preserve">; </w:t>
      </w:r>
      <w:r>
        <w:rPr>
          <w:lang w:val="en-US"/>
        </w:rPr>
        <w:tab/>
      </w:r>
      <w:r>
        <w:rPr>
          <w:lang w:val="en-US"/>
        </w:rPr>
        <w:tab/>
      </w:r>
      <w:r>
        <w:rPr>
          <w:lang w:val="en-US"/>
        </w:rPr>
        <w:tab/>
      </w:r>
      <w:r>
        <w:rPr>
          <w:lang w:val="en-US"/>
        </w:rPr>
        <w:t>I</w:t>
      </w:r>
      <w:r>
        <w:rPr>
          <w:lang w:val="en-US"/>
        </w:rPr>
        <w:t xml:space="preserve"> = ]</w:t>
      </w:r>
      <w:r>
        <w:rPr>
          <w:lang w:val="en-US"/>
        </w:rPr>
        <w:t>-</w:t>
      </w:r>
      <w:r>
        <w:rPr>
          <w:position w:val="-24"/>
        </w:rPr>
      </w:r>
      <w:r>
        <w:rPr>
          <w:position w:val="-24"/>
        </w:rPr>
      </w:r>
      <w:r>
        <w:rPr>
          <w:position w:val="-24"/>
        </w:rPr>
      </w:r>
      <w:r>
        <w:rPr>
          <w:position w:val="-24"/>
        </w:rPr>
        <w:object>
          <v:shape id="9687" type="#_x0000_t75" filled="f" stroked="f" style="margin-left:0.0pt;margin-top:0.0pt;width:12.25pt;height:30.55pt;mso-wrap-distance-left:0.0pt;mso-wrap-distance-right:0.0pt;visibility:visible;">
            <v:imagedata r:id="rId163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87" DrawAspect="Content" ObjectID="0" r:id="rId1901"/>
        </w:object>
      </w:r>
      <w:r>
        <w:rPr>
          <w:position w:val="-24"/>
        </w:rPr>
      </w:r>
      <w:r>
        <w:rPr>
          <w:position w:val="-24"/>
          <w:lang w:val="en-US"/>
        </w:rPr>
        <w:t xml:space="preserve"> </w:t>
      </w:r>
      <w:r>
        <w:rPr>
          <w:lang w:val="en-US"/>
        </w:rPr>
        <w:t>;</w:t>
      </w:r>
      <w:r>
        <w:rPr>
          <w:position w:val="-24"/>
          <w:lang w:val="en-US"/>
        </w:rPr>
        <w:t xml:space="preserve"> </w:t>
      </w:r>
      <w:r>
        <w:rPr>
          <w:position w:val="-24"/>
        </w:rPr>
      </w:r>
      <w:r>
        <w:rPr>
          <w:position w:val="-24"/>
        </w:rPr>
      </w:r>
      <w:r>
        <w:rPr>
          <w:position w:val="-24"/>
        </w:rPr>
      </w:r>
      <w:r>
        <w:rPr>
          <w:position w:val="-24"/>
        </w:rPr>
        <w:object>
          <v:shape id="9689" type="#_x0000_t75" filled="f" stroked="f" style="margin-left:0.0pt;margin-top:0.0pt;width:12.25pt;height:30.55pt;mso-wrap-distance-left:0.0pt;mso-wrap-distance-right:0.0pt;visibility:visible;">
            <v:imagedata r:id="rId163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89" DrawAspect="Content" ObjectID="0" r:id="rId1902"/>
        </w:object>
      </w:r>
      <w:r>
        <w:rPr>
          <w:position w:val="-24"/>
        </w:rPr>
      </w:r>
      <w:r>
        <w:rPr>
          <w:lang w:val="en-US"/>
        </w:rPr>
        <w:t xml:space="preserve"> </w:t>
      </w:r>
      <w:r>
        <w:rPr>
          <w:lang w:val="en-US"/>
        </w:rPr>
        <w:t>[</w:t>
      </w:r>
    </w:p>
    <w:p>
      <w:pPr>
        <w:pStyle w:val="style0"/>
        <w:rPr>
          <w:lang w:val="en-US"/>
        </w:rPr>
      </w:pPr>
      <w:r>
        <w:rPr>
          <w:lang w:val="en-US"/>
        </w:rPr>
        <w:t>2.</w:t>
      </w:r>
      <w:r>
        <w:rPr>
          <w:lang w:val="en-US"/>
        </w:rPr>
        <w:t xml:space="preserve"> </w:t>
      </w:r>
      <w:r>
        <w:rPr>
          <w:lang w:val="en-US"/>
        </w:rPr>
        <w:t>f(</w:t>
      </w:r>
      <w:r>
        <w:rPr>
          <w:lang w:val="en-US"/>
        </w:rPr>
        <w:t xml:space="preserve">x) = </w:t>
      </w:r>
      <w:r>
        <w:rPr>
          <w:i/>
          <w:position w:val="-24"/>
        </w:rPr>
      </w:r>
      <w:r>
        <w:rPr>
          <w:i/>
          <w:position w:val="-24"/>
        </w:rPr>
      </w:r>
      <w:r>
        <w:rPr>
          <w:i/>
          <w:position w:val="-24"/>
        </w:rPr>
      </w:r>
      <w:r>
        <w:rPr>
          <w:i/>
          <w:position w:val="-24"/>
        </w:rPr>
        <w:object>
          <v:shape id="9691" type="#_x0000_t75" filled="f" stroked="f" style="margin-left:0.0pt;margin-top:0.0pt;width:44.85pt;height:33.3pt;mso-wrap-distance-left:0.0pt;mso-wrap-distance-right:0.0pt;visibility:visible;">
            <v:imagedata r:id="rId190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91" DrawAspect="Content" ObjectID="0" r:id="rId1904"/>
        </w:object>
      </w:r>
      <w:r>
        <w:rPr>
          <w:i/>
          <w:position w:val="-24"/>
        </w:rPr>
      </w:r>
      <w:r>
        <w:rPr>
          <w:lang w:val="en-US"/>
        </w:rPr>
        <w:t xml:space="preserve"> </w:t>
      </w:r>
      <w:r>
        <w:rPr>
          <w:lang w:val="en-US"/>
        </w:rPr>
        <w:tab/>
      </w:r>
      <w:r>
        <w:rPr>
          <w:lang w:val="en-US"/>
        </w:rPr>
        <w:tab/>
      </w:r>
      <w:r>
        <w:rPr>
          <w:lang w:val="en-US"/>
        </w:rPr>
        <w:tab/>
      </w:r>
      <w:r>
        <w:rPr>
          <w:lang w:val="en-US"/>
        </w:rPr>
        <w:tab/>
      </w:r>
      <w:r>
        <w:rPr>
          <w:lang w:val="en-US"/>
        </w:rPr>
        <w:t xml:space="preserve">;  </w:t>
      </w:r>
      <w:r>
        <w:rPr>
          <w:lang w:val="en-US"/>
        </w:rPr>
        <w:tab/>
      </w:r>
      <w:r>
        <w:rPr>
          <w:lang w:val="en-US"/>
        </w:rPr>
        <w:tab/>
      </w:r>
      <w:r>
        <w:rPr>
          <w:lang w:val="en-US"/>
        </w:rPr>
        <w:tab/>
      </w:r>
      <w:r>
        <w:rPr>
          <w:lang w:val="en-US"/>
        </w:rPr>
        <w:t>F</w:t>
      </w:r>
      <w:r>
        <w:rPr>
          <w:lang w:val="en-US"/>
        </w:rPr>
        <w:t>(x) =</w:t>
      </w:r>
      <w:r>
        <w:rPr>
          <w:i/>
          <w:position w:val="-28"/>
        </w:rPr>
      </w:r>
      <w:r>
        <w:rPr>
          <w:i/>
          <w:position w:val="-28"/>
        </w:rPr>
      </w:r>
      <w:r>
        <w:rPr>
          <w:i/>
          <w:position w:val="-28"/>
        </w:rPr>
      </w:r>
      <w:r>
        <w:rPr>
          <w:i/>
          <w:position w:val="-28"/>
        </w:rPr>
        <w:object>
          <v:shape id="9693" type="#_x0000_t75" filled="f" stroked="f" style="margin-left:0.0pt;margin-top:0.0pt;width:44.85pt;height:36.7pt;mso-wrap-distance-left:0.0pt;mso-wrap-distance-right:0.0pt;visibility:visible;">
            <v:imagedata r:id="rId190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93" DrawAspect="Content" ObjectID="0" r:id="rId1906"/>
        </w:object>
      </w:r>
      <w:r>
        <w:rPr>
          <w:i/>
          <w:position w:val="-28"/>
        </w:rPr>
      </w:r>
      <w:r>
        <w:rPr>
          <w:lang w:val="en-US"/>
        </w:rPr>
        <w:t xml:space="preserve"> </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 xml:space="preserve">; </w:t>
      </w:r>
      <w:r>
        <w:rPr>
          <w:lang w:val="en-US"/>
        </w:rPr>
        <w:tab/>
      </w:r>
      <w:r>
        <w:rPr>
          <w:lang w:val="en-US"/>
        </w:rPr>
        <w:tab/>
      </w:r>
      <w:r>
        <w:rPr>
          <w:lang w:val="en-US"/>
        </w:rPr>
        <w:tab/>
      </w:r>
      <w:r>
        <w:rPr>
          <w:lang w:val="en-US"/>
        </w:rPr>
        <w:t>I =</w:t>
      </w:r>
      <w:r>
        <w:rPr>
          <w:lang w:val="en-US"/>
        </w:rPr>
        <w:t xml:space="preserve"> ] 0 ; </w:t>
      </w:r>
      <w:r>
        <w:rPr>
          <w:sz w:val="20"/>
          <w:szCs w:val="20"/>
          <w:lang w:val="en-US"/>
        </w:rPr>
        <w:t>+</w:t>
      </w:r>
      <w:r>
        <w:rPr>
          <w:lang w:val="en-US"/>
        </w:rPr>
        <w:t>∞ [</w:t>
      </w:r>
    </w:p>
    <w:p>
      <w:pPr>
        <w:pStyle w:val="style0"/>
        <w:rPr>
          <w:b/>
          <w:u w:val="single"/>
          <w:lang w:val="en-US"/>
        </w:rPr>
      </w:pPr>
    </w:p>
    <w:p>
      <w:pPr>
        <w:pStyle w:val="style0"/>
        <w:rPr>
          <w:b/>
          <w:lang w:val="en-US"/>
        </w:rPr>
      </w:pPr>
      <w:r>
        <w:rPr>
          <w:b/>
          <w:lang w:val="en-US"/>
        </w:rPr>
        <w:t xml:space="preserve">Exercice </w:t>
      </w:r>
      <w:r>
        <w:rPr>
          <w:b/>
          <w:lang w:val="en-US"/>
        </w:rPr>
        <w:t>6.19</w:t>
      </w:r>
    </w:p>
    <w:p>
      <w:pPr>
        <w:pStyle w:val="style0"/>
        <w:rPr>
          <w:sz w:val="10"/>
          <w:szCs w:val="10"/>
          <w:lang w:val="en-US"/>
        </w:rPr>
      </w:pPr>
    </w:p>
    <w:p>
      <w:pPr>
        <w:pStyle w:val="style0"/>
        <w:spacing w:lineRule="auto" w:line="360"/>
        <w:rPr/>
      </w:pPr>
      <w:r>
        <w:t>Dans chacun des cas suivants, déterminer une primitive de la fonction f  sur l’intervalle I  indiqué :</w:t>
      </w:r>
    </w:p>
    <w:p>
      <w:pPr>
        <w:pStyle w:val="style0"/>
        <w:rPr>
          <w:rFonts w:ascii="Cambria Math" w:cs="Cambria Math" w:hAnsi="Cambria Math"/>
          <w:lang w:val="en-US"/>
        </w:rPr>
      </w:pPr>
      <w:r>
        <w:rPr>
          <w:lang w:val="en-US"/>
        </w:rPr>
        <w:t>1.</w:t>
      </w:r>
      <w:r>
        <w:rPr>
          <w:lang w:val="en-US"/>
        </w:rPr>
        <w:t xml:space="preserve"> f(x) = x</w:t>
      </w:r>
      <w:r>
        <w:rPr>
          <w:vertAlign w:val="superscript"/>
          <w:lang w:val="en-US"/>
        </w:rPr>
        <w:t>4</w:t>
      </w:r>
      <w:r>
        <w:rPr>
          <w:lang w:val="en-US"/>
        </w:rPr>
        <w:t xml:space="preserve"> – 4x</w:t>
      </w:r>
      <w:r>
        <w:rPr>
          <w:vertAlign w:val="superscript"/>
          <w:lang w:val="en-US"/>
        </w:rPr>
        <w:t>3</w:t>
      </w:r>
      <w:r>
        <w:rPr>
          <w:lang w:val="en-US"/>
        </w:rPr>
        <w:t xml:space="preserve"> + x</w:t>
      </w:r>
      <w:r>
        <w:rPr>
          <w:vertAlign w:val="superscript"/>
          <w:lang w:val="en-US"/>
        </w:rPr>
        <w:t>2</w:t>
      </w:r>
      <w:r>
        <w:rPr>
          <w:lang w:val="en-US"/>
        </w:rPr>
        <w:t xml:space="preserve"> – 4x + 3 </w:t>
      </w:r>
      <w:r>
        <w:rPr>
          <w:lang w:val="en-US"/>
        </w:rPr>
        <w:tab/>
      </w:r>
      <w:r>
        <w:rPr>
          <w:lang w:val="en-US"/>
        </w:rPr>
        <w:tab/>
      </w:r>
      <w:r>
        <w:rPr>
          <w:lang w:val="en-US"/>
        </w:rPr>
        <w:tab/>
      </w:r>
      <w:r>
        <w:rPr>
          <w:lang w:val="en-US"/>
        </w:rPr>
        <w:tab/>
      </w:r>
      <w:r>
        <w:rPr>
          <w:lang w:val="en-US"/>
        </w:rPr>
        <w:t xml:space="preserve">; </w:t>
      </w:r>
      <w:r>
        <w:rPr>
          <w:lang w:val="en-US"/>
        </w:rPr>
        <w:tab/>
      </w:r>
      <w:r>
        <w:rPr>
          <w:lang w:val="en-US"/>
        </w:rPr>
        <w:t xml:space="preserve">I = </w:t>
      </w:r>
      <w:r>
        <w:rPr>
          <w:rFonts w:ascii="Cambria Math" w:cs="Cambria Math" w:hAnsi="Cambria Math"/>
          <w:lang w:val="en-US"/>
        </w:rPr>
        <w:t>ℝ</w:t>
      </w:r>
      <w:r>
        <w:rPr>
          <w:rFonts w:ascii="Cambria Math" w:cs="Cambria Math" w:hAnsi="Cambria Math"/>
          <w:lang w:val="en-US"/>
        </w:rPr>
        <w:tab/>
      </w:r>
      <w:r>
        <w:rPr>
          <w:rFonts w:ascii="Cambria Math" w:cs="Cambria Math" w:hAnsi="Cambria Math"/>
          <w:lang w:val="en-US"/>
        </w:rPr>
        <w:tab/>
      </w:r>
      <w:r>
        <w:rPr>
          <w:rFonts w:ascii="Cambria Math" w:cs="Cambria Math" w:hAnsi="Cambria Math"/>
          <w:lang w:val="en-US"/>
        </w:rPr>
        <w:tab/>
      </w:r>
      <w:r>
        <w:rPr>
          <w:rFonts w:ascii="Cambria Math" w:cs="Cambria Math" w:hAnsi="Cambria Math"/>
          <w:lang w:val="en-US"/>
        </w:rPr>
        <w:tab/>
      </w:r>
      <w:r>
        <w:rPr>
          <w:rFonts w:ascii="Cambria Math" w:cs="Cambria Math" w:hAnsi="Cambria Math"/>
          <w:lang w:val="en-US"/>
        </w:rPr>
        <w:tab/>
      </w:r>
      <w:r>
        <w:rPr>
          <w:rFonts w:ascii="Cambria Math" w:cs="Cambria Math" w:hAnsi="Cambria Math"/>
          <w:lang w:val="en-US"/>
        </w:rPr>
        <w:tab/>
      </w:r>
      <w:r>
        <w:rPr>
          <w:rFonts w:ascii="Cambria Math" w:cs="Cambria Math" w:hAnsi="Cambria Math"/>
          <w:lang w:val="en-US"/>
        </w:rPr>
        <w:tab/>
      </w:r>
      <w:r>
        <w:rPr>
          <w:rFonts w:ascii="Cambria Math" w:cs="Cambria Math" w:hAnsi="Cambria Math"/>
          <w:lang w:val="en-US"/>
        </w:rPr>
        <w:tab/>
      </w:r>
      <w:r>
        <w:rPr>
          <w:rFonts w:ascii="Cambria Math" w:cs="Cambria Math" w:hAnsi="Cambria Math"/>
          <w:lang w:val="en-US"/>
        </w:rPr>
        <w:tab/>
      </w:r>
      <w:r>
        <w:rPr>
          <w:rFonts w:ascii="Cambria Math" w:cs="Cambria Math" w:hAnsi="Cambria Math"/>
          <w:lang w:val="en-US"/>
        </w:rPr>
        <w:tab/>
      </w:r>
      <w:r>
        <w:rPr>
          <w:lang w:val="en-US"/>
        </w:rPr>
        <w:t>2.</w:t>
      </w:r>
      <w:r>
        <w:rPr>
          <w:lang w:val="en-US"/>
        </w:rPr>
        <w:t xml:space="preserve"> </w:t>
      </w:r>
      <w:r>
        <w:rPr>
          <w:lang w:val="en-US"/>
        </w:rPr>
        <w:t>f(</w:t>
      </w:r>
      <w:r>
        <w:rPr>
          <w:lang w:val="en-US"/>
        </w:rPr>
        <w:t xml:space="preserve">x) = </w:t>
      </w:r>
      <w:r>
        <w:rPr>
          <w:i/>
          <w:position w:val="-24"/>
        </w:rPr>
      </w:r>
      <w:r>
        <w:rPr>
          <w:i/>
          <w:position w:val="-24"/>
        </w:rPr>
      </w:r>
      <w:r>
        <w:rPr>
          <w:i/>
          <w:position w:val="-24"/>
        </w:rPr>
      </w:r>
      <w:r>
        <w:rPr>
          <w:i/>
          <w:position w:val="-24"/>
        </w:rPr>
        <w:object>
          <v:shape id="9695" type="#_x0000_t75" filled="f" stroked="f" style="margin-left:0.0pt;margin-top:0.0pt;width:55.0pt;height:33.3pt;mso-wrap-distance-left:0.0pt;mso-wrap-distance-right:0.0pt;visibility:visible;">
            <v:imagedata r:id="rId190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95" DrawAspect="Content" ObjectID="0" r:id="rId1908"/>
        </w:object>
      </w:r>
      <w:r>
        <w:rPr>
          <w:i/>
          <w:position w:val="-24"/>
        </w:rPr>
      </w:r>
      <w:r>
        <w:rPr>
          <w:i/>
          <w:position w:val="-24"/>
          <w:lang w:val="en-US"/>
        </w:rPr>
        <w:tab/>
      </w:r>
      <w:r>
        <w:rPr>
          <w:i/>
          <w:position w:val="-24"/>
          <w:lang w:val="en-US"/>
        </w:rPr>
        <w:tab/>
      </w:r>
      <w:r>
        <w:rPr>
          <w:i/>
          <w:position w:val="-24"/>
          <w:lang w:val="en-US"/>
        </w:rPr>
        <w:tab/>
      </w:r>
      <w:r>
        <w:rPr>
          <w:i/>
          <w:position w:val="-24"/>
          <w:lang w:val="en-US"/>
        </w:rPr>
        <w:tab/>
      </w:r>
      <w:r>
        <w:rPr>
          <w:i/>
          <w:position w:val="-24"/>
          <w:lang w:val="en-US"/>
        </w:rPr>
        <w:tab/>
      </w:r>
      <w:r>
        <w:rPr>
          <w:i/>
          <w:position w:val="-24"/>
          <w:lang w:val="en-US"/>
        </w:rPr>
        <w:tab/>
      </w:r>
      <w:r>
        <w:rPr>
          <w:i/>
          <w:position w:val="-24"/>
          <w:lang w:val="en-US"/>
        </w:rPr>
        <w:tab/>
      </w:r>
      <w:r>
        <w:rPr>
          <w:i/>
          <w:position w:val="-24"/>
          <w:lang w:val="en-US"/>
        </w:rPr>
        <w:tab/>
      </w:r>
      <w:r>
        <w:rPr>
          <w:lang w:val="en-US"/>
        </w:rPr>
        <w:t xml:space="preserve">; </w:t>
      </w:r>
      <w:r>
        <w:rPr>
          <w:lang w:val="en-US"/>
        </w:rPr>
        <w:tab/>
      </w:r>
      <w:r>
        <w:rPr>
          <w:lang w:val="en-US"/>
        </w:rPr>
        <w:t xml:space="preserve">I = </w:t>
      </w:r>
      <w:r>
        <w:rPr>
          <w:rFonts w:ascii="Cambria Math" w:cs="Cambria Math" w:hAnsi="Cambria Math"/>
          <w:lang w:val="en-US"/>
        </w:rPr>
        <w:t>ℝ</w:t>
      </w:r>
    </w:p>
    <w:p>
      <w:pPr>
        <w:pStyle w:val="style0"/>
        <w:spacing w:lineRule="auto" w:line="360"/>
        <w:rPr>
          <w:lang w:val="en-US"/>
        </w:rPr>
      </w:pPr>
      <w:r>
        <w:rPr>
          <w:lang w:val="en-US"/>
        </w:rPr>
        <w:t>3.</w:t>
      </w:r>
      <w:r>
        <w:rPr>
          <w:lang w:val="en-US"/>
        </w:rPr>
        <w:t xml:space="preserve"> f(x) = </w:t>
      </w:r>
      <w:r>
        <w:rPr>
          <w:i/>
          <w:position w:val="-24"/>
        </w:rPr>
      </w:r>
      <w:r>
        <w:rPr>
          <w:i/>
          <w:position w:val="-24"/>
        </w:rPr>
      </w:r>
      <w:r>
        <w:rPr>
          <w:i/>
          <w:position w:val="-24"/>
        </w:rPr>
      </w:r>
      <w:r>
        <w:rPr>
          <w:i/>
          <w:position w:val="-24"/>
        </w:rPr>
        <w:object>
          <v:shape id="9697" type="#_x0000_t75" filled="f" stroked="f" style="margin-left:0.0pt;margin-top:0.0pt;width:56.4pt;height:30.55pt;mso-wrap-distance-left:0.0pt;mso-wrap-distance-right:0.0pt;visibility:visible;">
            <v:imagedata r:id="rId190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97" DrawAspect="Content" ObjectID="0" r:id="rId1910"/>
        </w:object>
      </w:r>
      <w:r>
        <w:rPr>
          <w:i/>
          <w:position w:val="-24"/>
        </w:rPr>
      </w:r>
      <w:r>
        <w:rPr>
          <w:i/>
          <w:position w:val="-24"/>
          <w:lang w:val="en-US"/>
        </w:rPr>
        <w:tab/>
      </w:r>
      <w:r>
        <w:rPr>
          <w:i/>
          <w:position w:val="-24"/>
          <w:lang w:val="en-US"/>
        </w:rPr>
        <w:tab/>
      </w:r>
      <w:r>
        <w:rPr>
          <w:i/>
          <w:position w:val="-24"/>
          <w:lang w:val="en-US"/>
        </w:rPr>
        <w:tab/>
      </w:r>
      <w:r>
        <w:rPr>
          <w:i/>
          <w:position w:val="-24"/>
          <w:lang w:val="en-US"/>
        </w:rPr>
        <w:tab/>
      </w:r>
      <w:r>
        <w:rPr>
          <w:i/>
          <w:position w:val="-24"/>
          <w:lang w:val="en-US"/>
        </w:rPr>
        <w:tab/>
      </w:r>
      <w:r>
        <w:rPr>
          <w:i/>
          <w:position w:val="-24"/>
          <w:lang w:val="en-US"/>
        </w:rPr>
        <w:tab/>
      </w:r>
      <w:r>
        <w:rPr>
          <w:i/>
          <w:position w:val="-24"/>
          <w:lang w:val="en-US"/>
        </w:rPr>
        <w:tab/>
      </w:r>
      <w:r>
        <w:rPr>
          <w:i/>
          <w:position w:val="-24"/>
          <w:lang w:val="en-US"/>
        </w:rPr>
        <w:tab/>
      </w:r>
      <w:r>
        <w:rPr>
          <w:i/>
          <w:position w:val="-24"/>
          <w:lang w:val="en-US"/>
        </w:rPr>
        <w:tab/>
      </w:r>
      <w:r>
        <w:rPr>
          <w:i/>
          <w:position w:val="-24"/>
          <w:lang w:val="en-US"/>
        </w:rPr>
        <w:tab/>
      </w:r>
      <w:r>
        <w:rPr>
          <w:i/>
          <w:position w:val="-24"/>
          <w:lang w:val="en-US"/>
        </w:rPr>
        <w:tab/>
      </w:r>
      <w:r>
        <w:rPr>
          <w:i/>
          <w:position w:val="-24"/>
          <w:lang w:val="en-US"/>
        </w:rPr>
        <w:tab/>
      </w:r>
      <w:r>
        <w:rPr>
          <w:i/>
          <w:position w:val="-24"/>
          <w:lang w:val="en-US"/>
        </w:rPr>
        <w:tab/>
      </w:r>
      <w:r>
        <w:rPr>
          <w:lang w:val="en-US"/>
        </w:rPr>
        <w:t xml:space="preserve">; </w:t>
      </w:r>
      <w:r>
        <w:rPr>
          <w:lang w:val="en-US"/>
        </w:rPr>
        <w:tab/>
      </w:r>
      <w:r>
        <w:rPr>
          <w:lang w:val="en-US"/>
        </w:rPr>
        <w:t xml:space="preserve">I </w:t>
      </w:r>
      <w:r>
        <w:rPr>
          <w:lang w:val="en-US"/>
        </w:rPr>
        <w:t>= ]</w:t>
      </w:r>
      <w:r>
        <w:rPr>
          <w:lang w:val="en-US"/>
        </w:rPr>
        <w:t>0</w:t>
      </w:r>
      <w:r>
        <w:rPr>
          <w:lang w:val="en-US"/>
        </w:rPr>
        <w:t xml:space="preserve"> ; </w:t>
      </w:r>
      <w:r>
        <w:rPr>
          <w:sz w:val="20"/>
          <w:szCs w:val="20"/>
          <w:lang w:val="en-US"/>
        </w:rPr>
        <w:t>+</w:t>
      </w:r>
      <w:r>
        <w:rPr>
          <w:lang w:val="en-US"/>
        </w:rPr>
        <w:t>∞ [</w:t>
      </w:r>
      <w:r>
        <w:rPr>
          <w:lang w:val="en-US"/>
        </w:rPr>
        <w:tab/>
      </w:r>
      <w:r>
        <w:rPr>
          <w:lang w:val="en-US"/>
        </w:rPr>
        <w:tab/>
      </w:r>
      <w:r>
        <w:rPr>
          <w:lang w:val="en-US"/>
        </w:rPr>
        <w:tab/>
      </w:r>
      <w:r>
        <w:rPr>
          <w:lang w:val="en-US"/>
        </w:rPr>
        <w:tab/>
      </w:r>
      <w:r>
        <w:rPr>
          <w:lang w:val="en-US"/>
        </w:rPr>
        <w:t xml:space="preserve">4. f(x) = </w:t>
      </w:r>
      <w:r>
        <w:rPr>
          <w:i/>
          <w:position w:val="-6"/>
        </w:rPr>
      </w:r>
      <w:r>
        <w:rPr>
          <w:i/>
          <w:position w:val="-6"/>
        </w:rPr>
      </w:r>
      <w:r>
        <w:rPr>
          <w:i/>
          <w:position w:val="-6"/>
        </w:rPr>
      </w:r>
      <w:r>
        <w:rPr>
          <w:i/>
          <w:position w:val="-6"/>
        </w:rPr>
        <w:object>
          <v:shape id="9699" type="#_x0000_t75" filled="f" stroked="f" style="margin-left:0.0pt;margin-top:0.0pt;width:33.95pt;height:19.0pt;mso-wrap-distance-left:0.0pt;mso-wrap-distance-right:0.0pt;visibility:visible;">
            <v:imagedata r:id="rId191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699" DrawAspect="Content" ObjectID="0" r:id="rId1912"/>
        </w:object>
      </w:r>
      <w:r>
        <w:rPr>
          <w:i/>
          <w:position w:val="-6"/>
        </w:rPr>
      </w:r>
      <w:r>
        <w:rPr>
          <w:i/>
          <w:position w:val="-24"/>
          <w:lang w:val="en-US"/>
        </w:rPr>
        <w:tab/>
      </w:r>
      <w:r>
        <w:rPr>
          <w:i/>
          <w:position w:val="-24"/>
          <w:lang w:val="en-US"/>
        </w:rPr>
        <w:tab/>
      </w:r>
      <w:r>
        <w:rPr>
          <w:i/>
          <w:position w:val="-24"/>
          <w:lang w:val="en-US"/>
        </w:rPr>
        <w:tab/>
      </w:r>
      <w:r>
        <w:rPr>
          <w:i/>
          <w:position w:val="-24"/>
          <w:lang w:val="en-US"/>
        </w:rPr>
        <w:tab/>
      </w:r>
      <w:r>
        <w:rPr>
          <w:i/>
          <w:position w:val="-24"/>
          <w:lang w:val="en-US"/>
        </w:rPr>
        <w:tab/>
      </w:r>
      <w:r>
        <w:rPr>
          <w:i/>
          <w:position w:val="-24"/>
          <w:lang w:val="en-US"/>
        </w:rPr>
        <w:tab/>
      </w:r>
      <w:r>
        <w:rPr>
          <w:i/>
          <w:position w:val="-24"/>
          <w:lang w:val="en-US"/>
        </w:rPr>
        <w:tab/>
      </w:r>
      <w:r>
        <w:rPr>
          <w:i/>
          <w:position w:val="-24"/>
          <w:lang w:val="en-US"/>
        </w:rPr>
        <w:tab/>
      </w:r>
      <w:r>
        <w:rPr>
          <w:i/>
          <w:position w:val="-24"/>
          <w:lang w:val="en-US"/>
        </w:rPr>
        <w:tab/>
      </w:r>
      <w:r>
        <w:rPr>
          <w:i/>
          <w:position w:val="-24"/>
          <w:lang w:val="en-US"/>
        </w:rPr>
        <w:tab/>
      </w:r>
      <w:r>
        <w:rPr>
          <w:i/>
          <w:position w:val="-24"/>
          <w:lang w:val="en-US"/>
        </w:rPr>
        <w:tab/>
      </w:r>
      <w:r>
        <w:rPr>
          <w:i/>
          <w:position w:val="-24"/>
          <w:lang w:val="en-US"/>
        </w:rPr>
        <w:tab/>
      </w:r>
      <w:r>
        <w:rPr>
          <w:lang w:val="en-US"/>
        </w:rPr>
        <w:t xml:space="preserve">; </w:t>
      </w:r>
      <w:r>
        <w:rPr>
          <w:lang w:val="en-US"/>
        </w:rPr>
        <w:tab/>
      </w:r>
      <w:r>
        <w:rPr>
          <w:lang w:val="en-US"/>
        </w:rPr>
        <w:t xml:space="preserve">I = [1 ; </w:t>
      </w:r>
      <w:r>
        <w:rPr>
          <w:sz w:val="20"/>
          <w:szCs w:val="20"/>
          <w:lang w:val="en-US"/>
        </w:rPr>
        <w:t>+</w:t>
      </w:r>
      <w:r>
        <w:rPr>
          <w:lang w:val="en-US"/>
        </w:rPr>
        <w:t>∞ [</w:t>
      </w:r>
    </w:p>
    <w:p>
      <w:pPr>
        <w:pStyle w:val="style0"/>
        <w:spacing w:lineRule="auto" w:line="360"/>
        <w:rPr>
          <w:lang w:val="en-US"/>
        </w:rPr>
      </w:pPr>
      <w:r>
        <w:rPr>
          <w:lang w:val="en-US"/>
        </w:rPr>
        <w:t>5.</w:t>
      </w:r>
      <w:r>
        <w:rPr>
          <w:lang w:val="en-US"/>
        </w:rPr>
        <w:t xml:space="preserve"> f(x) = (2x + 1)(x</w:t>
      </w:r>
      <w:r>
        <w:rPr>
          <w:vertAlign w:val="superscript"/>
          <w:lang w:val="en-US"/>
        </w:rPr>
        <w:t>2</w:t>
      </w:r>
      <w:r>
        <w:rPr>
          <w:lang w:val="en-US"/>
        </w:rPr>
        <w:t xml:space="preserve"> + x – 2)</w:t>
      </w:r>
      <w:r>
        <w:rPr>
          <w:vertAlign w:val="superscript"/>
          <w:lang w:val="en-US"/>
        </w:rPr>
        <w:t>3</w:t>
      </w:r>
      <w:r>
        <w:rPr>
          <w:lang w:val="en-US"/>
        </w:rPr>
        <w:t xml:space="preserve"> </w:t>
      </w:r>
      <w:r>
        <w:rPr>
          <w:lang w:val="en-US"/>
        </w:rPr>
        <w:tab/>
      </w:r>
      <w:r>
        <w:rPr>
          <w:lang w:val="en-US"/>
        </w:rPr>
        <w:tab/>
      </w:r>
      <w:r>
        <w:rPr>
          <w:lang w:val="en-US"/>
        </w:rPr>
        <w:tab/>
      </w:r>
      <w:r>
        <w:rPr>
          <w:lang w:val="en-US"/>
        </w:rPr>
        <w:tab/>
      </w:r>
      <w:r>
        <w:rPr>
          <w:lang w:val="en-US"/>
        </w:rPr>
        <w:tab/>
      </w:r>
      <w:r>
        <w:rPr>
          <w:lang w:val="en-US"/>
        </w:rPr>
        <w:t xml:space="preserve">; </w:t>
      </w:r>
      <w:r>
        <w:rPr>
          <w:lang w:val="en-US"/>
        </w:rPr>
        <w:tab/>
      </w:r>
      <w:r>
        <w:rPr>
          <w:lang w:val="en-US"/>
        </w:rPr>
        <w:t xml:space="preserve">I = </w:t>
      </w:r>
      <w:r>
        <w:rPr>
          <w:rFonts w:ascii="Cambria Math" w:cs="Cambria Math" w:hAnsi="Cambria Math"/>
          <w:lang w:val="en-US"/>
        </w:rPr>
        <w:t>ℝ</w:t>
      </w:r>
      <w:r>
        <w:rPr>
          <w:rFonts w:ascii="Cambria Math" w:cs="Cambria Math" w:hAnsi="Cambria Math"/>
          <w:lang w:val="en-US"/>
        </w:rPr>
        <w:tab/>
      </w:r>
      <w:r>
        <w:rPr>
          <w:rFonts w:ascii="Cambria Math" w:cs="Cambria Math" w:hAnsi="Cambria Math"/>
          <w:lang w:val="en-US"/>
        </w:rPr>
        <w:tab/>
      </w:r>
      <w:r>
        <w:rPr>
          <w:rFonts w:ascii="Cambria Math" w:cs="Cambria Math" w:hAnsi="Cambria Math"/>
          <w:lang w:val="en-US"/>
        </w:rPr>
        <w:tab/>
      </w:r>
      <w:r>
        <w:rPr>
          <w:rFonts w:ascii="Cambria Math" w:cs="Cambria Math" w:hAnsi="Cambria Math"/>
          <w:lang w:val="en-US"/>
        </w:rPr>
        <w:tab/>
      </w:r>
      <w:r>
        <w:rPr>
          <w:rFonts w:ascii="Cambria Math" w:cs="Cambria Math" w:hAnsi="Cambria Math"/>
          <w:lang w:val="en-US"/>
        </w:rPr>
        <w:tab/>
      </w:r>
      <w:r>
        <w:rPr>
          <w:rFonts w:ascii="Cambria Math" w:cs="Cambria Math" w:hAnsi="Cambria Math"/>
          <w:lang w:val="en-US"/>
        </w:rPr>
        <w:tab/>
      </w:r>
      <w:r>
        <w:rPr>
          <w:rFonts w:ascii="Cambria Math" w:cs="Cambria Math" w:hAnsi="Cambria Math"/>
          <w:lang w:val="en-US"/>
        </w:rPr>
        <w:tab/>
      </w:r>
      <w:r>
        <w:rPr>
          <w:rFonts w:ascii="Cambria Math" w:cs="Cambria Math" w:hAnsi="Cambria Math"/>
          <w:lang w:val="en-US"/>
        </w:rPr>
        <w:tab/>
      </w:r>
      <w:r>
        <w:rPr>
          <w:rFonts w:ascii="Cambria Math" w:cs="Cambria Math" w:hAnsi="Cambria Math"/>
          <w:lang w:val="en-US"/>
        </w:rPr>
        <w:tab/>
      </w:r>
      <w:r>
        <w:rPr>
          <w:rFonts w:ascii="Cambria Math" w:cs="Cambria Math" w:hAnsi="Cambria Math"/>
          <w:lang w:val="en-US"/>
        </w:rPr>
        <w:tab/>
      </w:r>
      <w:r>
        <w:rPr>
          <w:lang w:val="en-US"/>
        </w:rPr>
        <w:t xml:space="preserve">6. </w:t>
      </w:r>
      <w:r>
        <w:rPr>
          <w:lang w:val="en-US"/>
        </w:rPr>
        <w:t>f(</w:t>
      </w:r>
      <w:r>
        <w:rPr>
          <w:lang w:val="en-US"/>
        </w:rPr>
        <w:t xml:space="preserve">x) = </w:t>
      </w:r>
      <w:r>
        <w:rPr>
          <w:i/>
          <w:position w:val="-30"/>
        </w:rPr>
      </w:r>
      <w:r>
        <w:rPr>
          <w:i/>
          <w:position w:val="-30"/>
        </w:rPr>
      </w:r>
      <w:r>
        <w:rPr>
          <w:i/>
          <w:position w:val="-30"/>
        </w:rPr>
      </w:r>
      <w:r>
        <w:rPr>
          <w:i/>
          <w:position w:val="-30"/>
        </w:rPr>
        <w:object>
          <v:shape id="9701" type="#_x0000_t75" filled="f" stroked="f" style="margin-left:0.0pt;margin-top:0.0pt;width:40.1pt;height:33.95pt;mso-wrap-distance-left:0.0pt;mso-wrap-distance-right:0.0pt;visibility:visible;">
            <v:imagedata r:id="rId191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01" DrawAspect="Content" ObjectID="0" r:id="rId1914"/>
        </w:object>
      </w:r>
      <w:r>
        <w:rPr>
          <w:i/>
          <w:position w:val="-30"/>
        </w:rPr>
      </w:r>
      <w:r>
        <w:rPr>
          <w:lang w:val="en-US"/>
        </w:rPr>
        <w:t xml:space="preserve"> </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 xml:space="preserve">; </w:t>
      </w:r>
      <w:r>
        <w:rPr>
          <w:lang w:val="en-US"/>
        </w:rPr>
        <w:tab/>
      </w:r>
      <w:r>
        <w:rPr>
          <w:lang w:val="en-US"/>
        </w:rPr>
        <w:t xml:space="preserve">I = ] 1 ; </w:t>
      </w:r>
      <w:r>
        <w:rPr>
          <w:sz w:val="20"/>
          <w:szCs w:val="20"/>
          <w:lang w:val="en-US"/>
        </w:rPr>
        <w:t>+</w:t>
      </w:r>
      <w:r>
        <w:rPr>
          <w:lang w:val="en-US"/>
        </w:rPr>
        <w:t>∞ [</w:t>
      </w:r>
    </w:p>
    <w:p>
      <w:pPr>
        <w:pStyle w:val="style0"/>
        <w:spacing w:lineRule="auto" w:line="360"/>
        <w:rPr>
          <w:lang w:val="en-US"/>
        </w:rPr>
      </w:pPr>
      <w:r>
        <w:rPr>
          <w:lang w:val="en-US"/>
        </w:rPr>
        <w:t>7</w:t>
      </w:r>
      <w:r>
        <w:rPr>
          <w:lang w:val="en-US"/>
        </w:rPr>
        <w:t>.</w:t>
      </w:r>
      <w:r>
        <w:rPr>
          <w:lang w:val="en-US"/>
        </w:rPr>
        <w:t xml:space="preserve"> </w:t>
      </w:r>
      <w:r>
        <w:rPr>
          <w:lang w:val="en-US"/>
        </w:rPr>
        <w:t>f(</w:t>
      </w:r>
      <w:r>
        <w:rPr>
          <w:lang w:val="en-US"/>
        </w:rPr>
        <w:t xml:space="preserve">x) = </w:t>
      </w:r>
      <w:r>
        <w:rPr>
          <w:i/>
          <w:position w:val="-28"/>
        </w:rPr>
      </w:r>
      <w:r>
        <w:rPr>
          <w:i/>
          <w:position w:val="-28"/>
        </w:rPr>
      </w:r>
      <w:r>
        <w:rPr>
          <w:i/>
          <w:position w:val="-28"/>
        </w:rPr>
      </w:r>
      <w:r>
        <w:rPr>
          <w:i/>
          <w:position w:val="-28"/>
        </w:rPr>
        <w:object>
          <v:shape id="9703" type="#_x0000_t75" filled="f" stroked="f" style="margin-left:0.0pt;margin-top:0.0pt;width:63.85pt;height:33.3pt;mso-wrap-distance-left:0.0pt;mso-wrap-distance-right:0.0pt;visibility:visible;">
            <v:imagedata r:id="rId191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03" DrawAspect="Content" ObjectID="0" r:id="rId1916"/>
        </w:object>
      </w:r>
      <w:r>
        <w:rPr>
          <w:i/>
          <w:position w:val="-28"/>
        </w:rPr>
      </w:r>
      <w:r>
        <w:rPr>
          <w:lang w:val="en-US"/>
        </w:rPr>
        <w:t xml:space="preserve"> </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 xml:space="preserve">; </w:t>
      </w:r>
      <w:r>
        <w:rPr>
          <w:lang w:val="en-US"/>
        </w:rPr>
        <w:tab/>
      </w:r>
      <w:r>
        <w:rPr>
          <w:lang w:val="en-US"/>
        </w:rPr>
        <w:t xml:space="preserve">I = </w:t>
      </w:r>
      <w:r>
        <w:rPr>
          <w:rFonts w:ascii="Cambria Math" w:cs="Cambria Math" w:hAnsi="Cambria Math"/>
          <w:lang w:val="en-US"/>
        </w:rPr>
        <w:t>ℝ</w:t>
      </w:r>
      <w:r>
        <w:rPr>
          <w:lang w:val="en-US"/>
        </w:rPr>
        <w:t xml:space="preserve"> </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 xml:space="preserve">8. </w:t>
      </w:r>
      <w:r>
        <w:rPr>
          <w:lang w:val="en-US"/>
        </w:rPr>
        <w:t>f(</w:t>
      </w:r>
      <w:r>
        <w:rPr>
          <w:lang w:val="en-US"/>
        </w:rPr>
        <w:t xml:space="preserve">x) = </w:t>
      </w:r>
      <w:r>
        <w:rPr>
          <w:i/>
          <w:position w:val="-6"/>
        </w:rPr>
      </w:r>
      <w:r>
        <w:rPr>
          <w:i/>
          <w:position w:val="-6"/>
        </w:rPr>
      </w:r>
      <w:r>
        <w:rPr>
          <w:i/>
          <w:position w:val="-6"/>
        </w:rPr>
      </w:r>
      <w:r>
        <w:rPr>
          <w:i/>
          <w:position w:val="-6"/>
        </w:rPr>
        <w:object>
          <v:shape id="9705" type="#_x0000_t75" filled="f" stroked="f" style="margin-left:0.0pt;margin-top:0.0pt;width:44.85pt;height:19.0pt;mso-wrap-distance-left:0.0pt;mso-wrap-distance-right:0.0pt;visibility:visible;">
            <v:imagedata r:id="rId191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05" DrawAspect="Content" ObjectID="0" r:id="rId1918"/>
        </w:object>
      </w:r>
      <w:r>
        <w:rPr>
          <w:i/>
          <w:position w:val="-6"/>
        </w:rPr>
      </w:r>
      <w:r>
        <w:rPr>
          <w:lang w:val="en-US"/>
        </w:rPr>
        <w:t xml:space="preserve"> </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 xml:space="preserve">; </w:t>
      </w:r>
      <w:r>
        <w:rPr>
          <w:lang w:val="en-US"/>
        </w:rPr>
        <w:tab/>
      </w:r>
      <w:r>
        <w:rPr>
          <w:lang w:val="en-US"/>
        </w:rPr>
        <w:t xml:space="preserve">I = </w:t>
      </w:r>
      <w:r>
        <w:rPr>
          <w:rFonts w:ascii="Cambria Math" w:cs="Cambria Math" w:hAnsi="Cambria Math"/>
          <w:lang w:val="en-US"/>
        </w:rPr>
        <w:t>ℝ</w:t>
      </w:r>
      <w:r>
        <w:rPr>
          <w:lang w:val="en-US"/>
        </w:rPr>
        <w:t xml:space="preserve"> </w:t>
      </w:r>
    </w:p>
    <w:p>
      <w:pPr>
        <w:pStyle w:val="style0"/>
        <w:spacing w:lineRule="auto" w:line="360"/>
        <w:rPr>
          <w:lang w:val="en-US"/>
        </w:rPr>
      </w:pPr>
      <w:r>
        <w:rPr>
          <w:lang w:val="en-US"/>
        </w:rPr>
        <w:t xml:space="preserve">9. </w:t>
      </w:r>
      <w:r>
        <w:rPr>
          <w:lang w:val="en-US"/>
        </w:rPr>
        <w:t>f(</w:t>
      </w:r>
      <w:r>
        <w:rPr>
          <w:lang w:val="en-US"/>
        </w:rPr>
        <w:t xml:space="preserve">x) = </w:t>
      </w:r>
      <w:r>
        <w:rPr>
          <w:i/>
          <w:position w:val="-22"/>
        </w:rPr>
      </w:r>
      <w:r>
        <w:rPr>
          <w:i/>
          <w:position w:val="-22"/>
        </w:rPr>
      </w:r>
      <w:r>
        <w:rPr>
          <w:i/>
          <w:position w:val="-22"/>
        </w:rPr>
      </w:r>
      <w:r>
        <w:rPr>
          <w:i/>
          <w:position w:val="-22"/>
        </w:rPr>
        <w:object>
          <v:shape id="9707" type="#_x0000_t75" filled="f" stroked="f" style="margin-left:0.0pt;margin-top:0.0pt;width:55.0pt;height:30.55pt;mso-wrap-distance-left:0.0pt;mso-wrap-distance-right:0.0pt;visibility:visible;">
            <v:imagedata r:id="rId191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07" DrawAspect="Content" ObjectID="0" r:id="rId1920"/>
        </w:object>
      </w:r>
      <w:r>
        <w:rPr>
          <w:i/>
          <w:position w:val="-22"/>
        </w:rPr>
      </w:r>
      <w:r>
        <w:rPr>
          <w:lang w:val="en-US"/>
        </w:rPr>
        <w:t xml:space="preserve"> </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 xml:space="preserve">; </w:t>
      </w:r>
      <w:r>
        <w:rPr>
          <w:lang w:val="en-US"/>
        </w:rPr>
        <w:tab/>
      </w:r>
      <w:r>
        <w:rPr>
          <w:lang w:val="en-US"/>
        </w:rPr>
        <w:t xml:space="preserve">I = ]0 ; </w:t>
      </w:r>
      <w:r>
        <w:rPr>
          <w:sz w:val="20"/>
          <w:szCs w:val="20"/>
          <w:lang w:val="en-US"/>
        </w:rPr>
        <w:t>+</w:t>
      </w:r>
      <w:r>
        <w:rPr>
          <w:lang w:val="en-US"/>
        </w:rPr>
        <w:t>∞ [.</w:t>
      </w:r>
    </w:p>
    <w:p>
      <w:pPr>
        <w:pStyle w:val="style0"/>
        <w:rPr>
          <w:b/>
        </w:rPr>
      </w:pPr>
      <w:r>
        <w:rPr>
          <w:b/>
        </w:rPr>
        <w:t>Exercice 6.20</w:t>
      </w:r>
    </w:p>
    <w:p>
      <w:pPr>
        <w:pStyle w:val="style0"/>
        <w:rPr/>
      </w:pPr>
      <w:r>
        <w:t xml:space="preserve">Soit la fonction rationnelle f définie sur </w:t>
      </w:r>
      <w:r>
        <w:rPr>
          <w:rFonts w:ascii="Cambria Math" w:cs="Cambria Math" w:hAnsi="Cambria Math"/>
        </w:rPr>
        <w:t>ℝ</w:t>
      </w:r>
      <w:r>
        <w:t xml:space="preserve"> \{1} par : f(x) = </w:t>
      </w:r>
      <w:r>
        <w:rPr>
          <w:i/>
          <w:position w:val="-24"/>
        </w:rPr>
      </w:r>
      <w:r>
        <w:rPr>
          <w:i/>
          <w:position w:val="-24"/>
        </w:rPr>
      </w:r>
      <w:r>
        <w:rPr>
          <w:i/>
          <w:position w:val="-24"/>
        </w:rPr>
      </w:r>
      <w:r>
        <w:rPr>
          <w:i/>
          <w:position w:val="-24"/>
        </w:rPr>
        <w:object>
          <v:shape id="9709" type="#_x0000_t75" filled="f" stroked="f" style="margin-left:0.0pt;margin-top:0.0pt;width:30.55pt;height:33.3pt;mso-wrap-distance-left:0.0pt;mso-wrap-distance-right:0.0pt;visibility:visible;">
            <v:imagedata r:id="rId192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09" DrawAspect="Content" ObjectID="0" r:id="rId1922"/>
        </w:object>
      </w:r>
      <w:r>
        <w:rPr>
          <w:i/>
          <w:position w:val="-24"/>
        </w:rPr>
      </w:r>
    </w:p>
    <w:p>
      <w:pPr>
        <w:pStyle w:val="style0"/>
        <w:rPr/>
      </w:pPr>
      <w:r>
        <w:t xml:space="preserve">1. Déterminer la fonction dérivée </w:t>
      </w:r>
      <w:r>
        <w:rPr>
          <w:spacing w:val="-16"/>
        </w:rPr>
        <w:t>f</w:t>
      </w:r>
      <w:r>
        <w:rPr>
          <w:spacing w:val="-16"/>
        </w:rPr>
        <w:t xml:space="preserve"> </w:t>
      </w:r>
      <w:r>
        <w:rPr>
          <w:spacing w:val="-16"/>
        </w:rPr>
        <w:t>’</w:t>
      </w:r>
      <w:r>
        <w:t xml:space="preserve"> de f de deux façons différentes.</w:t>
      </w:r>
    </w:p>
    <w:p>
      <w:pPr>
        <w:pStyle w:val="style0"/>
        <w:rPr/>
      </w:pPr>
      <w:r>
        <w:t>2. En déduire que, pour tout x de </w:t>
      </w:r>
      <w:r>
        <w:rPr>
          <w:rFonts w:ascii="Cambria Math" w:cs="Cambria Math" w:hAnsi="Cambria Math"/>
        </w:rPr>
        <w:t>ℝ</w:t>
      </w:r>
      <w:r>
        <w:t xml:space="preserve"> \{1} :</w:t>
      </w:r>
    </w:p>
    <w:p>
      <w:pPr>
        <w:pStyle w:val="style0"/>
        <w:ind w:left="339"/>
        <w:rPr>
          <w:i/>
          <w:position w:val="-30"/>
        </w:rPr>
      </w:pPr>
      <w:r>
        <w:t>1 + 2x + 3x</w:t>
      </w:r>
      <w:r>
        <w:rPr>
          <w:vertAlign w:val="superscript"/>
        </w:rPr>
        <w:t>2</w:t>
      </w:r>
      <w:r>
        <w:t xml:space="preserve"> + 4x</w:t>
      </w:r>
      <w:r>
        <w:rPr>
          <w:vertAlign w:val="superscript"/>
        </w:rPr>
        <w:t>3</w:t>
      </w:r>
      <w:r>
        <w:t xml:space="preserve"> = </w:t>
      </w:r>
      <w:r>
        <w:rPr>
          <w:i/>
          <w:position w:val="-28"/>
        </w:rPr>
      </w:r>
      <w:r>
        <w:rPr>
          <w:i/>
          <w:position w:val="-28"/>
        </w:rPr>
      </w:r>
      <w:r>
        <w:rPr>
          <w:i/>
          <w:position w:val="-28"/>
        </w:rPr>
      </w:r>
      <w:r>
        <w:rPr>
          <w:i/>
          <w:position w:val="-28"/>
        </w:rPr>
        <w:object>
          <v:shape id="9711" type="#_x0000_t75" filled="f" stroked="f" style="margin-left:0.0pt;margin-top:0.0pt;width:63.85pt;height:35.3pt;mso-wrap-distance-left:0.0pt;mso-wrap-distance-right:0.0pt;visibility:visible;">
            <v:imagedata r:id="rId192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11" DrawAspect="Content" ObjectID="0" r:id="rId1924"/>
        </w:object>
      </w:r>
      <w:r>
        <w:rPr>
          <w:i/>
          <w:position w:val="-28"/>
        </w:rPr>
      </w:r>
    </w:p>
    <w:p>
      <w:pPr>
        <w:pStyle w:val="style0"/>
        <w:rPr>
          <w:b/>
        </w:rPr>
      </w:pPr>
      <w:r>
        <w:rPr>
          <w:b/>
        </w:rPr>
        <w:t>Exercice 6.21</w:t>
      </w:r>
    </w:p>
    <w:p>
      <w:pPr>
        <w:pStyle w:val="style0"/>
        <w:rPr>
          <w:b/>
          <w:sz w:val="10"/>
          <w:szCs w:val="10"/>
          <w:u w:val="single"/>
        </w:rPr>
      </w:pPr>
    </w:p>
    <w:p>
      <w:pPr>
        <w:pStyle w:val="style0"/>
        <w:rPr/>
      </w:pPr>
      <w:r>
        <w:t>Déterminer la primitive F de f sur l’intervalle I vérifiant la condition indiquée :</w:t>
      </w:r>
    </w:p>
    <w:p>
      <w:pPr>
        <w:pStyle w:val="style0"/>
        <w:rPr/>
      </w:pPr>
      <w:r>
        <w:t xml:space="preserve">1. f : x </w:t>
      </w:r>
      <w:r>
        <w:rPr>
          <w:rFonts w:ascii="Cambria Math" w:cs="Cambria Math" w:hAnsi="Cambria Math"/>
        </w:rPr>
        <w:t>↦</w:t>
      </w:r>
      <w:r>
        <w:t xml:space="preserve"> 4x</w:t>
      </w:r>
      <w:r>
        <w:rPr>
          <w:vertAlign w:val="superscript"/>
        </w:rPr>
        <w:t>2</w:t>
      </w:r>
      <w:r>
        <w:t xml:space="preserve"> – 3x + 2 </w:t>
      </w:r>
      <w:r>
        <w:tab/>
      </w:r>
      <w:r>
        <w:tab/>
      </w:r>
      <w:r>
        <w:t>;</w:t>
      </w:r>
      <w:r>
        <w:tab/>
      </w:r>
      <w:r>
        <w:tab/>
      </w:r>
      <w:r>
        <w:t xml:space="preserve">I = </w:t>
      </w:r>
      <w:r>
        <w:rPr>
          <w:rFonts w:ascii="Cambria Math" w:cs="Cambria Math" w:hAnsi="Cambria Math"/>
        </w:rPr>
        <w:t>ℝ</w:t>
      </w:r>
      <w:r>
        <w:tab/>
      </w:r>
      <w:r>
        <w:tab/>
      </w:r>
      <w:r>
        <w:tab/>
      </w:r>
      <w:r>
        <w:tab/>
      </w:r>
      <w:r>
        <w:tab/>
      </w:r>
      <w:r>
        <w:tab/>
      </w:r>
      <w:r>
        <w:tab/>
      </w:r>
      <w:r>
        <w:t xml:space="preserve"> </w:t>
      </w:r>
      <w:r>
        <w:tab/>
      </w:r>
      <w:r>
        <w:t xml:space="preserve">et </w:t>
      </w:r>
      <w:r>
        <w:tab/>
      </w:r>
      <w:r>
        <w:tab/>
      </w:r>
      <w:r>
        <w:t>F(-1) = 0</w:t>
      </w:r>
    </w:p>
    <w:p>
      <w:pPr>
        <w:pStyle w:val="style0"/>
        <w:rPr/>
      </w:pPr>
      <w:r>
        <w:t xml:space="preserve">2. f : x </w:t>
      </w:r>
      <w:r>
        <w:rPr>
          <w:rFonts w:ascii="Cambria Math" w:cs="Cambria Math" w:hAnsi="Cambria Math"/>
        </w:rPr>
        <w:t>↦</w:t>
      </w:r>
      <w:r>
        <w:t xml:space="preserve"> 3x + 1 + </w:t>
      </w:r>
      <w:r>
        <w:rPr>
          <w:i/>
          <w:position w:val="-24"/>
        </w:rPr>
      </w:r>
      <w:r>
        <w:rPr>
          <w:i/>
          <w:position w:val="-24"/>
        </w:rPr>
      </w:r>
      <w:r>
        <w:rPr>
          <w:i/>
          <w:position w:val="-24"/>
        </w:rPr>
      </w:r>
      <w:r>
        <w:rPr>
          <w:i/>
          <w:position w:val="-24"/>
        </w:rPr>
        <w:object>
          <v:shape id="9713" type="#_x0000_t75" filled="f" stroked="f" style="margin-left:0.0pt;margin-top:0.0pt;width:17.0pt;height:30.55pt;mso-wrap-distance-left:0.0pt;mso-wrap-distance-right:0.0pt;visibility:visible;">
            <v:imagedata r:id="rId192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13" DrawAspect="Content" ObjectID="0" r:id="rId1926"/>
        </w:object>
      </w:r>
      <w:r>
        <w:rPr>
          <w:i/>
          <w:position w:val="-24"/>
        </w:rPr>
      </w:r>
      <w:r>
        <w:t xml:space="preserve"> </w:t>
      </w:r>
      <w:r>
        <w:tab/>
      </w:r>
      <w:r>
        <w:tab/>
      </w:r>
      <w:r>
        <w:t>;</w:t>
      </w:r>
      <w:r>
        <w:tab/>
      </w:r>
      <w:r>
        <w:tab/>
      </w:r>
      <w:r>
        <w:t xml:space="preserve">I </w:t>
      </w:r>
      <w:r>
        <w:t>= ]</w:t>
      </w:r>
      <w:r>
        <w:t xml:space="preserve">-∞ ; 0[ </w:t>
      </w:r>
      <w:r>
        <w:tab/>
      </w:r>
      <w:r>
        <w:tab/>
      </w:r>
      <w:r>
        <w:tab/>
      </w:r>
      <w:r>
        <w:t xml:space="preserve">et </w:t>
      </w:r>
      <w:r>
        <w:tab/>
      </w:r>
      <w:r>
        <w:tab/>
      </w:r>
      <w:r>
        <w:t>F(-2) = 1.</w:t>
      </w:r>
    </w:p>
    <w:p>
      <w:pPr>
        <w:pStyle w:val="style0"/>
        <w:rPr/>
      </w:pPr>
    </w:p>
    <w:p>
      <w:pPr>
        <w:pStyle w:val="style0"/>
        <w:rPr>
          <w:b/>
        </w:rPr>
      </w:pPr>
      <w:r>
        <w:rPr>
          <w:b/>
        </w:rPr>
        <w:t>Exercice 6.22</w:t>
      </w:r>
    </w:p>
    <w:p>
      <w:pPr>
        <w:pStyle w:val="style0"/>
        <w:rPr/>
      </w:pPr>
      <w:r>
        <w:t xml:space="preserve">Soit la fonction rationnelle f définie sur </w:t>
      </w:r>
      <w:r>
        <w:rPr>
          <w:rFonts w:ascii="Cambria Math" w:cs="Cambria Math" w:hAnsi="Cambria Math"/>
        </w:rPr>
        <w:t>ℝ</w:t>
      </w:r>
      <w:r>
        <w:t xml:space="preserve"> \{-2 ; 2} par : f(x) = </w:t>
      </w:r>
      <w:r>
        <w:rPr>
          <w:i/>
          <w:position w:val="-28"/>
        </w:rPr>
      </w:r>
      <w:r>
        <w:rPr>
          <w:i/>
          <w:position w:val="-28"/>
        </w:rPr>
      </w:r>
      <w:r>
        <w:rPr>
          <w:i/>
          <w:position w:val="-28"/>
        </w:rPr>
      </w:r>
      <w:r>
        <w:rPr>
          <w:i/>
          <w:position w:val="-28"/>
        </w:rPr>
        <w:object>
          <v:shape id="9715" type="#_x0000_t75" filled="f" stroked="f" style="margin-left:0.0pt;margin-top:0.0pt;width:47.55pt;height:35.3pt;mso-wrap-distance-left:0.0pt;mso-wrap-distance-right:0.0pt;visibility:visible;">
            <v:imagedata r:id="rId192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15" DrawAspect="Content" ObjectID="0" r:id="rId1928"/>
        </w:object>
      </w:r>
      <w:r>
        <w:rPr>
          <w:i/>
          <w:position w:val="-28"/>
        </w:rPr>
      </w:r>
    </w:p>
    <w:p>
      <w:pPr>
        <w:pStyle w:val="style0"/>
        <w:rPr/>
      </w:pPr>
      <w:r>
        <w:t>1. Déterminer deux nombres réels a et b tels que, pour x distinct de -2 et de 2, on ait :</w:t>
      </w:r>
    </w:p>
    <w:p>
      <w:pPr>
        <w:pStyle w:val="style0"/>
        <w:ind w:left="339"/>
        <w:rPr>
          <w:i/>
          <w:position w:val="-30"/>
        </w:rPr>
      </w:pPr>
      <w:r>
        <w:t>f(</w:t>
      </w:r>
      <w:r>
        <w:t xml:space="preserve">x) = </w:t>
      </w:r>
      <w:r>
        <w:rPr>
          <w:i/>
          <w:position w:val="-28"/>
        </w:rPr>
      </w:r>
      <w:r>
        <w:rPr>
          <w:i/>
          <w:position w:val="-28"/>
        </w:rPr>
      </w:r>
      <w:r>
        <w:rPr>
          <w:i/>
          <w:position w:val="-28"/>
        </w:rPr>
      </w:r>
      <w:r>
        <w:rPr>
          <w:i/>
          <w:position w:val="-28"/>
        </w:rPr>
        <w:object>
          <v:shape id="9717" type="#_x0000_t75" filled="f" stroked="f" style="margin-left:0.0pt;margin-top:0.0pt;width:89.0pt;height:33.3pt;mso-wrap-distance-left:0.0pt;mso-wrap-distance-right:0.0pt;visibility:visible;">
            <v:imagedata r:id="rId192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17" DrawAspect="Content" ObjectID="0" r:id="rId1930"/>
        </w:object>
      </w:r>
      <w:r>
        <w:rPr>
          <w:i/>
          <w:position w:val="-28"/>
        </w:rPr>
      </w:r>
    </w:p>
    <w:p>
      <w:pPr>
        <w:pStyle w:val="style0"/>
        <w:rPr>
          <w:sz w:val="10"/>
          <w:szCs w:val="10"/>
        </w:rPr>
      </w:pPr>
    </w:p>
    <w:p>
      <w:pPr>
        <w:pStyle w:val="style0"/>
        <w:rPr/>
      </w:pPr>
      <w:r>
        <w:t>2. En déduire une primitive de f sur ]-2 ; 2[.</w:t>
      </w:r>
    </w:p>
    <w:p>
      <w:pPr>
        <w:pStyle w:val="style0"/>
        <w:rPr>
          <w:b/>
          <w:u w:val="single"/>
        </w:rPr>
      </w:pPr>
    </w:p>
    <w:p>
      <w:pPr>
        <w:pStyle w:val="style0"/>
        <w:rPr>
          <w:b/>
        </w:rPr>
      </w:pPr>
      <w:r>
        <w:rPr>
          <w:b/>
        </w:rPr>
        <w:t>Exercice 6</w:t>
      </w:r>
      <w:r>
        <w:rPr>
          <w:b/>
        </w:rPr>
        <w:t>.23</w:t>
      </w:r>
    </w:p>
    <w:p>
      <w:pPr>
        <w:pStyle w:val="style0"/>
        <w:rPr>
          <w:sz w:val="22"/>
          <w:szCs w:val="22"/>
        </w:rPr>
      </w:pPr>
      <w:r>
        <w:rPr>
          <w:sz w:val="22"/>
          <w:szCs w:val="22"/>
        </w:rPr>
        <w:t xml:space="preserve">On considère les fonctions f, g et h dérivables sur </w:t>
      </w:r>
      <w:r>
        <w:rPr>
          <w:spacing w:val="-24"/>
          <w:sz w:val="22"/>
          <w:szCs w:val="22"/>
        </w:rPr>
        <w:t>IR</w:t>
      </w:r>
      <w:r>
        <w:rPr>
          <w:sz w:val="22"/>
          <w:szCs w:val="22"/>
        </w:rPr>
        <w:t xml:space="preserve"> et définies par f(x) = 3x</w:t>
      </w:r>
      <w:r>
        <w:rPr>
          <w:sz w:val="22"/>
          <w:szCs w:val="22"/>
          <w:vertAlign w:val="superscript"/>
        </w:rPr>
        <w:t>3</w:t>
      </w:r>
      <w:r>
        <w:rPr>
          <w:sz w:val="22"/>
          <w:szCs w:val="22"/>
        </w:rPr>
        <w:t xml:space="preserve"> - 4 - </w:t>
      </w:r>
      <w:r>
        <w:rPr>
          <w:position w:val="-30"/>
          <w:sz w:val="22"/>
          <w:szCs w:val="22"/>
        </w:rPr>
      </w:r>
      <w:r>
        <w:rPr>
          <w:position w:val="-30"/>
          <w:sz w:val="22"/>
          <w:szCs w:val="22"/>
        </w:rPr>
      </w:r>
      <w:r>
        <w:rPr>
          <w:position w:val="-30"/>
          <w:sz w:val="22"/>
          <w:szCs w:val="22"/>
        </w:rPr>
      </w:r>
      <w:r>
        <w:rPr>
          <w:position w:val="-30"/>
          <w:sz w:val="22"/>
          <w:szCs w:val="22"/>
        </w:rPr>
        <w:object>
          <v:shape id="9719" type="#_x0000_t75" filled="f" stroked="f" style="margin-left:0.0pt;margin-top:0.0pt;width:54.35pt;height:33.95pt;mso-wrap-distance-left:0.0pt;mso-wrap-distance-right:0.0pt;visibility:visible;">
            <v:imagedata r:id="rId193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19" DrawAspect="Content" ObjectID="0" r:id="rId1932"/>
        </w:object>
      </w:r>
      <w:r>
        <w:rPr>
          <w:position w:val="-30"/>
          <w:sz w:val="22"/>
          <w:szCs w:val="22"/>
        </w:rPr>
      </w:r>
      <w:r>
        <w:rPr>
          <w:sz w:val="22"/>
          <w:szCs w:val="22"/>
        </w:rPr>
        <w:t> ;</w:t>
      </w:r>
      <w:r>
        <w:t xml:space="preserve">                             </w:t>
      </w:r>
      <w:r>
        <w:rPr>
          <w:sz w:val="22"/>
          <w:szCs w:val="22"/>
        </w:rPr>
        <w:t xml:space="preserve">h(x) = </w:t>
      </w:r>
      <w:r>
        <w:rPr>
          <w:position w:val="-30"/>
          <w:sz w:val="22"/>
          <w:szCs w:val="22"/>
        </w:rPr>
      </w:r>
      <w:r>
        <w:rPr>
          <w:position w:val="-30"/>
          <w:sz w:val="22"/>
          <w:szCs w:val="22"/>
        </w:rPr>
      </w:r>
      <w:r>
        <w:rPr>
          <w:position w:val="-30"/>
          <w:sz w:val="22"/>
          <w:szCs w:val="22"/>
        </w:rPr>
      </w:r>
      <w:r>
        <w:rPr>
          <w:position w:val="-30"/>
          <w:sz w:val="22"/>
          <w:szCs w:val="22"/>
        </w:rPr>
        <w:object>
          <v:shape id="9721" type="#_x0000_t75" filled="f" stroked="f" style="margin-left:0.0pt;margin-top:0.0pt;width:54.35pt;height:33.95pt;mso-wrap-distance-left:0.0pt;mso-wrap-distance-right:0.0pt;visibility:visible;">
            <v:imagedata r:id="rId193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21" DrawAspect="Content" ObjectID="0" r:id="rId1934"/>
        </w:object>
      </w:r>
      <w:r>
        <w:rPr>
          <w:position w:val="-30"/>
          <w:sz w:val="22"/>
          <w:szCs w:val="22"/>
        </w:rPr>
      </w:r>
      <w:r>
        <w:rPr>
          <w:sz w:val="22"/>
          <w:szCs w:val="22"/>
        </w:rPr>
        <w:t xml:space="preserve">  et  g(x) </w:t>
      </w:r>
      <w:r>
        <w:rPr>
          <w:sz w:val="22"/>
          <w:szCs w:val="22"/>
        </w:rPr>
        <w:t xml:space="preserve">= </w:t>
      </w:r>
      <w:r>
        <w:rPr>
          <w:position w:val="-30"/>
          <w:sz w:val="22"/>
          <w:szCs w:val="22"/>
        </w:rPr>
      </w:r>
      <w:r>
        <w:rPr>
          <w:position w:val="-30"/>
          <w:sz w:val="22"/>
          <w:szCs w:val="22"/>
        </w:rPr>
      </w:r>
      <w:r>
        <w:rPr>
          <w:position w:val="-30"/>
          <w:sz w:val="22"/>
          <w:szCs w:val="22"/>
        </w:rPr>
      </w:r>
      <w:r>
        <w:rPr>
          <w:position w:val="-30"/>
          <w:sz w:val="22"/>
          <w:szCs w:val="22"/>
        </w:rPr>
        <w:object>
          <v:shape id="9723" type="#_x0000_t75" filled="f" stroked="f" style="margin-left:0.0pt;margin-top:0.0pt;width:56.4pt;height:36.0pt;mso-wrap-distance-left:0.0pt;mso-wrap-distance-right:0.0pt;visibility:visible;">
            <v:imagedata r:id="rId193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23" DrawAspect="Content" ObjectID="0" r:id="rId1936"/>
        </w:object>
      </w:r>
      <w:r>
        <w:rPr>
          <w:position w:val="-30"/>
          <w:sz w:val="22"/>
          <w:szCs w:val="22"/>
        </w:rPr>
      </w:r>
      <w:r>
        <w:rPr>
          <w:sz w:val="22"/>
          <w:szCs w:val="22"/>
        </w:rPr>
        <w:t>.</w:t>
      </w:r>
    </w:p>
    <w:p>
      <w:pPr>
        <w:pStyle w:val="style0"/>
        <w:rPr>
          <w:sz w:val="22"/>
          <w:szCs w:val="22"/>
        </w:rPr>
      </w:pPr>
      <w:r>
        <w:rPr>
          <w:sz w:val="22"/>
          <w:szCs w:val="22"/>
        </w:rPr>
        <w:t xml:space="preserve">Déterminer sur </w:t>
      </w:r>
      <w:r>
        <w:rPr>
          <w:spacing w:val="-24"/>
          <w:sz w:val="22"/>
          <w:szCs w:val="22"/>
        </w:rPr>
        <w:t>IR</w:t>
      </w:r>
      <w:r>
        <w:rPr>
          <w:sz w:val="22"/>
          <w:szCs w:val="22"/>
        </w:rPr>
        <w:t xml:space="preserve"> une primitive H de h. En déduire sur </w:t>
      </w:r>
      <w:r>
        <w:rPr>
          <w:spacing w:val="-24"/>
          <w:sz w:val="22"/>
          <w:szCs w:val="22"/>
        </w:rPr>
        <w:t>IR</w:t>
      </w:r>
      <w:r>
        <w:rPr>
          <w:sz w:val="22"/>
          <w:szCs w:val="22"/>
        </w:rPr>
        <w:t xml:space="preserve"> une primitive F de f.</w:t>
      </w:r>
    </w:p>
    <w:p>
      <w:pPr>
        <w:pStyle w:val="style0"/>
        <w:rPr>
          <w:sz w:val="22"/>
          <w:szCs w:val="22"/>
        </w:rPr>
      </w:pPr>
      <w:r>
        <w:rPr>
          <w:sz w:val="22"/>
          <w:szCs w:val="22"/>
        </w:rPr>
        <w:t>Démontrer que pour tout x</w:t>
      </w:r>
      <w:r>
        <w:rPr>
          <w:position w:val="-4"/>
          <w:sz w:val="22"/>
          <w:szCs w:val="22"/>
        </w:rPr>
      </w:r>
      <w:r>
        <w:rPr>
          <w:position w:val="-4"/>
          <w:sz w:val="22"/>
          <w:szCs w:val="22"/>
        </w:rPr>
      </w:r>
      <w:r>
        <w:rPr>
          <w:position w:val="-4"/>
          <w:sz w:val="22"/>
          <w:szCs w:val="22"/>
        </w:rPr>
      </w:r>
      <w:r>
        <w:rPr>
          <w:position w:val="-4"/>
          <w:sz w:val="22"/>
          <w:szCs w:val="22"/>
        </w:rPr>
        <w:object>
          <v:shape id="9725" type="#_x0000_t75" filled="f" stroked="f" style="margin-left:0.0pt;margin-top:0.0pt;width:9.5pt;height:9.5pt;mso-wrap-distance-left:0.0pt;mso-wrap-distance-right:0.0pt;visibility:visible;">
            <v:imagedata r:id="rId193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25" DrawAspect="Content" ObjectID="0" r:id="rId1938"/>
        </w:object>
      </w:r>
      <w:r>
        <w:rPr>
          <w:position w:val="-4"/>
          <w:sz w:val="22"/>
          <w:szCs w:val="22"/>
        </w:rPr>
      </w:r>
      <w:r>
        <w:rPr>
          <w:spacing w:val="-24"/>
          <w:sz w:val="22"/>
          <w:szCs w:val="22"/>
        </w:rPr>
        <w:t xml:space="preserve"> IR</w:t>
      </w:r>
      <w:r>
        <w:rPr>
          <w:sz w:val="22"/>
          <w:szCs w:val="22"/>
        </w:rPr>
        <w:t xml:space="preserve">, h’(x) = g(x). En déduire sur </w:t>
      </w:r>
      <w:r>
        <w:rPr>
          <w:spacing w:val="-24"/>
          <w:sz w:val="22"/>
          <w:szCs w:val="22"/>
        </w:rPr>
        <w:t>IR</w:t>
      </w:r>
      <w:r>
        <w:rPr>
          <w:sz w:val="22"/>
          <w:szCs w:val="22"/>
        </w:rPr>
        <w:t xml:space="preserve"> la primitive G de g qui prend la valeur 0 en 1.</w:t>
      </w:r>
    </w:p>
    <w:p>
      <w:pPr>
        <w:pStyle w:val="style0"/>
        <w:rPr>
          <w:b/>
        </w:rPr>
      </w:pPr>
      <w:r>
        <w:rPr>
          <w:b/>
        </w:rPr>
        <w:t>Exercice 6.24</w:t>
      </w:r>
    </w:p>
    <w:p>
      <w:pPr>
        <w:pStyle w:val="style0"/>
        <w:rPr/>
      </w:pPr>
      <w:r>
        <w:t>Soit f la fonction définie sur l’intervalle I = ]-2 ; + </w:t>
      </w:r>
      <w:r>
        <w:rPr/>
        <w:sym w:font="Symbol" w:char="f0a5"/>
      </w:r>
      <w:r>
        <w:t>[.</w:t>
      </w:r>
    </w:p>
    <w:p>
      <w:pPr>
        <w:pStyle w:val="style0"/>
        <w:rPr>
          <w:i/>
          <w:position w:val="-30"/>
        </w:rPr>
      </w:pPr>
      <w:r>
        <w:t xml:space="preserve">a) Déterminer </w:t>
      </w:r>
      <w:r>
        <w:t xml:space="preserve">les nombres réels </w:t>
      </w:r>
      <w:r>
        <w:t>a et b tel</w:t>
      </w:r>
      <w:r>
        <w:t>s</w:t>
      </w:r>
      <w:r>
        <w:t xml:space="preserve"> que f(x) = f(x) = </w:t>
      </w:r>
      <w:r>
        <w:rPr>
          <w:i/>
          <w:position w:val="-26"/>
        </w:rPr>
      </w:r>
      <w:r>
        <w:rPr>
          <w:i/>
          <w:position w:val="-26"/>
        </w:rPr>
      </w:r>
      <w:r>
        <w:rPr>
          <w:i/>
          <w:position w:val="-26"/>
        </w:rPr>
      </w:r>
      <w:r>
        <w:rPr>
          <w:i/>
          <w:position w:val="-26"/>
        </w:rPr>
        <w:object>
          <v:shape id="9727" type="#_x0000_t75" filled="f" stroked="f" style="margin-left:0.0pt;margin-top:0.0pt;width:57.05pt;height:33.3pt;mso-wrap-distance-left:0.0pt;mso-wrap-distance-right:0.0pt;visibility:visible;">
            <v:imagedata r:id="rId193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27" DrawAspect="Content" ObjectID="0" r:id="rId1940"/>
        </w:object>
      </w:r>
      <w:r>
        <w:rPr>
          <w:i/>
          <w:position w:val="-26"/>
        </w:rPr>
      </w:r>
    </w:p>
    <w:p>
      <w:pPr>
        <w:pStyle w:val="style0"/>
        <w:rPr/>
      </w:pPr>
      <w:r>
        <w:t>b)  Déterminer la primitive de f sur l’intervalle I qui prend la valeur 3 en 1.</w:t>
      </w:r>
    </w:p>
    <w:p>
      <w:pPr>
        <w:pStyle w:val="style0"/>
        <w:rPr/>
      </w:pPr>
    </w:p>
    <w:p>
      <w:pPr>
        <w:pStyle w:val="style0"/>
        <w:ind w:left="0" w:firstLine="0"/>
        <w:rPr>
          <w:b/>
        </w:rPr>
      </w:pPr>
      <w:r>
        <w:rPr>
          <w:b/>
        </w:rPr>
        <w:t>Exercice</w:t>
      </w:r>
      <w:r>
        <w:rPr>
          <w:b/>
        </w:rPr>
        <w:t xml:space="preserve"> 6.25</w:t>
      </w:r>
    </w:p>
    <w:p>
      <w:pPr>
        <w:pStyle w:val="style0"/>
        <w:ind w:left="0" w:firstLine="0"/>
        <w:rPr>
          <w:i/>
          <w:position w:val="-30"/>
        </w:rPr>
      </w:pPr>
      <w:r>
        <w:t>1. Déterminer une primitive sur [0 </w:t>
      </w:r>
      <w:r>
        <w:t>;</w:t>
      </w:r>
      <w:r>
        <w:rPr>
          <w:i/>
          <w:position w:val="-28"/>
        </w:rPr>
        <w:t xml:space="preserve"> </w:t>
      </w:r>
      <w:r>
        <w:rPr>
          <w:i/>
          <w:position w:val="-22"/>
        </w:rPr>
      </w:r>
      <w:r>
        <w:rPr>
          <w:i/>
          <w:position w:val="-22"/>
        </w:rPr>
      </w:r>
      <w:r>
        <w:rPr>
          <w:i/>
          <w:position w:val="-22"/>
        </w:rPr>
      </w:r>
      <w:r>
        <w:rPr>
          <w:i/>
          <w:position w:val="-22"/>
        </w:rPr>
        <w:object>
          <v:shape id="9729" type="#_x0000_t75" filled="f" stroked="f" style="margin-left:0.0pt;margin-top:0.0pt;width:12.25pt;height:30.55pt;mso-wrap-distance-left:0.0pt;mso-wrap-distance-right:0.0pt;visibility:visible;">
            <v:imagedata r:id="rId194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29" DrawAspect="Content" ObjectID="0" r:id="rId1942"/>
        </w:object>
      </w:r>
      <w:r>
        <w:rPr>
          <w:i/>
          <w:position w:val="-22"/>
        </w:rPr>
      </w:r>
      <w:r>
        <w:t xml:space="preserve">] de la fonction f : x </w:t>
      </w:r>
      <w:r>
        <w:rPr>
          <w:rFonts w:ascii="Cambria Math" w:cs="Cambria Math" w:hAnsi="Cambria Math"/>
        </w:rPr>
        <w:t>↦</w:t>
      </w:r>
      <w:r>
        <w:t xml:space="preserve"> f(x) = </w:t>
      </w:r>
      <w:r>
        <w:rPr>
          <w:i/>
          <w:position w:val="-22"/>
        </w:rPr>
      </w:r>
      <w:r>
        <w:rPr>
          <w:i/>
          <w:position w:val="-22"/>
        </w:rPr>
      </w:r>
      <w:r>
        <w:rPr>
          <w:i/>
          <w:position w:val="-22"/>
        </w:rPr>
      </w:r>
      <w:r>
        <w:rPr>
          <w:i/>
          <w:position w:val="-22"/>
        </w:rPr>
        <w:object>
          <v:shape id="9731" type="#_x0000_t75" filled="f" stroked="f" style="margin-left:0.0pt;margin-top:0.0pt;width:33.95pt;height:30.55pt;mso-wrap-distance-left:0.0pt;mso-wrap-distance-right:0.0pt;visibility:visible;">
            <v:imagedata r:id="rId194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31" DrawAspect="Content" ObjectID="0" r:id="rId1944"/>
        </w:object>
      </w:r>
      <w:r>
        <w:rPr>
          <w:i/>
          <w:position w:val="-22"/>
        </w:rPr>
      </w:r>
    </w:p>
    <w:p>
      <w:pPr>
        <w:pStyle w:val="style0"/>
        <w:ind w:left="0" w:firstLine="0"/>
        <w:rPr/>
      </w:pPr>
      <w:r>
        <w:t>2. On considère le fonction g définie sur [0 </w:t>
      </w:r>
      <w:r>
        <w:t>;</w:t>
      </w:r>
      <w:r>
        <w:rPr>
          <w:i/>
          <w:position w:val="-28"/>
        </w:rPr>
        <w:t xml:space="preserve"> </w:t>
      </w:r>
      <w:r>
        <w:rPr>
          <w:i/>
          <w:position w:val="-22"/>
        </w:rPr>
      </w:r>
      <w:r>
        <w:rPr>
          <w:i/>
          <w:position w:val="-22"/>
        </w:rPr>
      </w:r>
      <w:r>
        <w:rPr>
          <w:i/>
          <w:position w:val="-22"/>
        </w:rPr>
      </w:r>
      <w:r>
        <w:rPr>
          <w:i/>
          <w:position w:val="-22"/>
        </w:rPr>
        <w:object>
          <v:shape id="9733" type="#_x0000_t75" filled="f" stroked="f" style="margin-left:0.0pt;margin-top:0.0pt;width:12.25pt;height:30.55pt;mso-wrap-distance-left:0.0pt;mso-wrap-distance-right:0.0pt;visibility:visible;">
            <v:imagedata r:id="rId194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33" DrawAspect="Content" ObjectID="0" r:id="rId1945"/>
        </w:object>
      </w:r>
      <w:r>
        <w:rPr>
          <w:i/>
          <w:position w:val="-22"/>
        </w:rPr>
      </w:r>
      <w:r>
        <w:t xml:space="preserve">] par g(x) = </w:t>
      </w:r>
      <w:r>
        <w:rPr>
          <w:i/>
          <w:position w:val="-22"/>
        </w:rPr>
      </w:r>
      <w:r>
        <w:rPr>
          <w:i/>
          <w:position w:val="-22"/>
        </w:rPr>
      </w:r>
      <w:r>
        <w:rPr>
          <w:i/>
          <w:position w:val="-22"/>
        </w:rPr>
      </w:r>
      <w:r>
        <w:rPr>
          <w:i/>
          <w:position w:val="-22"/>
        </w:rPr>
        <w:object>
          <v:shape id="9735" type="#_x0000_t75" filled="f" stroked="f" style="margin-left:0.0pt;margin-top:0.0pt;width:33.95pt;height:30.55pt;mso-wrap-distance-left:0.0pt;mso-wrap-distance-right:0.0pt;visibility:visible;">
            <v:imagedata r:id="rId194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35" DrawAspect="Content" ObjectID="0" r:id="rId1947"/>
        </w:object>
      </w:r>
      <w:r>
        <w:rPr>
          <w:i/>
          <w:position w:val="-22"/>
        </w:rPr>
      </w:r>
      <w:r>
        <w:t>.</w:t>
      </w:r>
    </w:p>
    <w:p>
      <w:pPr>
        <w:pStyle w:val="style0"/>
        <w:rPr/>
      </w:pPr>
      <w:r>
        <w:t>Montrer que </w:t>
      </w:r>
      <w:r>
        <w:rPr/>
        <w:sym w:font="Schematheque" w:char="f026"/>
      </w:r>
      <w:r>
        <w:t xml:space="preserve"> x </w:t>
      </w:r>
      <w:r>
        <w:rPr>
          <w:rFonts w:ascii="Cambria Math" w:cs="Cambria Math" w:hAnsi="Cambria Math"/>
        </w:rPr>
        <w:t>∈</w:t>
      </w:r>
      <w:r>
        <w:t xml:space="preserve"> ,</w:t>
      </w:r>
      <w:r>
        <w:t xml:space="preserve"> g’(x) = </w:t>
      </w:r>
      <w:r>
        <w:rPr>
          <w:i/>
          <w:position w:val="-22"/>
        </w:rPr>
      </w:r>
      <w:r>
        <w:rPr>
          <w:i/>
          <w:position w:val="-22"/>
        </w:rPr>
      </w:r>
      <w:r>
        <w:rPr>
          <w:i/>
          <w:position w:val="-22"/>
        </w:rPr>
      </w:r>
      <w:r>
        <w:rPr>
          <w:i/>
          <w:position w:val="-22"/>
        </w:rPr>
        <w:object>
          <v:shape id="9737" type="#_x0000_t75" filled="f" stroked="f" style="margin-left:0.0pt;margin-top:0.0pt;width:33.95pt;height:30.55pt;mso-wrap-distance-left:0.0pt;mso-wrap-distance-right:0.0pt;visibility:visible;">
            <v:imagedata r:id="rId194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37" DrawAspect="Content" ObjectID="0" r:id="rId1949"/>
        </w:object>
      </w:r>
      <w:r>
        <w:rPr>
          <w:i/>
          <w:position w:val="-22"/>
        </w:rPr>
      </w:r>
      <w:r>
        <w:rPr/>
        <w:sym w:font="Symbol" w:char="f02d"/>
      </w:r>
      <w:r>
        <w:t xml:space="preserve"> </w:t>
      </w:r>
      <w:r>
        <w:rPr>
          <w:i/>
          <w:position w:val="-22"/>
        </w:rPr>
      </w:r>
      <w:r>
        <w:rPr>
          <w:i/>
          <w:position w:val="-22"/>
        </w:rPr>
      </w:r>
      <w:r>
        <w:rPr>
          <w:i/>
          <w:position w:val="-22"/>
        </w:rPr>
      </w:r>
      <w:r>
        <w:rPr>
          <w:i/>
          <w:position w:val="-22"/>
        </w:rPr>
        <w:object>
          <v:shape id="9739" type="#_x0000_t75" filled="f" stroked="f" style="margin-left:0.0pt;margin-top:0.0pt;width:33.95pt;height:30.55pt;mso-wrap-distance-left:0.0pt;mso-wrap-distance-right:0.0pt;visibility:visible;">
            <v:imagedata r:id="rId195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39" DrawAspect="Content" ObjectID="0" r:id="rId1951"/>
        </w:object>
      </w:r>
      <w:r>
        <w:rPr>
          <w:i/>
          <w:position w:val="-22"/>
        </w:rPr>
      </w:r>
      <w:r>
        <w:t>.</w:t>
      </w:r>
    </w:p>
    <w:p>
      <w:pPr>
        <w:pStyle w:val="style0"/>
        <w:ind w:left="0" w:firstLine="0"/>
        <w:rPr/>
      </w:pPr>
      <w:r>
        <w:t>3. En déduire une primitive sur [0 </w:t>
      </w:r>
      <w:r>
        <w:t>;</w:t>
      </w:r>
      <w:r>
        <w:rPr>
          <w:i/>
          <w:position w:val="-28"/>
        </w:rPr>
        <w:t xml:space="preserve"> </w:t>
      </w:r>
      <w:r>
        <w:rPr>
          <w:i/>
          <w:position w:val="-22"/>
        </w:rPr>
      </w:r>
      <w:r>
        <w:rPr>
          <w:i/>
          <w:position w:val="-22"/>
        </w:rPr>
      </w:r>
      <w:r>
        <w:rPr>
          <w:i/>
          <w:position w:val="-22"/>
        </w:rPr>
      </w:r>
      <w:r>
        <w:rPr>
          <w:i/>
          <w:position w:val="-22"/>
        </w:rPr>
        <w:object>
          <v:shape id="9741" type="#_x0000_t75" filled="f" stroked="f" style="margin-left:0.0pt;margin-top:0.0pt;width:12.25pt;height:30.55pt;mso-wrap-distance-left:0.0pt;mso-wrap-distance-right:0.0pt;visibility:visible;">
            <v:imagedata r:id="rId194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41" DrawAspect="Content" ObjectID="0" r:id="rId1952"/>
        </w:object>
      </w:r>
      <w:r>
        <w:rPr>
          <w:i/>
          <w:position w:val="-22"/>
        </w:rPr>
      </w:r>
      <w:r>
        <w:t>] de la fonction f : x</w:t>
      </w:r>
      <w:r>
        <w:rPr>
          <w:rFonts w:ascii="Cambria Math" w:cs="Cambria Math" w:hAnsi="Cambria Math"/>
        </w:rPr>
        <w:t>↦</w:t>
      </w:r>
      <w:r>
        <w:t xml:space="preserve"> </w:t>
      </w:r>
      <w:r>
        <w:rPr>
          <w:i/>
          <w:position w:val="-22"/>
        </w:rPr>
      </w:r>
      <w:r>
        <w:rPr>
          <w:i/>
          <w:position w:val="-22"/>
        </w:rPr>
      </w:r>
      <w:r>
        <w:rPr>
          <w:i/>
          <w:position w:val="-22"/>
        </w:rPr>
      </w:r>
      <w:r>
        <w:rPr>
          <w:i/>
          <w:position w:val="-22"/>
        </w:rPr>
        <w:object>
          <v:shape id="9743" type="#_x0000_t75" filled="f" stroked="f" style="margin-left:0.0pt;margin-top:0.0pt;width:33.95pt;height:30.55pt;mso-wrap-distance-left:0.0pt;mso-wrap-distance-right:0.0pt;visibility:visible;">
            <v:imagedata r:id="rId195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43" DrawAspect="Content" ObjectID="0" r:id="rId1954"/>
        </w:object>
      </w:r>
      <w:r>
        <w:rPr>
          <w:i/>
          <w:position w:val="-22"/>
        </w:rPr>
      </w:r>
      <w:r>
        <w:t>.</w:t>
      </w:r>
    </w:p>
    <w:p>
      <w:pPr>
        <w:pStyle w:val="style0"/>
        <w:ind w:left="0" w:firstLine="0"/>
        <w:rPr/>
      </w:pPr>
    </w:p>
    <w:p>
      <w:pPr>
        <w:pStyle w:val="style0"/>
        <w:ind w:left="0" w:firstLine="0"/>
        <w:rPr>
          <w:b/>
        </w:rPr>
      </w:pPr>
      <w:r>
        <w:rPr>
          <w:b/>
        </w:rPr>
        <w:t>Exercice</w:t>
      </w:r>
      <w:r>
        <w:rPr>
          <w:b/>
        </w:rPr>
        <w:t xml:space="preserve"> 6.26</w:t>
      </w:r>
    </w:p>
    <w:p>
      <w:pPr>
        <w:pStyle w:val="style0"/>
        <w:ind w:left="0" w:firstLine="0"/>
        <w:rPr/>
      </w:pPr>
      <w:r>
        <w:t>f est une fonction et F une primitive de f sur K.</w:t>
      </w:r>
    </w:p>
    <w:p>
      <w:pPr>
        <w:pStyle w:val="style0"/>
        <w:ind w:left="0" w:firstLine="0"/>
        <w:rPr/>
      </w:pPr>
      <w:r>
        <w:t>la fonction x</w:t>
      </w:r>
      <w:r>
        <w:rPr>
          <w:rFonts w:ascii="Cambria Math" w:cs="Cambria Math" w:hAnsi="Cambria Math"/>
        </w:rPr>
        <w:t>↦</w:t>
      </w:r>
      <w:r>
        <w:t xml:space="preserve"> F(2x) est-elle une primitive de la fonction x</w:t>
      </w:r>
      <w:r>
        <w:rPr>
          <w:rFonts w:ascii="Cambria Math" w:cs="Cambria Math" w:hAnsi="Cambria Math"/>
        </w:rPr>
        <w:t>↦</w:t>
      </w:r>
      <w:r>
        <w:t xml:space="preserve"> f(</w:t>
      </w:r>
      <w:r>
        <w:t>2</w:t>
      </w:r>
      <w:r>
        <w:t>x).</w:t>
      </w:r>
    </w:p>
    <w:p>
      <w:pPr>
        <w:pStyle w:val="style0"/>
        <w:rPr/>
      </w:pPr>
    </w:p>
    <w:p>
      <w:pPr>
        <w:pStyle w:val="style0"/>
        <w:shd w:val="clear" w:color="auto" w:fill="ffffff"/>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shd w:val="clear" w:color="auto" w:fill="ffffff"/>
        <w:jc w:val="center"/>
        <w:rPr>
          <w:b/>
          <w:sz w:val="44"/>
          <w:szCs w:val="44"/>
        </w:rPr>
      </w:pPr>
      <w:r>
        <w:rPr>
          <w:b/>
          <w:sz w:val="44"/>
          <w:szCs w:val="44"/>
        </w:rPr>
        <w:t>7</w:t>
      </w:r>
      <w:r>
        <w:rPr>
          <w:b/>
          <w:sz w:val="44"/>
          <w:szCs w:val="44"/>
        </w:rPr>
        <w:t xml:space="preserve">. </w:t>
      </w:r>
      <w:r>
        <w:rPr>
          <w:b/>
          <w:sz w:val="44"/>
          <w:szCs w:val="44"/>
        </w:rPr>
        <w:t>ETUDES DE FONCTIONS</w:t>
      </w:r>
    </w:p>
    <w:p>
      <w:pPr>
        <w:pStyle w:val="style0"/>
        <w:rPr/>
      </w:pPr>
    </w:p>
    <w:p>
      <w:pPr>
        <w:pStyle w:val="style0"/>
        <w:rPr>
          <w:b/>
        </w:rPr>
      </w:pPr>
      <w:r>
        <w:rPr>
          <w:b/>
        </w:rPr>
        <w:t>I / GENERALITES SUR LES ETUDES DE FONCTIONS.</w:t>
      </w:r>
    </w:p>
    <w:p>
      <w:pPr>
        <w:pStyle w:val="style0"/>
        <w:rPr>
          <w:b/>
        </w:rPr>
      </w:pPr>
      <w:r>
        <w:rPr>
          <w:b/>
        </w:rPr>
        <w:t xml:space="preserve">1) </w:t>
      </w:r>
      <w:r>
        <w:rPr>
          <w:b/>
        </w:rPr>
        <w:t>Parité d’une fonction</w:t>
      </w:r>
    </w:p>
    <w:p>
      <w:pPr>
        <w:pStyle w:val="style0"/>
        <w:rPr>
          <w:b/>
        </w:rPr>
      </w:pPr>
    </w:p>
    <w:p>
      <w:pPr>
        <w:pStyle w:val="style0"/>
        <w:rPr>
          <w:b/>
        </w:rPr>
      </w:pPr>
      <w:r>
        <w:rPr>
          <w:b/>
        </w:rPr>
        <w:t>Définition :</w:t>
      </w:r>
    </w:p>
    <w:p>
      <w:pPr>
        <w:pStyle w:val="style0"/>
        <w:rPr>
          <w:sz w:val="6"/>
          <w:szCs w:val="6"/>
        </w:rPr>
      </w:pPr>
    </w:p>
    <w:p>
      <w:pPr>
        <w:pStyle w:val="style0"/>
        <w:rPr/>
      </w:pPr>
      <w:r>
        <w:t>f est une fonction d’ensemble de définition Df</w:t>
      </w:r>
    </w:p>
    <w:p>
      <w:pPr>
        <w:pStyle w:val="style0"/>
        <w:rPr/>
      </w:pPr>
      <w:r>
        <w:t>f est paire si et seulement si x</w:t>
      </w:r>
      <w:r>
        <w:rPr>
          <w:position w:val="-4"/>
        </w:rPr>
      </w:r>
      <w:r>
        <w:rPr>
          <w:position w:val="-4"/>
        </w:rPr>
      </w:r>
      <w:r>
        <w:rPr>
          <w:position w:val="-4"/>
        </w:rPr>
      </w:r>
      <w:r>
        <w:rPr>
          <w:position w:val="-4"/>
        </w:rPr>
        <w:object>
          <v:shape id="9745" type="#_x0000_t75" filled="f" stroked="f" style="margin-left:0.0pt;margin-top:0.0pt;width:11.55pt;height:11.55pt;mso-wrap-distance-left:0.0pt;mso-wrap-distance-right:0.0pt;visibility:visible;">
            <v:imagedata r:id="rId176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45" DrawAspect="Content" ObjectID="0" r:id="rId1955"/>
        </w:object>
      </w:r>
      <w:r>
        <w:rPr>
          <w:position w:val="-4"/>
        </w:rPr>
      </w:r>
      <w:r>
        <w:t>Df, -x</w:t>
      </w:r>
      <w:r>
        <w:rPr>
          <w:position w:val="-4"/>
        </w:rPr>
      </w:r>
      <w:r>
        <w:rPr>
          <w:position w:val="-4"/>
        </w:rPr>
      </w:r>
      <w:r>
        <w:rPr>
          <w:position w:val="-4"/>
        </w:rPr>
      </w:r>
      <w:r>
        <w:rPr>
          <w:position w:val="-4"/>
        </w:rPr>
        <w:object>
          <v:shape id="9747" type="#_x0000_t75" filled="f" stroked="f" style="margin-left:0.0pt;margin-top:0.0pt;width:11.55pt;height:11.55pt;mso-wrap-distance-left:0.0pt;mso-wrap-distance-right:0.0pt;visibility:visible;">
            <v:imagedata r:id="rId176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47" DrawAspect="Content" ObjectID="0" r:id="rId1956"/>
        </w:object>
      </w:r>
      <w:r>
        <w:rPr>
          <w:position w:val="-4"/>
        </w:rPr>
      </w:r>
      <w:r>
        <w:t xml:space="preserve">Df et </w:t>
      </w:r>
      <w:r>
        <w:t>f(</w:t>
      </w:r>
      <w:r>
        <w:t>-x) = f(x)</w:t>
      </w:r>
      <w:r>
        <w:t>.</w:t>
      </w:r>
    </w:p>
    <w:p>
      <w:pPr>
        <w:pStyle w:val="style0"/>
        <w:rPr/>
      </w:pPr>
      <w:r>
        <w:t>f est impaire si et seulement si x</w:t>
      </w:r>
      <w:r>
        <w:rPr>
          <w:position w:val="-4"/>
        </w:rPr>
      </w:r>
      <w:r>
        <w:rPr>
          <w:position w:val="-4"/>
        </w:rPr>
      </w:r>
      <w:r>
        <w:rPr>
          <w:position w:val="-4"/>
        </w:rPr>
      </w:r>
      <w:r>
        <w:rPr>
          <w:position w:val="-4"/>
        </w:rPr>
        <w:object>
          <v:shape id="9749" type="#_x0000_t75" filled="f" stroked="f" style="margin-left:0.0pt;margin-top:0.0pt;width:11.55pt;height:11.55pt;mso-wrap-distance-left:0.0pt;mso-wrap-distance-right:0.0pt;visibility:visible;">
            <v:imagedata r:id="rId176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49" DrawAspect="Content" ObjectID="0" r:id="rId1957"/>
        </w:object>
      </w:r>
      <w:r>
        <w:rPr>
          <w:position w:val="-4"/>
        </w:rPr>
      </w:r>
      <w:r>
        <w:t>Df, -x</w:t>
      </w:r>
      <w:r>
        <w:rPr>
          <w:position w:val="-4"/>
        </w:rPr>
      </w:r>
      <w:r>
        <w:rPr>
          <w:position w:val="-4"/>
        </w:rPr>
      </w:r>
      <w:r>
        <w:rPr>
          <w:position w:val="-4"/>
        </w:rPr>
      </w:r>
      <w:r>
        <w:rPr>
          <w:position w:val="-4"/>
        </w:rPr>
        <w:object>
          <v:shape id="9751" type="#_x0000_t75" filled="f" stroked="f" style="margin-left:0.0pt;margin-top:0.0pt;width:11.55pt;height:11.55pt;mso-wrap-distance-left:0.0pt;mso-wrap-distance-right:0.0pt;visibility:visible;">
            <v:imagedata r:id="rId176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51" DrawAspect="Content" ObjectID="0" r:id="rId1958"/>
        </w:object>
      </w:r>
      <w:r>
        <w:rPr>
          <w:position w:val="-4"/>
        </w:rPr>
      </w:r>
      <w:r>
        <w:t xml:space="preserve">Df et </w:t>
      </w:r>
      <w:r>
        <w:t>f(</w:t>
      </w:r>
      <w:r>
        <w:t>-x) = -f(x).</w:t>
      </w:r>
    </w:p>
    <w:p>
      <w:pPr>
        <w:pStyle w:val="style0"/>
        <w:rPr/>
      </w:pPr>
    </w:p>
    <w:p>
      <w:pPr>
        <w:pStyle w:val="style0"/>
        <w:rPr>
          <w:b/>
        </w:rPr>
      </w:pPr>
      <w:r>
        <w:rPr>
          <w:b/>
        </w:rPr>
        <w:t xml:space="preserve">Exercice </w:t>
      </w:r>
      <w:r>
        <w:rPr>
          <w:b/>
        </w:rPr>
        <w:t>7</w:t>
      </w:r>
      <w:r>
        <w:rPr>
          <w:b/>
        </w:rPr>
        <w:t xml:space="preserve">.1 </w:t>
      </w:r>
      <w:r>
        <w:rPr>
          <w:b/>
        </w:rPr>
        <w:t>résolu</w:t>
      </w:r>
    </w:p>
    <w:p>
      <w:pPr>
        <w:pStyle w:val="style0"/>
        <w:rPr/>
      </w:pPr>
      <w:r>
        <w:t xml:space="preserve">Soit f : </w:t>
      </w:r>
      <w:r>
        <w:rPr>
          <w:rFonts w:ascii="Cambria Math" w:cs="Cambria Math" w:hAnsi="Cambria Math"/>
        </w:rPr>
        <w:t>ℝ</w:t>
      </w:r>
      <w:r>
        <w:t xml:space="preserve"> </w:t>
      </w:r>
      <w:r>
        <w:rPr>
          <w:position w:val="-6"/>
        </w:rPr>
      </w:r>
      <w:r>
        <w:rPr>
          <w:position w:val="-6"/>
        </w:rPr>
      </w:r>
      <w:r>
        <w:rPr>
          <w:position w:val="-6"/>
        </w:rPr>
      </w:r>
      <w:r>
        <w:rPr>
          <w:position w:val="-6"/>
        </w:rPr>
        <w:object>
          <v:shape id="9753" type="#_x0000_t75" filled="f" stroked="f" style="margin-left:0.0pt;margin-top:0.0pt;width:15.6pt;height:11.55pt;mso-wrap-distance-left:0.0pt;mso-wrap-distance-right:0.0pt;visibility:visible;">
            <v:imagedata r:id="rId195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53" DrawAspect="Content" ObjectID="0" r:id="rId1960"/>
        </w:object>
      </w:r>
      <w:r>
        <w:rPr>
          <w:position w:val="-6"/>
        </w:rPr>
      </w:r>
      <w:r>
        <w:t xml:space="preserve"> </w:t>
      </w:r>
      <w:r>
        <w:rPr>
          <w:rFonts w:ascii="Cambria Math" w:cs="Cambria Math" w:hAnsi="Cambria Math"/>
        </w:rPr>
        <w:t>ℝ</w:t>
      </w:r>
      <w:r>
        <w:t xml:space="preserve"> </w:t>
      </w:r>
      <w:r>
        <w:t xml:space="preserve">       </w:t>
      </w:r>
      <w:r>
        <w:t xml:space="preserve">et </w:t>
      </w:r>
      <w:r>
        <w:t xml:space="preserve">   </w:t>
      </w:r>
      <w:r>
        <w:t xml:space="preserve">g : </w:t>
      </w:r>
      <w:r>
        <w:rPr>
          <w:rFonts w:ascii="Cambria Math" w:cs="Cambria Math" w:hAnsi="Cambria Math"/>
        </w:rPr>
        <w:t>ℝ</w:t>
      </w:r>
      <w:r>
        <w:t xml:space="preserve"> </w:t>
      </w:r>
      <w:r>
        <w:rPr>
          <w:position w:val="-6"/>
        </w:rPr>
      </w:r>
      <w:r>
        <w:rPr>
          <w:position w:val="-6"/>
        </w:rPr>
      </w:r>
      <w:r>
        <w:rPr>
          <w:position w:val="-6"/>
        </w:rPr>
      </w:r>
      <w:r>
        <w:rPr>
          <w:position w:val="-6"/>
        </w:rPr>
        <w:object>
          <v:shape id="9755" type="#_x0000_t75" filled="f" stroked="f" style="margin-left:0.0pt;margin-top:0.0pt;width:15.6pt;height:11.55pt;mso-wrap-distance-left:0.0pt;mso-wrap-distance-right:0.0pt;visibility:visible;">
            <v:imagedata r:id="rId196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55" DrawAspect="Content" ObjectID="0" r:id="rId1962"/>
        </w:object>
      </w:r>
      <w:r>
        <w:rPr>
          <w:position w:val="-6"/>
        </w:rPr>
      </w:r>
      <w:r>
        <w:rPr>
          <w:rFonts w:ascii="Cambria Math" w:cs="Cambria Math" w:hAnsi="Cambria Math"/>
        </w:rPr>
        <w:t xml:space="preserve"> ℝ</w:t>
      </w:r>
    </w:p>
    <w:p>
      <w:pPr>
        <w:pStyle w:val="style0"/>
        <w:rPr/>
      </w:pPr>
      <w:r>
        <w:t xml:space="preserve">             </w:t>
      </w:r>
      <w:r>
        <w:t xml:space="preserve">x </w:t>
      </w:r>
      <w:r>
        <w:rPr>
          <w:position w:val="-6"/>
        </w:rPr>
      </w:r>
      <w:r>
        <w:rPr>
          <w:position w:val="-6"/>
        </w:rPr>
      </w:r>
      <w:r>
        <w:rPr>
          <w:position w:val="-6"/>
        </w:rPr>
      </w:r>
      <w:r>
        <w:rPr>
          <w:position w:val="-6"/>
        </w:rPr>
        <w:object>
          <v:shape id="9757" type="#_x0000_t75" filled="f" stroked="f" style="margin-left:0.0pt;margin-top:0.0pt;width:15.6pt;height:12.25pt;mso-wrap-distance-left:0.0pt;mso-wrap-distance-right:0.0pt;visibility:visible;">
            <v:imagedata r:id="rId196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57" DrawAspect="Content" ObjectID="0" r:id="rId1964"/>
        </w:object>
      </w:r>
      <w:r>
        <w:rPr>
          <w:position w:val="-6"/>
        </w:rPr>
      </w:r>
      <w:r>
        <w:rPr>
          <w:position w:val="-24"/>
        </w:rPr>
      </w:r>
      <w:r>
        <w:rPr>
          <w:position w:val="-24"/>
        </w:rPr>
      </w:r>
      <w:r>
        <w:rPr>
          <w:position w:val="-24"/>
        </w:rPr>
      </w:r>
      <w:r>
        <w:rPr>
          <w:position w:val="-24"/>
        </w:rPr>
        <w:object>
          <v:shape id="9759" type="#_x0000_t75" filled="f" stroked="f" style="margin-left:0.0pt;margin-top:0.0pt;width:31.9pt;height:30.55pt;mso-wrap-distance-left:0.0pt;mso-wrap-distance-right:0.0pt;visibility:visible;">
            <v:imagedata r:id="rId196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59" DrawAspect="Content" ObjectID="0" r:id="rId1966"/>
        </w:object>
      </w:r>
      <w:r>
        <w:rPr>
          <w:position w:val="-24"/>
        </w:rPr>
      </w:r>
      <w:r>
        <w:t xml:space="preserve"> </w:t>
      </w:r>
      <w:r>
        <w:t xml:space="preserve">             x </w:t>
      </w:r>
      <w:r>
        <w:rPr>
          <w:position w:val="-6"/>
        </w:rPr>
      </w:r>
      <w:r>
        <w:rPr>
          <w:position w:val="-6"/>
        </w:rPr>
      </w:r>
      <w:r>
        <w:rPr>
          <w:position w:val="-6"/>
        </w:rPr>
      </w:r>
      <w:r>
        <w:rPr>
          <w:position w:val="-6"/>
        </w:rPr>
        <w:object>
          <v:shape id="9761" type="#_x0000_t75" filled="f" stroked="f" style="margin-left:0.0pt;margin-top:0.0pt;width:15.6pt;height:12.25pt;mso-wrap-distance-left:0.0pt;mso-wrap-distance-right:0.0pt;visibility:visible;">
            <v:imagedata r:id="rId196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61" DrawAspect="Content" ObjectID="0" r:id="rId1967"/>
        </w:object>
      </w:r>
      <w:r>
        <w:rPr>
          <w:position w:val="-6"/>
        </w:rPr>
      </w:r>
      <w:r>
        <w:rPr>
          <w:position w:val="-24"/>
        </w:rPr>
      </w:r>
      <w:r>
        <w:rPr>
          <w:position w:val="-24"/>
        </w:rPr>
      </w:r>
      <w:r>
        <w:rPr>
          <w:position w:val="-24"/>
        </w:rPr>
      </w:r>
      <w:r>
        <w:rPr>
          <w:position w:val="-24"/>
        </w:rPr>
        <w:object>
          <v:shape id="9763" type="#_x0000_t75" filled="f" stroked="f" style="margin-left:0.0pt;margin-top:0.0pt;width:31.9pt;height:33.3pt;mso-wrap-distance-left:0.0pt;mso-wrap-distance-right:0.0pt;visibility:visible;">
            <v:imagedata r:id="rId196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63" DrawAspect="Content" ObjectID="0" r:id="rId1969"/>
        </w:object>
      </w:r>
      <w:r>
        <w:rPr>
          <w:position w:val="-24"/>
        </w:rPr>
      </w:r>
    </w:p>
    <w:p>
      <w:pPr>
        <w:pStyle w:val="style0"/>
        <w:rPr/>
      </w:pPr>
      <w:r>
        <w:t>Etudier la parité de f et de g.</w:t>
      </w:r>
    </w:p>
    <w:p>
      <w:pPr>
        <w:pStyle w:val="style0"/>
        <w:rPr/>
      </w:pPr>
    </w:p>
    <w:p>
      <w:pPr>
        <w:pStyle w:val="style0"/>
        <w:rPr>
          <w:b/>
          <w:i/>
        </w:rPr>
      </w:pPr>
      <w:r>
        <w:rPr>
          <w:b/>
          <w:i/>
        </w:rPr>
        <w:t>Résolution</w:t>
      </w:r>
    </w:p>
    <w:p>
      <w:pPr>
        <w:pStyle w:val="style0"/>
        <w:rPr>
          <w:i/>
          <w:sz w:val="10"/>
          <w:szCs w:val="10"/>
        </w:rPr>
      </w:pPr>
    </w:p>
    <w:p>
      <w:pPr>
        <w:pStyle w:val="style0"/>
        <w:rPr>
          <w:i/>
        </w:rPr>
      </w:pPr>
      <w:r>
        <w:rPr>
          <w:i/>
        </w:rPr>
        <w:t>Parité de f</w:t>
      </w:r>
    </w:p>
    <w:p>
      <w:pPr>
        <w:pStyle w:val="style0"/>
        <w:rPr>
          <w:i/>
        </w:rPr>
      </w:pPr>
      <w:r>
        <w:rPr>
          <w:i/>
        </w:rPr>
        <w:t xml:space="preserve">On a </w:t>
      </w:r>
      <w:r>
        <w:rPr>
          <w:i/>
        </w:rPr>
        <w:t xml:space="preserve">Df = </w:t>
      </w:r>
      <w:r>
        <w:rPr>
          <w:rFonts w:ascii="Cambria Math" w:cs="Cambria Math" w:hAnsi="Cambria Math"/>
          <w:i/>
        </w:rPr>
        <w:t>ℝ</w:t>
      </w:r>
      <w:r>
        <w:rPr>
          <w:i/>
        </w:rPr>
        <w:t xml:space="preserve"> </w:t>
      </w:r>
      <w:r>
        <w:rPr>
          <w:rFonts w:ascii="Cambria Math" w:cs="Cambria Math" w:hAnsi="Cambria Math"/>
          <w:i/>
        </w:rPr>
        <w:t>⇒</w:t>
      </w:r>
      <w:r>
        <w:rPr>
          <w:i/>
        </w:rPr>
        <w:t xml:space="preserve"> x</w:t>
      </w:r>
      <w:r>
        <w:rPr>
          <w:i/>
          <w:position w:val="-4"/>
        </w:rPr>
      </w:r>
      <w:r>
        <w:rPr>
          <w:i/>
          <w:position w:val="-4"/>
        </w:rPr>
      </w:r>
      <w:r>
        <w:rPr>
          <w:i/>
          <w:position w:val="-4"/>
        </w:rPr>
      </w:r>
      <w:r>
        <w:rPr>
          <w:i/>
          <w:position w:val="-4"/>
        </w:rPr>
        <w:object>
          <v:shape id="9765" type="#_x0000_t75" filled="f" stroked="f" style="margin-left:0.0pt;margin-top:0.0pt;width:11.55pt;height:11.55pt;mso-wrap-distance-left:0.0pt;mso-wrap-distance-right:0.0pt;visibility:visible;">
            <v:imagedata r:id="rId176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65" DrawAspect="Content" ObjectID="0" r:id="rId1970"/>
        </w:object>
      </w:r>
      <w:r>
        <w:rPr>
          <w:i/>
          <w:position w:val="-4"/>
        </w:rPr>
      </w:r>
      <w:r>
        <w:rPr>
          <w:i/>
        </w:rPr>
        <w:t>Df, -x</w:t>
      </w:r>
      <w:r>
        <w:rPr>
          <w:i/>
          <w:position w:val="-4"/>
        </w:rPr>
      </w:r>
      <w:r>
        <w:rPr>
          <w:i/>
          <w:position w:val="-4"/>
        </w:rPr>
      </w:r>
      <w:r>
        <w:rPr>
          <w:i/>
          <w:position w:val="-4"/>
        </w:rPr>
      </w:r>
      <w:r>
        <w:rPr>
          <w:i/>
          <w:position w:val="-4"/>
        </w:rPr>
        <w:object>
          <v:shape id="9767" type="#_x0000_t75" filled="f" stroked="f" style="margin-left:0.0pt;margin-top:0.0pt;width:11.55pt;height:11.55pt;mso-wrap-distance-left:0.0pt;mso-wrap-distance-right:0.0pt;visibility:visible;">
            <v:imagedata r:id="rId176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67" DrawAspect="Content" ObjectID="0" r:id="rId1971"/>
        </w:object>
      </w:r>
      <w:r>
        <w:rPr>
          <w:i/>
          <w:position w:val="-4"/>
        </w:rPr>
      </w:r>
      <w:r>
        <w:rPr>
          <w:i/>
        </w:rPr>
        <w:t xml:space="preserve">Df et </w:t>
      </w:r>
      <w:r>
        <w:rPr>
          <w:i/>
        </w:rPr>
        <w:t>f(</w:t>
      </w:r>
      <w:r>
        <w:rPr>
          <w:i/>
        </w:rPr>
        <w:t xml:space="preserve">-x) = </w:t>
      </w:r>
      <w:r>
        <w:rPr>
          <w:i/>
          <w:position w:val="-28"/>
        </w:rPr>
      </w:r>
      <w:r>
        <w:rPr>
          <w:i/>
          <w:position w:val="-28"/>
        </w:rPr>
      </w:r>
      <w:r>
        <w:rPr>
          <w:i/>
          <w:position w:val="-28"/>
        </w:rPr>
      </w:r>
      <w:r>
        <w:rPr>
          <w:i/>
          <w:position w:val="-28"/>
        </w:rPr>
        <w:object>
          <v:shape id="9769" type="#_x0000_t75" filled="f" stroked="f" style="margin-left:0.0pt;margin-top:0.0pt;width:128.4pt;height:33.3pt;mso-wrap-distance-left:0.0pt;mso-wrap-distance-right:0.0pt;visibility:visible;">
            <v:imagedata r:id="rId197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69" DrawAspect="Content" ObjectID="0" r:id="rId1973"/>
        </w:object>
      </w:r>
      <w:r>
        <w:rPr>
          <w:i/>
          <w:position w:val="-28"/>
        </w:rPr>
      </w:r>
      <w:r>
        <w:rPr>
          <w:i/>
        </w:rPr>
        <w:t>. Donc f est paire.</w:t>
      </w:r>
    </w:p>
    <w:p>
      <w:pPr>
        <w:pStyle w:val="style0"/>
        <w:rPr>
          <w:i/>
        </w:rPr>
      </w:pPr>
      <w:r>
        <w:rPr>
          <w:i/>
        </w:rPr>
        <w:t>Parité de g</w:t>
      </w:r>
    </w:p>
    <w:p>
      <w:pPr>
        <w:pStyle w:val="style0"/>
        <w:rPr>
          <w:i/>
        </w:rPr>
      </w:pPr>
      <w:r>
        <w:rPr>
          <w:i/>
        </w:rPr>
        <w:t xml:space="preserve">On a Dg = </w:t>
      </w:r>
      <w:r>
        <w:rPr>
          <w:rFonts w:ascii="Cambria Math" w:cs="Cambria Math" w:hAnsi="Cambria Math"/>
          <w:i/>
        </w:rPr>
        <w:t>ℝ</w:t>
      </w:r>
      <w:r>
        <w:rPr>
          <w:i/>
        </w:rPr>
        <w:t>\{</w:t>
      </w:r>
      <w:r>
        <w:rPr>
          <w:i/>
        </w:rPr>
        <w:t xml:space="preserve">-1 ; 1} </w:t>
      </w:r>
      <w:r>
        <w:rPr>
          <w:rFonts w:ascii="Cambria Math" w:cs="Cambria Math" w:hAnsi="Cambria Math"/>
          <w:i/>
        </w:rPr>
        <w:t>⇒</w:t>
      </w:r>
      <w:r>
        <w:rPr>
          <w:i/>
        </w:rPr>
        <w:t xml:space="preserve"> x</w:t>
      </w:r>
      <w:r>
        <w:rPr>
          <w:i/>
          <w:position w:val="-4"/>
        </w:rPr>
      </w:r>
      <w:r>
        <w:rPr>
          <w:i/>
          <w:position w:val="-4"/>
        </w:rPr>
      </w:r>
      <w:r>
        <w:rPr>
          <w:i/>
          <w:position w:val="-4"/>
        </w:rPr>
      </w:r>
      <w:r>
        <w:rPr>
          <w:i/>
          <w:position w:val="-4"/>
        </w:rPr>
        <w:object>
          <v:shape id="9771" type="#_x0000_t75" filled="f" stroked="f" style="margin-left:0.0pt;margin-top:0.0pt;width:11.55pt;height:11.55pt;mso-wrap-distance-left:0.0pt;mso-wrap-distance-right:0.0pt;visibility:visible;">
            <v:imagedata r:id="rId176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71" DrawAspect="Content" ObjectID="0" r:id="rId1974"/>
        </w:object>
      </w:r>
      <w:r>
        <w:rPr>
          <w:i/>
          <w:position w:val="-4"/>
        </w:rPr>
      </w:r>
      <w:r>
        <w:rPr>
          <w:i/>
        </w:rPr>
        <w:t>Df, -x</w:t>
      </w:r>
      <w:r>
        <w:rPr>
          <w:i/>
          <w:position w:val="-4"/>
        </w:rPr>
      </w:r>
      <w:r>
        <w:rPr>
          <w:i/>
          <w:position w:val="-4"/>
        </w:rPr>
      </w:r>
      <w:r>
        <w:rPr>
          <w:i/>
          <w:position w:val="-4"/>
        </w:rPr>
      </w:r>
      <w:r>
        <w:rPr>
          <w:i/>
          <w:position w:val="-4"/>
        </w:rPr>
        <w:object>
          <v:shape id="9773" type="#_x0000_t75" filled="f" stroked="f" style="margin-left:0.0pt;margin-top:0.0pt;width:11.55pt;height:11.55pt;mso-wrap-distance-left:0.0pt;mso-wrap-distance-right:0.0pt;visibility:visible;">
            <v:imagedata r:id="rId176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73" DrawAspect="Content" ObjectID="0" r:id="rId1975"/>
        </w:object>
      </w:r>
      <w:r>
        <w:rPr>
          <w:i/>
          <w:position w:val="-4"/>
        </w:rPr>
      </w:r>
      <w:r>
        <w:rPr>
          <w:i/>
        </w:rPr>
        <w:t xml:space="preserve">Df et f(-x) = </w:t>
      </w:r>
      <w:r>
        <w:rPr>
          <w:i/>
          <w:position w:val="-28"/>
        </w:rPr>
      </w:r>
      <w:r>
        <w:rPr>
          <w:i/>
          <w:position w:val="-28"/>
        </w:rPr>
      </w:r>
      <w:r>
        <w:rPr>
          <w:i/>
          <w:position w:val="-28"/>
        </w:rPr>
      </w:r>
      <w:r>
        <w:rPr>
          <w:i/>
          <w:position w:val="-28"/>
        </w:rPr>
        <w:object>
          <v:shape id="9775" type="#_x0000_t75" filled="f" stroked="f" style="margin-left:0.0pt;margin-top:0.0pt;width:135.85pt;height:35.3pt;mso-wrap-distance-left:0.0pt;mso-wrap-distance-right:0.0pt;visibility:visible;">
            <v:imagedata r:id="rId197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75" DrawAspect="Content" ObjectID="0" r:id="rId1977"/>
        </w:object>
      </w:r>
      <w:r>
        <w:rPr>
          <w:i/>
          <w:position w:val="-28"/>
        </w:rPr>
      </w:r>
      <w:r>
        <w:rPr>
          <w:i/>
        </w:rPr>
        <w:t>. Donc f est impaire.</w:t>
      </w:r>
    </w:p>
    <w:p>
      <w:pPr>
        <w:pStyle w:val="style0"/>
        <w:rPr>
          <w:b/>
        </w:rPr>
      </w:pPr>
      <w:r>
        <w:rPr>
          <w:b/>
        </w:rPr>
        <w:t>Remarque</w:t>
      </w:r>
    </w:p>
    <w:p>
      <w:pPr>
        <w:pStyle w:val="style0"/>
        <w:rPr>
          <w:sz w:val="6"/>
          <w:szCs w:val="6"/>
        </w:rPr>
      </w:pPr>
    </w:p>
    <w:p>
      <w:pPr>
        <w:pStyle w:val="style0"/>
        <w:rPr>
          <w:sz w:val="6"/>
          <w:szCs w:val="6"/>
        </w:rPr>
      </w:pPr>
    </w:p>
    <w:p>
      <w:pPr>
        <w:pStyle w:val="style0"/>
        <w:rPr/>
      </w:pPr>
      <w:r>
        <w:t>Le plan est muni d’un repère (O, I, J). f est une fonction de représentation graphique (Cf)</w:t>
      </w:r>
    </w:p>
    <w:p>
      <w:pPr>
        <w:pStyle w:val="style0"/>
        <w:rPr/>
      </w:pPr>
      <w:r>
        <w:t>Une fonction f est paire s</w:t>
      </w:r>
      <w:r>
        <w:t xml:space="preserve">i et seulement </w:t>
      </w:r>
      <w:r>
        <w:t xml:space="preserve">si l’axe (OJ) est </w:t>
      </w:r>
      <w:r>
        <w:t xml:space="preserve">un </w:t>
      </w:r>
      <w:r>
        <w:t>axe de symétrie de (Cf).</w:t>
      </w:r>
    </w:p>
    <w:p>
      <w:pPr>
        <w:pStyle w:val="style0"/>
        <w:rPr/>
      </w:pPr>
      <w:r>
        <w:t xml:space="preserve">Une fonction f est impaire si et seulement si l’origine O </w:t>
      </w:r>
      <w:r>
        <w:t xml:space="preserve">du repère </w:t>
      </w:r>
      <w:r>
        <w:t>est centre de symétrie de (Cf).</w:t>
      </w:r>
    </w:p>
    <w:p>
      <w:pPr>
        <w:pStyle w:val="style0"/>
        <w:rPr>
          <w:sz w:val="6"/>
          <w:szCs w:val="6"/>
        </w:rPr>
      </w:pPr>
    </w:p>
    <w:p>
      <w:pPr>
        <w:pStyle w:val="style0"/>
        <w:rPr/>
      </w:pPr>
    </w:p>
    <w:p>
      <w:pPr>
        <w:pStyle w:val="style0"/>
        <w:rPr>
          <w:b/>
        </w:rPr>
      </w:pPr>
      <w:r>
        <w:rPr>
          <w:b/>
        </w:rPr>
        <w:t>2) Eléments de Symétrie d’une représentation graphique</w:t>
      </w:r>
    </w:p>
    <w:p>
      <w:pPr>
        <w:pStyle w:val="style0"/>
        <w:ind w:left="226"/>
        <w:rPr>
          <w:b/>
        </w:rPr>
      </w:pPr>
      <w:r>
        <w:rPr>
          <w:b/>
        </w:rPr>
        <w:t xml:space="preserve">a) </w:t>
      </w:r>
      <w:r>
        <w:rPr>
          <w:b/>
        </w:rPr>
        <w:t>Centre de symétrie.</w:t>
      </w:r>
    </w:p>
    <w:p>
      <w:pPr>
        <w:pStyle w:val="style0"/>
        <w:rPr>
          <w:b/>
          <w:sz w:val="12"/>
          <w:szCs w:val="12"/>
        </w:rPr>
      </w:pPr>
    </w:p>
    <w:p>
      <w:pPr>
        <w:pStyle w:val="style0"/>
        <w:ind w:left="720"/>
        <w:rPr>
          <w:b/>
        </w:rPr>
      </w:pPr>
      <w:r>
        <w:rPr>
          <w:b/>
        </w:rPr>
        <w:t>Propriété</w:t>
      </w:r>
      <w:r>
        <w:rPr>
          <w:b/>
        </w:rPr>
        <w:t xml:space="preserve"> </w:t>
      </w:r>
      <w:r>
        <w:rPr>
          <w:b/>
        </w:rPr>
        <w:t>1</w:t>
      </w:r>
    </w:p>
    <w:p>
      <w:pPr>
        <w:pStyle w:val="style0"/>
        <w:rPr>
          <w:b/>
          <w:sz w:val="12"/>
          <w:szCs w:val="12"/>
        </w:rPr>
      </w:pPr>
    </w:p>
    <w:p>
      <w:pPr>
        <w:pStyle w:val="style0"/>
        <w:rPr>
          <w:sz w:val="8"/>
          <w:szCs w:val="8"/>
        </w:rPr>
      </w:pPr>
    </w:p>
    <w:p>
      <w:pPr>
        <w:pStyle w:val="style0"/>
        <w:rPr/>
      </w:pPr>
      <w:r>
        <w:t xml:space="preserve"> f  est une fonction et (Cf) sa représentation graphique dans un repère (O, I, J). A(a ; b) est centre de symétrie de (Cf) si et seulement si :</w:t>
      </w:r>
    </w:p>
    <w:p>
      <w:pPr>
        <w:pStyle w:val="style0"/>
        <w:rPr/>
      </w:pPr>
      <w:r>
        <w:rPr>
          <w:rFonts w:ascii="Cambria Math" w:cs="Cambria Math" w:hAnsi="Cambria Math"/>
        </w:rPr>
        <w:t>∀</w:t>
      </w:r>
      <w:r>
        <w:t xml:space="preserve"> x </w:t>
      </w:r>
      <w:r>
        <w:rPr>
          <w:position w:val="-4"/>
        </w:rPr>
      </w:r>
      <w:r>
        <w:rPr>
          <w:position w:val="-4"/>
        </w:rPr>
      </w:r>
      <w:r>
        <w:rPr>
          <w:position w:val="-4"/>
        </w:rPr>
      </w:r>
      <w:r>
        <w:rPr>
          <w:position w:val="-4"/>
        </w:rPr>
        <w:object>
          <v:shape id="9777" type="#_x0000_t75" filled="f" stroked="f" style="margin-left:0.0pt;margin-top:0.0pt;width:11.55pt;height:11.55pt;mso-wrap-distance-left:0.0pt;mso-wrap-distance-right:0.0pt;visibility:visible;">
            <v:imagedata r:id="rId197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77" DrawAspect="Content" ObjectID="0" r:id="rId1979"/>
        </w:object>
      </w:r>
      <w:r>
        <w:rPr>
          <w:position w:val="-4"/>
        </w:rPr>
      </w:r>
      <w:r>
        <w:rPr>
          <w:rFonts w:ascii="Cambria Math" w:cs="Cambria Math" w:hAnsi="Cambria Math"/>
        </w:rPr>
        <w:t>ℝ</w:t>
      </w:r>
      <w:r>
        <w:t xml:space="preserve">, (a – x) </w:t>
      </w:r>
      <w:r>
        <w:rPr>
          <w:position w:val="-4"/>
        </w:rPr>
      </w:r>
      <w:r>
        <w:rPr>
          <w:position w:val="-4"/>
        </w:rPr>
      </w:r>
      <w:r>
        <w:rPr>
          <w:position w:val="-4"/>
        </w:rPr>
      </w:r>
      <w:r>
        <w:rPr>
          <w:position w:val="-4"/>
        </w:rPr>
        <w:object>
          <v:shape id="9779" type="#_x0000_t75" filled="f" stroked="f" style="margin-left:0.0pt;margin-top:0.0pt;width:11.55pt;height:11.55pt;mso-wrap-distance-left:0.0pt;mso-wrap-distance-right:0.0pt;visibility:visible;">
            <v:imagedata r:id="rId197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79" DrawAspect="Content" ObjectID="0" r:id="rId1980"/>
        </w:object>
      </w:r>
      <w:r>
        <w:rPr>
          <w:position w:val="-4"/>
        </w:rPr>
      </w:r>
      <w:r>
        <w:t xml:space="preserve">Df </w:t>
      </w:r>
      <w:r>
        <w:rPr>
          <w:rFonts w:ascii="Cambria Math" w:cs="Cambria Math" w:hAnsi="Cambria Math"/>
        </w:rPr>
        <w:t>⇔</w:t>
      </w:r>
      <w:r>
        <w:t xml:space="preserve"> (a + x) </w:t>
      </w:r>
      <w:r>
        <w:rPr>
          <w:position w:val="-4"/>
        </w:rPr>
      </w:r>
      <w:r>
        <w:rPr>
          <w:position w:val="-4"/>
        </w:rPr>
      </w:r>
      <w:r>
        <w:rPr>
          <w:position w:val="-4"/>
        </w:rPr>
      </w:r>
      <w:r>
        <w:rPr>
          <w:position w:val="-4"/>
        </w:rPr>
        <w:object>
          <v:shape id="9781" type="#_x0000_t75" filled="f" stroked="f" style="margin-left:0.0pt;margin-top:0.0pt;width:11.55pt;height:11.55pt;mso-wrap-distance-left:0.0pt;mso-wrap-distance-right:0.0pt;visibility:visible;">
            <v:imagedata r:id="rId197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81" DrawAspect="Content" ObjectID="0" r:id="rId1981"/>
        </w:object>
      </w:r>
      <w:r>
        <w:rPr>
          <w:position w:val="-4"/>
        </w:rPr>
      </w:r>
      <w:r>
        <w:t xml:space="preserve">Df  et  </w:t>
      </w:r>
      <w:r>
        <w:t>f(</w:t>
      </w:r>
      <w:r>
        <w:t>a – x) + f(a + x) = 2b.</w:t>
      </w:r>
    </w:p>
    <w:p>
      <w:pPr>
        <w:pStyle w:val="style0"/>
        <w:rPr>
          <w:sz w:val="12"/>
          <w:szCs w:val="12"/>
        </w:rPr>
      </w:pPr>
      <w:r>
        <w:rPr>
          <w:sz w:val="12"/>
          <w:szCs w:val="12"/>
        </w:rPr>
        <w:t xml:space="preserve">                  </w:t>
      </w:r>
    </w:p>
    <w:p>
      <w:pPr>
        <w:pStyle w:val="style0"/>
        <w:rPr>
          <w:b/>
        </w:rPr>
      </w:pPr>
    </w:p>
    <w:p>
      <w:pPr>
        <w:pStyle w:val="style0"/>
        <w:ind w:left="720"/>
        <w:rPr>
          <w:b/>
        </w:rPr>
      </w:pPr>
      <w:r>
        <w:rPr>
          <w:b/>
        </w:rPr>
        <w:t>Propriété 2</w:t>
      </w:r>
    </w:p>
    <w:p>
      <w:pPr>
        <w:pStyle w:val="style0"/>
        <w:ind w:left="720"/>
        <w:rPr>
          <w:b/>
          <w:sz w:val="12"/>
          <w:szCs w:val="12"/>
        </w:rPr>
      </w:pPr>
    </w:p>
    <w:p>
      <w:pPr>
        <w:pStyle w:val="style0"/>
        <w:rPr>
          <w:sz w:val="6"/>
          <w:szCs w:val="6"/>
        </w:rPr>
      </w:pPr>
    </w:p>
    <w:p>
      <w:pPr>
        <w:pStyle w:val="style0"/>
        <w:rPr/>
      </w:pPr>
      <w:r>
        <w:t>f  est une fonction et (Cf) sa représentation graphique dans un repère (O, I, J). A(a ; b) est centre de symétrie de (Cf) si et seulement si la fonction g définie par : g(x) = f(x + a) – b est impaire.</w:t>
      </w:r>
    </w:p>
    <w:p>
      <w:pPr>
        <w:pStyle w:val="style0"/>
        <w:rPr>
          <w:sz w:val="12"/>
          <w:szCs w:val="12"/>
        </w:rPr>
      </w:pPr>
      <w:r>
        <w:rPr>
          <w:sz w:val="12"/>
          <w:szCs w:val="12"/>
        </w:rPr>
        <w:t xml:space="preserve">                  </w:t>
      </w:r>
    </w:p>
    <w:p>
      <w:pPr>
        <w:pStyle w:val="style0"/>
        <w:rPr>
          <w:b/>
          <w:i/>
          <w:u w:val="single"/>
        </w:rPr>
      </w:pPr>
    </w:p>
    <w:p>
      <w:pPr>
        <w:pStyle w:val="style0"/>
        <w:rPr>
          <w:b/>
          <w:i/>
          <w:u w:val="single"/>
        </w:rPr>
      </w:pPr>
    </w:p>
    <w:p>
      <w:pPr>
        <w:pStyle w:val="style0"/>
        <w:rPr>
          <w:b/>
          <w:i/>
          <w:u w:val="single"/>
        </w:rPr>
      </w:pPr>
    </w:p>
    <w:p>
      <w:pPr>
        <w:pStyle w:val="style0"/>
        <w:rPr>
          <w:b/>
          <w:i/>
          <w:u w:val="single"/>
        </w:rPr>
      </w:pPr>
    </w:p>
    <w:p>
      <w:pPr>
        <w:pStyle w:val="style0"/>
        <w:rPr>
          <w:b/>
          <w:i/>
          <w:u w:val="single"/>
        </w:rPr>
      </w:pPr>
    </w:p>
    <w:p>
      <w:pPr>
        <w:pStyle w:val="style0"/>
        <w:rPr>
          <w:b/>
          <w:i/>
          <w:u w:val="single"/>
        </w:rPr>
      </w:pPr>
    </w:p>
    <w:p>
      <w:pPr>
        <w:pStyle w:val="style0"/>
        <w:rPr>
          <w:b/>
          <w:i/>
          <w:u w:val="single"/>
        </w:rPr>
      </w:pPr>
    </w:p>
    <w:p>
      <w:pPr>
        <w:pStyle w:val="style0"/>
        <w:rPr>
          <w:b/>
        </w:rPr>
      </w:pPr>
      <w:r>
        <w:rPr>
          <w:b/>
        </w:rPr>
        <w:t xml:space="preserve">Exercice </w:t>
      </w:r>
      <w:r>
        <w:rPr>
          <w:b/>
        </w:rPr>
        <w:t>7</w:t>
      </w:r>
      <w:r>
        <w:rPr>
          <w:b/>
        </w:rPr>
        <w:t>.2 résolu</w:t>
      </w:r>
    </w:p>
    <w:p>
      <w:pPr>
        <w:pStyle w:val="style0"/>
        <w:rPr/>
      </w:pPr>
    </w:p>
    <w:p>
      <w:pPr>
        <w:pStyle w:val="style0"/>
        <w:rPr/>
      </w:pPr>
      <w:r>
        <w:t>Le plan est muni d’un repère orthogonal (O ; I ; J).</w:t>
      </w:r>
    </w:p>
    <w:p>
      <w:pPr>
        <w:pStyle w:val="style0"/>
        <w:rPr/>
      </w:pPr>
      <w:r>
        <w:t xml:space="preserve">Soit f : </w:t>
      </w:r>
      <w:r>
        <w:rPr>
          <w:rFonts w:ascii="Cambria Math" w:cs="Cambria Math" w:hAnsi="Cambria Math"/>
        </w:rPr>
        <w:t>ℝ</w:t>
      </w:r>
      <w:r>
        <w:t xml:space="preserve"> → </w:t>
      </w:r>
      <w:r>
        <w:rPr>
          <w:rFonts w:ascii="Cambria Math" w:cs="Cambria Math" w:hAnsi="Cambria Math"/>
        </w:rPr>
        <w:t>ℝ</w:t>
      </w:r>
    </w:p>
    <w:p>
      <w:pPr>
        <w:pStyle w:val="style0"/>
        <w:rPr/>
      </w:pPr>
      <w:r>
        <w:t xml:space="preserve">             x </w:t>
      </w:r>
      <w:r>
        <w:rPr>
          <w:position w:val="-6"/>
        </w:rPr>
      </w:r>
      <w:r>
        <w:rPr>
          <w:position w:val="-6"/>
        </w:rPr>
      </w:r>
      <w:r>
        <w:rPr>
          <w:position w:val="-6"/>
        </w:rPr>
      </w:r>
      <w:r>
        <w:rPr>
          <w:position w:val="-6"/>
        </w:rPr>
        <w:object>
          <v:shape id="9783" type="#_x0000_t75" filled="f" stroked="f" style="margin-left:0.0pt;margin-top:0.0pt;width:15.6pt;height:12.25pt;mso-wrap-distance-left:0.0pt;mso-wrap-distance-right:0.0pt;visibility:visible;">
            <v:imagedata r:id="rId198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83" DrawAspect="Content" ObjectID="0" r:id="rId1983"/>
        </w:object>
      </w:r>
      <w:r>
        <w:rPr>
          <w:position w:val="-6"/>
        </w:rPr>
      </w:r>
      <w:r>
        <w:rPr>
          <w:position w:val="-24"/>
        </w:rPr>
      </w:r>
      <w:r>
        <w:rPr>
          <w:position w:val="-24"/>
        </w:rPr>
      </w:r>
      <w:r>
        <w:rPr>
          <w:position w:val="-24"/>
        </w:rPr>
      </w:r>
      <w:r>
        <w:rPr>
          <w:position w:val="-24"/>
        </w:rPr>
        <w:object>
          <v:shape id="9785" type="#_x0000_t75" filled="f" stroked="f" style="margin-left:0.0pt;margin-top:0.0pt;width:20.4pt;height:30.55pt;mso-wrap-distance-left:0.0pt;mso-wrap-distance-right:0.0pt;visibility:visible;">
            <v:imagedata r:id="rId198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85" DrawAspect="Content" ObjectID="0" r:id="rId1985"/>
        </w:object>
      </w:r>
      <w:r>
        <w:rPr>
          <w:position w:val="-24"/>
        </w:rPr>
      </w:r>
      <w:r>
        <w:rPr>
          <w:position w:val="-28"/>
        </w:rPr>
      </w:r>
      <w:r>
        <w:rPr>
          <w:position w:val="-28"/>
        </w:rPr>
      </w:r>
      <w:r>
        <w:rPr>
          <w:position w:val="-28"/>
        </w:rPr>
      </w:r>
      <w:r>
        <w:rPr>
          <w:position w:val="-28"/>
        </w:rPr>
        <w:object>
          <v:shape id="9787" type="#_x0000_t75" filled="f" stroked="f" style="margin-left:0.0pt;margin-top:0.0pt;width:47.55pt;height:31.9pt;mso-wrap-distance-left:0.0pt;mso-wrap-distance-right:0.0pt;visibility:visible;">
            <v:imagedata r:id="rId198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87" DrawAspect="Content" ObjectID="0" r:id="rId1987"/>
        </w:object>
      </w:r>
      <w:r>
        <w:rPr>
          <w:position w:val="-28"/>
        </w:rPr>
      </w:r>
    </w:p>
    <w:p>
      <w:pPr>
        <w:pStyle w:val="style0"/>
        <w:rPr/>
      </w:pPr>
      <w:r>
        <w:t>On note (Cf ) la courbe représentative de f.</w:t>
      </w:r>
    </w:p>
    <w:p>
      <w:pPr>
        <w:pStyle w:val="style0"/>
        <w:rPr/>
      </w:pPr>
      <w:r>
        <w:t xml:space="preserve">Démontrer que le point </w:t>
      </w:r>
      <w:r>
        <w:t>A(</w:t>
      </w:r>
      <w:r>
        <w:rPr>
          <w:position w:val="-24"/>
        </w:rPr>
      </w:r>
      <w:r>
        <w:rPr>
          <w:position w:val="-24"/>
        </w:rPr>
      </w:r>
      <w:r>
        <w:rPr>
          <w:position w:val="-24"/>
        </w:rPr>
      </w:r>
      <w:r>
        <w:rPr>
          <w:position w:val="-24"/>
        </w:rPr>
        <w:object>
          <v:shape id="9789" type="#_x0000_t75" filled="f" stroked="f" style="margin-left:0.0pt;margin-top:0.0pt;width:24.45pt;height:30.55pt;mso-wrap-distance-left:0.0pt;mso-wrap-distance-right:0.0pt;visibility:visible;">
            <v:imagedata r:id="rId198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89" DrawAspect="Content" ObjectID="0" r:id="rId1989"/>
        </w:object>
      </w:r>
      <w:r>
        <w:rPr>
          <w:position w:val="-24"/>
        </w:rPr>
      </w:r>
      <w:r>
        <w:t>) est centre de symétrie de (Cf).</w:t>
      </w:r>
    </w:p>
    <w:p>
      <w:pPr>
        <w:pStyle w:val="style0"/>
        <w:rPr>
          <w:b/>
          <w:i/>
          <w:u w:val="single"/>
        </w:rPr>
      </w:pPr>
    </w:p>
    <w:p>
      <w:pPr>
        <w:pStyle w:val="style0"/>
        <w:rPr>
          <w:b/>
          <w:i/>
        </w:rPr>
      </w:pPr>
      <w:r>
        <w:rPr>
          <w:b/>
          <w:i/>
        </w:rPr>
        <w:t>Résolution</w:t>
      </w:r>
    </w:p>
    <w:p>
      <w:pPr>
        <w:pStyle w:val="style0"/>
        <w:rPr>
          <w:b/>
          <w:i/>
        </w:rPr>
      </w:pPr>
    </w:p>
    <w:p>
      <w:pPr>
        <w:pStyle w:val="style0"/>
        <w:rPr>
          <w:i/>
        </w:rPr>
      </w:pPr>
      <w:r>
        <w:rPr>
          <w:i/>
        </w:rPr>
        <w:t>• En utilisant la propriété 1</w:t>
      </w:r>
    </w:p>
    <w:p>
      <w:pPr>
        <w:pStyle w:val="style0"/>
        <w:rPr>
          <w:i/>
        </w:rPr>
      </w:pPr>
      <w:r>
        <w:rPr>
          <w:i/>
        </w:rPr>
        <w:t xml:space="preserve">   </w:t>
      </w:r>
      <w:r>
        <w:rPr>
          <w:i/>
          <w:position w:val="-10"/>
        </w:rPr>
      </w:r>
      <w:r>
        <w:rPr>
          <w:i/>
          <w:position w:val="-10"/>
        </w:rPr>
      </w:r>
      <w:r>
        <w:rPr>
          <w:i/>
          <w:position w:val="-10"/>
        </w:rPr>
      </w:r>
      <w:r>
        <w:rPr>
          <w:i/>
          <w:position w:val="-10"/>
        </w:rPr>
        <w:object>
          <v:shape id="9791" type="#_x0000_t75" filled="f" stroked="f" style="margin-left:0.0pt;margin-top:0.0pt;width:19.0pt;height:15.6pt;mso-wrap-distance-left:0.0pt;mso-wrap-distance-right:0.0pt;visibility:visible;">
            <v:imagedata r:id="rId199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91" DrawAspect="Content" ObjectID="0" r:id="rId1991"/>
        </w:object>
      </w:r>
      <w:r>
        <w:rPr>
          <w:i/>
          <w:position w:val="-10"/>
        </w:rPr>
      </w:r>
      <w:r>
        <w:rPr>
          <w:i/>
        </w:rPr>
        <w:t>=</w:t>
      </w:r>
      <w:r>
        <w:rPr>
          <w:i/>
        </w:rPr>
        <w:t>]-∞ ;</w:t>
      </w:r>
      <w:r>
        <w:rPr>
          <w:i/>
          <w:position w:val="-24"/>
        </w:rPr>
        <w:t xml:space="preserve"> </w:t>
      </w:r>
      <w:r>
        <w:rPr>
          <w:i/>
          <w:position w:val="-24"/>
        </w:rPr>
      </w:r>
      <w:r>
        <w:rPr>
          <w:i/>
          <w:position w:val="-24"/>
        </w:rPr>
      </w:r>
      <w:r>
        <w:rPr>
          <w:i/>
          <w:position w:val="-24"/>
        </w:rPr>
      </w:r>
      <w:r>
        <w:rPr>
          <w:i/>
          <w:position w:val="-24"/>
        </w:rPr>
        <w:object>
          <v:shape id="9793" type="#_x0000_t75" filled="f" stroked="f" style="margin-left:0.0pt;margin-top:0.0pt;width:12.25pt;height:30.55pt;mso-wrap-distance-left:0.0pt;mso-wrap-distance-right:0.0pt;visibility:visible;">
            <v:imagedata r:id="rId199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93" DrawAspect="Content" ObjectID="0" r:id="rId1993"/>
        </w:object>
      </w:r>
      <w:r>
        <w:rPr>
          <w:i/>
          <w:position w:val="-24"/>
        </w:rPr>
      </w:r>
      <w:r>
        <w:rPr>
          <w:i/>
        </w:rPr>
        <w:t xml:space="preserve"> [</w:t>
      </w:r>
      <w:r>
        <w:rPr>
          <w:rFonts w:ascii="Cambria Math" w:cs="Cambria Math" w:hAnsi="Cambria Math"/>
          <w:i/>
        </w:rPr>
        <w:t>∪</w:t>
      </w:r>
      <w:r>
        <w:rPr>
          <w:i/>
        </w:rPr>
        <w:t xml:space="preserve"> ]</w:t>
      </w:r>
      <w:r>
        <w:rPr>
          <w:i/>
          <w:position w:val="-24"/>
        </w:rPr>
        <w:t xml:space="preserve"> </w:t>
      </w:r>
      <w:r>
        <w:rPr>
          <w:i/>
          <w:position w:val="-24"/>
        </w:rPr>
      </w:r>
      <w:r>
        <w:rPr>
          <w:i/>
          <w:position w:val="-24"/>
        </w:rPr>
      </w:r>
      <w:r>
        <w:rPr>
          <w:i/>
          <w:position w:val="-24"/>
        </w:rPr>
      </w:r>
      <w:r>
        <w:rPr>
          <w:i/>
          <w:position w:val="-24"/>
        </w:rPr>
        <w:object>
          <v:shape id="9795" type="#_x0000_t75" filled="f" stroked="f" style="margin-left:0.0pt;margin-top:0.0pt;width:12.25pt;height:30.55pt;mso-wrap-distance-left:0.0pt;mso-wrap-distance-right:0.0pt;visibility:visible;">
            <v:imagedata r:id="rId199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95" DrawAspect="Content" ObjectID="0" r:id="rId1994"/>
        </w:object>
      </w:r>
      <w:r>
        <w:rPr>
          <w:i/>
          <w:position w:val="-24"/>
        </w:rPr>
      </w:r>
      <w:r>
        <w:rPr>
          <w:i/>
        </w:rPr>
        <w:t> ;</w:t>
      </w:r>
      <w:r>
        <w:rPr>
          <w:i/>
          <w:sz w:val="20"/>
          <w:szCs w:val="20"/>
        </w:rPr>
        <w:t>+</w:t>
      </w:r>
      <w:r>
        <w:rPr>
          <w:i/>
        </w:rPr>
        <w:t>∞[</w:t>
      </w:r>
    </w:p>
    <w:p>
      <w:pPr>
        <w:pStyle w:val="style0"/>
        <w:rPr>
          <w:i/>
        </w:rPr>
      </w:pPr>
      <w:r>
        <w:rPr>
          <w:i/>
        </w:rPr>
        <w:t>Soit x</w:t>
      </w:r>
      <w:r>
        <w:rPr>
          <w:i/>
          <w:position w:val="-4"/>
        </w:rPr>
      </w:r>
      <w:r>
        <w:rPr>
          <w:i/>
          <w:position w:val="-4"/>
        </w:rPr>
      </w:r>
      <w:r>
        <w:rPr>
          <w:i/>
          <w:position w:val="-4"/>
        </w:rPr>
      </w:r>
      <w:r>
        <w:rPr>
          <w:i/>
          <w:position w:val="-4"/>
        </w:rPr>
        <w:object>
          <v:shape id="9797" type="#_x0000_t75" filled="f" stroked="f" style="margin-left:0.0pt;margin-top:0.0pt;width:11.55pt;height:11.55pt;mso-wrap-distance-left:0.0pt;mso-wrap-distance-right:0.0pt;visibility:visible;">
            <v:imagedata r:id="rId199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97" DrawAspect="Content" ObjectID="0" r:id="rId1996"/>
        </w:object>
      </w:r>
      <w:r>
        <w:rPr>
          <w:i/>
          <w:position w:val="-4"/>
        </w:rPr>
      </w:r>
      <w:r>
        <w:rPr>
          <w:rFonts w:ascii="Cambria Math" w:cs="Cambria Math" w:hAnsi="Cambria Math"/>
          <w:i/>
        </w:rPr>
        <w:t xml:space="preserve"> ℝ</w:t>
      </w:r>
      <w:r>
        <w:rPr>
          <w:i/>
        </w:rPr>
        <w:t xml:space="preserve"> ;  </w:t>
      </w:r>
      <w:r>
        <w:rPr>
          <w:i/>
          <w:position w:val="-24"/>
        </w:rPr>
      </w:r>
      <w:r>
        <w:rPr>
          <w:i/>
          <w:position w:val="-24"/>
        </w:rPr>
      </w:r>
      <w:r>
        <w:rPr>
          <w:i/>
          <w:position w:val="-24"/>
        </w:rPr>
      </w:r>
      <w:r>
        <w:rPr>
          <w:i/>
          <w:position w:val="-24"/>
        </w:rPr>
        <w:object>
          <v:shape id="9799" type="#_x0000_t75" filled="f" stroked="f" style="margin-left:0.0pt;margin-top:0.0pt;width:55.0pt;height:30.55pt;mso-wrap-distance-left:0.0pt;mso-wrap-distance-right:0.0pt;visibility:visible;">
            <v:imagedata r:id="rId199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799" DrawAspect="Content" ObjectID="0" r:id="rId1998"/>
        </w:object>
      </w:r>
      <w:r>
        <w:rPr>
          <w:i/>
          <w:position w:val="-24"/>
        </w:rPr>
      </w:r>
      <w:r>
        <w:rPr>
          <w:i/>
        </w:rPr>
        <w:t xml:space="preserve"> </w:t>
      </w:r>
      <w:r>
        <w:rPr>
          <w:i/>
        </w:rPr>
        <w:tab/>
      </w:r>
      <w:r>
        <w:rPr>
          <w:i/>
          <w:position w:val="-6"/>
        </w:rPr>
      </w:r>
      <w:r>
        <w:rPr>
          <w:i/>
          <w:position w:val="-6"/>
        </w:rPr>
      </w:r>
      <w:r>
        <w:rPr>
          <w:i/>
          <w:position w:val="-6"/>
        </w:rPr>
      </w:r>
      <w:r>
        <w:rPr>
          <w:i/>
          <w:position w:val="-6"/>
        </w:rPr>
        <w:object>
          <v:shape id="9801" type="#_x0000_t75" filled="f" stroked="f" style="margin-left:0.0pt;margin-top:0.0pt;width:19.0pt;height:12.25pt;mso-wrap-distance-left:0.0pt;mso-wrap-distance-right:0.0pt;visibility:visible;">
            <v:imagedata r:id="rId199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01" DrawAspect="Content" ObjectID="0" r:id="rId2000"/>
        </w:object>
      </w:r>
      <w:r>
        <w:rPr>
          <w:i/>
          <w:position w:val="-6"/>
        </w:rPr>
      </w:r>
      <w:r>
        <w:rPr>
          <w:i/>
          <w:position w:val="-24"/>
        </w:rPr>
      </w:r>
      <w:r>
        <w:rPr>
          <w:i/>
          <w:position w:val="-24"/>
        </w:rPr>
      </w:r>
      <w:r>
        <w:rPr>
          <w:i/>
          <w:position w:val="-24"/>
        </w:rPr>
      </w:r>
      <w:r>
        <w:rPr>
          <w:i/>
          <w:position w:val="-24"/>
        </w:rPr>
        <w:object>
          <v:shape id="9803" type="#_x0000_t75" filled="f" stroked="f" style="margin-left:0.0pt;margin-top:0.0pt;width:51.6pt;height:30.55pt;mso-wrap-distance-left:0.0pt;mso-wrap-distance-right:0.0pt;visibility:visible;">
            <v:imagedata r:id="rId200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03" DrawAspect="Content" ObjectID="0" r:id="rId2002"/>
        </w:object>
      </w:r>
      <w:r>
        <w:rPr>
          <w:i/>
          <w:position w:val="-24"/>
        </w:rPr>
      </w:r>
    </w:p>
    <w:p>
      <w:pPr>
        <w:pStyle w:val="style0"/>
        <w:rPr>
          <w:i/>
        </w:rPr>
      </w:pPr>
      <w:r>
        <w:rPr>
          <w:i/>
        </w:rPr>
        <w:t xml:space="preserve">                                      </w:t>
      </w:r>
      <w:r>
        <w:rPr>
          <w:i/>
        </w:rPr>
        <w:tab/>
      </w:r>
      <w:r>
        <w:rPr>
          <w:i/>
        </w:rPr>
        <w:tab/>
      </w:r>
      <w:r>
        <w:rPr>
          <w:i/>
          <w:position w:val="-6"/>
        </w:rPr>
      </w:r>
      <w:r>
        <w:rPr>
          <w:i/>
          <w:position w:val="-6"/>
        </w:rPr>
      </w:r>
      <w:r>
        <w:rPr>
          <w:i/>
          <w:position w:val="-6"/>
        </w:rPr>
      </w:r>
      <w:r>
        <w:rPr>
          <w:i/>
          <w:position w:val="-6"/>
        </w:rPr>
        <w:object>
          <v:shape id="9805" type="#_x0000_t75" filled="f" stroked="f" style="margin-left:0.0pt;margin-top:0.0pt;width:19.0pt;height:12.25pt;mso-wrap-distance-left:0.0pt;mso-wrap-distance-right:0.0pt;visibility:visible;">
            <v:imagedata r:id="rId199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05" DrawAspect="Content" ObjectID="0" r:id="rId2003"/>
        </w:object>
      </w:r>
      <w:r>
        <w:rPr>
          <w:i/>
          <w:position w:val="-6"/>
        </w:rPr>
      </w:r>
      <w:r>
        <w:rPr>
          <w:i/>
          <w:position w:val="-24"/>
        </w:rPr>
      </w:r>
      <w:r>
        <w:rPr>
          <w:i/>
          <w:position w:val="-24"/>
        </w:rPr>
      </w:r>
      <w:r>
        <w:rPr>
          <w:i/>
          <w:position w:val="-24"/>
        </w:rPr>
      </w:r>
      <w:r>
        <w:rPr>
          <w:i/>
          <w:position w:val="-24"/>
        </w:rPr>
        <w:object>
          <v:shape id="9807" type="#_x0000_t75" filled="f" stroked="f" style="margin-left:0.0pt;margin-top:0.0pt;width:31.9pt;height:30.55pt;mso-wrap-distance-left:0.0pt;mso-wrap-distance-right:0.0pt;visibility:visible;">
            <v:imagedata r:id="rId200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07" DrawAspect="Content" ObjectID="0" r:id="rId2005"/>
        </w:object>
      </w:r>
      <w:r>
        <w:rPr>
          <w:i/>
          <w:position w:val="-24"/>
        </w:rPr>
      </w:r>
      <w:r>
        <w:rPr>
          <w:i/>
        </w:rPr>
        <w:t>+ x</w:t>
      </w:r>
    </w:p>
    <w:p>
      <w:pPr>
        <w:pStyle w:val="style0"/>
        <w:rPr>
          <w:i/>
        </w:rPr>
      </w:pPr>
      <w:r>
        <w:rPr>
          <w:i/>
        </w:rPr>
        <w:t xml:space="preserve">                                       </w:t>
      </w:r>
      <w:r>
        <w:rPr>
          <w:i/>
        </w:rPr>
        <w:tab/>
      </w:r>
      <w:r>
        <w:rPr>
          <w:i/>
        </w:rPr>
        <w:tab/>
      </w:r>
      <w:r>
        <w:rPr>
          <w:i/>
          <w:position w:val="-6"/>
        </w:rPr>
      </w:r>
      <w:r>
        <w:rPr>
          <w:i/>
          <w:position w:val="-6"/>
        </w:rPr>
      </w:r>
      <w:r>
        <w:rPr>
          <w:i/>
          <w:position w:val="-6"/>
        </w:rPr>
      </w:r>
      <w:r>
        <w:rPr>
          <w:i/>
          <w:position w:val="-6"/>
        </w:rPr>
        <w:object>
          <v:shape id="9809" type="#_x0000_t75" filled="f" stroked="f" style="margin-left:0.0pt;margin-top:0.0pt;width:19.0pt;height:12.25pt;mso-wrap-distance-left:0.0pt;mso-wrap-distance-right:0.0pt;visibility:visible;">
            <v:imagedata r:id="rId199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09" DrawAspect="Content" ObjectID="0" r:id="rId2006"/>
        </w:object>
      </w:r>
      <w:r>
        <w:rPr>
          <w:i/>
          <w:position w:val="-6"/>
        </w:rPr>
      </w:r>
      <w:r>
        <w:rPr>
          <w:i/>
          <w:position w:val="-24"/>
        </w:rPr>
      </w:r>
      <w:r>
        <w:rPr>
          <w:i/>
          <w:position w:val="-24"/>
        </w:rPr>
      </w:r>
      <w:r>
        <w:rPr>
          <w:i/>
          <w:position w:val="-24"/>
        </w:rPr>
      </w:r>
      <w:r>
        <w:rPr>
          <w:i/>
          <w:position w:val="-24"/>
        </w:rPr>
        <w:object>
          <v:shape id="9811" type="#_x0000_t75" filled="f" stroked="f" style="margin-left:0.0pt;margin-top:0.0pt;width:51.6pt;height:30.55pt;mso-wrap-distance-left:0.0pt;mso-wrap-distance-right:0.0pt;visibility:visible;">
            <v:imagedata r:id="rId200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11" DrawAspect="Content" ObjectID="0" r:id="rId2008"/>
        </w:object>
      </w:r>
      <w:r>
        <w:rPr>
          <w:i/>
          <w:position w:val="-24"/>
        </w:rPr>
      </w:r>
    </w:p>
    <w:p>
      <w:pPr>
        <w:pStyle w:val="style0"/>
        <w:rPr>
          <w:i/>
        </w:rPr>
      </w:pPr>
      <w:r>
        <w:rPr>
          <w:i/>
        </w:rPr>
        <w:t>Donc</w:t>
      </w:r>
      <w:r>
        <w:rPr>
          <w:i/>
        </w:rPr>
        <w:t xml:space="preserve">  </w:t>
      </w:r>
      <w:r>
        <w:rPr>
          <w:rFonts w:ascii="Cambria Math" w:cs="Cambria Math" w:hAnsi="Cambria Math"/>
        </w:rPr>
        <w:t>∀</w:t>
      </w:r>
      <w:r>
        <w:rPr>
          <w:i/>
        </w:rPr>
        <w:t xml:space="preserve"> x</w:t>
      </w:r>
      <w:r>
        <w:rPr>
          <w:i/>
          <w:position w:val="-4"/>
        </w:rPr>
      </w:r>
      <w:r>
        <w:rPr>
          <w:i/>
          <w:position w:val="-4"/>
        </w:rPr>
      </w:r>
      <w:r>
        <w:rPr>
          <w:i/>
          <w:position w:val="-4"/>
        </w:rPr>
      </w:r>
      <w:r>
        <w:rPr>
          <w:i/>
          <w:position w:val="-4"/>
        </w:rPr>
        <w:object>
          <v:shape id="9813" type="#_x0000_t75" filled="f" stroked="f" style="margin-left:0.0pt;margin-top:0.0pt;width:11.55pt;height:11.55pt;mso-wrap-distance-left:0.0pt;mso-wrap-distance-right:0.0pt;visibility:visible;">
            <v:imagedata r:id="rId199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13" DrawAspect="Content" ObjectID="0" r:id="rId2009"/>
        </w:object>
      </w:r>
      <w:r>
        <w:rPr>
          <w:i/>
          <w:position w:val="-4"/>
        </w:rPr>
      </w:r>
      <w:r>
        <w:rPr>
          <w:rFonts w:ascii="Cambria Math" w:cs="Cambria Math" w:hAnsi="Cambria Math"/>
          <w:i/>
        </w:rPr>
        <w:t xml:space="preserve"> ℝ,</w:t>
      </w:r>
      <w:r>
        <w:rPr>
          <w:i/>
        </w:rPr>
        <w:t xml:space="preserve"> </w:t>
      </w:r>
      <w:r>
        <w:rPr>
          <w:i/>
        </w:rPr>
        <w:t xml:space="preserve"> </w:t>
      </w:r>
      <w:r>
        <w:rPr>
          <w:i/>
          <w:position w:val="-24"/>
        </w:rPr>
      </w:r>
      <w:r>
        <w:rPr>
          <w:i/>
          <w:position w:val="-24"/>
        </w:rPr>
      </w:r>
      <w:r>
        <w:rPr>
          <w:i/>
          <w:position w:val="-24"/>
        </w:rPr>
      </w:r>
      <w:r>
        <w:rPr>
          <w:i/>
          <w:position w:val="-24"/>
        </w:rPr>
        <w:object>
          <v:shape id="9815" type="#_x0000_t75" filled="f" stroked="f" style="margin-left:0.0pt;margin-top:0.0pt;width:125.0pt;height:30.55pt;mso-wrap-distance-left:0.0pt;mso-wrap-distance-right:0.0pt;visibility:visible;">
            <v:imagedata r:id="rId201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15" DrawAspect="Content" ObjectID="0" r:id="rId2011"/>
        </w:object>
      </w:r>
      <w:r>
        <w:rPr>
          <w:i/>
          <w:position w:val="-24"/>
        </w:rPr>
      </w:r>
    </w:p>
    <w:p>
      <w:pPr>
        <w:pStyle w:val="style0"/>
        <w:rPr>
          <w:i/>
        </w:rPr>
      </w:pPr>
      <w:r>
        <w:rPr>
          <w:i/>
        </w:rPr>
        <w:t>Soit x</w:t>
      </w:r>
      <w:r>
        <w:rPr>
          <w:i/>
          <w:position w:val="-4"/>
        </w:rPr>
      </w:r>
      <w:r>
        <w:rPr>
          <w:i/>
          <w:position w:val="-4"/>
        </w:rPr>
      </w:r>
      <w:r>
        <w:rPr>
          <w:i/>
          <w:position w:val="-4"/>
        </w:rPr>
      </w:r>
      <w:r>
        <w:rPr>
          <w:i/>
          <w:position w:val="-4"/>
        </w:rPr>
        <w:object>
          <v:shape id="9817" type="#_x0000_t75" filled="f" stroked="f" style="margin-left:0.0pt;margin-top:0.0pt;width:11.55pt;height:11.55pt;mso-wrap-distance-left:0.0pt;mso-wrap-distance-right:0.0pt;visibility:visible;">
            <v:imagedata r:id="rId199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17" DrawAspect="Content" ObjectID="0" r:id="rId2012"/>
        </w:object>
      </w:r>
      <w:r>
        <w:rPr>
          <w:i/>
          <w:position w:val="-4"/>
        </w:rPr>
      </w:r>
      <w:r>
        <w:rPr>
          <w:rFonts w:ascii="Cambria Math" w:cs="Cambria Math" w:hAnsi="Cambria Math"/>
          <w:i/>
        </w:rPr>
        <w:t xml:space="preserve"> ℝ,</w:t>
      </w:r>
      <w:r>
        <w:rPr>
          <w:i/>
        </w:rPr>
        <w:t xml:space="preserve">  tel que </w:t>
      </w:r>
      <w:r>
        <w:rPr>
          <w:i/>
          <w:position w:val="-24"/>
        </w:rPr>
      </w:r>
      <w:r>
        <w:rPr>
          <w:i/>
          <w:position w:val="-24"/>
        </w:rPr>
      </w:r>
      <w:r>
        <w:rPr>
          <w:i/>
          <w:position w:val="-24"/>
        </w:rPr>
      </w:r>
      <w:r>
        <w:rPr>
          <w:i/>
          <w:position w:val="-24"/>
        </w:rPr>
        <w:object>
          <v:shape id="9819" type="#_x0000_t75" filled="f" stroked="f" style="margin-left:0.0pt;margin-top:0.0pt;width:55.0pt;height:30.55pt;mso-wrap-distance-left:0.0pt;mso-wrap-distance-right:0.0pt;visibility:visible;">
            <v:imagedata r:id="rId201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19" DrawAspect="Content" ObjectID="0" r:id="rId2014"/>
        </w:object>
      </w:r>
      <w:r>
        <w:rPr>
          <w:i/>
          <w:position w:val="-24"/>
        </w:rPr>
      </w:r>
    </w:p>
    <w:p>
      <w:pPr>
        <w:pStyle w:val="style0"/>
        <w:rPr>
          <w:i/>
          <w:position w:val="-24"/>
        </w:rPr>
      </w:pPr>
      <w:r>
        <w:rPr>
          <w:i/>
        </w:rPr>
        <w:t>f</w:t>
      </w:r>
      <w:r>
        <w:rPr>
          <w:i/>
        </w:rPr>
        <w:t xml:space="preserve"> (</w:t>
      </w:r>
      <w:r>
        <w:rPr>
          <w:i/>
          <w:position w:val="-24"/>
        </w:rPr>
      </w:r>
      <w:r>
        <w:rPr>
          <w:i/>
          <w:position w:val="-24"/>
        </w:rPr>
      </w:r>
      <w:r>
        <w:rPr>
          <w:i/>
          <w:position w:val="-24"/>
        </w:rPr>
      </w:r>
      <w:r>
        <w:rPr>
          <w:i/>
          <w:position w:val="-24"/>
        </w:rPr>
        <w:object>
          <v:shape id="9821" type="#_x0000_t75" filled="f" stroked="f" style="margin-left:0.0pt;margin-top:0.0pt;width:80.15pt;height:30.55pt;mso-wrap-distance-left:0.0pt;mso-wrap-distance-right:0.0pt;visibility:visible;">
            <v:imagedata r:id="rId201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21" DrawAspect="Content" ObjectID="0" r:id="rId2016"/>
        </w:object>
      </w:r>
      <w:r>
        <w:rPr>
          <w:i/>
          <w:position w:val="-24"/>
        </w:rPr>
      </w:r>
      <w:r>
        <w:rPr>
          <w:i/>
        </w:rPr>
        <w:t xml:space="preserve">  et  f (</w:t>
      </w:r>
      <w:r>
        <w:rPr>
          <w:i/>
          <w:position w:val="-24"/>
        </w:rPr>
      </w:r>
      <w:r>
        <w:rPr>
          <w:i/>
          <w:position w:val="-24"/>
        </w:rPr>
      </w:r>
      <w:r>
        <w:rPr>
          <w:i/>
          <w:position w:val="-24"/>
        </w:rPr>
      </w:r>
      <w:r>
        <w:rPr>
          <w:i/>
          <w:position w:val="-24"/>
        </w:rPr>
        <w:object>
          <v:shape id="9823" type="#_x0000_t75" filled="f" stroked="f" style="margin-left:0.0pt;margin-top:0.0pt;width:80.15pt;height:30.55pt;mso-wrap-distance-left:0.0pt;mso-wrap-distance-right:0.0pt;visibility:visible;">
            <v:imagedata r:id="rId201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23" DrawAspect="Content" ObjectID="0" r:id="rId2018"/>
        </w:object>
      </w:r>
      <w:r>
        <w:rPr>
          <w:i/>
          <w:position w:val="-24"/>
        </w:rPr>
      </w:r>
    </w:p>
    <w:p>
      <w:pPr>
        <w:pStyle w:val="style0"/>
        <w:rPr>
          <w:i/>
        </w:rPr>
      </w:pPr>
    </w:p>
    <w:p>
      <w:pPr>
        <w:pStyle w:val="style0"/>
        <w:rPr>
          <w:i/>
          <w:position w:val="-24"/>
        </w:rPr>
      </w:pPr>
      <w:r>
        <w:rPr>
          <w:i/>
        </w:rPr>
        <w:t>f</w:t>
      </w:r>
      <w:r>
        <w:rPr>
          <w:i/>
        </w:rPr>
        <w:t xml:space="preserve"> (</w:t>
      </w:r>
      <w:r>
        <w:rPr>
          <w:i/>
          <w:position w:val="-24"/>
        </w:rPr>
      </w:r>
      <w:r>
        <w:rPr>
          <w:i/>
          <w:position w:val="-24"/>
        </w:rPr>
      </w:r>
      <w:r>
        <w:rPr>
          <w:i/>
          <w:position w:val="-24"/>
        </w:rPr>
      </w:r>
      <w:r>
        <w:rPr>
          <w:i/>
          <w:position w:val="-24"/>
        </w:rPr>
        <w:object>
          <v:shape id="9825" type="#_x0000_t75" filled="f" stroked="f" style="margin-left:0.0pt;margin-top:0.0pt;width:44.15pt;height:30.55pt;mso-wrap-distance-left:0.0pt;mso-wrap-distance-right:0.0pt;visibility:visible;">
            <v:imagedata r:id="rId201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25" DrawAspect="Content" ObjectID="0" r:id="rId2020"/>
        </w:object>
      </w:r>
      <w:r>
        <w:rPr>
          <w:i/>
          <w:position w:val="-24"/>
        </w:rPr>
      </w:r>
      <w:r>
        <w:rPr>
          <w:i/>
        </w:rPr>
        <w:t xml:space="preserve"> f (</w:t>
      </w:r>
      <w:r>
        <w:rPr>
          <w:i/>
          <w:position w:val="-24"/>
        </w:rPr>
      </w:r>
      <w:r>
        <w:rPr>
          <w:i/>
          <w:position w:val="-24"/>
        </w:rPr>
      </w:r>
      <w:r>
        <w:rPr>
          <w:i/>
          <w:position w:val="-24"/>
        </w:rPr>
      </w:r>
      <w:r>
        <w:rPr>
          <w:i/>
          <w:position w:val="-24"/>
        </w:rPr>
        <w:object>
          <v:shape id="9827" type="#_x0000_t75" filled="f" stroked="f" style="margin-left:0.0pt;margin-top:0.0pt;width:60.45pt;height:30.55pt;mso-wrap-distance-left:0.0pt;mso-wrap-distance-right:0.0pt;visibility:visible;">
            <v:imagedata r:id="rId202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27" DrawAspect="Content" ObjectID="0" r:id="rId2022"/>
        </w:object>
      </w:r>
      <w:r>
        <w:rPr>
          <w:i/>
          <w:position w:val="-24"/>
        </w:rPr>
      </w:r>
    </w:p>
    <w:p>
      <w:pPr>
        <w:pStyle w:val="style0"/>
        <w:rPr>
          <w:i/>
        </w:rPr>
      </w:pPr>
      <w:r>
        <w:rPr>
          <w:i/>
        </w:rPr>
        <w:t xml:space="preserve">D’où le point </w:t>
      </w:r>
      <w:r>
        <w:rPr>
          <w:i/>
        </w:rPr>
        <w:t>A(</w:t>
      </w:r>
      <w:r>
        <w:rPr>
          <w:i/>
          <w:position w:val="-24"/>
        </w:rPr>
      </w:r>
      <w:r>
        <w:rPr>
          <w:i/>
          <w:position w:val="-24"/>
        </w:rPr>
      </w:r>
      <w:r>
        <w:rPr>
          <w:i/>
          <w:position w:val="-24"/>
        </w:rPr>
      </w:r>
      <w:r>
        <w:rPr>
          <w:i/>
          <w:position w:val="-24"/>
        </w:rPr>
        <w:object>
          <v:shape id="9829" type="#_x0000_t75" filled="f" stroked="f" style="margin-left:0.0pt;margin-top:0.0pt;width:26.5pt;height:30.55pt;mso-wrap-distance-left:0.0pt;mso-wrap-distance-right:0.0pt;visibility:visible;">
            <v:imagedata r:id="rId202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29" DrawAspect="Content" ObjectID="0" r:id="rId2024"/>
        </w:object>
      </w:r>
      <w:r>
        <w:rPr>
          <w:i/>
          <w:position w:val="-24"/>
        </w:rPr>
      </w:r>
      <w:r>
        <w:rPr>
          <w:i/>
        </w:rPr>
        <w:t>) est centre de symétrie à (Cf)</w:t>
      </w:r>
      <w:r>
        <w:rPr>
          <w:i/>
        </w:rPr>
        <w:t>.</w:t>
      </w:r>
    </w:p>
    <w:p>
      <w:pPr>
        <w:pStyle w:val="style0"/>
        <w:rPr>
          <w:i/>
        </w:rPr>
      </w:pPr>
    </w:p>
    <w:p>
      <w:pPr>
        <w:pStyle w:val="style0"/>
        <w:rPr>
          <w:i/>
        </w:rPr>
      </w:pPr>
      <w:r>
        <w:rPr>
          <w:i/>
        </w:rPr>
        <w:t>• En utilisant la propriété 2</w:t>
      </w:r>
    </w:p>
    <w:p>
      <w:pPr>
        <w:pStyle w:val="style0"/>
        <w:rPr>
          <w:i/>
        </w:rPr>
      </w:pPr>
      <w:r>
        <w:rPr>
          <w:i/>
        </w:rPr>
        <w:t>Soit la fonction g définie par g(x) = f(x</w:t>
      </w:r>
      <w:r>
        <w:rPr>
          <w:i/>
        </w:rPr>
        <w:t xml:space="preserve"> </w:t>
      </w:r>
      <w:r>
        <w:rPr>
          <w:i/>
        </w:rPr>
        <w:t xml:space="preserve">+ </w:t>
      </w:r>
      <w:r>
        <w:rPr>
          <w:i/>
          <w:position w:val="-24"/>
        </w:rPr>
      </w:r>
      <w:r>
        <w:rPr>
          <w:i/>
          <w:position w:val="-24"/>
        </w:rPr>
      </w:r>
      <w:r>
        <w:rPr>
          <w:i/>
          <w:position w:val="-24"/>
        </w:rPr>
      </w:r>
      <w:r>
        <w:rPr>
          <w:i/>
          <w:position w:val="-24"/>
        </w:rPr>
        <w:object>
          <v:shape id="9831" type="#_x0000_t75" filled="f" stroked="f" style="margin-left:0.0pt;margin-top:0.0pt;width:12.25pt;height:30.55pt;mso-wrap-distance-left:0.0pt;mso-wrap-distance-right:0.0pt;visibility:visible;">
            <v:imagedata r:id="rId199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31" DrawAspect="Content" ObjectID="0" r:id="rId2025"/>
        </w:object>
      </w:r>
      <w:r>
        <w:rPr>
          <w:i/>
          <w:position w:val="-24"/>
        </w:rPr>
      </w:r>
      <w:r>
        <w:rPr>
          <w:i/>
        </w:rPr>
        <w:t>) -</w:t>
      </w:r>
      <w:r>
        <w:rPr>
          <w:i/>
          <w:position w:val="-24"/>
        </w:rPr>
      </w:r>
      <w:r>
        <w:rPr>
          <w:i/>
          <w:position w:val="-24"/>
        </w:rPr>
      </w:r>
      <w:r>
        <w:rPr>
          <w:i/>
          <w:position w:val="-24"/>
        </w:rPr>
      </w:r>
      <w:r>
        <w:rPr>
          <w:i/>
          <w:position w:val="-24"/>
        </w:rPr>
        <w:object>
          <v:shape id="9833" type="#_x0000_t75" filled="f" stroked="f" style="margin-left:0.0pt;margin-top:0.0pt;width:12.25pt;height:30.55pt;mso-wrap-distance-left:0.0pt;mso-wrap-distance-right:0.0pt;visibility:visible;">
            <v:imagedata r:id="rId202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33" DrawAspect="Content" ObjectID="0" r:id="rId2027"/>
        </w:object>
      </w:r>
      <w:r>
        <w:rPr>
          <w:i/>
          <w:position w:val="-24"/>
        </w:rPr>
      </w:r>
      <w:r>
        <w:rPr>
          <w:i/>
        </w:rPr>
        <w:t xml:space="preserve"> =</w:t>
      </w:r>
      <w:r>
        <w:rPr>
          <w:position w:val="-60"/>
        </w:rPr>
      </w:r>
      <w:r>
        <w:rPr>
          <w:position w:val="-60"/>
        </w:rPr>
      </w:r>
      <w:r>
        <w:rPr>
          <w:position w:val="-60"/>
        </w:rPr>
      </w:r>
      <w:r>
        <w:rPr>
          <w:position w:val="-60"/>
        </w:rPr>
        <w:object>
          <v:shape id="9835" type="#_x0000_t75" filled="f" stroked="f" style="margin-left:0.0pt;margin-top:0.0pt;width:107.3pt;height:48.25pt;mso-wrap-distance-left:0.0pt;mso-wrap-distance-right:0.0pt;visibility:visible;">
            <v:imagedata r:id="rId202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35" DrawAspect="Content" ObjectID="0" r:id="rId2029"/>
        </w:object>
      </w:r>
      <w:r>
        <w:rPr>
          <w:position w:val="-60"/>
        </w:rPr>
      </w:r>
    </w:p>
    <w:p>
      <w:pPr>
        <w:pStyle w:val="style0"/>
        <w:rPr>
          <w:i/>
        </w:rPr>
      </w:pPr>
      <w:r>
        <w:rPr>
          <w:i/>
        </w:rPr>
        <w:t xml:space="preserve">On a Dg = </w:t>
      </w:r>
      <w:r>
        <w:rPr>
          <w:rFonts w:ascii="Cambria Math" w:cs="Cambria Math" w:hAnsi="Cambria Math"/>
          <w:i/>
        </w:rPr>
        <w:t>ℝ</w:t>
      </w:r>
      <w:r>
        <w:rPr>
          <w:rFonts w:ascii="Cambria Math" w:cs="Cambria Math" w:hAnsi="Cambria Math"/>
          <w:i/>
        </w:rPr>
        <w:t xml:space="preserve"> </w:t>
      </w:r>
      <w:r>
        <w:rPr>
          <w:i/>
        </w:rPr>
        <w:t>\{</w:t>
      </w:r>
      <w:r>
        <w:rPr>
          <w:i/>
        </w:rPr>
        <w:t xml:space="preserve"> 0 } </w:t>
      </w:r>
      <w:r>
        <w:rPr>
          <w:rFonts w:ascii="Cambria Math" w:cs="Cambria Math" w:hAnsi="Cambria Math"/>
          <w:i/>
        </w:rPr>
        <w:t>⇒</w:t>
      </w:r>
      <w:r>
        <w:rPr>
          <w:i/>
        </w:rPr>
        <w:t xml:space="preserve"> x</w:t>
      </w:r>
      <w:r>
        <w:rPr>
          <w:i/>
          <w:position w:val="-4"/>
        </w:rPr>
      </w:r>
      <w:r>
        <w:rPr>
          <w:i/>
          <w:position w:val="-4"/>
        </w:rPr>
      </w:r>
      <w:r>
        <w:rPr>
          <w:i/>
          <w:position w:val="-4"/>
        </w:rPr>
      </w:r>
      <w:r>
        <w:rPr>
          <w:i/>
          <w:position w:val="-4"/>
        </w:rPr>
        <w:object>
          <v:shape id="9837" type="#_x0000_t75" filled="f" stroked="f" style="margin-left:0.0pt;margin-top:0.0pt;width:11.55pt;height:11.55pt;mso-wrap-distance-left:0.0pt;mso-wrap-distance-right:0.0pt;visibility:visible;">
            <v:imagedata r:id="rId176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37" DrawAspect="Content" ObjectID="0" r:id="rId2030"/>
        </w:object>
      </w:r>
      <w:r>
        <w:rPr>
          <w:i/>
          <w:position w:val="-4"/>
        </w:rPr>
      </w:r>
      <w:r>
        <w:rPr>
          <w:i/>
        </w:rPr>
        <w:t>Dg, -x</w:t>
      </w:r>
      <w:r>
        <w:rPr>
          <w:i/>
          <w:position w:val="-4"/>
        </w:rPr>
      </w:r>
      <w:r>
        <w:rPr>
          <w:i/>
          <w:position w:val="-4"/>
        </w:rPr>
      </w:r>
      <w:r>
        <w:rPr>
          <w:i/>
          <w:position w:val="-4"/>
        </w:rPr>
      </w:r>
      <w:r>
        <w:rPr>
          <w:i/>
          <w:position w:val="-4"/>
        </w:rPr>
        <w:object>
          <v:shape id="9839" type="#_x0000_t75" filled="f" stroked="f" style="margin-left:0.0pt;margin-top:0.0pt;width:11.55pt;height:11.55pt;mso-wrap-distance-left:0.0pt;mso-wrap-distance-right:0.0pt;visibility:visible;">
            <v:imagedata r:id="rId176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39" DrawAspect="Content" ObjectID="0" r:id="rId2031"/>
        </w:object>
      </w:r>
      <w:r>
        <w:rPr>
          <w:i/>
          <w:position w:val="-4"/>
        </w:rPr>
      </w:r>
      <w:r>
        <w:rPr>
          <w:i/>
        </w:rPr>
        <w:t xml:space="preserve">Dg et g(-x) = </w:t>
      </w:r>
      <w:r>
        <w:rPr>
          <w:i/>
          <w:position w:val="-28"/>
        </w:rPr>
      </w:r>
      <w:r>
        <w:rPr>
          <w:i/>
          <w:position w:val="-28"/>
        </w:rPr>
      </w:r>
      <w:r>
        <w:rPr>
          <w:i/>
          <w:position w:val="-28"/>
        </w:rPr>
      </w:r>
      <w:r>
        <w:rPr>
          <w:i/>
          <w:position w:val="-28"/>
        </w:rPr>
        <w:object>
          <v:shape id="9841" type="#_x0000_t75" filled="f" stroked="f" style="margin-left:0.0pt;margin-top:0.0pt;width:125.0pt;height:33.3pt;mso-wrap-distance-left:0.0pt;mso-wrap-distance-right:0.0pt;visibility:visible;">
            <v:imagedata r:id="rId203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41" DrawAspect="Content" ObjectID="0" r:id="rId2033"/>
        </w:object>
      </w:r>
      <w:r>
        <w:rPr>
          <w:i/>
          <w:position w:val="-28"/>
        </w:rPr>
      </w:r>
      <w:r>
        <w:rPr>
          <w:i/>
        </w:rPr>
        <w:t>. Donc g est impaire.</w:t>
      </w:r>
    </w:p>
    <w:p>
      <w:pPr>
        <w:pStyle w:val="style0"/>
        <w:rPr>
          <w:i/>
        </w:rPr>
      </w:pPr>
      <w:r>
        <w:rPr>
          <w:i/>
        </w:rPr>
        <w:t xml:space="preserve">D’où le point </w:t>
      </w:r>
      <w:r>
        <w:rPr>
          <w:i/>
        </w:rPr>
        <w:t>A(</w:t>
      </w:r>
      <w:r>
        <w:rPr>
          <w:i/>
          <w:position w:val="-24"/>
        </w:rPr>
      </w:r>
      <w:r>
        <w:rPr>
          <w:i/>
          <w:position w:val="-24"/>
        </w:rPr>
      </w:r>
      <w:r>
        <w:rPr>
          <w:i/>
          <w:position w:val="-24"/>
        </w:rPr>
      </w:r>
      <w:r>
        <w:rPr>
          <w:i/>
          <w:position w:val="-24"/>
        </w:rPr>
        <w:object>
          <v:shape id="9843" type="#_x0000_t75" filled="f" stroked="f" style="margin-left:0.0pt;margin-top:0.0pt;width:26.5pt;height:30.55pt;mso-wrap-distance-left:0.0pt;mso-wrap-distance-right:0.0pt;visibility:visible;">
            <v:imagedata r:id="rId202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43" DrawAspect="Content" ObjectID="0" r:id="rId2034"/>
        </w:object>
      </w:r>
      <w:r>
        <w:rPr>
          <w:i/>
          <w:position w:val="-24"/>
        </w:rPr>
      </w:r>
      <w:r>
        <w:rPr>
          <w:i/>
        </w:rPr>
        <w:t>) est centre de symétrie à (Cf).</w:t>
      </w:r>
    </w:p>
    <w:p>
      <w:pPr>
        <w:pStyle w:val="style0"/>
        <w:ind w:left="226"/>
        <w:rPr>
          <w:b/>
          <w:i/>
        </w:rPr>
      </w:pPr>
      <w:r>
        <w:rPr>
          <w:b/>
          <w:i/>
        </w:rPr>
        <w:t>b) Axe de symétrie</w:t>
      </w:r>
    </w:p>
    <w:p>
      <w:pPr>
        <w:pStyle w:val="style0"/>
        <w:ind w:left="360"/>
        <w:rPr>
          <w:b/>
          <w:i/>
        </w:rPr>
      </w:pPr>
      <w:r>
        <w:rPr>
          <w:b/>
          <w:i/>
        </w:rPr>
        <w:t>Propriété</w:t>
      </w:r>
      <w:r>
        <w:rPr>
          <w:b/>
          <w:i/>
        </w:rPr>
        <w:t xml:space="preserve"> 1</w:t>
      </w:r>
    </w:p>
    <w:p>
      <w:pPr>
        <w:pStyle w:val="style0"/>
        <w:ind w:left="360"/>
        <w:rPr>
          <w:b/>
          <w:i/>
          <w:sz w:val="12"/>
          <w:szCs w:val="12"/>
        </w:rPr>
      </w:pPr>
    </w:p>
    <w:p>
      <w:pPr>
        <w:pStyle w:val="style0"/>
        <w:rPr>
          <w:i/>
          <w:sz w:val="8"/>
          <w:szCs w:val="8"/>
        </w:rPr>
      </w:pPr>
    </w:p>
    <w:p>
      <w:pPr>
        <w:pStyle w:val="style0"/>
        <w:spacing w:lineRule="auto" w:line="312"/>
        <w:ind w:firstLine="0"/>
        <w:rPr/>
      </w:pPr>
      <w:r>
        <w:t xml:space="preserve">f  est une fonction et (Cf) sa représentation graphique dans un repère (O, I, J). </w:t>
      </w:r>
      <w:r>
        <w:t xml:space="preserve">La droite (D) d’équation y = a est axe de symétrie de (Cf) si et seulement si :    </w:t>
      </w:r>
    </w:p>
    <w:p>
      <w:pPr>
        <w:pStyle w:val="style0"/>
        <w:rPr/>
      </w:pPr>
      <w:r>
        <w:rPr>
          <w:rFonts w:ascii="Cambria Math" w:cs="Cambria Math" w:hAnsi="Cambria Math"/>
        </w:rPr>
        <w:t>∀</w:t>
      </w:r>
      <w:r>
        <w:t xml:space="preserve"> x </w:t>
      </w:r>
      <w:r>
        <w:rPr>
          <w:position w:val="-4"/>
        </w:rPr>
      </w:r>
      <w:r>
        <w:rPr>
          <w:position w:val="-4"/>
        </w:rPr>
      </w:r>
      <w:r>
        <w:rPr>
          <w:position w:val="-4"/>
        </w:rPr>
      </w:r>
      <w:r>
        <w:rPr>
          <w:position w:val="-4"/>
        </w:rPr>
        <w:object>
          <v:shape id="9845" type="#_x0000_t75" filled="f" stroked="f" style="margin-left:0.0pt;margin-top:0.0pt;width:11.55pt;height:11.55pt;mso-wrap-distance-left:0.0pt;mso-wrap-distance-right:0.0pt;visibility:visible;">
            <v:imagedata r:id="rId197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45" DrawAspect="Content" ObjectID="0" r:id="rId2035"/>
        </w:object>
      </w:r>
      <w:r>
        <w:rPr>
          <w:position w:val="-4"/>
        </w:rPr>
      </w:r>
      <w:r>
        <w:rPr>
          <w:rFonts w:ascii="Cambria Math" w:cs="Cambria Math" w:hAnsi="Cambria Math"/>
        </w:rPr>
        <w:t>ℝ</w:t>
      </w:r>
      <w:r>
        <w:t xml:space="preserve">, (a – x) </w:t>
      </w:r>
      <w:r>
        <w:rPr>
          <w:position w:val="-4"/>
        </w:rPr>
      </w:r>
      <w:r>
        <w:rPr>
          <w:position w:val="-4"/>
        </w:rPr>
      </w:r>
      <w:r>
        <w:rPr>
          <w:position w:val="-4"/>
        </w:rPr>
      </w:r>
      <w:r>
        <w:rPr>
          <w:position w:val="-4"/>
        </w:rPr>
        <w:object>
          <v:shape id="9847" type="#_x0000_t75" filled="f" stroked="f" style="margin-left:0.0pt;margin-top:0.0pt;width:11.55pt;height:11.55pt;mso-wrap-distance-left:0.0pt;mso-wrap-distance-right:0.0pt;visibility:visible;">
            <v:imagedata r:id="rId197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47" DrawAspect="Content" ObjectID="0" r:id="rId2036"/>
        </w:object>
      </w:r>
      <w:r>
        <w:rPr>
          <w:position w:val="-4"/>
        </w:rPr>
      </w:r>
      <w:r>
        <w:t xml:space="preserve">Df </w:t>
      </w:r>
      <w:r>
        <w:rPr>
          <w:rFonts w:ascii="Cambria Math" w:cs="Cambria Math" w:hAnsi="Cambria Math"/>
        </w:rPr>
        <w:t>⇔</w:t>
      </w:r>
      <w:r>
        <w:t xml:space="preserve"> (a + x) </w:t>
      </w:r>
      <w:r>
        <w:rPr>
          <w:position w:val="-4"/>
        </w:rPr>
      </w:r>
      <w:r>
        <w:rPr>
          <w:position w:val="-4"/>
        </w:rPr>
      </w:r>
      <w:r>
        <w:rPr>
          <w:position w:val="-4"/>
        </w:rPr>
      </w:r>
      <w:r>
        <w:rPr>
          <w:position w:val="-4"/>
        </w:rPr>
        <w:object>
          <v:shape id="9849" type="#_x0000_t75" filled="f" stroked="f" style="margin-left:0.0pt;margin-top:0.0pt;width:11.55pt;height:11.55pt;mso-wrap-distance-left:0.0pt;mso-wrap-distance-right:0.0pt;visibility:visible;">
            <v:imagedata r:id="rId197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49" DrawAspect="Content" ObjectID="0" r:id="rId2037"/>
        </w:object>
      </w:r>
      <w:r>
        <w:rPr>
          <w:position w:val="-4"/>
        </w:rPr>
      </w:r>
      <w:r>
        <w:t xml:space="preserve">Df  et  </w:t>
      </w:r>
      <w:r>
        <w:t>f(</w:t>
      </w:r>
      <w:r>
        <w:t>a – x) = f(a + x).</w:t>
      </w:r>
    </w:p>
    <w:p>
      <w:pPr>
        <w:pStyle w:val="style0"/>
        <w:rPr>
          <w:i/>
          <w:sz w:val="8"/>
          <w:szCs w:val="8"/>
        </w:rPr>
      </w:pPr>
    </w:p>
    <w:p>
      <w:pPr>
        <w:pStyle w:val="style0"/>
        <w:ind w:left="360"/>
        <w:rPr>
          <w:b/>
          <w:i/>
        </w:rPr>
      </w:pPr>
      <w:r>
        <w:rPr>
          <w:b/>
          <w:i/>
        </w:rPr>
        <w:t>Propriété 2</w:t>
      </w:r>
    </w:p>
    <w:p>
      <w:pPr>
        <w:pStyle w:val="style0"/>
        <w:rPr>
          <w:b/>
          <w:sz w:val="8"/>
          <w:szCs w:val="8"/>
        </w:rPr>
      </w:pPr>
    </w:p>
    <w:p>
      <w:pPr>
        <w:pStyle w:val="style0"/>
        <w:rPr>
          <w:sz w:val="8"/>
          <w:szCs w:val="8"/>
        </w:rPr>
      </w:pPr>
    </w:p>
    <w:p>
      <w:pPr>
        <w:pStyle w:val="style0"/>
        <w:rPr/>
      </w:pPr>
      <w:r>
        <w:t xml:space="preserve">f  est une fonction et (Cf) sa représentation graphique dans un repère (O, I, J). La droite (D) </w:t>
      </w:r>
      <w:r>
        <w:t xml:space="preserve"> </w:t>
      </w:r>
      <w:r>
        <w:t xml:space="preserve">d’équation y = a est axe de symétrie de (Cf) si et seulement si la fonction g définie par : </w:t>
      </w:r>
    </w:p>
    <w:p>
      <w:pPr>
        <w:pStyle w:val="style0"/>
        <w:rPr/>
      </w:pPr>
      <w:r>
        <w:t>g(x) = f(x + a) est paire.</w:t>
      </w:r>
    </w:p>
    <w:p>
      <w:pPr>
        <w:pStyle w:val="style0"/>
        <w:rPr>
          <w:sz w:val="8"/>
          <w:szCs w:val="8"/>
        </w:rPr>
      </w:pPr>
    </w:p>
    <w:p>
      <w:pPr>
        <w:pStyle w:val="style0"/>
        <w:rPr>
          <w:b/>
        </w:rPr>
      </w:pPr>
    </w:p>
    <w:p>
      <w:pPr>
        <w:pStyle w:val="style0"/>
        <w:rPr>
          <w:b/>
        </w:rPr>
      </w:pPr>
      <w:r>
        <w:rPr>
          <w:b/>
        </w:rPr>
        <w:t xml:space="preserve">Exercice </w:t>
      </w:r>
      <w:r>
        <w:rPr>
          <w:b/>
        </w:rPr>
        <w:t>7</w:t>
      </w:r>
      <w:r>
        <w:rPr>
          <w:b/>
        </w:rPr>
        <w:t xml:space="preserve">.3 </w:t>
      </w:r>
      <w:r>
        <w:rPr>
          <w:b/>
        </w:rPr>
        <w:t>résolu</w:t>
      </w:r>
    </w:p>
    <w:p>
      <w:pPr>
        <w:pStyle w:val="style0"/>
        <w:rPr/>
      </w:pPr>
    </w:p>
    <w:p>
      <w:pPr>
        <w:pStyle w:val="style0"/>
        <w:rPr/>
      </w:pPr>
      <w:r>
        <w:t>Le plan est muni d’un repère orthogonal (O ;</w:t>
      </w:r>
      <w:r>
        <w:t xml:space="preserve"> </w:t>
      </w:r>
      <w:r>
        <w:t>I ;</w:t>
      </w:r>
      <w:r>
        <w:t xml:space="preserve"> </w:t>
      </w:r>
      <w:r>
        <w:t>J).</w:t>
      </w:r>
    </w:p>
    <w:p>
      <w:pPr>
        <w:pStyle w:val="style0"/>
        <w:rPr/>
      </w:pPr>
      <w:r>
        <w:t xml:space="preserve">Soit f : </w:t>
      </w:r>
      <w:r>
        <w:rPr>
          <w:rFonts w:ascii="Cambria Math" w:cs="Cambria Math" w:hAnsi="Cambria Math"/>
        </w:rPr>
        <w:t>ℝ</w:t>
      </w:r>
      <w:r>
        <w:t xml:space="preserve"> → </w:t>
      </w:r>
      <w:r>
        <w:rPr>
          <w:rFonts w:ascii="Cambria Math" w:cs="Cambria Math" w:hAnsi="Cambria Math"/>
        </w:rPr>
        <w:t>ℝ</w:t>
      </w:r>
    </w:p>
    <w:p>
      <w:pPr>
        <w:pStyle w:val="style0"/>
        <w:rPr/>
      </w:pPr>
      <w:r>
        <w:t xml:space="preserve">             x </w:t>
      </w:r>
      <w:r>
        <w:rPr>
          <w:position w:val="-6"/>
        </w:rPr>
      </w:r>
      <w:r>
        <w:rPr>
          <w:position w:val="-6"/>
        </w:rPr>
      </w:r>
      <w:r>
        <w:rPr>
          <w:position w:val="-6"/>
        </w:rPr>
      </w:r>
      <w:r>
        <w:rPr>
          <w:position w:val="-6"/>
        </w:rPr>
        <w:object>
          <v:shape id="9851" type="#_x0000_t75" filled="f" stroked="f" style="margin-left:0.0pt;margin-top:0.0pt;width:15.6pt;height:12.25pt;mso-wrap-distance-left:0.0pt;mso-wrap-distance-right:0.0pt;visibility:visible;">
            <v:imagedata r:id="rId198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51" DrawAspect="Content" ObjectID="0" r:id="rId2038"/>
        </w:object>
      </w:r>
      <w:r>
        <w:rPr>
          <w:position w:val="-6"/>
        </w:rPr>
      </w:r>
      <w:r>
        <w:rPr>
          <w:position w:val="-6"/>
        </w:rPr>
        <w:t xml:space="preserve">  </w:t>
      </w:r>
      <w:r>
        <w:rPr>
          <w:position w:val="-24"/>
        </w:rPr>
      </w:r>
      <w:r>
        <w:rPr>
          <w:position w:val="-24"/>
        </w:rPr>
      </w:r>
      <w:r>
        <w:rPr>
          <w:position w:val="-24"/>
        </w:rPr>
      </w:r>
      <w:r>
        <w:rPr>
          <w:position w:val="-24"/>
        </w:rPr>
        <w:object>
          <v:shape id="9853" type="#_x0000_t75" filled="f" stroked="f" style="margin-left:0.0pt;margin-top:0.0pt;width:40.1pt;height:29.9pt;mso-wrap-distance-left:0.0pt;mso-wrap-distance-right:0.0pt;visibility:visible;">
            <v:imagedata r:id="rId203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53" DrawAspect="Content" ObjectID="0" r:id="rId2040"/>
        </w:object>
      </w:r>
      <w:r>
        <w:rPr>
          <w:position w:val="-24"/>
        </w:rPr>
      </w:r>
    </w:p>
    <w:p>
      <w:pPr>
        <w:pStyle w:val="style0"/>
        <w:rPr/>
      </w:pPr>
      <w:r>
        <w:t>On note (Cf ) la courbe représentative de f.</w:t>
      </w:r>
    </w:p>
    <w:p>
      <w:pPr>
        <w:pStyle w:val="style0"/>
        <w:rPr/>
      </w:pPr>
      <w:r>
        <w:t xml:space="preserve">Démontrer que la droite (D) d’équation x = 1 est un axe de symétrie à (Cf). </w:t>
      </w:r>
    </w:p>
    <w:p>
      <w:pPr>
        <w:pStyle w:val="style0"/>
        <w:rPr>
          <w:b/>
        </w:rPr>
      </w:pPr>
    </w:p>
    <w:p>
      <w:pPr>
        <w:pStyle w:val="style0"/>
        <w:rPr>
          <w:b/>
          <w:i/>
        </w:rPr>
      </w:pPr>
      <w:r>
        <w:rPr>
          <w:b/>
        </w:rPr>
        <w:t xml:space="preserve"> </w:t>
      </w:r>
      <w:r>
        <w:rPr>
          <w:b/>
          <w:i/>
        </w:rPr>
        <w:t>Résolution</w:t>
      </w:r>
    </w:p>
    <w:p>
      <w:pPr>
        <w:pStyle w:val="style0"/>
        <w:rPr>
          <w:b/>
          <w:i/>
          <w:u w:val="single"/>
        </w:rPr>
      </w:pPr>
    </w:p>
    <w:p>
      <w:pPr>
        <w:pStyle w:val="style0"/>
        <w:rPr>
          <w:i/>
        </w:rPr>
      </w:pPr>
      <w:r>
        <w:rPr>
          <w:i/>
        </w:rPr>
        <w:t>• En utilisant la propriété 1</w:t>
      </w:r>
    </w:p>
    <w:p>
      <w:pPr>
        <w:pStyle w:val="style0"/>
        <w:rPr>
          <w:i/>
        </w:rPr>
      </w:pPr>
      <w:r>
        <w:rPr>
          <w:i/>
        </w:rPr>
        <w:t>Df =</w:t>
      </w:r>
      <w:r>
        <w:rPr>
          <w:rFonts w:ascii="Cambria Math" w:cs="Cambria Math" w:hAnsi="Cambria Math"/>
          <w:i/>
        </w:rPr>
        <w:t>ℝ</w:t>
      </w:r>
      <w:r>
        <w:rPr>
          <w:i/>
        </w:rPr>
        <w:t xml:space="preserve"> \ </w:t>
      </w:r>
      <w:r>
        <w:rPr>
          <w:i/>
        </w:rPr>
        <w:t>{0 ; 2}</w:t>
      </w:r>
    </w:p>
    <w:p>
      <w:pPr>
        <w:pStyle w:val="style0"/>
        <w:rPr>
          <w:i/>
          <w:position w:val="-4"/>
        </w:rPr>
      </w:pPr>
    </w:p>
    <w:p>
      <w:pPr>
        <w:pStyle w:val="style0"/>
        <w:spacing w:lineRule="auto" w:line="312"/>
        <w:rPr>
          <w:i/>
        </w:rPr>
      </w:pPr>
      <w:r>
        <w:rPr>
          <w:i/>
        </w:rPr>
        <w:t xml:space="preserve">Pour tout x de </w:t>
      </w:r>
      <w:r>
        <w:rPr>
          <w:rFonts w:ascii="Cambria Math" w:cs="Cambria Math" w:hAnsi="Cambria Math"/>
          <w:i/>
        </w:rPr>
        <w:t>ℝ</w:t>
      </w:r>
      <w:r>
        <w:rPr>
          <w:i/>
        </w:rPr>
        <w:t>, 1 - x</w:t>
      </w:r>
      <w:r>
        <w:rPr>
          <w:i/>
          <w:position w:val="-4"/>
        </w:rPr>
      </w:r>
      <w:r>
        <w:rPr>
          <w:i/>
          <w:position w:val="-4"/>
        </w:rPr>
      </w:r>
      <w:r>
        <w:rPr>
          <w:i/>
          <w:position w:val="-4"/>
        </w:rPr>
      </w:r>
      <w:r>
        <w:rPr>
          <w:i/>
          <w:position w:val="-4"/>
        </w:rPr>
        <w:object>
          <v:shape id="9855" type="#_x0000_t75" filled="f" stroked="f" style="margin-left:0.0pt;margin-top:0.0pt;width:11.55pt;height:11.55pt;mso-wrap-distance-left:0.0pt;mso-wrap-distance-right:0.0pt;visibility:visible;">
            <v:imagedata r:id="rId204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55" DrawAspect="Content" ObjectID="0" r:id="rId2042"/>
        </w:object>
      </w:r>
      <w:r>
        <w:rPr>
          <w:i/>
          <w:position w:val="-4"/>
        </w:rPr>
      </w:r>
      <w:r>
        <w:rPr>
          <w:i/>
        </w:rPr>
        <w:t xml:space="preserve">Df </w:t>
      </w:r>
      <w:r>
        <w:rPr>
          <w:i/>
        </w:rPr>
        <w:tab/>
      </w:r>
      <w:r>
        <w:rPr>
          <w:rFonts w:ascii="Cambria Math" w:cs="Cambria Math" w:hAnsi="Cambria Math"/>
          <w:i/>
        </w:rPr>
        <w:t>⇔</w:t>
      </w:r>
      <w:r>
        <w:rPr>
          <w:i/>
        </w:rPr>
        <w:t xml:space="preserve"> 1 – x ≠ 0 et 1 – x ≠ 2</w:t>
      </w:r>
    </w:p>
    <w:p>
      <w:pPr>
        <w:pStyle w:val="style0"/>
        <w:spacing w:lineRule="auto" w:line="312"/>
        <w:ind w:left="2825"/>
        <w:rPr>
          <w:i/>
        </w:rPr>
      </w:pPr>
      <w:r>
        <w:rPr>
          <w:rFonts w:ascii="Cambria Math" w:cs="Cambria Math" w:hAnsi="Cambria Math"/>
          <w:i/>
        </w:rPr>
        <w:t>⇔</w:t>
      </w:r>
      <w:r>
        <w:rPr>
          <w:i/>
        </w:rPr>
        <w:t xml:space="preserve">  x ≠ 1 et 1 ≠ 2 + x</w:t>
      </w:r>
    </w:p>
    <w:p>
      <w:pPr>
        <w:pStyle w:val="style0"/>
        <w:spacing w:lineRule="auto" w:line="312"/>
        <w:ind w:left="2825"/>
        <w:rPr>
          <w:i/>
        </w:rPr>
      </w:pPr>
      <w:r>
        <w:rPr>
          <w:rFonts w:ascii="Cambria Math" w:cs="Cambria Math" w:hAnsi="Cambria Math"/>
          <w:i/>
        </w:rPr>
        <w:t>⇔</w:t>
      </w:r>
      <w:r>
        <w:rPr>
          <w:i/>
        </w:rPr>
        <w:t xml:space="preserve"> x + 1 ≠ 2 et 0 ≠ 1 + x</w:t>
      </w:r>
    </w:p>
    <w:p>
      <w:pPr>
        <w:pStyle w:val="style0"/>
        <w:spacing w:lineRule="auto" w:line="312"/>
        <w:ind w:left="2825"/>
        <w:rPr>
          <w:i/>
        </w:rPr>
      </w:pPr>
      <w:r>
        <w:rPr>
          <w:rFonts w:ascii="Cambria Math" w:cs="Cambria Math" w:hAnsi="Cambria Math"/>
          <w:i/>
        </w:rPr>
        <w:t>⇔</w:t>
      </w:r>
      <w:r>
        <w:rPr>
          <w:i/>
        </w:rPr>
        <w:t xml:space="preserve"> 1 + x </w:t>
      </w:r>
      <w:r>
        <w:rPr>
          <w:i/>
          <w:position w:val="-4"/>
        </w:rPr>
      </w:r>
      <w:r>
        <w:rPr>
          <w:i/>
          <w:position w:val="-4"/>
        </w:rPr>
      </w:r>
      <w:r>
        <w:rPr>
          <w:i/>
          <w:position w:val="-4"/>
        </w:rPr>
      </w:r>
      <w:r>
        <w:rPr>
          <w:i/>
          <w:position w:val="-4"/>
        </w:rPr>
        <w:object>
          <v:shape id="9857" type="#_x0000_t75" filled="f" stroked="f" style="margin-left:0.0pt;margin-top:0.0pt;width:11.55pt;height:11.55pt;mso-wrap-distance-left:0.0pt;mso-wrap-distance-right:0.0pt;visibility:visible;">
            <v:imagedata r:id="rId204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57" DrawAspect="Content" ObjectID="0" r:id="rId2043"/>
        </w:object>
      </w:r>
      <w:r>
        <w:rPr>
          <w:i/>
          <w:position w:val="-4"/>
        </w:rPr>
      </w:r>
      <w:r>
        <w:rPr>
          <w:i/>
        </w:rPr>
        <w:t>Df</w:t>
      </w:r>
    </w:p>
    <w:p>
      <w:pPr>
        <w:pStyle w:val="style0"/>
        <w:rPr>
          <w:i/>
        </w:rPr>
      </w:pPr>
      <w:r>
        <w:rPr>
          <w:i/>
        </w:rPr>
        <w:t>Donc</w:t>
      </w:r>
      <w:r>
        <w:rPr>
          <w:rFonts w:ascii="Cambria Math" w:cs="Cambria Math" w:hAnsi="Cambria Math"/>
          <w:i/>
        </w:rPr>
        <w:t xml:space="preserve"> </w:t>
      </w:r>
      <w:r>
        <w:rPr>
          <w:i/>
          <w:position w:val="-6"/>
        </w:rPr>
      </w:r>
      <w:r>
        <w:rPr>
          <w:i/>
          <w:position w:val="-6"/>
        </w:rPr>
      </w:r>
      <w:r>
        <w:rPr>
          <w:i/>
          <w:position w:val="-6"/>
        </w:rPr>
      </w:r>
      <w:r>
        <w:rPr>
          <w:i/>
          <w:position w:val="-6"/>
        </w:rPr>
        <w:object>
          <v:shape id="9859" type="#_x0000_t75" filled="f" stroked="f" style="margin-left:0.0pt;margin-top:0.0pt;width:27.15pt;height:14.25pt;mso-wrap-distance-left:0.0pt;mso-wrap-distance-right:0.0pt;visibility:visible;">
            <v:imagedata r:id="rId204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59" DrawAspect="Content" ObjectID="0" r:id="rId2045"/>
        </w:object>
      </w:r>
      <w:r>
        <w:rPr>
          <w:i/>
          <w:position w:val="-6"/>
        </w:rPr>
      </w:r>
      <w:r>
        <w:rPr>
          <w:rFonts w:ascii="Cambria Math" w:cs="Cambria Math" w:hAnsi="Cambria Math"/>
          <w:i/>
        </w:rPr>
        <w:t>ℝ</w:t>
      </w:r>
      <w:r>
        <w:rPr>
          <w:rFonts w:ascii="Cambria Math" w:cs="Cambria Math" w:hAnsi="Cambria Math"/>
          <w:i/>
        </w:rPr>
        <w:t>,</w:t>
      </w:r>
      <w:r>
        <w:rPr>
          <w:i/>
        </w:rPr>
        <w:t xml:space="preserve"> </w:t>
      </w:r>
      <w:r>
        <w:rPr>
          <w:i/>
          <w:position w:val="-10"/>
        </w:rPr>
      </w:r>
      <w:r>
        <w:rPr>
          <w:i/>
          <w:position w:val="-10"/>
        </w:rPr>
      </w:r>
      <w:r>
        <w:rPr>
          <w:i/>
          <w:position w:val="-10"/>
        </w:rPr>
      </w:r>
      <w:r>
        <w:rPr>
          <w:i/>
          <w:position w:val="-10"/>
        </w:rPr>
        <w:object>
          <v:shape id="9861" type="#_x0000_t75" filled="f" stroked="f" style="margin-left:0.0pt;margin-top:0.0pt;width:117.5pt;height:15.6pt;mso-wrap-distance-left:0.0pt;mso-wrap-distance-right:0.0pt;visibility:visible;">
            <v:imagedata r:id="rId204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61" DrawAspect="Content" ObjectID="0" r:id="rId2047"/>
        </w:object>
      </w:r>
      <w:r>
        <w:rPr>
          <w:i/>
          <w:position w:val="-10"/>
        </w:rPr>
      </w:r>
    </w:p>
    <w:p>
      <w:pPr>
        <w:pStyle w:val="style0"/>
        <w:rPr>
          <w:i/>
        </w:rPr>
      </w:pPr>
      <w:r>
        <w:rPr>
          <w:i/>
        </w:rPr>
        <w:t xml:space="preserve"> </w:t>
      </w:r>
    </w:p>
    <w:p>
      <w:pPr>
        <w:pStyle w:val="style0"/>
        <w:rPr>
          <w:i/>
        </w:rPr>
      </w:pPr>
      <w:r>
        <w:rPr>
          <w:i/>
        </w:rPr>
        <w:t xml:space="preserve">Soit </w:t>
      </w:r>
      <w:r>
        <w:rPr>
          <w:i/>
          <w:position w:val="-6"/>
        </w:rPr>
      </w:r>
      <w:r>
        <w:rPr>
          <w:i/>
          <w:position w:val="-6"/>
        </w:rPr>
      </w:r>
      <w:r>
        <w:rPr>
          <w:i/>
          <w:position w:val="-6"/>
        </w:rPr>
      </w:r>
      <w:r>
        <w:rPr>
          <w:i/>
          <w:position w:val="-6"/>
        </w:rPr>
        <w:object>
          <v:shape id="9863" type="#_x0000_t75" filled="f" stroked="f" style="margin-left:0.0pt;margin-top:0.0pt;width:27.15pt;height:14.25pt;mso-wrap-distance-left:0.0pt;mso-wrap-distance-right:0.0pt;visibility:visible;">
            <v:imagedata r:id="rId204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63" DrawAspect="Content" ObjectID="0" r:id="rId2048"/>
        </w:object>
      </w:r>
      <w:r>
        <w:rPr>
          <w:i/>
          <w:position w:val="-6"/>
        </w:rPr>
      </w:r>
      <w:r>
        <w:rPr>
          <w:rFonts w:ascii="Cambria Math" w:cs="Cambria Math" w:hAnsi="Cambria Math"/>
          <w:i/>
        </w:rPr>
        <w:t>ℝ,</w:t>
      </w:r>
      <w:r>
        <w:rPr>
          <w:i/>
        </w:rPr>
        <w:t xml:space="preserve">  tel que </w:t>
      </w:r>
      <w:r>
        <w:rPr>
          <w:i/>
          <w:position w:val="-10"/>
        </w:rPr>
      </w:r>
      <w:r>
        <w:rPr>
          <w:i/>
          <w:position w:val="-10"/>
        </w:rPr>
      </w:r>
      <w:r>
        <w:rPr>
          <w:i/>
          <w:position w:val="-10"/>
        </w:rPr>
      </w:r>
      <w:r>
        <w:rPr>
          <w:i/>
          <w:position w:val="-10"/>
        </w:rPr>
        <w:object>
          <v:shape id="9865" type="#_x0000_t75" filled="f" stroked="f" style="margin-left:0.0pt;margin-top:0.0pt;width:55.0pt;height:15.6pt;mso-wrap-distance-left:0.0pt;mso-wrap-distance-right:0.0pt;visibility:visible;">
            <v:imagedata r:id="rId204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65" DrawAspect="Content" ObjectID="0" r:id="rId2050"/>
        </w:object>
      </w:r>
      <w:r>
        <w:rPr>
          <w:i/>
          <w:position w:val="-10"/>
        </w:rPr>
      </w:r>
    </w:p>
    <w:p>
      <w:pPr>
        <w:pStyle w:val="style0"/>
        <w:rPr>
          <w:i/>
        </w:rPr>
      </w:pPr>
    </w:p>
    <w:p>
      <w:pPr>
        <w:pStyle w:val="style0"/>
        <w:rPr>
          <w:i/>
        </w:rPr>
      </w:pPr>
      <w:r>
        <w:rPr>
          <w:i/>
        </w:rPr>
        <w:t>f(</w:t>
      </w:r>
      <w:r>
        <w:rPr>
          <w:i/>
        </w:rPr>
        <w:t xml:space="preserve">1 – x) = </w:t>
      </w:r>
      <w:r>
        <w:rPr>
          <w:i/>
          <w:position w:val="-30"/>
        </w:rPr>
      </w:r>
      <w:r>
        <w:rPr>
          <w:i/>
          <w:position w:val="-30"/>
        </w:rPr>
      </w:r>
      <w:r>
        <w:rPr>
          <w:i/>
          <w:position w:val="-30"/>
        </w:rPr>
      </w:r>
      <w:r>
        <w:rPr>
          <w:i/>
          <w:position w:val="-30"/>
        </w:rPr>
        <w:object>
          <v:shape id="9867" type="#_x0000_t75" filled="f" stroked="f" style="margin-left:0.0pt;margin-top:0.0pt;width:87.6pt;height:33.3pt;mso-wrap-distance-left:0.0pt;mso-wrap-distance-right:0.0pt;visibility:visible;">
            <v:imagedata r:id="rId205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67" DrawAspect="Content" ObjectID="0" r:id="rId2052"/>
        </w:object>
      </w:r>
      <w:r>
        <w:rPr>
          <w:i/>
          <w:position w:val="-30"/>
        </w:rPr>
      </w:r>
      <w:r>
        <w:rPr>
          <w:i/>
        </w:rPr>
        <w:t xml:space="preserve">  = </w:t>
      </w:r>
      <w:r>
        <w:rPr>
          <w:i/>
          <w:position w:val="-24"/>
        </w:rPr>
      </w:r>
      <w:r>
        <w:rPr>
          <w:i/>
          <w:position w:val="-24"/>
        </w:rPr>
      </w:r>
      <w:r>
        <w:rPr>
          <w:i/>
          <w:position w:val="-24"/>
        </w:rPr>
      </w:r>
      <w:r>
        <w:rPr>
          <w:i/>
          <w:position w:val="-24"/>
        </w:rPr>
        <w:object>
          <v:shape id="9869" type="#_x0000_t75" filled="f" stroked="f" style="margin-left:0.0pt;margin-top:0.0pt;width:33.3pt;height:29.9pt;mso-wrap-distance-left:0.0pt;mso-wrap-distance-right:0.0pt;visibility:visible;">
            <v:imagedata r:id="rId205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69" DrawAspect="Content" ObjectID="0" r:id="rId2054"/>
        </w:object>
      </w:r>
      <w:r>
        <w:rPr>
          <w:i/>
          <w:position w:val="-24"/>
        </w:rPr>
      </w:r>
      <w:r>
        <w:rPr>
          <w:i/>
        </w:rPr>
        <w:t xml:space="preserve">       </w:t>
      </w:r>
    </w:p>
    <w:p>
      <w:pPr>
        <w:pStyle w:val="style0"/>
        <w:rPr>
          <w:i/>
        </w:rPr>
      </w:pPr>
    </w:p>
    <w:p>
      <w:pPr>
        <w:pStyle w:val="style0"/>
        <w:rPr>
          <w:i/>
        </w:rPr>
      </w:pPr>
      <w:r>
        <w:rPr>
          <w:i/>
        </w:rPr>
        <w:t>f(</w:t>
      </w:r>
      <w:r>
        <w:rPr>
          <w:i/>
        </w:rPr>
        <w:t xml:space="preserve">1 + x) = </w:t>
      </w:r>
      <w:r>
        <w:rPr>
          <w:i/>
          <w:position w:val="-30"/>
        </w:rPr>
      </w:r>
      <w:r>
        <w:rPr>
          <w:i/>
          <w:position w:val="-30"/>
        </w:rPr>
      </w:r>
      <w:r>
        <w:rPr>
          <w:i/>
          <w:position w:val="-30"/>
        </w:rPr>
      </w:r>
      <w:r>
        <w:rPr>
          <w:i/>
          <w:position w:val="-30"/>
        </w:rPr>
        <w:object>
          <v:shape id="9871" type="#_x0000_t75" filled="f" stroked="f" style="margin-left:0.0pt;margin-top:0.0pt;width:87.6pt;height:33.3pt;mso-wrap-distance-left:0.0pt;mso-wrap-distance-right:0.0pt;visibility:visible;">
            <v:imagedata r:id="rId205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71" DrawAspect="Content" ObjectID="0" r:id="rId2056"/>
        </w:object>
      </w:r>
      <w:r>
        <w:rPr>
          <w:i/>
          <w:position w:val="-30"/>
        </w:rPr>
      </w:r>
      <w:r>
        <w:rPr>
          <w:i/>
        </w:rPr>
        <w:t xml:space="preserve">  =  </w:t>
      </w:r>
      <w:r>
        <w:rPr>
          <w:i/>
          <w:position w:val="-24"/>
        </w:rPr>
      </w:r>
      <w:r>
        <w:rPr>
          <w:i/>
          <w:position w:val="-24"/>
        </w:rPr>
      </w:r>
      <w:r>
        <w:rPr>
          <w:i/>
          <w:position w:val="-24"/>
        </w:rPr>
      </w:r>
      <w:r>
        <w:rPr>
          <w:i/>
          <w:position w:val="-24"/>
        </w:rPr>
        <w:object>
          <v:shape id="9873" type="#_x0000_t75" filled="f" stroked="f" style="margin-left:0.0pt;margin-top:0.0pt;width:33.3pt;height:29.9pt;mso-wrap-distance-left:0.0pt;mso-wrap-distance-right:0.0pt;visibility:visible;">
            <v:imagedata r:id="rId205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73" DrawAspect="Content" ObjectID="0" r:id="rId2057"/>
        </w:object>
      </w:r>
      <w:r>
        <w:rPr>
          <w:i/>
          <w:position w:val="-24"/>
        </w:rPr>
      </w:r>
      <w:r>
        <w:rPr>
          <w:i/>
        </w:rPr>
        <w:t xml:space="preserve">     </w:t>
      </w:r>
    </w:p>
    <w:p>
      <w:pPr>
        <w:pStyle w:val="style0"/>
        <w:rPr>
          <w:i/>
        </w:rPr>
      </w:pPr>
    </w:p>
    <w:p>
      <w:pPr>
        <w:pStyle w:val="style0"/>
        <w:rPr>
          <w:i/>
        </w:rPr>
      </w:pPr>
      <w:r>
        <w:rPr>
          <w:i/>
        </w:rPr>
        <w:t>f(1 – x) = f(1 + x), la droite (D) est donc un axe de symétrie à (Cf</w:t>
      </w:r>
      <w:r>
        <w:t>)</w:t>
      </w:r>
      <w:r>
        <w:rPr>
          <w:i/>
        </w:rPr>
        <w:t>.</w:t>
      </w:r>
    </w:p>
    <w:p>
      <w:pPr>
        <w:pStyle w:val="style0"/>
        <w:rPr>
          <w:i/>
        </w:rPr>
      </w:pPr>
    </w:p>
    <w:p>
      <w:pPr>
        <w:pStyle w:val="style0"/>
        <w:rPr>
          <w:i/>
        </w:rPr>
      </w:pPr>
      <w:r>
        <w:rPr>
          <w:i/>
        </w:rPr>
        <w:t>• En utilisant la propriété 2</w:t>
      </w:r>
    </w:p>
    <w:p>
      <w:pPr>
        <w:pStyle w:val="style0"/>
        <w:rPr>
          <w:i/>
        </w:rPr>
      </w:pPr>
      <w:r>
        <w:rPr>
          <w:i/>
        </w:rPr>
        <w:t>Soit la fonction g définie par g(x) = f(x+1) =</w:t>
      </w:r>
      <w:r>
        <w:rPr>
          <w:position w:val="-28"/>
        </w:rPr>
      </w:r>
      <w:r>
        <w:rPr>
          <w:position w:val="-28"/>
        </w:rPr>
      </w:r>
      <w:r>
        <w:rPr>
          <w:position w:val="-28"/>
        </w:rPr>
      </w:r>
      <w:r>
        <w:rPr>
          <w:position w:val="-28"/>
        </w:rPr>
        <w:object>
          <v:shape id="9875" type="#_x0000_t75" filled="f" stroked="f" style="margin-left:0.0pt;margin-top:0.0pt;width:107.3pt;height:31.9pt;mso-wrap-distance-left:0.0pt;mso-wrap-distance-right:0.0pt;visibility:visible;">
            <v:imagedata r:id="rId205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75" DrawAspect="Content" ObjectID="0" r:id="rId2059"/>
        </w:object>
      </w:r>
      <w:r>
        <w:rPr>
          <w:position w:val="-28"/>
        </w:rPr>
      </w:r>
    </w:p>
    <w:p>
      <w:pPr>
        <w:pStyle w:val="style0"/>
        <w:rPr>
          <w:i/>
        </w:rPr>
      </w:pPr>
      <w:r>
        <w:rPr>
          <w:i/>
        </w:rPr>
        <w:t xml:space="preserve">On a Dg = </w:t>
      </w:r>
      <w:r>
        <w:rPr>
          <w:rFonts w:ascii="Cambria Math" w:cs="Cambria Math" w:hAnsi="Cambria Math"/>
          <w:i/>
        </w:rPr>
        <w:t>ℝ</w:t>
      </w:r>
      <w:r>
        <w:rPr>
          <w:i/>
        </w:rPr>
        <w:t xml:space="preserve"> </w:t>
      </w:r>
      <w:r>
        <w:rPr>
          <w:rFonts w:ascii="Cambria Math" w:cs="Cambria Math" w:hAnsi="Cambria Math"/>
          <w:i/>
        </w:rPr>
        <w:t>⇒</w:t>
      </w:r>
      <w:r>
        <w:rPr>
          <w:i/>
        </w:rPr>
        <w:t xml:space="preserve"> x</w:t>
      </w:r>
      <w:r>
        <w:rPr>
          <w:i/>
          <w:position w:val="-4"/>
        </w:rPr>
      </w:r>
      <w:r>
        <w:rPr>
          <w:i/>
          <w:position w:val="-4"/>
        </w:rPr>
      </w:r>
      <w:r>
        <w:rPr>
          <w:i/>
          <w:position w:val="-4"/>
        </w:rPr>
      </w:r>
      <w:r>
        <w:rPr>
          <w:i/>
          <w:position w:val="-4"/>
        </w:rPr>
        <w:object>
          <v:shape id="9877" type="#_x0000_t75" filled="f" stroked="f" style="margin-left:0.0pt;margin-top:0.0pt;width:11.55pt;height:11.55pt;mso-wrap-distance-left:0.0pt;mso-wrap-distance-right:0.0pt;visibility:visible;">
            <v:imagedata r:id="rId176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77" DrawAspect="Content" ObjectID="0" r:id="rId2060"/>
        </w:object>
      </w:r>
      <w:r>
        <w:rPr>
          <w:i/>
          <w:position w:val="-4"/>
        </w:rPr>
      </w:r>
      <w:r>
        <w:rPr>
          <w:i/>
        </w:rPr>
        <w:t>Dg, -x</w:t>
      </w:r>
      <w:r>
        <w:rPr>
          <w:i/>
          <w:position w:val="-4"/>
        </w:rPr>
      </w:r>
      <w:r>
        <w:rPr>
          <w:i/>
          <w:position w:val="-4"/>
        </w:rPr>
      </w:r>
      <w:r>
        <w:rPr>
          <w:i/>
          <w:position w:val="-4"/>
        </w:rPr>
      </w:r>
      <w:r>
        <w:rPr>
          <w:i/>
          <w:position w:val="-4"/>
        </w:rPr>
        <w:object>
          <v:shape id="9879" type="#_x0000_t75" filled="f" stroked="f" style="margin-left:0.0pt;margin-top:0.0pt;width:11.55pt;height:11.55pt;mso-wrap-distance-left:0.0pt;mso-wrap-distance-right:0.0pt;visibility:visible;">
            <v:imagedata r:id="rId176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79" DrawAspect="Content" ObjectID="0" r:id="rId2061"/>
        </w:object>
      </w:r>
      <w:r>
        <w:rPr>
          <w:i/>
          <w:position w:val="-4"/>
        </w:rPr>
      </w:r>
      <w:r>
        <w:rPr>
          <w:i/>
        </w:rPr>
        <w:t xml:space="preserve">Dg et </w:t>
      </w:r>
      <w:r>
        <w:rPr>
          <w:i/>
        </w:rPr>
        <w:t>g(</w:t>
      </w:r>
      <w:r>
        <w:rPr>
          <w:i/>
        </w:rPr>
        <w:t xml:space="preserve">-x) = </w:t>
      </w:r>
      <w:r>
        <w:rPr>
          <w:i/>
          <w:position w:val="-28"/>
        </w:rPr>
      </w:r>
      <w:r>
        <w:rPr>
          <w:i/>
          <w:position w:val="-28"/>
        </w:rPr>
      </w:r>
      <w:r>
        <w:rPr>
          <w:i/>
          <w:position w:val="-28"/>
        </w:rPr>
      </w:r>
      <w:r>
        <w:rPr>
          <w:i/>
          <w:position w:val="-28"/>
        </w:rPr>
        <w:object>
          <v:shape id="9881" type="#_x0000_t75" filled="f" stroked="f" style="margin-left:0.0pt;margin-top:0.0pt;width:128.4pt;height:33.3pt;mso-wrap-distance-left:0.0pt;mso-wrap-distance-right:0.0pt;visibility:visible;">
            <v:imagedata r:id="rId206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81" DrawAspect="Content" ObjectID="0" r:id="rId2063"/>
        </w:object>
      </w:r>
      <w:r>
        <w:rPr>
          <w:i/>
          <w:position w:val="-28"/>
        </w:rPr>
      </w:r>
      <w:r>
        <w:rPr>
          <w:i/>
        </w:rPr>
        <w:t>. Donc g est paire.</w:t>
      </w:r>
    </w:p>
    <w:p>
      <w:pPr>
        <w:pStyle w:val="style0"/>
        <w:rPr>
          <w:i/>
        </w:rPr>
      </w:pPr>
      <w:r>
        <w:rPr>
          <w:i/>
        </w:rPr>
        <w:t>La droite (D) est donc un axe de symétrie à (Cf</w:t>
      </w:r>
      <w:r>
        <w:t>)</w:t>
      </w:r>
      <w:r>
        <w:rPr>
          <w:i/>
        </w:rPr>
        <w:t>.</w:t>
      </w:r>
    </w:p>
    <w:p>
      <w:pPr>
        <w:pStyle w:val="style0"/>
        <w:rPr/>
      </w:pPr>
    </w:p>
    <w:p>
      <w:pPr>
        <w:pStyle w:val="style0"/>
        <w:rPr>
          <w:b/>
        </w:rPr>
      </w:pPr>
    </w:p>
    <w:p>
      <w:pPr>
        <w:pStyle w:val="style0"/>
        <w:rPr>
          <w:b/>
        </w:rPr>
      </w:pPr>
    </w:p>
    <w:p>
      <w:pPr>
        <w:pStyle w:val="style0"/>
        <w:rPr>
          <w:b/>
        </w:rPr>
      </w:pPr>
    </w:p>
    <w:p>
      <w:pPr>
        <w:pStyle w:val="style0"/>
        <w:rPr>
          <w:b/>
        </w:rPr>
      </w:pPr>
    </w:p>
    <w:p>
      <w:pPr>
        <w:pStyle w:val="style0"/>
        <w:rPr>
          <w:b/>
        </w:rPr>
      </w:pPr>
    </w:p>
    <w:p>
      <w:pPr>
        <w:pStyle w:val="style0"/>
        <w:rPr>
          <w:b/>
        </w:rPr>
      </w:pPr>
    </w:p>
    <w:p>
      <w:pPr>
        <w:pStyle w:val="style0"/>
        <w:rPr>
          <w:b/>
        </w:rPr>
      </w:pPr>
      <w:r>
        <w:rPr>
          <w:b/>
        </w:rPr>
        <w:t>II- EXEMPLES D’ETUDES DE FONCTIONS</w:t>
      </w:r>
    </w:p>
    <w:p>
      <w:pPr>
        <w:pStyle w:val="style0"/>
        <w:rPr>
          <w:b/>
        </w:rPr>
      </w:pPr>
    </w:p>
    <w:p>
      <w:pPr>
        <w:pStyle w:val="style0"/>
        <w:rPr>
          <w:b/>
        </w:rPr>
      </w:pPr>
      <w:r>
        <w:rPr>
          <w:b/>
        </w:rPr>
        <w:t xml:space="preserve">Problème </w:t>
      </w:r>
      <w:r>
        <w:rPr>
          <w:b/>
        </w:rPr>
        <w:t>7.4</w:t>
      </w:r>
      <w:r>
        <w:rPr>
          <w:b/>
        </w:rPr>
        <w:t xml:space="preserve"> résolu</w:t>
      </w:r>
    </w:p>
    <w:p>
      <w:pPr>
        <w:pStyle w:val="style0"/>
        <w:rPr>
          <w:b/>
          <w:i/>
          <w:sz w:val="12"/>
          <w:szCs w:val="12"/>
        </w:rPr>
      </w:pPr>
    </w:p>
    <w:p>
      <w:pPr>
        <w:pStyle w:val="style0"/>
        <w:spacing w:lineRule="auto" w:line="312"/>
        <w:rPr/>
      </w:pPr>
      <w:r>
        <w:t>1. Soit l</w:t>
      </w:r>
      <w:r>
        <w:t xml:space="preserve">e polynôme </w:t>
      </w:r>
      <w:r>
        <w:t>g définie par g(x) = x</w:t>
      </w:r>
      <w:r>
        <w:rPr>
          <w:vertAlign w:val="superscript"/>
        </w:rPr>
        <w:t>3</w:t>
      </w:r>
      <w:r>
        <w:t xml:space="preserve"> – 3x – 3. </w:t>
      </w:r>
    </w:p>
    <w:p>
      <w:pPr>
        <w:pStyle w:val="style0"/>
        <w:spacing w:lineRule="auto" w:line="312"/>
        <w:rPr/>
      </w:pPr>
      <w:r>
        <w:t xml:space="preserve">    </w:t>
      </w:r>
      <w:r>
        <w:t xml:space="preserve">a) Calculer la limite de g en – ∞ et en </w:t>
      </w:r>
      <w:r>
        <w:rPr>
          <w:sz w:val="20"/>
          <w:szCs w:val="20"/>
        </w:rPr>
        <w:t>+</w:t>
      </w:r>
      <w:r>
        <w:t>∞ .</w:t>
      </w:r>
    </w:p>
    <w:p>
      <w:pPr>
        <w:pStyle w:val="style0"/>
        <w:spacing w:lineRule="auto" w:line="312"/>
        <w:rPr/>
      </w:pPr>
      <w:r>
        <w:t xml:space="preserve">    </w:t>
      </w:r>
      <w:r>
        <w:t>b) Etudier les variations de g et dre</w:t>
      </w:r>
      <w:r>
        <w:t>sser son tableau de variations.</w:t>
      </w:r>
    </w:p>
    <w:p>
      <w:pPr>
        <w:pStyle w:val="style0"/>
        <w:spacing w:lineRule="auto" w:line="312"/>
        <w:rPr/>
      </w:pPr>
      <w:r>
        <w:t xml:space="preserve">    </w:t>
      </w:r>
      <w:r>
        <w:t>c) En déduire qu’il existe un unique réel</w:t>
      </w:r>
      <w:r>
        <w:t xml:space="preserve"> α </w:t>
      </w:r>
      <w:r>
        <w:t xml:space="preserve"> tel q</w:t>
      </w:r>
      <w:r>
        <w:t>ue g(α) = 0</w:t>
      </w:r>
      <w:r>
        <w:t>. Justifier qu</w:t>
      </w:r>
      <w:r>
        <w:t>e 2,1 &lt; α &lt; 2,11</w:t>
      </w:r>
      <w:r>
        <w:t>.</w:t>
      </w:r>
    </w:p>
    <w:p>
      <w:pPr>
        <w:pStyle w:val="style0"/>
        <w:spacing w:lineRule="auto" w:line="312"/>
        <w:rPr/>
      </w:pPr>
      <w:r>
        <w:t xml:space="preserve">    </w:t>
      </w:r>
      <w:r>
        <w:t xml:space="preserve">d) En déduire </w:t>
      </w:r>
      <w:r>
        <w:t xml:space="preserve">que </w:t>
      </w:r>
      <w:r>
        <w:rPr>
          <w:position w:val="-4"/>
        </w:rPr>
      </w:r>
      <w:r>
        <w:rPr>
          <w:position w:val="-4"/>
        </w:rPr>
      </w:r>
      <w:r>
        <w:rPr>
          <w:position w:val="-4"/>
        </w:rPr>
      </w:r>
      <w:r>
        <w:rPr>
          <w:position w:val="-4"/>
        </w:rPr>
        <w:object>
          <v:shape id="9883" type="#_x0000_t75" filled="f" stroked="f" style="margin-left:0.0pt;margin-top:0.0pt;width:27.15pt;height:12.25pt;mso-wrap-distance-left:0.0pt;mso-wrap-distance-right:0.0pt;visibility:visible;">
            <v:imagedata r:id="rId206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83" DrawAspect="Content" ObjectID="0" r:id="rId2065"/>
        </w:object>
      </w:r>
      <w:r>
        <w:rPr>
          <w:position w:val="-4"/>
        </w:rPr>
      </w:r>
      <w:r>
        <w:t xml:space="preserve">]-∞ ; α [, g(x) &lt; 0 </w:t>
      </w:r>
      <w:r>
        <w:t xml:space="preserve"> </w:t>
      </w:r>
      <w:r>
        <w:t xml:space="preserve">et </w:t>
      </w:r>
      <w:r>
        <w:rPr>
          <w:position w:val="-4"/>
        </w:rPr>
      </w:r>
      <w:r>
        <w:rPr>
          <w:position w:val="-4"/>
        </w:rPr>
      </w:r>
      <w:r>
        <w:rPr>
          <w:position w:val="-4"/>
        </w:rPr>
      </w:r>
      <w:r>
        <w:rPr>
          <w:position w:val="-4"/>
        </w:rPr>
        <w:object>
          <v:shape id="9885" type="#_x0000_t75" filled="f" stroked="f" style="margin-left:0.0pt;margin-top:0.0pt;width:27.15pt;height:12.25pt;mso-wrap-distance-left:0.0pt;mso-wrap-distance-right:0.0pt;visibility:visible;">
            <v:imagedata r:id="rId206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85" DrawAspect="Content" ObjectID="0" r:id="rId2066"/>
        </w:object>
      </w:r>
      <w:r>
        <w:rPr>
          <w:position w:val="-4"/>
        </w:rPr>
      </w:r>
      <w:r>
        <w:t>]α ; +∞ [, g(x) &gt; 0.</w:t>
      </w:r>
    </w:p>
    <w:p>
      <w:pPr>
        <w:pStyle w:val="style0"/>
        <w:spacing w:lineRule="auto" w:line="312"/>
        <w:rPr/>
      </w:pPr>
      <w:r>
        <w:t>2. Soit la fonction f définie et dérivable sur</w:t>
      </w:r>
      <w:r>
        <w:t xml:space="preserve"> </w:t>
      </w:r>
      <w:r>
        <w:rPr>
          <w:rFonts w:ascii="Cambria Math" w:cs="Cambria Math" w:hAnsi="Cambria Math"/>
        </w:rPr>
        <w:t>ℝ</w:t>
      </w:r>
      <w:r>
        <w:t>\{</w:t>
      </w:r>
      <w:r>
        <w:t>-1 ; 1}</w:t>
      </w:r>
      <w:r>
        <w:t xml:space="preserve"> par </w:t>
      </w:r>
      <w:r>
        <w:rPr>
          <w:position w:val="-24"/>
        </w:rPr>
      </w:r>
      <w:r>
        <w:rPr>
          <w:position w:val="-24"/>
        </w:rPr>
      </w:r>
      <w:r>
        <w:rPr>
          <w:position w:val="-24"/>
        </w:rPr>
      </w:r>
      <w:r>
        <w:rPr>
          <w:position w:val="-24"/>
        </w:rPr>
        <w:object>
          <v:shape id="9887" type="#_x0000_t75" filled="f" stroked="f" style="margin-left:0.0pt;margin-top:0.0pt;width:72.7pt;height:33.3pt;mso-wrap-distance-left:0.0pt;mso-wrap-distance-right:0.0pt;visibility:visible;">
            <v:imagedata r:id="rId206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87" DrawAspect="Content" ObjectID="0" r:id="rId2068"/>
        </w:object>
      </w:r>
      <w:r>
        <w:rPr>
          <w:position w:val="-24"/>
        </w:rPr>
      </w:r>
      <w:r>
        <w:t xml:space="preserve"> </w:t>
      </w:r>
      <w:r>
        <w:t xml:space="preserve">et (Cf) sa représentation </w:t>
      </w:r>
    </w:p>
    <w:p>
      <w:pPr>
        <w:pStyle w:val="style0"/>
        <w:spacing w:lineRule="auto" w:line="312"/>
        <w:rPr/>
      </w:pPr>
      <w:r>
        <w:t xml:space="preserve">    </w:t>
      </w:r>
      <w:r>
        <w:t xml:space="preserve">graphique </w:t>
      </w:r>
      <w:r>
        <w:t>dans le plan muni d’un repère orthonormé (O, I, J), unité graphique :</w:t>
      </w:r>
      <w:r>
        <w:t xml:space="preserve"> </w:t>
      </w:r>
      <w:r>
        <w:t>1cm.</w:t>
      </w:r>
    </w:p>
    <w:p>
      <w:pPr>
        <w:pStyle w:val="style0"/>
        <w:spacing w:lineRule="auto" w:line="312"/>
        <w:rPr/>
      </w:pPr>
      <w:r>
        <w:t xml:space="preserve">    </w:t>
      </w:r>
      <w:r>
        <w:t xml:space="preserve">a) Montrer que </w:t>
      </w:r>
      <w:r>
        <w:rPr>
          <w:position w:val="-4"/>
        </w:rPr>
      </w:r>
      <w:r>
        <w:rPr>
          <w:position w:val="-4"/>
        </w:rPr>
      </w:r>
      <w:r>
        <w:rPr>
          <w:position w:val="-4"/>
        </w:rPr>
      </w:r>
      <w:r>
        <w:rPr>
          <w:position w:val="-4"/>
        </w:rPr>
        <w:object>
          <v:shape id="9889" type="#_x0000_t75" filled="f" stroked="f" style="margin-left:0.0pt;margin-top:0.0pt;width:29.9pt;height:12.9pt;mso-wrap-distance-left:0.0pt;mso-wrap-distance-right:0.0pt;visibility:visible;">
            <v:imagedata r:id="rId206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89" DrawAspect="Content" ObjectID="0" r:id="rId2070"/>
        </w:object>
      </w:r>
      <w:r>
        <w:rPr>
          <w:position w:val="-4"/>
        </w:rPr>
      </w:r>
      <w:r>
        <w:rPr>
          <w:rFonts w:ascii="Cambria Math" w:cs="Cambria Math" w:hAnsi="Cambria Math"/>
        </w:rPr>
        <w:t>ℝ</w:t>
      </w:r>
      <w:r>
        <w:t>\{</w:t>
      </w:r>
      <w:r>
        <w:t>-1 ; 1}</w:t>
      </w:r>
      <w:r>
        <w:t xml:space="preserve">, </w:t>
      </w:r>
      <w:r>
        <w:rPr>
          <w:spacing w:val="-20"/>
        </w:rPr>
        <w:t>f</w:t>
      </w:r>
      <w:r>
        <w:rPr>
          <w:spacing w:val="-20"/>
        </w:rPr>
        <w:t xml:space="preserve"> </w:t>
      </w:r>
      <w:r>
        <w:rPr>
          <w:spacing w:val="-20"/>
        </w:rPr>
        <w:t>’</w:t>
      </w:r>
      <w:r>
        <w:t xml:space="preserve">(x) = g(x)×h(x) </w:t>
      </w:r>
      <w:r>
        <w:t>où h est une fonction à préciser.</w:t>
      </w:r>
    </w:p>
    <w:p>
      <w:pPr>
        <w:pStyle w:val="style0"/>
        <w:spacing w:lineRule="auto" w:line="312"/>
        <w:rPr/>
      </w:pPr>
      <w:r>
        <w:t xml:space="preserve">    </w:t>
      </w:r>
      <w:r>
        <w:t xml:space="preserve">b) En déduire les variations de </w:t>
      </w:r>
      <w:r>
        <w:t>f.</w:t>
      </w:r>
    </w:p>
    <w:p>
      <w:pPr>
        <w:pStyle w:val="style0"/>
        <w:spacing w:lineRule="auto" w:line="312"/>
        <w:rPr/>
      </w:pPr>
      <w:r>
        <w:t xml:space="preserve">    </w:t>
      </w:r>
      <w:r>
        <w:t xml:space="preserve">c) Etudier les limites de f aux bornes de </w:t>
      </w:r>
      <w:r>
        <w:t>D</w:t>
      </w:r>
      <w:r>
        <w:rPr>
          <w:vertAlign w:val="subscript"/>
        </w:rPr>
        <w:t>f</w:t>
      </w:r>
      <w:r>
        <w:t xml:space="preserve"> ; puis interpréter graphiquement (si possible) chacun </w:t>
      </w:r>
    </w:p>
    <w:p>
      <w:pPr>
        <w:pStyle w:val="style0"/>
        <w:spacing w:lineRule="auto" w:line="312"/>
        <w:ind w:left="565"/>
        <w:rPr/>
      </w:pPr>
      <w:r>
        <w:t>de</w:t>
      </w:r>
      <w:r>
        <w:t>s</w:t>
      </w:r>
      <w:r>
        <w:t xml:space="preserve"> résultats obtenus</w:t>
      </w:r>
      <w:r>
        <w:t>.</w:t>
      </w:r>
    </w:p>
    <w:p>
      <w:pPr>
        <w:pStyle w:val="style0"/>
        <w:spacing w:lineRule="auto" w:line="312"/>
        <w:rPr/>
      </w:pPr>
      <w:r>
        <w:t xml:space="preserve">    </w:t>
      </w:r>
      <w:r>
        <w:t xml:space="preserve">d) Dresser le tableau de variation de </w:t>
      </w:r>
      <w:r>
        <w:t>f.</w:t>
      </w:r>
    </w:p>
    <w:p>
      <w:pPr>
        <w:pStyle w:val="style0"/>
        <w:spacing w:lineRule="auto" w:line="312"/>
        <w:rPr/>
      </w:pPr>
      <w:r>
        <w:t>3.</w:t>
      </w:r>
      <w:r>
        <w:t xml:space="preserve"> </w:t>
      </w:r>
      <w:r>
        <w:t xml:space="preserve">a) Déterminer trois réels </w:t>
      </w:r>
      <w:r>
        <w:t>a,</w:t>
      </w:r>
      <w:r>
        <w:t xml:space="preserve"> </w:t>
      </w:r>
      <w:r>
        <w:t>b et</w:t>
      </w:r>
      <w:r>
        <w:t xml:space="preserve"> c tels que  </w:t>
      </w:r>
      <w:r>
        <w:rPr>
          <w:position w:val="-24"/>
        </w:rPr>
      </w:r>
      <w:r>
        <w:rPr>
          <w:position w:val="-24"/>
        </w:rPr>
      </w:r>
      <w:r>
        <w:rPr>
          <w:position w:val="-24"/>
        </w:rPr>
      </w:r>
      <w:r>
        <w:rPr>
          <w:position w:val="-24"/>
        </w:rPr>
        <w:object>
          <v:shape id="9891" type="#_x0000_t75" filled="f" stroked="f" style="margin-left:0.0pt;margin-top:0.0pt;width:89.0pt;height:30.55pt;mso-wrap-distance-left:0.0pt;mso-wrap-distance-right:0.0pt;visibility:visible;">
            <v:imagedata r:id="rId207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91" DrawAspect="Content" ObjectID="0" r:id="rId2072"/>
        </w:object>
      </w:r>
      <w:r>
        <w:rPr>
          <w:position w:val="-24"/>
        </w:rPr>
      </w:r>
    </w:p>
    <w:p>
      <w:pPr>
        <w:pStyle w:val="style0"/>
        <w:spacing w:lineRule="auto" w:line="312"/>
        <w:rPr/>
      </w:pPr>
      <w:r>
        <w:t xml:space="preserve">    b) En déduire que </w:t>
      </w:r>
      <w:r>
        <w:t xml:space="preserve">(Cf) </w:t>
      </w:r>
      <w:r>
        <w:t xml:space="preserve">admet en </w:t>
      </w:r>
      <w:r>
        <w:rPr>
          <w:position w:val="-4"/>
        </w:rPr>
      </w:r>
      <w:r>
        <w:rPr>
          <w:position w:val="-4"/>
        </w:rPr>
      </w:r>
      <w:r>
        <w:rPr>
          <w:position w:val="-4"/>
        </w:rPr>
      </w:r>
      <w:r>
        <w:rPr>
          <w:position w:val="-4"/>
        </w:rPr>
        <w:object>
          <v:shape id="9893" type="#_x0000_t75" filled="f" stroked="f" style="margin-left:0.0pt;margin-top:0.0pt;width:20.4pt;height:11.55pt;mso-wrap-distance-left:0.0pt;mso-wrap-distance-right:0.0pt;visibility:visible;">
            <v:imagedata r:id="rId207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93" DrawAspect="Content" ObjectID="0" r:id="rId2074"/>
        </w:object>
      </w:r>
      <w:r>
        <w:rPr>
          <w:position w:val="-4"/>
        </w:rPr>
      </w:r>
      <w:r>
        <w:t xml:space="preserve"> et </w:t>
      </w:r>
      <w:r>
        <w:rPr>
          <w:position w:val="-4"/>
        </w:rPr>
      </w:r>
      <w:r>
        <w:rPr>
          <w:position w:val="-4"/>
        </w:rPr>
      </w:r>
      <w:r>
        <w:rPr>
          <w:position w:val="-4"/>
        </w:rPr>
      </w:r>
      <w:r>
        <w:rPr>
          <w:position w:val="-4"/>
        </w:rPr>
        <w:object>
          <v:shape id="9895" type="#_x0000_t75" filled="f" stroked="f" style="margin-left:0.0pt;margin-top:0.0pt;width:20.4pt;height:11.55pt;mso-wrap-distance-left:0.0pt;mso-wrap-distance-right:0.0pt;visibility:visible;">
            <v:imagedata r:id="rId207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95" DrawAspect="Content" ObjectID="0" r:id="rId2076"/>
        </w:object>
      </w:r>
      <w:r>
        <w:rPr>
          <w:position w:val="-4"/>
        </w:rPr>
      </w:r>
      <w:r>
        <w:t xml:space="preserve"> une asymptote </w:t>
      </w:r>
      <w:r>
        <w:t xml:space="preserve">(Δ) </w:t>
      </w:r>
      <w:r>
        <w:t>dont on précisera une équation.</w:t>
      </w:r>
    </w:p>
    <w:p>
      <w:pPr>
        <w:pStyle w:val="style0"/>
        <w:spacing w:lineRule="auto" w:line="312"/>
        <w:rPr/>
      </w:pPr>
      <w:r>
        <w:t xml:space="preserve">    c) Etudier la position de</w:t>
      </w:r>
      <w:r>
        <w:t xml:space="preserve"> (Cf) </w:t>
      </w:r>
      <w:r>
        <w:t xml:space="preserve">par rapport à </w:t>
      </w:r>
      <w:r>
        <w:t>(Δ).</w:t>
      </w:r>
    </w:p>
    <w:p>
      <w:pPr>
        <w:pStyle w:val="style0"/>
        <w:spacing w:lineRule="auto" w:line="312"/>
        <w:rPr/>
      </w:pPr>
      <w:r>
        <w:t>5. Montrer que</w:t>
      </w:r>
      <w:r>
        <w:t xml:space="preserve"> f(α) = </w:t>
      </w:r>
      <w:r>
        <w:t>3</w:t>
      </w:r>
      <w:r>
        <w:t>α</w:t>
      </w:r>
      <w:r>
        <w:t>.</w:t>
      </w:r>
    </w:p>
    <w:p>
      <w:pPr>
        <w:pStyle w:val="style0"/>
        <w:spacing w:lineRule="auto" w:line="312"/>
        <w:rPr/>
      </w:pPr>
      <w:r>
        <w:t>6.</w:t>
      </w:r>
      <w:r>
        <w:t xml:space="preserve"> </w:t>
      </w:r>
      <w:r>
        <w:t>a) Montrer que l’équation</w:t>
      </w:r>
      <w:r>
        <w:t xml:space="preserve"> f(x) = 0</w:t>
      </w:r>
      <w:r>
        <w:t xml:space="preserve"> admet dans</w:t>
      </w:r>
      <w:r>
        <w:t xml:space="preserve"> ]- ∞ ; -1[</w:t>
      </w:r>
      <w:r>
        <w:t xml:space="preserve"> une solution uniqu</w:t>
      </w:r>
      <w:r>
        <w:t>e β</w:t>
      </w:r>
      <w:r>
        <w:t>.</w:t>
      </w:r>
    </w:p>
    <w:p>
      <w:pPr>
        <w:pStyle w:val="style0"/>
        <w:spacing w:lineRule="auto" w:line="312"/>
        <w:rPr/>
      </w:pPr>
      <w:r>
        <w:t xml:space="preserve">   </w:t>
      </w:r>
      <w:r>
        <w:t xml:space="preserve"> b) </w:t>
      </w:r>
      <w:r>
        <w:t>Déterminer un encadrement de</w:t>
      </w:r>
      <w:r>
        <w:t xml:space="preserve"> β </w:t>
      </w:r>
      <w:r>
        <w:t>d’amplitude 0,1.</w:t>
      </w:r>
    </w:p>
    <w:p>
      <w:pPr>
        <w:pStyle w:val="style0"/>
        <w:spacing w:lineRule="auto" w:line="312"/>
        <w:rPr/>
      </w:pPr>
      <w:r>
        <w:t xml:space="preserve">   </w:t>
      </w:r>
      <w:r>
        <w:t xml:space="preserve"> c</w:t>
      </w:r>
      <w:r>
        <w:t>) Déduire de ce qui précède le signe de</w:t>
      </w:r>
      <w:r>
        <w:t xml:space="preserve"> f(x)</w:t>
      </w:r>
      <w:r>
        <w:t xml:space="preserve"> suivant les valeurs de x.</w:t>
      </w:r>
    </w:p>
    <w:p>
      <w:pPr>
        <w:pStyle w:val="style0"/>
        <w:rPr/>
      </w:pPr>
      <w:r>
        <w:t xml:space="preserve">7. Tracer </w:t>
      </w:r>
      <w:r>
        <w:t>(Cf)</w:t>
      </w:r>
      <w:r>
        <w:t>,</w:t>
      </w:r>
      <w:r>
        <w:t xml:space="preserve"> (Δ) </w:t>
      </w:r>
      <w:r>
        <w:t>et les autres asymptote</w:t>
      </w:r>
      <w:r>
        <w:t>s</w:t>
      </w:r>
      <w:r>
        <w:t xml:space="preserve"> dans un même repère orthonormé </w:t>
      </w:r>
      <w:r>
        <w:t>(O, I, J)</w:t>
      </w:r>
      <w:r>
        <w:t>.</w:t>
      </w:r>
    </w:p>
    <w:p>
      <w:pPr>
        <w:pStyle w:val="style0"/>
        <w:rPr/>
      </w:pPr>
    </w:p>
    <w:p>
      <w:pPr>
        <w:pStyle w:val="style0"/>
        <w:rPr>
          <w:b/>
        </w:rPr>
      </w:pPr>
      <w:r>
        <w:rPr>
          <w:b/>
        </w:rPr>
        <w:t xml:space="preserve">Problème </w:t>
      </w:r>
      <w:r>
        <w:rPr>
          <w:b/>
        </w:rPr>
        <w:t>7.5</w:t>
      </w:r>
      <w:r>
        <w:rPr>
          <w:b/>
        </w:rPr>
        <w:t xml:space="preserve"> résolu</w:t>
      </w:r>
    </w:p>
    <w:p>
      <w:pPr>
        <w:pStyle w:val="style0"/>
        <w:rPr>
          <w:b/>
          <w:sz w:val="12"/>
          <w:szCs w:val="12"/>
        </w:rPr>
      </w:pPr>
    </w:p>
    <w:p>
      <w:pPr>
        <w:pStyle w:val="style0"/>
        <w:spacing w:lineRule="auto" w:line="312"/>
        <w:rPr/>
      </w:pPr>
      <w:r>
        <w:t xml:space="preserve"> On considère la fonction f de </w:t>
      </w:r>
      <w:r>
        <w:rPr>
          <w:rFonts w:ascii="Cambria Math" w:cs="Cambria Math" w:hAnsi="Cambria Math"/>
        </w:rPr>
        <w:t>ℝ</w:t>
      </w:r>
      <w:r>
        <w:t xml:space="preserve"> </w:t>
      </w:r>
      <w:r>
        <w:t xml:space="preserve">vers </w:t>
      </w:r>
      <w:r>
        <w:rPr>
          <w:rFonts w:ascii="Cambria Math" w:cs="Cambria Math" w:hAnsi="Cambria Math"/>
        </w:rPr>
        <w:t>ℝ</w:t>
      </w:r>
      <w:r>
        <w:t xml:space="preserve"> </w:t>
      </w:r>
      <w:r>
        <w:t>définie x par</w:t>
      </w:r>
      <w:r>
        <w:rPr>
          <w:position w:val="-12"/>
        </w:rPr>
      </w:r>
      <w:r>
        <w:rPr>
          <w:position w:val="-12"/>
        </w:rPr>
      </w:r>
      <w:r>
        <w:rPr>
          <w:position w:val="-12"/>
        </w:rPr>
      </w:r>
      <w:r>
        <w:rPr>
          <w:position w:val="-12"/>
        </w:rPr>
        <w:object>
          <v:shape id="9897" type="#_x0000_t75" filled="f" stroked="f" style="margin-left:0.0pt;margin-top:0.0pt;width:95.1pt;height:20.4pt;mso-wrap-distance-left:0.0pt;mso-wrap-distance-right:0.0pt;visibility:visible;">
            <v:imagedata r:id="rId207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97" DrawAspect="Content" ObjectID="0" r:id="rId2078"/>
        </w:object>
      </w:r>
      <w:r>
        <w:rPr>
          <w:position w:val="-12"/>
        </w:rPr>
      </w:r>
      <w:r>
        <w:t>.</w:t>
      </w:r>
    </w:p>
    <w:p>
      <w:pPr>
        <w:pStyle w:val="style0"/>
        <w:spacing w:lineRule="auto" w:line="312"/>
        <w:rPr/>
      </w:pPr>
      <w:r>
        <w:t>(Cf )</w:t>
      </w:r>
      <w:r>
        <w:t xml:space="preserve"> est</w:t>
      </w:r>
      <w:r>
        <w:t xml:space="preserve"> la courbe représentative de f dans un</w:t>
      </w:r>
      <w:r>
        <w:t xml:space="preserve"> repère orthonormé (O, I, J), unité graphique : </w:t>
      </w:r>
      <w:r>
        <w:t>1</w:t>
      </w:r>
      <w:r>
        <w:t>cm.</w:t>
      </w:r>
    </w:p>
    <w:p>
      <w:pPr>
        <w:pStyle w:val="style0"/>
        <w:spacing w:lineRule="auto" w:line="312"/>
        <w:rPr/>
      </w:pPr>
      <w:r>
        <w:t>1. a) Déterminer l’ensemble de définition Df de f.</w:t>
      </w:r>
    </w:p>
    <w:p>
      <w:pPr>
        <w:pStyle w:val="style0"/>
        <w:spacing w:lineRule="auto" w:line="312"/>
        <w:rPr/>
      </w:pPr>
      <w:r>
        <w:t xml:space="preserve">    b) Calculer les limites de f aux bornes de Df puis en déduire que (Cf ) admet une asymptote que </w:t>
      </w:r>
    </w:p>
    <w:p>
      <w:pPr>
        <w:pStyle w:val="style0"/>
        <w:spacing w:lineRule="auto" w:line="312"/>
        <w:ind w:left="565"/>
        <w:rPr/>
      </w:pPr>
      <w:r>
        <w:t>l’on précisera.</w:t>
      </w:r>
    </w:p>
    <w:p>
      <w:pPr>
        <w:pStyle w:val="style0"/>
        <w:spacing w:lineRule="auto" w:line="312"/>
        <w:rPr/>
      </w:pPr>
      <w:r>
        <w:t>2. Etudier la dérivabilité de f en -3 et en 3 puis interpréter graphiquement les résultats.</w:t>
      </w:r>
    </w:p>
    <w:p>
      <w:pPr>
        <w:pStyle w:val="style0"/>
        <w:spacing w:lineRule="auto" w:line="312"/>
        <w:rPr/>
      </w:pPr>
    </w:p>
    <w:p>
      <w:pPr>
        <w:pStyle w:val="style0"/>
        <w:spacing w:lineRule="auto" w:line="312"/>
        <w:rPr/>
      </w:pPr>
      <w:r>
        <w:t xml:space="preserve">3. </w:t>
      </w:r>
      <w:r>
        <w:t xml:space="preserve">a) </w:t>
      </w:r>
      <w:r>
        <w:t xml:space="preserve">Démontrer que la droite </w:t>
      </w:r>
      <w:r>
        <w:t xml:space="preserve">(Δ) </w:t>
      </w:r>
      <w:r>
        <w:t>d’équation y = -2x est asymptote à (Cf ) en - ∞.</w:t>
      </w:r>
    </w:p>
    <w:p>
      <w:pPr>
        <w:pStyle w:val="style0"/>
        <w:rPr/>
      </w:pPr>
      <w:r>
        <w:t xml:space="preserve">    </w:t>
      </w:r>
      <w:r>
        <w:t>b)</w:t>
      </w:r>
      <w:r>
        <w:t xml:space="preserve"> </w:t>
      </w:r>
      <w:r>
        <w:t>E</w:t>
      </w:r>
      <w:r>
        <w:t>tudier la position de</w:t>
      </w:r>
      <w:r>
        <w:t xml:space="preserve"> (Cf) </w:t>
      </w:r>
      <w:r>
        <w:t>par rapport à</w:t>
      </w:r>
      <w:r>
        <w:t xml:space="preserve"> (Δ).</w:t>
      </w:r>
    </w:p>
    <w:p>
      <w:pPr>
        <w:pStyle w:val="style0"/>
        <w:rPr/>
      </w:pPr>
    </w:p>
    <w:p>
      <w:pPr>
        <w:pStyle w:val="style0"/>
        <w:spacing w:lineRule="auto" w:line="312"/>
        <w:rPr/>
      </w:pPr>
      <w:r>
        <w:t>4. On admet que f est dérivable sur ]- ∞ ; -3[</w:t>
      </w:r>
      <w:r>
        <w:rPr>
          <w:rFonts w:ascii="Cambria Math" w:cs="Cambria Math" w:hAnsi="Cambria Math"/>
        </w:rPr>
        <w:t>∪</w:t>
      </w:r>
      <w:r>
        <w:t xml:space="preserve">] 3 ; + ∞[ , vérifier que :                                        </w:t>
      </w:r>
    </w:p>
    <w:p>
      <w:pPr>
        <w:pStyle w:val="style179"/>
        <w:spacing w:lineRule="auto" w:line="312"/>
        <w:rPr/>
      </w:pPr>
      <w:r>
        <w:t xml:space="preserve"> </w:t>
      </w:r>
      <w:r>
        <w:rPr>
          <w:rFonts w:ascii="Cambria Math" w:cs="Cambria Math" w:hAnsi="Cambria Math"/>
        </w:rPr>
        <w:t>∀</w:t>
      </w:r>
      <w:r>
        <w:t xml:space="preserve"> x</w:t>
      </w:r>
      <w:r>
        <w:rPr>
          <w:position w:val="-4"/>
        </w:rPr>
      </w:r>
      <w:r>
        <w:rPr>
          <w:position w:val="-4"/>
        </w:rPr>
      </w:r>
      <w:r>
        <w:rPr>
          <w:position w:val="-4"/>
        </w:rPr>
      </w:r>
      <w:r>
        <w:rPr>
          <w:position w:val="-4"/>
        </w:rPr>
        <w:object>
          <v:shape id="9899"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899" DrawAspect="Content" ObjectID="0" r:id="rId2080"/>
        </w:object>
      </w:r>
      <w:r>
        <w:rPr>
          <w:position w:val="-4"/>
        </w:rPr>
      </w:r>
      <w:r>
        <w:t>]- ∞ ; -3[</w:t>
      </w:r>
      <w:r>
        <w:rPr>
          <w:rFonts w:ascii="Cambria Math" w:cs="Cambria Math" w:hAnsi="Cambria Math"/>
        </w:rPr>
        <w:t>∪</w:t>
      </w:r>
      <w:r>
        <w:t xml:space="preserve">] 3 ; + </w:t>
      </w:r>
      <w:r>
        <w:t>∞[</w:t>
      </w:r>
      <w:r>
        <w:t xml:space="preserve">, f ’(x) </w:t>
      </w:r>
      <w:r>
        <w:t xml:space="preserve">= </w:t>
      </w:r>
      <w:r>
        <w:rPr>
          <w:position w:val="-32"/>
        </w:rPr>
      </w:r>
      <w:r>
        <w:rPr>
          <w:position w:val="-32"/>
        </w:rPr>
      </w:r>
      <w:r>
        <w:rPr>
          <w:position w:val="-32"/>
        </w:rPr>
      </w:r>
      <w:r>
        <w:rPr>
          <w:position w:val="-32"/>
        </w:rPr>
        <w:object>
          <v:shape id="9901" type="#_x0000_t75" filled="f" stroked="f" style="margin-left:0.0pt;margin-top:0.0pt;width:63.15pt;height:38.7pt;mso-wrap-distance-left:0.0pt;mso-wrap-distance-right:0.0pt;visibility:visible;">
            <v:imagedata r:id="rId208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901" DrawAspect="Content" ObjectID="0" r:id="rId2082"/>
        </w:object>
      </w:r>
      <w:r>
        <w:rPr>
          <w:position w:val="-32"/>
        </w:rPr>
      </w:r>
      <w:r>
        <w:t>.</w:t>
      </w:r>
    </w:p>
    <w:p>
      <w:pPr>
        <w:pStyle w:val="style0"/>
        <w:spacing w:lineRule="auto" w:line="312"/>
        <w:rPr/>
      </w:pPr>
      <w:r>
        <w:t xml:space="preserve">5. </w:t>
      </w:r>
      <w:r>
        <w:t xml:space="preserve">a) </w:t>
      </w:r>
      <w:r>
        <w:t>Montrer que x</w:t>
      </w:r>
      <w:r>
        <w:rPr>
          <w:position w:val="-4"/>
        </w:rPr>
      </w:r>
      <w:r>
        <w:rPr>
          <w:position w:val="-4"/>
        </w:rPr>
      </w:r>
      <w:r>
        <w:rPr>
          <w:position w:val="-4"/>
        </w:rPr>
      </w:r>
      <w:r>
        <w:rPr>
          <w:position w:val="-4"/>
        </w:rPr>
        <w:object>
          <v:shape id="9903"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903" DrawAspect="Content" ObjectID="0" r:id="rId2083"/>
        </w:object>
      </w:r>
      <w:r>
        <w:rPr>
          <w:position w:val="-4"/>
        </w:rPr>
      </w:r>
      <w:r>
        <w:t>]- ∞ ; -3[</w:t>
      </w:r>
      <w:r>
        <w:t>,</w:t>
      </w:r>
      <w:r>
        <w:t xml:space="preserve"> x - </w:t>
      </w:r>
      <w:r>
        <w:rPr>
          <w:position w:val="-8"/>
        </w:rPr>
      </w:r>
      <w:r>
        <w:rPr>
          <w:position w:val="-8"/>
        </w:rPr>
      </w:r>
      <w:r>
        <w:rPr>
          <w:position w:val="-8"/>
        </w:rPr>
      </w:r>
      <w:r>
        <w:rPr>
          <w:position w:val="-8"/>
        </w:rPr>
        <w:object>
          <v:shape id="9905" type="#_x0000_t75" filled="f" stroked="f" style="margin-left:0.0pt;margin-top:0.0pt;width:41.45pt;height:20.4pt;mso-wrap-distance-left:0.0pt;mso-wrap-distance-right:0.0pt;visibility:visible;">
            <v:imagedata r:id="rId208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905" DrawAspect="Content" ObjectID="0" r:id="rId2085"/>
        </w:object>
      </w:r>
      <w:r>
        <w:rPr>
          <w:position w:val="-8"/>
        </w:rPr>
      </w:r>
      <w:r>
        <w:t>≤ 0.</w:t>
      </w:r>
    </w:p>
    <w:p>
      <w:pPr>
        <w:pStyle w:val="style0"/>
        <w:spacing w:lineRule="auto" w:line="312"/>
        <w:rPr/>
      </w:pPr>
      <w:r>
        <w:t xml:space="preserve">    </w:t>
      </w:r>
      <w:r>
        <w:t>b)</w:t>
      </w:r>
      <w:r>
        <w:t xml:space="preserve"> Montrer que x</w:t>
      </w:r>
      <w:r>
        <w:rPr>
          <w:position w:val="-4"/>
        </w:rPr>
      </w:r>
      <w:r>
        <w:rPr>
          <w:position w:val="-4"/>
        </w:rPr>
      </w:r>
      <w:r>
        <w:rPr>
          <w:position w:val="-4"/>
        </w:rPr>
      </w:r>
      <w:r>
        <w:rPr>
          <w:position w:val="-4"/>
        </w:rPr>
        <w:object>
          <v:shape id="9907"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907" DrawAspect="Content" ObjectID="0" r:id="rId2086"/>
        </w:object>
      </w:r>
      <w:r>
        <w:rPr>
          <w:position w:val="-4"/>
        </w:rPr>
      </w:r>
      <w:r>
        <w:t xml:space="preserve">] 3 ; + </w:t>
      </w:r>
      <w:r>
        <w:t>∞[</w:t>
      </w:r>
      <w:r>
        <w:t xml:space="preserve">, x - </w:t>
      </w:r>
      <w:r>
        <w:rPr>
          <w:position w:val="-8"/>
        </w:rPr>
      </w:r>
      <w:r>
        <w:rPr>
          <w:position w:val="-8"/>
        </w:rPr>
      </w:r>
      <w:r>
        <w:rPr>
          <w:position w:val="-8"/>
        </w:rPr>
      </w:r>
      <w:r>
        <w:rPr>
          <w:position w:val="-8"/>
        </w:rPr>
        <w:object>
          <v:shape id="9909" type="#_x0000_t75" filled="f" stroked="f" style="margin-left:0.0pt;margin-top:0.0pt;width:41.45pt;height:20.4pt;mso-wrap-distance-left:0.0pt;mso-wrap-distance-right:0.0pt;visibility:visible;">
            <v:imagedata r:id="rId208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909" DrawAspect="Content" ObjectID="0" r:id="rId2087"/>
        </w:object>
      </w:r>
      <w:r>
        <w:rPr>
          <w:position w:val="-8"/>
        </w:rPr>
      </w:r>
      <w:r>
        <w:t>≥ 0.</w:t>
      </w:r>
      <w:r>
        <w:t xml:space="preserve"> </w:t>
      </w:r>
    </w:p>
    <w:p>
      <w:pPr>
        <w:pStyle w:val="style0"/>
        <w:spacing w:lineRule="auto" w:line="312"/>
        <w:rPr/>
      </w:pPr>
      <w:r>
        <w:tab/>
      </w:r>
      <w:r>
        <w:tab/>
      </w:r>
      <w:r>
        <w:t xml:space="preserve">c) </w:t>
      </w:r>
      <w:r>
        <w:t>En déduire le sens de variation de f. Dresser le tableau de variation de f.</w:t>
      </w:r>
    </w:p>
    <w:p>
      <w:pPr>
        <w:pStyle w:val="style0"/>
        <w:rPr/>
      </w:pPr>
      <w:r>
        <w:t>6</w:t>
      </w:r>
      <w:r>
        <w:t>. Tracer</w:t>
      </w:r>
      <w:r>
        <w:t xml:space="preserve"> (Cf) </w:t>
      </w:r>
      <w:r>
        <w:t>et</w:t>
      </w:r>
      <w:r>
        <w:t xml:space="preserve"> (Δ).</w:t>
      </w:r>
    </w:p>
    <w:p>
      <w:pPr>
        <w:pStyle w:val="style0"/>
        <w:rPr>
          <w:b/>
          <w:i/>
        </w:rPr>
      </w:pPr>
    </w:p>
    <w:p>
      <w:pPr>
        <w:pStyle w:val="style0"/>
        <w:rPr>
          <w:b/>
        </w:rPr>
      </w:pPr>
      <w:r>
        <w:rPr>
          <w:b/>
        </w:rPr>
        <w:t xml:space="preserve">Problème </w:t>
      </w:r>
      <w:r>
        <w:rPr>
          <w:b/>
        </w:rPr>
        <w:t>7.6</w:t>
      </w:r>
      <w:r>
        <w:rPr>
          <w:b/>
        </w:rPr>
        <w:t xml:space="preserve"> résolu</w:t>
      </w:r>
    </w:p>
    <w:p>
      <w:pPr>
        <w:pStyle w:val="style0"/>
        <w:rPr>
          <w:b/>
          <w:i/>
          <w:sz w:val="12"/>
          <w:szCs w:val="12"/>
        </w:rPr>
      </w:pPr>
    </w:p>
    <w:p>
      <w:pPr>
        <w:pStyle w:val="style0"/>
        <w:spacing w:lineRule="auto" w:line="312"/>
        <w:rPr/>
      </w:pPr>
      <w:r>
        <w:t xml:space="preserve">Soit f  la fonction </w:t>
      </w:r>
      <w:r>
        <w:t xml:space="preserve">dérivable et </w:t>
      </w:r>
      <w:r>
        <w:t>définie sur</w:t>
      </w:r>
      <w:r>
        <w:t xml:space="preserve"> D</w:t>
      </w:r>
      <w:r>
        <w:rPr>
          <w:vertAlign w:val="subscript"/>
        </w:rPr>
        <w:t>f</w:t>
      </w:r>
      <w:r>
        <w:t xml:space="preserve"> = </w:t>
      </w:r>
      <w:r>
        <w:rPr>
          <w:rFonts w:ascii="Cambria Math" w:cs="Cambria Math" w:hAnsi="Cambria Math"/>
        </w:rPr>
        <w:t>ℝ</w:t>
      </w:r>
      <w:r>
        <w:t>\{</w:t>
      </w:r>
      <w:r>
        <w:t>-1 ; 1},</w:t>
      </w:r>
      <w:r>
        <w:t xml:space="preserve"> par </w:t>
      </w:r>
      <w:r>
        <w:rPr>
          <w:position w:val="-24"/>
        </w:rPr>
      </w:r>
      <w:r>
        <w:rPr>
          <w:position w:val="-24"/>
        </w:rPr>
      </w:r>
      <w:r>
        <w:rPr>
          <w:position w:val="-24"/>
        </w:rPr>
      </w:r>
      <w:r>
        <w:rPr>
          <w:position w:val="-24"/>
        </w:rPr>
        <w:object>
          <v:shape id="9911" type="#_x0000_t75" filled="f" stroked="f" style="margin-left:0.0pt;margin-top:0.0pt;width:101.9pt;height:30.55pt;mso-wrap-distance-left:0.0pt;mso-wrap-distance-right:0.0pt;visibility:visible;">
            <v:imagedata r:id="rId208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911" DrawAspect="Content" ObjectID="0" r:id="rId2089"/>
        </w:object>
      </w:r>
      <w:r>
        <w:rPr>
          <w:position w:val="-24"/>
        </w:rPr>
      </w:r>
      <w:r>
        <w:t>.</w:t>
      </w:r>
    </w:p>
    <w:p>
      <w:pPr>
        <w:pStyle w:val="style0"/>
        <w:spacing w:lineRule="auto" w:line="312"/>
        <w:rPr/>
      </w:pPr>
      <w:r>
        <w:t>On note (Cf ) la courbe représentative de f dans un repère orthonormé (O, I, J)</w:t>
      </w:r>
      <w:r>
        <w:t>.</w:t>
      </w:r>
    </w:p>
    <w:p>
      <w:pPr>
        <w:pStyle w:val="style0"/>
        <w:spacing w:lineRule="auto" w:line="312"/>
        <w:rPr/>
      </w:pPr>
      <w:r>
        <w:t xml:space="preserve"> Unité </w:t>
      </w:r>
      <w:r>
        <w:t>graphique : 2</w:t>
      </w:r>
      <w:r>
        <w:t xml:space="preserve"> </w:t>
      </w:r>
      <w:r>
        <w:t>cm.</w:t>
      </w:r>
    </w:p>
    <w:p>
      <w:pPr>
        <w:pStyle w:val="style0"/>
        <w:spacing w:lineRule="auto" w:line="312"/>
        <w:rPr/>
      </w:pPr>
      <w:r>
        <w:t>1.</w:t>
      </w:r>
      <w:r>
        <w:t xml:space="preserve"> </w:t>
      </w:r>
      <w:r>
        <w:t xml:space="preserve">a) </w:t>
      </w:r>
      <w:r>
        <w:t>Pour tout x de D</w:t>
      </w:r>
      <w:r>
        <w:rPr>
          <w:vertAlign w:val="subscript"/>
        </w:rPr>
        <w:t>f</w:t>
      </w:r>
      <w:r>
        <w:t xml:space="preserve"> d</w:t>
      </w:r>
      <w:r>
        <w:t xml:space="preserve">onner l’écriture de </w:t>
      </w:r>
      <w:r>
        <w:rPr>
          <w:position w:val="-10"/>
        </w:rPr>
      </w:r>
      <w:r>
        <w:rPr>
          <w:position w:val="-10"/>
        </w:rPr>
      </w:r>
      <w:r>
        <w:rPr>
          <w:position w:val="-10"/>
        </w:rPr>
      </w:r>
      <w:r>
        <w:rPr>
          <w:position w:val="-10"/>
        </w:rPr>
        <w:object>
          <v:shape id="9913" type="#_x0000_t75" filled="f" stroked="f" style="margin-left:0.0pt;margin-top:0.0pt;width:24.45pt;height:15.6pt;mso-wrap-distance-left:0.0pt;mso-wrap-distance-right:0.0pt;visibility:visible;">
            <v:imagedata r:id="rId209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913" DrawAspect="Content" ObjectID="0" r:id="rId2091"/>
        </w:object>
      </w:r>
      <w:r>
        <w:rPr>
          <w:position w:val="-10"/>
        </w:rPr>
      </w:r>
      <w:r>
        <w:t>sans valeur absolue.</w:t>
      </w:r>
    </w:p>
    <w:p>
      <w:pPr>
        <w:pStyle w:val="style0"/>
        <w:spacing w:lineRule="auto" w:line="312"/>
        <w:rPr/>
      </w:pPr>
      <w:r>
        <w:t xml:space="preserve">   </w:t>
      </w:r>
      <w:r>
        <w:t xml:space="preserve"> </w:t>
      </w:r>
      <w:r>
        <w:t>b) Etudier les limites de f aux bornes des intervalles d</w:t>
      </w:r>
      <w:r>
        <w:t>e D</w:t>
      </w:r>
      <w:r>
        <w:rPr>
          <w:vertAlign w:val="subscript"/>
        </w:rPr>
        <w:t>f</w:t>
      </w:r>
      <w:r>
        <w:t>.</w:t>
      </w:r>
      <w:r>
        <w:t xml:space="preserve"> Eventuellement, on donnera une </w:t>
      </w:r>
    </w:p>
    <w:p>
      <w:pPr>
        <w:pStyle w:val="style0"/>
        <w:spacing w:lineRule="auto" w:line="312"/>
        <w:rPr/>
      </w:pPr>
      <w:r>
        <w:t xml:space="preserve">        interprétation graphique de chacune de ces limites.</w:t>
      </w:r>
    </w:p>
    <w:p>
      <w:pPr>
        <w:pStyle w:val="style0"/>
        <w:spacing w:lineRule="auto" w:line="312"/>
        <w:rPr/>
      </w:pPr>
      <w:r>
        <w:t>2.</w:t>
      </w:r>
      <w:r>
        <w:t xml:space="preserve"> </w:t>
      </w:r>
      <w:r>
        <w:t xml:space="preserve">a) Exprimer </w:t>
      </w:r>
      <w:r>
        <w:rPr>
          <w:spacing w:val="-20"/>
        </w:rPr>
        <w:t>f ’</w:t>
      </w:r>
      <w:r>
        <w:t xml:space="preserve">(x) </w:t>
      </w:r>
      <w:r>
        <w:t xml:space="preserve">et étudier le signe de </w:t>
      </w:r>
      <w:r>
        <w:rPr>
          <w:spacing w:val="-20"/>
        </w:rPr>
        <w:t>f ’</w:t>
      </w:r>
      <w:r>
        <w:t>(x)</w:t>
      </w:r>
      <w:r>
        <w:t xml:space="preserve"> sur chacun des intervalles de </w:t>
      </w:r>
      <w:r>
        <w:t>D</w:t>
      </w:r>
      <w:r>
        <w:rPr>
          <w:vertAlign w:val="subscript"/>
        </w:rPr>
        <w:t>f</w:t>
      </w:r>
      <w:r>
        <w:t>.</w:t>
      </w:r>
    </w:p>
    <w:p>
      <w:pPr>
        <w:pStyle w:val="style0"/>
        <w:spacing w:lineRule="auto" w:line="312"/>
        <w:rPr/>
      </w:pPr>
      <w:r>
        <w:t xml:space="preserve">   </w:t>
      </w:r>
      <w:r>
        <w:t xml:space="preserve"> </w:t>
      </w:r>
      <w:r>
        <w:t xml:space="preserve">b) </w:t>
      </w:r>
      <w:r>
        <w:t>En déduire le sens de variation de f d</w:t>
      </w:r>
      <w:r>
        <w:t xml:space="preserve">resser </w:t>
      </w:r>
      <w:r>
        <w:t>son</w:t>
      </w:r>
      <w:r>
        <w:t xml:space="preserve"> tableau de variation.</w:t>
      </w:r>
    </w:p>
    <w:p>
      <w:pPr>
        <w:pStyle w:val="style0"/>
        <w:spacing w:lineRule="auto" w:line="312"/>
        <w:rPr/>
      </w:pPr>
      <w:r>
        <w:t xml:space="preserve">3. a) Montrer que, (Cf) coupe l’axe (OI) exactement en deux points distincts d’abscisses α et β.  </w:t>
      </w:r>
    </w:p>
    <w:p>
      <w:pPr>
        <w:pStyle w:val="style0"/>
        <w:spacing w:lineRule="auto" w:line="312"/>
        <w:rPr/>
      </w:pPr>
      <w:r>
        <w:t xml:space="preserve">        </w:t>
      </w:r>
      <w:r>
        <w:t xml:space="preserve">α &lt; β .    </w:t>
      </w:r>
    </w:p>
    <w:p>
      <w:pPr>
        <w:pStyle w:val="style0"/>
        <w:spacing w:lineRule="auto" w:line="312"/>
        <w:rPr/>
      </w:pPr>
      <w:r>
        <w:t xml:space="preserve">    b) Déterminer un encadrement d’amplitude 10</w:t>
      </w:r>
      <w:r>
        <w:rPr>
          <w:vertAlign w:val="superscript"/>
        </w:rPr>
        <w:t>-1</w:t>
      </w:r>
      <w:r>
        <w:t xml:space="preserve"> de α puis de β.</w:t>
      </w:r>
    </w:p>
    <w:p>
      <w:pPr>
        <w:pStyle w:val="style0"/>
        <w:spacing w:lineRule="auto" w:line="312"/>
        <w:rPr/>
      </w:pPr>
      <w:r>
        <w:t>c) En déduire le signe de f(x) suivant les valeurs de x.</w:t>
      </w:r>
    </w:p>
    <w:p>
      <w:pPr>
        <w:pStyle w:val="style0"/>
        <w:spacing w:lineRule="auto" w:line="312"/>
        <w:rPr/>
      </w:pPr>
      <w:r>
        <w:t>4</w:t>
      </w:r>
      <w:r>
        <w:t>.</w:t>
      </w:r>
      <w:r>
        <w:t xml:space="preserve"> </w:t>
      </w:r>
      <w:r>
        <w:t xml:space="preserve">a) Vérifier que les droites </w:t>
      </w:r>
      <w:r>
        <w:t>(Δ</w:t>
      </w:r>
      <w:r>
        <w:rPr>
          <w:vertAlign w:val="subscript"/>
        </w:rPr>
        <w:t>1</w:t>
      </w:r>
      <w:r>
        <w:t>) :</w:t>
      </w:r>
      <w:r>
        <w:t xml:space="preserve"> y = x </w:t>
      </w:r>
      <w:r>
        <w:rPr>
          <w:sz w:val="20"/>
          <w:szCs w:val="20"/>
        </w:rPr>
        <w:t>+</w:t>
      </w:r>
      <w:r>
        <w:t xml:space="preserve"> 1</w:t>
      </w:r>
      <w:r>
        <w:t xml:space="preserve"> et</w:t>
      </w:r>
      <w:r>
        <w:t xml:space="preserve"> </w:t>
      </w:r>
      <w:r>
        <w:t>(Δ</w:t>
      </w:r>
      <w:r>
        <w:rPr>
          <w:vertAlign w:val="subscript"/>
        </w:rPr>
        <w:t>2</w:t>
      </w:r>
      <w:r>
        <w:t xml:space="preserve">) : </w:t>
      </w:r>
      <w:r>
        <w:t>y = -x - 1</w:t>
      </w:r>
      <w:r>
        <w:t xml:space="preserve"> sont asymptotes obliques à </w:t>
      </w:r>
      <w:r>
        <w:t>(Cf)</w:t>
      </w:r>
      <w:r>
        <w:t xml:space="preserve">    </w:t>
      </w:r>
    </w:p>
    <w:p>
      <w:pPr>
        <w:pStyle w:val="style0"/>
        <w:spacing w:lineRule="auto" w:line="312"/>
        <w:rPr/>
      </w:pPr>
      <w:r>
        <w:t xml:space="preserve">       </w:t>
      </w:r>
      <w:r>
        <w:t xml:space="preserve"> </w:t>
      </w:r>
      <w:r>
        <w:t xml:space="preserve">respectivement en </w:t>
      </w:r>
      <w:r>
        <w:rPr>
          <w:position w:val="-4"/>
        </w:rPr>
      </w:r>
      <w:r>
        <w:rPr>
          <w:position w:val="-4"/>
        </w:rPr>
      </w:r>
      <w:r>
        <w:rPr>
          <w:position w:val="-4"/>
        </w:rPr>
      </w:r>
      <w:r>
        <w:rPr>
          <w:position w:val="-4"/>
        </w:rPr>
        <w:object>
          <v:shape id="9915" type="#_x0000_t75" filled="f" stroked="f" style="margin-left:0.0pt;margin-top:0.0pt;width:20.4pt;height:11.55pt;mso-wrap-distance-left:0.0pt;mso-wrap-distance-right:0.0pt;visibility:visible;">
            <v:imagedata r:id="rId209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915" DrawAspect="Content" ObjectID="0" r:id="rId2093"/>
        </w:object>
      </w:r>
      <w:r>
        <w:rPr>
          <w:position w:val="-4"/>
        </w:rPr>
      </w:r>
      <w:r>
        <w:t xml:space="preserve"> et </w:t>
      </w:r>
      <w:r>
        <w:t xml:space="preserve">en </w:t>
      </w:r>
      <w:r>
        <w:rPr>
          <w:position w:val="-4"/>
        </w:rPr>
      </w:r>
      <w:r>
        <w:rPr>
          <w:position w:val="-4"/>
        </w:rPr>
      </w:r>
      <w:r>
        <w:rPr>
          <w:position w:val="-4"/>
        </w:rPr>
      </w:r>
      <w:r>
        <w:rPr>
          <w:position w:val="-4"/>
        </w:rPr>
        <w:object>
          <v:shape id="9917" type="#_x0000_t75" filled="f" stroked="f" style="margin-left:0.0pt;margin-top:0.0pt;width:20.4pt;height:11.55pt;mso-wrap-distance-left:0.0pt;mso-wrap-distance-right:0.0pt;visibility:visible;">
            <v:imagedata r:id="rId209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917" DrawAspect="Content" ObjectID="0" r:id="rId2095"/>
        </w:object>
      </w:r>
      <w:r>
        <w:rPr>
          <w:position w:val="-4"/>
        </w:rPr>
      </w:r>
      <w:r>
        <w:t>.</w:t>
      </w:r>
    </w:p>
    <w:p>
      <w:pPr>
        <w:pStyle w:val="style0"/>
        <w:spacing w:lineRule="auto" w:line="312"/>
        <w:ind w:left="339"/>
        <w:rPr/>
      </w:pPr>
      <w:r>
        <w:t xml:space="preserve">b) </w:t>
      </w:r>
      <w:r>
        <w:t>Etudier la position de (Cf)</w:t>
      </w:r>
      <w:r>
        <w:t xml:space="preserve"> par rapport à </w:t>
      </w:r>
      <w:r>
        <w:t>(Δ</w:t>
      </w:r>
      <w:r>
        <w:rPr>
          <w:vertAlign w:val="subscript"/>
        </w:rPr>
        <w:t>1</w:t>
      </w:r>
      <w:r>
        <w:t>) sur ]-∞ ; -1[</w:t>
      </w:r>
      <w:r>
        <w:t>.</w:t>
      </w:r>
    </w:p>
    <w:p>
      <w:pPr>
        <w:pStyle w:val="style0"/>
        <w:spacing w:lineRule="auto" w:line="312"/>
        <w:ind w:left="339"/>
        <w:rPr/>
      </w:pPr>
      <w:r>
        <w:t>c) Etudier la position de (Cf) par rapport à (Δ</w:t>
      </w:r>
      <w:r>
        <w:rPr>
          <w:vertAlign w:val="subscript"/>
        </w:rPr>
        <w:t>2</w:t>
      </w:r>
      <w:r>
        <w:t>) sur ] -1 ; 1[</w:t>
      </w:r>
      <w:r>
        <w:rPr>
          <w:rFonts w:ascii="Cambria Math" w:cs="Cambria Math" w:hAnsi="Cambria Math"/>
        </w:rPr>
        <w:t>∪</w:t>
      </w:r>
      <w:r>
        <w:t xml:space="preserve"> ]1 ; -∞ [.</w:t>
      </w:r>
    </w:p>
    <w:p>
      <w:pPr>
        <w:pStyle w:val="style0"/>
        <w:spacing w:lineRule="auto" w:line="312"/>
        <w:rPr/>
      </w:pPr>
      <w:r>
        <w:t>5</w:t>
      </w:r>
      <w:r>
        <w:t xml:space="preserve">. </w:t>
      </w:r>
      <w:r>
        <w:t>Trouver une équation de la tangente</w:t>
      </w:r>
      <w:r>
        <w:t xml:space="preserve"> (</w:t>
      </w:r>
      <w:r>
        <w:rPr>
          <w:spacing w:val="-20"/>
        </w:rPr>
        <w:t xml:space="preserve"> T </w:t>
      </w:r>
      <w:r>
        <w:t>)</w:t>
      </w:r>
      <w:r>
        <w:t xml:space="preserve"> à </w:t>
      </w:r>
      <w:r>
        <w:t>(Cf)</w:t>
      </w:r>
      <w:r>
        <w:t xml:space="preserve"> au point A d’abscisse 0.</w:t>
      </w:r>
    </w:p>
    <w:p>
      <w:pPr>
        <w:pStyle w:val="style0"/>
        <w:spacing w:lineRule="auto" w:line="312"/>
        <w:rPr/>
      </w:pPr>
      <w:r>
        <w:t>6. Tracer (Cf), ses asymptotes et la tangente (</w:t>
      </w:r>
      <w:r>
        <w:rPr>
          <w:spacing w:val="-20"/>
        </w:rPr>
        <w:t xml:space="preserve"> T </w:t>
      </w:r>
      <w:r>
        <w:t>).</w:t>
      </w:r>
    </w:p>
    <w:p>
      <w:pPr>
        <w:pStyle w:val="style0"/>
        <w:rPr/>
      </w:pPr>
    </w:p>
    <w:p>
      <w:pPr>
        <w:pStyle w:val="style0"/>
        <w:rPr>
          <w:b/>
          <w:i/>
        </w:rPr>
      </w:pPr>
      <w:r>
        <w:rPr>
          <w:b/>
          <w:i/>
        </w:rPr>
        <w:t xml:space="preserve">Résolution </w:t>
      </w:r>
    </w:p>
    <w:p>
      <w:pPr>
        <w:pStyle w:val="style0"/>
        <w:rPr>
          <w:b/>
          <w:i/>
          <w:u w:val="single"/>
        </w:rPr>
      </w:pPr>
    </w:p>
    <w:p>
      <w:pPr>
        <w:pStyle w:val="style0"/>
        <w:rPr>
          <w:b/>
          <w:i/>
        </w:rPr>
      </w:pPr>
      <w:r>
        <w:rPr>
          <w:b/>
          <w:i/>
        </w:rPr>
        <w:t xml:space="preserve">Problème </w:t>
      </w:r>
      <w:r>
        <w:rPr>
          <w:b/>
          <w:i/>
        </w:rPr>
        <w:t>7.7</w:t>
      </w:r>
    </w:p>
    <w:p>
      <w:pPr>
        <w:pStyle w:val="style0"/>
        <w:rPr>
          <w:sz w:val="12"/>
          <w:szCs w:val="12"/>
        </w:rPr>
      </w:pPr>
    </w:p>
    <w:p>
      <w:pPr>
        <w:pStyle w:val="style0"/>
        <w:spacing w:lineRule="auto" w:line="312"/>
        <w:rPr>
          <w:i/>
        </w:rPr>
      </w:pPr>
      <w:r>
        <w:rPr>
          <w:i/>
        </w:rPr>
        <w:t>1. a) limites de g</w:t>
      </w:r>
    </w:p>
    <w:p>
      <w:pPr>
        <w:pStyle w:val="style0"/>
        <w:spacing w:lineRule="auto" w:line="312"/>
        <w:rPr/>
      </w:pPr>
      <w:r>
        <w:rPr>
          <w:position w:val="-20"/>
        </w:rPr>
      </w:r>
      <w:r>
        <w:rPr>
          <w:position w:val="-20"/>
        </w:rPr>
      </w:r>
      <w:r>
        <w:rPr>
          <w:position w:val="-20"/>
        </w:rPr>
      </w:r>
      <w:r>
        <w:rPr>
          <w:position w:val="-20"/>
        </w:rPr>
        <w:object>
          <v:shape id="9919" type="#_x0000_t75" filled="f" stroked="f" style="margin-left:0.0pt;margin-top:0.0pt;width:123.6pt;height:23.75pt;mso-wrap-distance-left:0.0pt;mso-wrap-distance-right:0.0pt;visibility:visible;">
            <v:imagedata r:id="rId209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919" DrawAspect="Content" ObjectID="0" r:id="rId2097"/>
        </w:object>
      </w:r>
      <w:r>
        <w:rPr>
          <w:position w:val="-20"/>
        </w:rPr>
      </w:r>
    </w:p>
    <w:p>
      <w:pPr>
        <w:pStyle w:val="style0"/>
        <w:rPr/>
      </w:pPr>
      <w:r>
        <w:rPr>
          <w:position w:val="-20"/>
        </w:rPr>
      </w:r>
      <w:r>
        <w:rPr>
          <w:position w:val="-20"/>
        </w:rPr>
      </w:r>
      <w:r>
        <w:rPr>
          <w:position w:val="-20"/>
        </w:rPr>
      </w:r>
      <w:r>
        <w:rPr>
          <w:position w:val="-20"/>
        </w:rPr>
        <w:object>
          <v:shape id="9921" type="#_x0000_t75" filled="f" stroked="f" style="margin-left:0.0pt;margin-top:0.0pt;width:123.6pt;height:23.75pt;mso-wrap-distance-left:0.0pt;mso-wrap-distance-right:0.0pt;visibility:visible;">
            <v:imagedata r:id="rId209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921" DrawAspect="Content" ObjectID="0" r:id="rId2099"/>
        </w:object>
      </w:r>
      <w:r>
        <w:rPr>
          <w:position w:val="-20"/>
        </w:rPr>
      </w:r>
    </w:p>
    <w:p>
      <w:pPr>
        <w:pStyle w:val="style0"/>
        <w:rPr>
          <w:i/>
        </w:rPr>
      </w:pPr>
    </w:p>
    <w:p>
      <w:pPr>
        <w:pStyle w:val="style0"/>
        <w:spacing w:lineRule="auto" w:line="312"/>
        <w:rPr>
          <w:i/>
        </w:rPr>
      </w:pPr>
      <w:r>
        <w:rPr>
          <w:i/>
        </w:rPr>
        <w:t>1.b) Etudes des variations de g</w:t>
      </w:r>
    </w:p>
    <w:p>
      <w:pPr>
        <w:pStyle w:val="style0"/>
        <w:spacing w:lineRule="auto" w:line="312"/>
        <w:rPr>
          <w:i/>
        </w:rPr>
      </w:pPr>
      <w:r>
        <w:rPr>
          <w:i/>
          <w:position w:val="-6"/>
        </w:rPr>
      </w:r>
      <w:r>
        <w:rPr>
          <w:i/>
          <w:position w:val="-6"/>
        </w:rPr>
      </w:r>
      <w:r>
        <w:rPr>
          <w:i/>
          <w:position w:val="-6"/>
        </w:rPr>
      </w:r>
      <w:r>
        <w:rPr>
          <w:i/>
          <w:position w:val="-6"/>
        </w:rPr>
        <w:object>
          <v:shape id="9923" type="#_x0000_t75" filled="f" stroked="f" style="margin-left:0.0pt;margin-top:0.0pt;width:27.15pt;height:14.25pt;mso-wrap-distance-left:0.0pt;mso-wrap-distance-right:0.0pt;visibility:visible;">
            <v:imagedata r:id="rId210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923" DrawAspect="Content" ObjectID="0" r:id="rId2101"/>
        </w:object>
      </w:r>
      <w:r>
        <w:rPr>
          <w:i/>
          <w:position w:val="-6"/>
        </w:rPr>
      </w:r>
      <w:r>
        <w:rPr>
          <w:rFonts w:ascii="Cambria Math" w:cs="Cambria Math" w:hAnsi="Cambria Math"/>
          <w:i/>
        </w:rPr>
        <w:t>ℝ</w:t>
      </w:r>
      <w:r>
        <w:rPr>
          <w:i/>
        </w:rPr>
        <w:t>, g’(x) = 3(x</w:t>
      </w:r>
      <w:r>
        <w:rPr>
          <w:i/>
          <w:vertAlign w:val="superscript"/>
        </w:rPr>
        <w:t>2</w:t>
      </w:r>
      <w:r>
        <w:rPr>
          <w:i/>
        </w:rPr>
        <w:t xml:space="preserve"> – 1) = 3(x – 1</w:t>
      </w:r>
      <w:r>
        <w:rPr>
          <w:i/>
        </w:rPr>
        <w:t>)(</w:t>
      </w:r>
      <w:r>
        <w:rPr>
          <w:i/>
        </w:rPr>
        <w:t>x + 1)</w:t>
      </w:r>
    </w:p>
    <w:p>
      <w:pPr>
        <w:pStyle w:val="style0"/>
        <w:spacing w:lineRule="auto" w:line="312"/>
        <w:rPr>
          <w:i/>
        </w:rPr>
      </w:pPr>
      <w:r>
        <w:rPr>
          <w:i/>
          <w:position w:val="-6"/>
        </w:rPr>
      </w:r>
      <w:r>
        <w:rPr>
          <w:i/>
          <w:position w:val="-6"/>
        </w:rPr>
      </w:r>
      <w:r>
        <w:rPr>
          <w:i/>
          <w:position w:val="-6"/>
        </w:rPr>
      </w:r>
      <w:r>
        <w:rPr>
          <w:i/>
          <w:position w:val="-6"/>
        </w:rPr>
        <w:object>
          <v:shape id="9925" type="#_x0000_t75" filled="f" stroked="f" style="margin-left:0.0pt;margin-top:0.0pt;width:27.15pt;height:14.25pt;mso-wrap-distance-left:0.0pt;mso-wrap-distance-right:0.0pt;visibility:visible;">
            <v:imagedata r:id="rId210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925" DrawAspect="Content" ObjectID="0" r:id="rId2102"/>
        </w:object>
      </w:r>
      <w:r>
        <w:rPr>
          <w:i/>
          <w:position w:val="-6"/>
        </w:rPr>
      </w:r>
      <w:r>
        <w:rPr>
          <w:i/>
        </w:rPr>
        <w:t>]-∞ ; 1[</w:t>
      </w:r>
      <w:r>
        <w:rPr>
          <w:rFonts w:ascii="Cambria Math" w:cs="Cambria Math" w:hAnsi="Cambria Math"/>
          <w:i/>
        </w:rPr>
        <w:t>∪</w:t>
      </w:r>
      <w:r>
        <w:rPr>
          <w:i/>
        </w:rPr>
        <w:t xml:space="preserve"> ]</w:t>
      </w:r>
      <w:r>
        <w:rPr>
          <w:i/>
        </w:rPr>
        <w:t>1; +∞ [, g’(x) &gt; 0</w:t>
      </w:r>
      <w:r>
        <w:rPr>
          <w:i/>
        </w:rPr>
        <w:t>. Donc g est strictement croissante sur ]-∞ ; 1[</w:t>
      </w:r>
      <w:r>
        <w:rPr>
          <w:rFonts w:ascii="Cambria Math" w:cs="Cambria Math" w:hAnsi="Cambria Math"/>
          <w:i/>
        </w:rPr>
        <w:t>∪</w:t>
      </w:r>
      <w:r>
        <w:rPr>
          <w:i/>
        </w:rPr>
        <w:t xml:space="preserve"> ]1; +∞ [.</w:t>
      </w:r>
    </w:p>
    <w:p>
      <w:pPr>
        <w:pStyle w:val="style0"/>
        <w:rPr>
          <w:i/>
        </w:rPr>
      </w:pPr>
      <w:r>
        <w:rPr>
          <w:i/>
          <w:position w:val="-6"/>
        </w:rPr>
      </w:r>
      <w:r>
        <w:rPr>
          <w:i/>
          <w:position w:val="-6"/>
        </w:rPr>
      </w:r>
      <w:r>
        <w:rPr>
          <w:i/>
          <w:position w:val="-6"/>
        </w:rPr>
      </w:r>
      <w:r>
        <w:rPr>
          <w:i/>
          <w:position w:val="-6"/>
        </w:rPr>
        <w:object>
          <v:shape id="9927" type="#_x0000_t75" filled="f" stroked="f" style="margin-left:0.0pt;margin-top:0.0pt;width:27.15pt;height:14.25pt;mso-wrap-distance-left:0.0pt;mso-wrap-distance-right:0.0pt;visibility:visible;">
            <v:imagedata r:id="rId210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927" DrawAspect="Content" ObjectID="0" r:id="rId2103"/>
        </w:object>
      </w:r>
      <w:r>
        <w:rPr>
          <w:i/>
          <w:position w:val="-6"/>
        </w:rPr>
      </w:r>
      <w:r>
        <w:rPr>
          <w:i/>
        </w:rPr>
        <w:t>]-1 ; 1[, g’(x) &lt; 0. Donc g est strictement décroissante sur ]-1 ; 1[.</w:t>
      </w:r>
    </w:p>
    <w:p>
      <w:pPr>
        <w:pStyle w:val="style0"/>
        <w:rPr>
          <w:i/>
        </w:rPr>
      </w:pPr>
      <w:r>
        <w:rPr>
          <w:i/>
        </w:rPr>
        <w:t>Tableau de variation de g</w:t>
      </w:r>
    </w:p>
    <w:p>
      <w:pPr>
        <w:pStyle w:val="style0"/>
        <w:rPr>
          <w:i/>
        </w:rPr>
      </w:pPr>
    </w:p>
    <w:tbl>
      <w:tblPr>
        <w:tblStyle w:val="style154"/>
        <w:tblW w:w="0" w:type="auto"/>
        <w:jc w:val="center"/>
        <w:tblLook w:val="04A0" w:firstRow="1" w:lastRow="0" w:firstColumn="1" w:lastColumn="0" w:noHBand="0" w:noVBand="1"/>
      </w:tblPr>
      <w:tblGrid>
        <w:gridCol w:w="851"/>
        <w:gridCol w:w="1701"/>
        <w:gridCol w:w="1701"/>
        <w:gridCol w:w="1701"/>
      </w:tblGrid>
      <w:tr>
        <w:trPr>
          <w:trHeight w:val="454" w:hRule="atLeast"/>
          <w:jc w:val="center"/>
        </w:trPr>
        <w:tc>
          <w:tcPr>
            <w:tcW w:w="851" w:type="dxa"/>
            <w:tcBorders/>
            <w:vAlign w:val="center"/>
          </w:tcPr>
          <w:p>
            <w:pPr>
              <w:pStyle w:val="style0"/>
              <w:rPr>
                <w:i/>
              </w:rPr>
            </w:pPr>
            <w:r>
              <w:rPr>
                <w:i/>
              </w:rPr>
              <w:t>x</w:t>
            </w:r>
          </w:p>
        </w:tc>
        <w:tc>
          <w:tcPr>
            <w:tcW w:w="5103" w:type="dxa"/>
            <w:gridSpan w:val="3"/>
            <w:tcBorders/>
            <w:vAlign w:val="center"/>
          </w:tcPr>
          <w:p>
            <w:pPr>
              <w:pStyle w:val="style0"/>
              <w:ind w:left="0" w:firstLine="0"/>
              <w:rPr>
                <w:i/>
              </w:rPr>
            </w:pPr>
            <w:r>
              <w:rPr>
                <w:i/>
              </w:rPr>
              <w:t xml:space="preserve">-∞                    -1                          1    </w:t>
            </w:r>
            <w:r>
              <w:rPr>
                <w:i/>
              </w:rPr>
              <w:t xml:space="preserve">         α </w:t>
            </w:r>
            <w:r>
              <w:rPr>
                <w:i/>
              </w:rPr>
              <w:t xml:space="preserve">    </w:t>
            </w:r>
            <w:r>
              <w:rPr>
                <w:i/>
                <w:sz w:val="20"/>
                <w:szCs w:val="20"/>
              </w:rPr>
              <w:t>+</w:t>
            </w:r>
            <w:r>
              <w:rPr>
                <w:i/>
              </w:rPr>
              <w:t xml:space="preserve">∞ </w:t>
            </w:r>
          </w:p>
        </w:tc>
      </w:tr>
      <w:tr>
        <w:tblPrEx/>
        <w:trPr>
          <w:trHeight w:val="454" w:hRule="atLeast"/>
          <w:jc w:val="center"/>
        </w:trPr>
        <w:tc>
          <w:tcPr>
            <w:tcW w:w="851" w:type="dxa"/>
            <w:tcBorders/>
            <w:vAlign w:val="center"/>
          </w:tcPr>
          <w:p>
            <w:pPr>
              <w:pStyle w:val="style0"/>
              <w:ind w:firstLine="0"/>
              <w:rPr>
                <w:i/>
              </w:rPr>
            </w:pPr>
            <w:r>
              <w:rPr>
                <w:i/>
              </w:rPr>
              <w:t>g'(x)</w:t>
            </w:r>
          </w:p>
        </w:tc>
        <w:tc>
          <w:tcPr>
            <w:tcW w:w="1701" w:type="dxa"/>
            <w:tcBorders/>
            <w:vAlign w:val="center"/>
          </w:tcPr>
          <w:p>
            <w:pPr>
              <w:pStyle w:val="style0"/>
              <w:jc w:val="center"/>
              <w:rPr>
                <w:i/>
              </w:rPr>
            </w:pPr>
            <w:r>
              <w:rPr>
                <w:i/>
                <w:noProof/>
              </w:rPr>
            </w:r>
            <w:r>
              <w:rPr>
                <w:i/>
                <w:noProof/>
              </w:rPr>
            </w:r>
            <w:r>
              <w:rPr>
                <w:i/>
                <w:noProof/>
              </w:rPr>
            </w:r>
            <w:r>
              <w:rPr>
                <w:i/>
                <w:noProof/>
              </w:rPr>
              <w:pict>
                <v:shape id="9929" type="#_x0000_t202" stroked="f" style="position:absolute;margin-left:75.3pt;margin-top:2.15pt;width:22.8pt;height:13.85pt;z-index:29;mso-position-horizontal-relative:text;mso-position-vertical-relative:text;mso-width-relative:page;mso-height-relative:page;mso-wrap-distance-left:0.0pt;mso-wrap-distance-right:0.0pt;visibility:visible;">
                  <v:stroke on="f" joinstyle="miter"/>
                  <v:fill rotate="true"/>
                  <v:path o:connecttype="rect" gradientshapeok="t"/>
                  <v:textbox inset="1.42pt,0.85pt,1.42pt,0.85pt">
                    <w:txbxContent>
                      <w:p>
                        <w:pPr>
                          <w:pStyle w:val="style0"/>
                          <w:ind w:left="0" w:firstLine="0"/>
                          <w:rPr>
                            <w:i/>
                          </w:rPr>
                        </w:pPr>
                        <w:r>
                          <w:rPr>
                            <w:i/>
                          </w:rPr>
                          <w:t>0</w:t>
                        </w:r>
                      </w:p>
                    </w:txbxContent>
                  </v:textbox>
                </v:shape>
              </w:pict>
            </w:r>
            <w:r>
              <w:rPr>
                <w:i/>
                <w:noProof/>
              </w:rPr>
            </w:r>
            <w:r>
              <w:rPr>
                <w:i/>
                <w:noProof/>
              </w:rPr>
            </w:r>
            <w:r>
              <w:rPr>
                <w:i/>
              </w:rPr>
              <w:t>+</w:t>
            </w:r>
          </w:p>
        </w:tc>
        <w:tc>
          <w:tcPr>
            <w:tcW w:w="1701" w:type="dxa"/>
            <w:tcBorders/>
            <w:vAlign w:val="center"/>
          </w:tcPr>
          <w:p>
            <w:pPr>
              <w:pStyle w:val="style0"/>
              <w:jc w:val="center"/>
              <w:rPr>
                <w:i/>
              </w:rPr>
            </w:pPr>
            <w:r>
              <w:rPr>
                <w:i/>
                <w:noProof/>
              </w:rPr>
            </w:r>
            <w:r>
              <w:rPr>
                <w:i/>
                <w:noProof/>
              </w:rPr>
            </w:r>
            <w:r>
              <w:rPr>
                <w:i/>
                <w:noProof/>
              </w:rPr>
            </w:r>
            <w:r>
              <w:rPr>
                <w:i/>
                <w:noProof/>
              </w:rPr>
              <w:pict>
                <v:shape id="9931" type="#_x0000_t202" stroked="f" style="position:absolute;margin-left:75.15pt;margin-top:1.95pt;width:33.25pt;height:13.65pt;z-index:30;mso-position-horizontal-relative:text;mso-position-vertical-relative:text;mso-width-relative:page;mso-height-relative:page;mso-wrap-distance-left:0.0pt;mso-wrap-distance-right:0.0pt;visibility:visible;">
                  <v:stroke on="f" joinstyle="miter"/>
                  <v:fill rotate="true"/>
                  <v:path o:connecttype="rect" gradientshapeok="t"/>
                  <v:textbox inset="1.42pt,0.85pt,1.42pt,0.85pt">
                    <w:txbxContent>
                      <w:p>
                        <w:pPr>
                          <w:pStyle w:val="style0"/>
                          <w:ind w:left="0" w:firstLine="0"/>
                          <w:rPr>
                            <w:i/>
                          </w:rPr>
                        </w:pPr>
                        <w:r>
                          <w:rPr>
                            <w:i/>
                          </w:rPr>
                          <w:t>0</w:t>
                        </w:r>
                      </w:p>
                    </w:txbxContent>
                  </v:textbox>
                </v:shape>
              </w:pict>
            </w:r>
            <w:r>
              <w:rPr>
                <w:i/>
                <w:noProof/>
              </w:rPr>
            </w:r>
            <w:r>
              <w:rPr>
                <w:i/>
                <w:noProof/>
              </w:rPr>
            </w:r>
            <w:r>
              <w:rPr>
                <w:i/>
              </w:rPr>
              <w:t>-</w:t>
            </w:r>
          </w:p>
        </w:tc>
        <w:tc>
          <w:tcPr>
            <w:tcW w:w="1701" w:type="dxa"/>
            <w:tcBorders/>
            <w:vAlign w:val="center"/>
          </w:tcPr>
          <w:p>
            <w:pPr>
              <w:pStyle w:val="style0"/>
              <w:jc w:val="center"/>
              <w:rPr>
                <w:i/>
              </w:rPr>
            </w:pPr>
            <w:r>
              <w:rPr>
                <w:i/>
              </w:rPr>
              <w:t>+</w:t>
            </w:r>
          </w:p>
        </w:tc>
      </w:tr>
      <w:tr>
        <w:tblPrEx/>
        <w:trPr>
          <w:trHeight w:val="1418" w:hRule="atLeast"/>
          <w:jc w:val="center"/>
        </w:trPr>
        <w:tc>
          <w:tcPr>
            <w:tcW w:w="851" w:type="dxa"/>
            <w:tcBorders/>
            <w:vAlign w:val="center"/>
          </w:tcPr>
          <w:p>
            <w:pPr>
              <w:pStyle w:val="style0"/>
              <w:jc w:val="center"/>
              <w:rPr>
                <w:i/>
              </w:rPr>
            </w:pPr>
            <w:r>
              <w:rPr>
                <w:i/>
              </w:rPr>
              <w:t>g(x)</w:t>
            </w:r>
          </w:p>
        </w:tc>
        <w:tc>
          <w:tcPr>
            <w:tcW w:w="5103" w:type="dxa"/>
            <w:gridSpan w:val="3"/>
            <w:tcBorders/>
          </w:tcPr>
          <w:p>
            <w:pPr>
              <w:pStyle w:val="style0"/>
              <w:ind w:left="0" w:firstLine="0"/>
              <w:rPr>
                <w:i/>
              </w:rPr>
            </w:pPr>
            <w:r>
              <w:rPr>
                <w:i/>
                <w:noProof/>
              </w:rPr>
            </w:r>
            <w:r>
              <w:rPr>
                <w:i/>
                <w:noProof/>
              </w:rPr>
            </w:r>
            <w:r>
              <w:rPr>
                <w:i/>
                <w:noProof/>
              </w:rPr>
            </w:r>
            <w:r>
              <w:rPr>
                <w:i/>
                <w:noProof/>
              </w:rPr>
              <w:pict>
                <v:shape id="9933" type="#_x0000_t32" filled="f" style="position:absolute;margin-left:84.95pt;margin-top:11.3pt;width:69.0pt;height:45.0pt;z-index:28;mso-position-horizontal-relative:text;mso-position-vertical-relative:text;mso-width-relative:page;mso-height-relative:page;mso-wrap-distance-left:0.0pt;mso-wrap-distance-right:0.0pt;visibility:visible;">
                  <v:stroke endarrow="classic"/>
                  <v:fill rotate="true"/>
                  <v:path o:connecttype="none" fillok="f" arrowok="t"/>
                </v:shape>
              </w:pict>
            </w:r>
            <w:r>
              <w:rPr>
                <w:i/>
                <w:noProof/>
              </w:rPr>
            </w:r>
            <w:r>
              <w:rPr>
                <w:i/>
                <w:noProof/>
              </w:rPr>
            </w:r>
            <w:r>
              <w:rPr>
                <w:i/>
                <w:noProof/>
              </w:rPr>
            </w:r>
            <w:r>
              <w:rPr>
                <w:i/>
                <w:noProof/>
              </w:rPr>
            </w:r>
            <w:r>
              <w:rPr>
                <w:i/>
                <w:noProof/>
              </w:rPr>
            </w:r>
            <w:r>
              <w:rPr>
                <w:i/>
                <w:noProof/>
              </w:rPr>
              <w:pict>
                <v:shape id="9935" type="#_x0000_t32" filled="f" style="position:absolute;margin-left:171.2pt;margin-top:11.3pt;width:56.25pt;height:45.0pt;z-index:27;mso-position-horizontal-relative:text;mso-position-vertical-relative:text;mso-width-relative:page;mso-height-relative:page;mso-wrap-distance-left:0.0pt;mso-wrap-distance-right:0.0pt;visibility:visible;flip:y;">
                  <v:stroke endarrow="classic"/>
                  <v:fill rotate="true"/>
                  <v:path o:connecttype="none" fillok="f" arrowok="t"/>
                </v:shape>
              </w:pict>
            </w:r>
            <w:r>
              <w:rPr>
                <w:i/>
                <w:noProof/>
              </w:rPr>
            </w:r>
            <w:r>
              <w:rPr>
                <w:i/>
                <w:noProof/>
              </w:rPr>
            </w:r>
            <w:r>
              <w:rPr>
                <w:i/>
                <w:noProof/>
              </w:rPr>
            </w:r>
            <w:r>
              <w:rPr>
                <w:i/>
                <w:noProof/>
              </w:rPr>
            </w:r>
            <w:r>
              <w:rPr>
                <w:i/>
                <w:noProof/>
              </w:rPr>
            </w:r>
            <w:r>
              <w:rPr>
                <w:i/>
                <w:noProof/>
              </w:rPr>
              <w:pict>
                <v:shape id="9937" type="#_x0000_t32" filled="f" style="position:absolute;margin-left:14.45pt;margin-top:11.3pt;width:56.25pt;height:45.0pt;z-index:26;mso-position-horizontal-relative:text;mso-position-vertical-relative:text;mso-width-relative:page;mso-height-relative:page;mso-wrap-distance-left:0.0pt;mso-wrap-distance-right:0.0pt;visibility:visible;flip:y;">
                  <v:stroke endarrow="classic"/>
                  <v:fill rotate="true"/>
                  <v:path o:connecttype="none" fillok="f" arrowok="t"/>
                </v:shape>
              </w:pict>
            </w:r>
            <w:r>
              <w:rPr>
                <w:i/>
                <w:noProof/>
              </w:rPr>
            </w:r>
            <w:r>
              <w:rPr>
                <w:i/>
                <w:noProof/>
              </w:rPr>
            </w:r>
            <w:r>
              <w:rPr>
                <w:i/>
              </w:rPr>
              <w:t xml:space="preserve">                        -1                                                 </w:t>
            </w:r>
            <w:r>
              <w:rPr>
                <w:i/>
                <w:sz w:val="20"/>
                <w:szCs w:val="20"/>
              </w:rPr>
              <w:t>+</w:t>
            </w:r>
            <w:r>
              <w:rPr>
                <w:i/>
              </w:rPr>
              <w:t xml:space="preserve">∞ </w:t>
            </w:r>
          </w:p>
          <w:p>
            <w:pPr>
              <w:pStyle w:val="style0"/>
              <w:rPr>
                <w:i/>
              </w:rPr>
            </w:pPr>
            <w:r>
              <w:rPr>
                <w:i/>
                <w:noProof/>
              </w:rPr>
            </w:r>
            <w:r>
              <w:rPr>
                <w:i/>
                <w:noProof/>
              </w:rPr>
            </w:r>
            <w:r>
              <w:rPr>
                <w:i/>
                <w:noProof/>
              </w:rPr>
            </w:r>
            <w:r>
              <w:rPr>
                <w:i/>
                <w:noProof/>
              </w:rPr>
              <w:pict>
                <v:shape id="9939" type="#_x0000_t202" stroked="f" style="position:absolute;margin-left:205.45pt;margin-top:4.25pt;width:22.0pt;height:13.65pt;z-index:31;mso-position-horizontal-relative:text;mso-position-vertical-relative:text;mso-width-relative:page;mso-height-relative:page;mso-wrap-distance-left:0.0pt;mso-wrap-distance-right:0.0pt;visibility:visible;">
                  <v:stroke on="f" joinstyle="miter"/>
                  <v:fill rotate="true"/>
                  <v:path o:connecttype="rect" gradientshapeok="t"/>
                  <v:textbox inset="1.42pt,0.85pt,1.42pt,0.85pt">
                    <w:txbxContent>
                      <w:p>
                        <w:pPr>
                          <w:pStyle w:val="style0"/>
                          <w:ind w:left="0" w:firstLine="0"/>
                          <w:rPr>
                            <w:i/>
                          </w:rPr>
                        </w:pPr>
                        <w:r>
                          <w:rPr>
                            <w:i/>
                          </w:rPr>
                          <w:t>0</w:t>
                        </w:r>
                      </w:p>
                    </w:txbxContent>
                  </v:textbox>
                </v:shape>
              </w:pict>
            </w:r>
            <w:r>
              <w:rPr>
                <w:i/>
                <w:noProof/>
              </w:rPr>
            </w:r>
            <w:r>
              <w:rPr>
                <w:i/>
                <w:noProof/>
              </w:rPr>
            </w:r>
          </w:p>
          <w:p>
            <w:pPr>
              <w:pStyle w:val="style0"/>
              <w:rPr>
                <w:i/>
              </w:rPr>
            </w:pPr>
          </w:p>
          <w:p>
            <w:pPr>
              <w:pStyle w:val="style0"/>
              <w:rPr>
                <w:i/>
              </w:rPr>
            </w:pPr>
          </w:p>
          <w:p>
            <w:pPr>
              <w:pStyle w:val="style0"/>
              <w:ind w:left="0" w:firstLine="0"/>
              <w:rPr>
                <w:i/>
              </w:rPr>
            </w:pPr>
            <w:r>
              <w:rPr>
                <w:i/>
              </w:rPr>
              <w:t xml:space="preserve">-∞                                                -5 </w:t>
            </w:r>
          </w:p>
        </w:tc>
      </w:tr>
    </w:tbl>
    <w:p>
      <w:pPr>
        <w:pStyle w:val="style0"/>
        <w:rPr>
          <w:i/>
        </w:rPr>
      </w:pPr>
    </w:p>
    <w:p>
      <w:pPr>
        <w:pStyle w:val="style0"/>
        <w:spacing w:lineRule="auto" w:line="312"/>
        <w:rPr>
          <w:i/>
        </w:rPr>
      </w:pPr>
      <w:r>
        <w:rPr>
          <w:i/>
        </w:rPr>
        <w:t xml:space="preserve">1.c) </w:t>
      </w:r>
      <w:r>
        <w:rPr>
          <w:i/>
        </w:rPr>
        <w:t>•</w:t>
      </w:r>
      <w:r>
        <w:rPr>
          <w:i/>
        </w:rPr>
        <w:t xml:space="preserve"> g</w:t>
      </w:r>
      <w:r>
        <w:rPr>
          <w:i/>
        </w:rPr>
        <w:t>(]-∞ ; 1]) = ]-∞ ; -1].</w:t>
      </w:r>
    </w:p>
    <w:p>
      <w:pPr>
        <w:pStyle w:val="style0"/>
        <w:ind w:left="339"/>
        <w:rPr>
          <w:i/>
        </w:rPr>
      </w:pPr>
      <w:r>
        <w:rPr>
          <w:i/>
        </w:rPr>
        <w:t>Comme 0</w:t>
      </w:r>
      <w:r>
        <w:rPr>
          <w:i/>
          <w:position w:val="-6"/>
        </w:rPr>
      </w:r>
      <w:r>
        <w:rPr>
          <w:i/>
          <w:position w:val="-6"/>
        </w:rPr>
      </w:r>
      <w:r>
        <w:rPr>
          <w:i/>
          <w:position w:val="-6"/>
        </w:rPr>
      </w:r>
      <w:r>
        <w:rPr>
          <w:i/>
          <w:position w:val="-6"/>
        </w:rPr>
        <w:object>
          <v:shape id="9941" type="#_x0000_t75" filled="f" stroked="f" style="margin-left:0.0pt;margin-top:0.0pt;width:11.55pt;height:12.25pt;mso-wrap-distance-left:0.0pt;mso-wrap-distance-right:0.0pt;visibility:visible;">
            <v:imagedata r:id="rId210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941" DrawAspect="Content" ObjectID="0" r:id="rId2105"/>
        </w:object>
      </w:r>
      <w:r>
        <w:rPr>
          <w:i/>
          <w:position w:val="-6"/>
        </w:rPr>
      </w:r>
      <w:r>
        <w:rPr>
          <w:i/>
        </w:rPr>
        <w:t xml:space="preserve"> ]-∞ ; -1], alors l’équation g(x) = 0 n’admet pas de solution</w:t>
      </w:r>
      <w:r>
        <w:rPr>
          <w:i/>
        </w:rPr>
        <w:t xml:space="preserve"> </w:t>
      </w:r>
      <w:r>
        <w:rPr>
          <w:i/>
        </w:rPr>
        <w:t>dans  ]</w:t>
      </w:r>
      <w:r>
        <w:rPr>
          <w:i/>
        </w:rPr>
        <w:t>-∞ ; -1].</w:t>
      </w:r>
    </w:p>
    <w:p>
      <w:pPr>
        <w:pStyle w:val="style0"/>
        <w:rPr>
          <w:i/>
        </w:rPr>
      </w:pPr>
    </w:p>
    <w:p>
      <w:pPr>
        <w:pStyle w:val="style0"/>
        <w:spacing w:lineRule="auto" w:line="312"/>
        <w:ind w:left="452"/>
        <w:rPr>
          <w:i/>
        </w:rPr>
      </w:pPr>
      <w:r>
        <w:rPr>
          <w:i/>
        </w:rPr>
        <w:t>•</w:t>
      </w:r>
      <w:r>
        <w:rPr>
          <w:i/>
        </w:rPr>
        <w:t xml:space="preserve"> g</w:t>
      </w:r>
      <w:r>
        <w:rPr>
          <w:i/>
        </w:rPr>
        <w:t xml:space="preserve">(]1 ; +∞ [) = ]-5 ; +∞[ et </w:t>
      </w:r>
    </w:p>
    <w:p>
      <w:pPr>
        <w:pStyle w:val="style0"/>
        <w:spacing w:lineRule="auto" w:line="312"/>
        <w:ind w:left="339"/>
        <w:rPr>
          <w:i/>
        </w:rPr>
      </w:pPr>
      <w:r>
        <w:rPr>
          <w:i/>
        </w:rPr>
        <w:t>g</w:t>
      </w:r>
      <w:r>
        <w:rPr>
          <w:i/>
        </w:rPr>
        <w:t xml:space="preserve"> est continue et strictement croissante sur ]1 ; +∞[ et</w:t>
      </w:r>
    </w:p>
    <w:p>
      <w:pPr>
        <w:pStyle w:val="style0"/>
        <w:rPr>
          <w:i/>
        </w:rPr>
      </w:pPr>
      <w:r>
        <w:rPr>
          <w:i/>
        </w:rPr>
        <w:t xml:space="preserve"> </w:t>
      </w:r>
      <w:r>
        <w:rPr>
          <w:i/>
        </w:rPr>
        <w:tab/>
      </w:r>
      <w:r>
        <w:rPr>
          <w:i/>
        </w:rPr>
        <w:tab/>
      </w:r>
      <w:r>
        <w:rPr>
          <w:i/>
        </w:rPr>
        <w:tab/>
      </w:r>
      <w:r>
        <w:rPr>
          <w:i/>
        </w:rPr>
        <w:tab/>
      </w:r>
      <w:r>
        <w:rPr>
          <w:i/>
        </w:rPr>
        <w:t>comme 0</w:t>
      </w:r>
      <w:r>
        <w:rPr>
          <w:position w:val="-4"/>
        </w:rPr>
      </w:r>
      <w:r>
        <w:rPr>
          <w:position w:val="-4"/>
        </w:rPr>
      </w:r>
      <w:r>
        <w:rPr>
          <w:position w:val="-4"/>
        </w:rPr>
      </w:r>
      <w:r>
        <w:rPr>
          <w:position w:val="-4"/>
        </w:rPr>
        <w:object>
          <v:shape id="9943"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943" DrawAspect="Content" ObjectID="0" r:id="rId2106"/>
        </w:object>
      </w:r>
      <w:r>
        <w:rPr>
          <w:position w:val="-4"/>
        </w:rPr>
      </w:r>
      <w:r>
        <w:rPr>
          <w:i/>
        </w:rPr>
        <w:t>]1 ; +∞ [</w:t>
      </w:r>
      <w:r>
        <w:rPr>
          <w:i/>
        </w:rPr>
        <w:t>,</w:t>
      </w:r>
      <w:r>
        <w:rPr>
          <w:i/>
        </w:rPr>
        <w:t xml:space="preserve"> alors l’équation g(0) admet une solution unique </w:t>
      </w:r>
      <w:r>
        <w:rPr>
          <w:i/>
        </w:rPr>
        <w:t xml:space="preserve">α </w:t>
      </w:r>
      <w:r>
        <w:rPr>
          <w:position w:val="-4"/>
        </w:rPr>
      </w:r>
      <w:r>
        <w:rPr>
          <w:position w:val="-4"/>
        </w:rPr>
      </w:r>
      <w:r>
        <w:rPr>
          <w:position w:val="-4"/>
        </w:rPr>
      </w:r>
      <w:r>
        <w:rPr>
          <w:position w:val="-4"/>
        </w:rPr>
        <w:object>
          <v:shape id="9945"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945" DrawAspect="Content" ObjectID="0" r:id="rId2107"/>
        </w:object>
      </w:r>
      <w:r>
        <w:rPr>
          <w:position w:val="-4"/>
        </w:rPr>
      </w:r>
      <w:r>
        <w:rPr>
          <w:i/>
        </w:rPr>
        <w:t>]1</w:t>
      </w:r>
      <w:r>
        <w:rPr>
          <w:i/>
        </w:rPr>
        <w:t> ; +∞ [.</w:t>
      </w:r>
    </w:p>
    <w:p>
      <w:pPr>
        <w:pStyle w:val="style0"/>
        <w:rPr/>
      </w:pPr>
    </w:p>
    <w:p>
      <w:pPr>
        <w:pStyle w:val="style0"/>
        <w:spacing w:lineRule="auto" w:line="312"/>
        <w:rPr>
          <w:i/>
        </w:rPr>
      </w:pPr>
      <w:r>
        <w:rPr>
          <w:i/>
        </w:rPr>
        <w:t xml:space="preserve">1.d) </w:t>
      </w:r>
      <w:r>
        <w:rPr>
          <w:i/>
        </w:rPr>
        <w:t xml:space="preserve">On </w:t>
      </w:r>
      <w:r>
        <w:rPr>
          <w:i/>
        </w:rPr>
        <w:t>a</w:t>
      </w:r>
      <w:r>
        <w:rPr>
          <w:i/>
        </w:rPr>
        <w:t xml:space="preserve"> : </w:t>
      </w:r>
      <w:r>
        <w:rPr>
          <w:i/>
        </w:rPr>
        <w:tab/>
      </w:r>
      <w:r>
        <w:rPr>
          <w:i/>
        </w:rPr>
        <w:t xml:space="preserve">• </w:t>
      </w:r>
      <w:r>
        <w:rPr>
          <w:i/>
        </w:rPr>
        <w:t>g(]-∞ ; α [) = ]-∞ ; 0[</w:t>
      </w:r>
      <w:r>
        <w:rPr>
          <w:i/>
        </w:rPr>
        <w:t xml:space="preserve">. </w:t>
      </w:r>
      <w:r>
        <w:rPr>
          <w:i/>
        </w:rPr>
        <w:t xml:space="preserve">Donc </w:t>
      </w:r>
      <w:r>
        <w:rPr>
          <w:i/>
          <w:position w:val="-6"/>
        </w:rPr>
      </w:r>
      <w:r>
        <w:rPr>
          <w:i/>
          <w:position w:val="-6"/>
        </w:rPr>
      </w:r>
      <w:r>
        <w:rPr>
          <w:i/>
          <w:position w:val="-6"/>
        </w:rPr>
      </w:r>
      <w:r>
        <w:rPr>
          <w:i/>
          <w:position w:val="-6"/>
        </w:rPr>
        <w:object>
          <v:shape id="9947" type="#_x0000_t75" filled="f" stroked="f" style="margin-left:0.0pt;margin-top:0.0pt;width:27.15pt;height:14.25pt;mso-wrap-distance-left:0.0pt;mso-wrap-distance-right:0.0pt;visibility:visible;">
            <v:imagedata r:id="rId210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947" DrawAspect="Content" ObjectID="0" r:id="rId2108"/>
        </w:object>
      </w:r>
      <w:r>
        <w:rPr>
          <w:i/>
          <w:position w:val="-6"/>
        </w:rPr>
      </w:r>
      <w:r>
        <w:rPr>
          <w:i/>
        </w:rPr>
        <w:t>]-∞ ; α [, g(x) &lt; 0.</w:t>
      </w:r>
    </w:p>
    <w:p>
      <w:pPr>
        <w:pStyle w:val="style0"/>
        <w:ind w:left="1243"/>
        <w:rPr>
          <w:i/>
        </w:rPr>
      </w:pPr>
      <w:r>
        <w:rPr>
          <w:i/>
        </w:rPr>
        <w:t xml:space="preserve">• g(]α ; </w:t>
      </w:r>
      <w:r>
        <w:rPr>
          <w:i/>
          <w:sz w:val="20"/>
          <w:szCs w:val="20"/>
        </w:rPr>
        <w:t>+</w:t>
      </w:r>
      <w:r>
        <w:rPr>
          <w:i/>
        </w:rPr>
        <w:t xml:space="preserve">∞[) = ] 0; </w:t>
      </w:r>
      <w:r>
        <w:rPr>
          <w:i/>
          <w:sz w:val="20"/>
          <w:szCs w:val="20"/>
        </w:rPr>
        <w:t>+</w:t>
      </w:r>
      <w:r>
        <w:rPr>
          <w:i/>
        </w:rPr>
        <w:t xml:space="preserve">∞[. </w:t>
      </w:r>
      <w:r>
        <w:rPr>
          <w:i/>
        </w:rPr>
        <w:t xml:space="preserve">Donc </w:t>
      </w:r>
      <w:r>
        <w:rPr>
          <w:i/>
          <w:position w:val="-6"/>
        </w:rPr>
      </w:r>
      <w:r>
        <w:rPr>
          <w:i/>
          <w:position w:val="-6"/>
        </w:rPr>
      </w:r>
      <w:r>
        <w:rPr>
          <w:i/>
          <w:position w:val="-6"/>
        </w:rPr>
      </w:r>
      <w:r>
        <w:rPr>
          <w:i/>
          <w:position w:val="-6"/>
        </w:rPr>
        <w:object>
          <v:shape id="9949" type="#_x0000_t75" filled="f" stroked="f" style="margin-left:0.0pt;margin-top:0.0pt;width:27.15pt;height:14.25pt;mso-wrap-distance-left:0.0pt;mso-wrap-distance-right:0.0pt;visibility:visible;">
            <v:imagedata r:id="rId210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949" DrawAspect="Content" ObjectID="0" r:id="rId2109"/>
        </w:object>
      </w:r>
      <w:r>
        <w:rPr>
          <w:i/>
          <w:position w:val="-6"/>
        </w:rPr>
      </w:r>
      <w:r>
        <w:rPr>
          <w:i/>
        </w:rPr>
        <w:t>]α</w:t>
      </w:r>
      <w:r>
        <w:rPr>
          <w:i/>
        </w:rPr>
        <w:t xml:space="preserve"> ; </w:t>
      </w:r>
      <w:r>
        <w:rPr>
          <w:i/>
          <w:sz w:val="20"/>
          <w:szCs w:val="20"/>
        </w:rPr>
        <w:t>+</w:t>
      </w:r>
      <w:r>
        <w:rPr>
          <w:i/>
        </w:rPr>
        <w:t>∞[, g(x) &gt; 0.</w:t>
      </w:r>
    </w:p>
    <w:p>
      <w:pPr>
        <w:pStyle w:val="style0"/>
        <w:rPr/>
      </w:pPr>
    </w:p>
    <w:p>
      <w:pPr>
        <w:pStyle w:val="style0"/>
        <w:rPr>
          <w:i/>
        </w:rPr>
      </w:pPr>
      <w:r>
        <w:rPr>
          <w:i/>
        </w:rPr>
        <w:t>2.a)</w:t>
      </w:r>
      <w:r>
        <w:rPr>
          <w:i/>
          <w:position w:val="-10"/>
        </w:rPr>
        <w:t xml:space="preserve"> </w:t>
      </w:r>
      <w:r>
        <w:rPr>
          <w:i/>
          <w:position w:val="-6"/>
        </w:rPr>
      </w:r>
      <w:r>
        <w:rPr>
          <w:i/>
          <w:position w:val="-6"/>
        </w:rPr>
      </w:r>
      <w:r>
        <w:rPr>
          <w:i/>
          <w:position w:val="-6"/>
        </w:rPr>
      </w:r>
      <w:r>
        <w:rPr>
          <w:i/>
          <w:position w:val="-6"/>
        </w:rPr>
        <w:object>
          <v:shape id="9951" type="#_x0000_t75" filled="f" stroked="f" style="margin-left:0.0pt;margin-top:0.0pt;width:29.2pt;height:15.6pt;mso-wrap-distance-left:0.0pt;mso-wrap-distance-right:0.0pt;visibility:visible;">
            <v:imagedata r:id="rId211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951" DrawAspect="Content" ObjectID="0" r:id="rId2111"/>
        </w:object>
      </w:r>
      <w:r>
        <w:rPr>
          <w:i/>
          <w:position w:val="-6"/>
        </w:rPr>
      </w:r>
      <w:r>
        <w:rPr>
          <w:rFonts w:ascii="Cambria Math" w:cs="Cambria Math" w:hAnsi="Cambria Math"/>
          <w:i/>
        </w:rPr>
        <w:t>ℝ</w:t>
      </w:r>
      <w:r>
        <w:rPr>
          <w:i/>
        </w:rPr>
        <w:t>\{</w:t>
      </w:r>
      <w:r>
        <w:rPr>
          <w:i/>
        </w:rPr>
        <w:t xml:space="preserve">-1 ; 1}, f ’(x) </w:t>
      </w:r>
      <w:r>
        <w:rPr>
          <w:i/>
        </w:rPr>
        <w:tab/>
      </w:r>
      <w:r>
        <w:rPr>
          <w:i/>
        </w:rPr>
        <w:t xml:space="preserve">= </w:t>
      </w:r>
      <w:r>
        <w:rPr>
          <w:i/>
          <w:position w:val="-30"/>
        </w:rPr>
      </w:r>
      <w:r>
        <w:rPr>
          <w:i/>
          <w:position w:val="-30"/>
        </w:rPr>
      </w:r>
      <w:r>
        <w:rPr>
          <w:i/>
          <w:position w:val="-30"/>
        </w:rPr>
      </w:r>
      <w:r>
        <w:rPr>
          <w:i/>
          <w:position w:val="-30"/>
        </w:rPr>
        <w:object>
          <v:shape id="9953" type="#_x0000_t75" filled="f" stroked="f" style="margin-left:0.0pt;margin-top:0.0pt;width:133.15pt;height:36.0pt;mso-wrap-distance-left:0.0pt;mso-wrap-distance-right:0.0pt;visibility:visible;">
            <v:imagedata r:id="rId211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953" DrawAspect="Content" ObjectID="0" r:id="rId2113"/>
        </w:object>
      </w:r>
      <w:r>
        <w:rPr>
          <w:i/>
          <w:position w:val="-30"/>
        </w:rPr>
      </w:r>
    </w:p>
    <w:p>
      <w:pPr>
        <w:pStyle w:val="style0"/>
        <w:ind w:left="2825"/>
        <w:rPr>
          <w:i/>
        </w:rPr>
      </w:pPr>
      <w:r>
        <w:rPr>
          <w:i/>
        </w:rPr>
        <w:t>=</w:t>
      </w:r>
      <w:r>
        <w:rPr>
          <w:i/>
          <w:position w:val="-28"/>
        </w:rPr>
      </w:r>
      <w:r>
        <w:rPr>
          <w:i/>
          <w:position w:val="-28"/>
        </w:rPr>
      </w:r>
      <w:r>
        <w:rPr>
          <w:i/>
          <w:position w:val="-28"/>
        </w:rPr>
      </w:r>
      <w:r>
        <w:rPr>
          <w:i/>
          <w:position w:val="-28"/>
        </w:rPr>
        <w:object>
          <v:shape id="9955" type="#_x0000_t75" filled="f" stroked="f" style="margin-left:0.0pt;margin-top:0.0pt;width:76.1pt;height:35.3pt;mso-wrap-distance-left:0.0pt;mso-wrap-distance-right:0.0pt;visibility:visible;">
            <v:imagedata r:id="rId211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955" DrawAspect="Content" ObjectID="0" r:id="rId2115"/>
        </w:object>
      </w:r>
      <w:r>
        <w:rPr>
          <w:i/>
          <w:position w:val="-28"/>
        </w:rPr>
      </w:r>
    </w:p>
    <w:p>
      <w:pPr>
        <w:pStyle w:val="style0"/>
        <w:ind w:left="2825"/>
        <w:rPr>
          <w:i/>
        </w:rPr>
      </w:pPr>
      <w:r>
        <w:rPr>
          <w:i/>
        </w:rPr>
        <w:t>=</w:t>
      </w:r>
      <w:r>
        <w:rPr>
          <w:i/>
          <w:position w:val="-28"/>
        </w:rPr>
      </w:r>
      <w:r>
        <w:rPr>
          <w:i/>
          <w:position w:val="-28"/>
        </w:rPr>
      </w:r>
      <w:r>
        <w:rPr>
          <w:i/>
          <w:position w:val="-28"/>
        </w:rPr>
      </w:r>
      <w:r>
        <w:rPr>
          <w:i/>
          <w:position w:val="-28"/>
        </w:rPr>
        <w:object>
          <v:shape id="9957" type="#_x0000_t75" filled="f" stroked="f" style="margin-left:0.0pt;margin-top:0.0pt;width:89.0pt;height:35.3pt;mso-wrap-distance-left:0.0pt;mso-wrap-distance-right:0.0pt;visibility:visible;">
            <v:imagedata r:id="rId211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957" DrawAspect="Content" ObjectID="0" r:id="rId2117"/>
        </w:object>
      </w:r>
      <w:r>
        <w:rPr>
          <w:i/>
          <w:position w:val="-28"/>
        </w:rPr>
      </w:r>
    </w:p>
    <w:p>
      <w:pPr>
        <w:pStyle w:val="style0"/>
        <w:ind w:left="2825"/>
        <w:rPr>
          <w:i/>
        </w:rPr>
      </w:pPr>
      <w:r>
        <w:rPr>
          <w:i/>
        </w:rPr>
        <w:t>=</w:t>
      </w:r>
      <w:r>
        <w:rPr>
          <w:i/>
          <w:position w:val="-28"/>
        </w:rPr>
      </w:r>
      <w:r>
        <w:rPr>
          <w:i/>
          <w:position w:val="-28"/>
        </w:rPr>
      </w:r>
      <w:r>
        <w:rPr>
          <w:i/>
          <w:position w:val="-28"/>
        </w:rPr>
      </w:r>
      <w:r>
        <w:rPr>
          <w:i/>
          <w:position w:val="-28"/>
        </w:rPr>
        <w:object>
          <v:shape id="9959" type="#_x0000_t75" filled="f" stroked="f" style="margin-left:0.0pt;margin-top:0.0pt;width:119.55pt;height:33.3pt;mso-wrap-distance-left:0.0pt;mso-wrap-distance-right:0.0pt;visibility:visible;">
            <v:imagedata r:id="rId211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959" DrawAspect="Content" ObjectID="0" r:id="rId2119"/>
        </w:object>
      </w:r>
      <w:r>
        <w:rPr>
          <w:i/>
          <w:position w:val="-28"/>
        </w:rPr>
      </w:r>
    </w:p>
    <w:p>
      <w:pPr>
        <w:pStyle w:val="style0"/>
        <w:rPr>
          <w:i/>
        </w:rPr>
      </w:pPr>
      <w:r>
        <w:rPr>
          <w:i/>
        </w:rPr>
        <w:t xml:space="preserve">Avec h(x) </w:t>
      </w:r>
      <w:r>
        <w:rPr>
          <w:i/>
        </w:rPr>
        <w:t xml:space="preserve">= </w:t>
      </w:r>
      <w:r>
        <w:rPr>
          <w:i/>
          <w:position w:val="-28"/>
        </w:rPr>
      </w:r>
      <w:r>
        <w:rPr>
          <w:i/>
          <w:position w:val="-28"/>
        </w:rPr>
      </w:r>
      <w:r>
        <w:rPr>
          <w:i/>
          <w:position w:val="-28"/>
        </w:rPr>
      </w:r>
      <w:r>
        <w:rPr>
          <w:i/>
          <w:position w:val="-28"/>
        </w:rPr>
        <w:object>
          <v:shape id="9961" type="#_x0000_t75" filled="f" stroked="f" style="margin-left:0.0pt;margin-top:0.0pt;width:48.25pt;height:33.3pt;mso-wrap-distance-left:0.0pt;mso-wrap-distance-right:0.0pt;visibility:visible;">
            <v:imagedata r:id="rId212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961" DrawAspect="Content" ObjectID="0" r:id="rId2121"/>
        </w:object>
      </w:r>
      <w:r>
        <w:rPr>
          <w:i/>
          <w:position w:val="-28"/>
        </w:rPr>
      </w:r>
      <w:r>
        <w:rPr>
          <w:i/>
        </w:rPr>
        <w:t xml:space="preserve">, on a bien </w:t>
      </w:r>
      <w:r>
        <w:rPr>
          <w:i/>
          <w:position w:val="-6"/>
        </w:rPr>
      </w:r>
      <w:r>
        <w:rPr>
          <w:i/>
          <w:position w:val="-6"/>
        </w:rPr>
      </w:r>
      <w:r>
        <w:rPr>
          <w:i/>
          <w:position w:val="-6"/>
        </w:rPr>
      </w:r>
      <w:r>
        <w:rPr>
          <w:i/>
          <w:position w:val="-6"/>
        </w:rPr>
        <w:object>
          <v:shape id="9963" type="#_x0000_t75" filled="f" stroked="f" style="margin-left:0.0pt;margin-top:0.0pt;width:29.2pt;height:15.6pt;mso-wrap-distance-left:0.0pt;mso-wrap-distance-right:0.0pt;visibility:visible;">
            <v:imagedata r:id="rId211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963" DrawAspect="Content" ObjectID="0" r:id="rId2122"/>
        </w:object>
      </w:r>
      <w:r>
        <w:rPr>
          <w:i/>
          <w:position w:val="-6"/>
        </w:rPr>
      </w:r>
      <w:r>
        <w:rPr>
          <w:rFonts w:ascii="Cambria Math" w:cs="Cambria Math" w:hAnsi="Cambria Math"/>
          <w:i/>
        </w:rPr>
        <w:t>ℝ</w:t>
      </w:r>
      <w:r>
        <w:rPr>
          <w:i/>
        </w:rPr>
        <w:t>\{-1 ; 1}, f ’(x) = g(x)×h(x).</w:t>
      </w:r>
    </w:p>
    <w:p>
      <w:pPr>
        <w:pStyle w:val="style0"/>
        <w:rPr>
          <w:i/>
        </w:rPr>
      </w:pPr>
    </w:p>
    <w:p>
      <w:pPr>
        <w:pStyle w:val="style0"/>
        <w:spacing w:lineRule="auto" w:line="312"/>
        <w:rPr>
          <w:i/>
        </w:rPr>
      </w:pPr>
      <w:r>
        <w:rPr>
          <w:i/>
        </w:rPr>
        <w:t>2.b) Les variations de f</w:t>
      </w:r>
    </w:p>
    <w:p>
      <w:pPr>
        <w:pStyle w:val="style0"/>
        <w:spacing w:lineRule="auto" w:line="312"/>
        <w:rPr>
          <w:i/>
        </w:rPr>
      </w:pPr>
      <w:r>
        <w:rPr>
          <w:i/>
        </w:rPr>
        <w:t>Tableau de signe de f ’.</w:t>
      </w:r>
    </w:p>
    <w:p>
      <w:pPr>
        <w:pStyle w:val="style0"/>
        <w:rPr>
          <w:i/>
        </w:rPr>
      </w:pPr>
      <w:r>
        <w:rPr>
          <w:i/>
          <w:position w:val="-6"/>
        </w:rPr>
      </w:r>
      <w:r>
        <w:rPr>
          <w:i/>
          <w:position w:val="-6"/>
        </w:rPr>
      </w:r>
      <w:r>
        <w:rPr>
          <w:i/>
          <w:position w:val="-6"/>
        </w:rPr>
      </w:r>
      <w:r>
        <w:rPr>
          <w:i/>
          <w:position w:val="-6"/>
        </w:rPr>
        <w:object>
          <v:shape id="9965" type="#_x0000_t75" filled="f" stroked="f" style="margin-left:0.0pt;margin-top:0.0pt;width:29.2pt;height:15.6pt;mso-wrap-distance-left:0.0pt;mso-wrap-distance-right:0.0pt;visibility:visible;">
            <v:imagedata r:id="rId211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965" DrawAspect="Content" ObjectID="0" r:id="rId2123"/>
        </w:object>
      </w:r>
      <w:r>
        <w:rPr>
          <w:i/>
          <w:position w:val="-6"/>
        </w:rPr>
      </w:r>
      <w:r>
        <w:rPr>
          <w:rFonts w:ascii="Cambria Math" w:cs="Cambria Math" w:hAnsi="Cambria Math"/>
          <w:i/>
        </w:rPr>
        <w:t>ℝ</w:t>
      </w:r>
      <w:r>
        <w:rPr>
          <w:i/>
        </w:rPr>
        <w:t>\{</w:t>
      </w:r>
      <w:r>
        <w:rPr>
          <w:i/>
        </w:rPr>
        <w:t>-1 ; 1}, h(x) a même signe que 2x puisque (x</w:t>
      </w:r>
      <w:r>
        <w:rPr>
          <w:i/>
          <w:vertAlign w:val="superscript"/>
        </w:rPr>
        <w:t xml:space="preserve">2 </w:t>
      </w:r>
      <w:r>
        <w:rPr>
          <w:i/>
        </w:rPr>
        <w:t>– 1) &gt; 0.</w:t>
      </w:r>
    </w:p>
    <w:p>
      <w:pPr>
        <w:pStyle w:val="style0"/>
        <w:rPr>
          <w:i/>
        </w:rPr>
      </w:pPr>
    </w:p>
    <w:p>
      <w:pPr>
        <w:pStyle w:val="style0"/>
        <w:rPr>
          <w:i/>
        </w:rPr>
      </w:pPr>
    </w:p>
    <w:p>
      <w:pPr>
        <w:pStyle w:val="style0"/>
        <w:rPr>
          <w:i/>
        </w:rPr>
      </w:pPr>
    </w:p>
    <w:tbl>
      <w:tblPr>
        <w:tblStyle w:val="style154"/>
        <w:tblW w:w="0" w:type="auto"/>
        <w:jc w:val="center"/>
        <w:tblLook w:val="04A0" w:firstRow="1" w:lastRow="0" w:firstColumn="1" w:lastColumn="0" w:noHBand="0" w:noVBand="1"/>
      </w:tblPr>
      <w:tblGrid>
        <w:gridCol w:w="831"/>
        <w:gridCol w:w="1362"/>
        <w:gridCol w:w="120"/>
        <w:gridCol w:w="1324"/>
        <w:gridCol w:w="1324"/>
        <w:gridCol w:w="120"/>
        <w:gridCol w:w="1324"/>
        <w:gridCol w:w="1324"/>
      </w:tblGrid>
      <w:tr>
        <w:trPr>
          <w:trHeight w:val="454" w:hRule="atLeast"/>
          <w:jc w:val="center"/>
        </w:trPr>
        <w:tc>
          <w:tcPr>
            <w:tcW w:w="831" w:type="dxa"/>
            <w:tcBorders/>
            <w:vAlign w:val="center"/>
          </w:tcPr>
          <w:p>
            <w:pPr>
              <w:pStyle w:val="style0"/>
              <w:rPr>
                <w:i/>
              </w:rPr>
            </w:pPr>
            <w:r>
              <w:rPr>
                <w:i/>
              </w:rPr>
              <w:t>x</w:t>
            </w:r>
          </w:p>
        </w:tc>
        <w:tc>
          <w:tcPr>
            <w:tcW w:w="6898" w:type="dxa"/>
            <w:gridSpan w:val="7"/>
            <w:tcBorders/>
            <w:vAlign w:val="center"/>
          </w:tcPr>
          <w:p>
            <w:pPr>
              <w:pStyle w:val="style0"/>
              <w:ind w:left="0" w:firstLine="0"/>
              <w:rPr>
                <w:i/>
              </w:rPr>
            </w:pPr>
            <w:r>
              <w:rPr>
                <w:i/>
              </w:rPr>
              <w:t xml:space="preserve">-∞               -1                     0                      1                    α              </w:t>
            </w:r>
            <w:r>
              <w:rPr>
                <w:i/>
                <w:sz w:val="20"/>
                <w:szCs w:val="20"/>
              </w:rPr>
              <w:t>+</w:t>
            </w:r>
            <w:r>
              <w:rPr>
                <w:i/>
              </w:rPr>
              <w:t xml:space="preserve">∞ </w:t>
            </w:r>
          </w:p>
        </w:tc>
      </w:tr>
      <w:tr>
        <w:tblPrEx/>
        <w:trPr>
          <w:trHeight w:val="454" w:hRule="atLeast"/>
          <w:jc w:val="center"/>
        </w:trPr>
        <w:tc>
          <w:tcPr>
            <w:tcW w:w="831" w:type="dxa"/>
            <w:tcBorders/>
            <w:tcMar/>
            <w:vAlign w:val="center"/>
          </w:tcPr>
          <w:p>
            <w:pPr>
              <w:pStyle w:val="style0"/>
              <w:ind w:left="0" w:firstLine="0"/>
              <w:rPr>
                <w:i/>
              </w:rPr>
            </w:pPr>
            <w:r>
              <w:rPr>
                <w:i/>
              </w:rPr>
              <w:t xml:space="preserve"> </w:t>
            </w:r>
            <w:r>
              <w:rPr>
                <w:i/>
              </w:rPr>
              <w:t>g(x)</w:t>
            </w:r>
          </w:p>
        </w:tc>
        <w:tc>
          <w:tcPr>
            <w:tcW w:w="1362" w:type="dxa"/>
            <w:tcBorders/>
            <w:tcMar/>
            <w:vAlign w:val="center"/>
          </w:tcPr>
          <w:p>
            <w:pPr>
              <w:pStyle w:val="style0"/>
              <w:jc w:val="center"/>
              <w:rPr>
                <w:i/>
              </w:rPr>
            </w:pPr>
            <w:r>
              <w:rPr>
                <w:i/>
              </w:rPr>
              <w:t>-</w:t>
            </w:r>
          </w:p>
        </w:tc>
        <w:tc>
          <w:tcPr>
            <w:tcW w:w="120" w:type="dxa"/>
            <w:vMerge w:val="restart"/>
            <w:tcBorders/>
            <w:tcMar>
              <w:left w:w="57" w:type="dxa"/>
              <w:right w:w="57" w:type="dxa"/>
            </w:tcMar>
            <w:vAlign w:val="center"/>
          </w:tcPr>
          <w:p>
            <w:pPr>
              <w:pStyle w:val="style0"/>
              <w:jc w:val="center"/>
              <w:rPr>
                <w:i/>
              </w:rPr>
            </w:pPr>
          </w:p>
        </w:tc>
        <w:tc>
          <w:tcPr>
            <w:tcW w:w="1324" w:type="dxa"/>
            <w:tcBorders/>
            <w:tcMar/>
            <w:vAlign w:val="center"/>
          </w:tcPr>
          <w:p>
            <w:pPr>
              <w:pStyle w:val="style0"/>
              <w:jc w:val="center"/>
              <w:rPr>
                <w:i/>
              </w:rPr>
            </w:pPr>
            <w:r>
              <w:rPr>
                <w:i/>
              </w:rPr>
              <w:t>-</w:t>
            </w:r>
          </w:p>
        </w:tc>
        <w:tc>
          <w:tcPr>
            <w:tcW w:w="1324" w:type="dxa"/>
            <w:tcBorders/>
            <w:tcMar/>
            <w:vAlign w:val="center"/>
          </w:tcPr>
          <w:p>
            <w:pPr>
              <w:pStyle w:val="style0"/>
              <w:jc w:val="center"/>
              <w:rPr>
                <w:i/>
              </w:rPr>
            </w:pPr>
            <w:r>
              <w:rPr>
                <w:i/>
              </w:rPr>
              <w:t>-</w:t>
            </w:r>
          </w:p>
        </w:tc>
        <w:tc>
          <w:tcPr>
            <w:tcW w:w="120" w:type="dxa"/>
            <w:vMerge w:val="restart"/>
            <w:tcBorders/>
            <w:tcMar>
              <w:left w:w="57" w:type="dxa"/>
              <w:right w:w="57" w:type="dxa"/>
            </w:tcMar>
            <w:vAlign w:val="center"/>
          </w:tcPr>
          <w:p>
            <w:pPr>
              <w:pStyle w:val="style0"/>
              <w:jc w:val="center"/>
              <w:rPr>
                <w:i/>
              </w:rPr>
            </w:pPr>
          </w:p>
        </w:tc>
        <w:tc>
          <w:tcPr>
            <w:tcW w:w="1324" w:type="dxa"/>
            <w:tcBorders/>
            <w:tcMar/>
            <w:vAlign w:val="center"/>
          </w:tcPr>
          <w:p>
            <w:pPr>
              <w:pStyle w:val="style0"/>
              <w:jc w:val="center"/>
              <w:rPr>
                <w:i/>
              </w:rPr>
            </w:pPr>
            <w:r>
              <w:rPr>
                <w:i/>
                <w:noProof/>
              </w:rPr>
            </w:r>
            <w:r>
              <w:rPr>
                <w:i/>
                <w:noProof/>
              </w:rPr>
            </w:r>
            <w:r>
              <w:rPr>
                <w:i/>
                <w:noProof/>
              </w:rPr>
            </w:r>
            <w:r>
              <w:rPr>
                <w:i/>
                <w:noProof/>
              </w:rPr>
              <w:pict>
                <v:shape id="9967" type="#_x0000_t202" stroked="f" style="position:absolute;margin-left:55.8pt;margin-top:0.6pt;width:35.35pt;height:13.65pt;z-index:32;mso-position-horizontal-relative:text;mso-position-vertical-relative:text;mso-width-relative:page;mso-height-relative:page;mso-wrap-distance-left:0.0pt;mso-wrap-distance-right:0.0pt;visibility:visible;">
                  <v:stroke on="f" joinstyle="miter"/>
                  <v:fill rotate="true"/>
                  <v:path o:connecttype="rect" gradientshapeok="t"/>
                  <v:textbox inset="1.42pt,0.85pt,1.42pt,0.85pt">
                    <w:txbxContent>
                      <w:p>
                        <w:pPr>
                          <w:pStyle w:val="style0"/>
                          <w:ind w:left="0" w:firstLine="0"/>
                          <w:rPr>
                            <w:i/>
                          </w:rPr>
                        </w:pPr>
                        <w:r>
                          <w:rPr>
                            <w:i/>
                          </w:rPr>
                          <w:t>0</w:t>
                        </w:r>
                      </w:p>
                    </w:txbxContent>
                  </v:textbox>
                </v:shape>
              </w:pict>
            </w:r>
            <w:r>
              <w:rPr>
                <w:i/>
                <w:noProof/>
              </w:rPr>
            </w:r>
            <w:r>
              <w:rPr>
                <w:i/>
                <w:noProof/>
              </w:rPr>
            </w:r>
            <w:r>
              <w:rPr>
                <w:i/>
              </w:rPr>
              <w:t>-</w:t>
            </w:r>
          </w:p>
        </w:tc>
        <w:tc>
          <w:tcPr>
            <w:tcW w:w="1324" w:type="dxa"/>
            <w:tcBorders/>
            <w:tcMar/>
            <w:vAlign w:val="center"/>
          </w:tcPr>
          <w:p>
            <w:pPr>
              <w:pStyle w:val="style0"/>
              <w:jc w:val="center"/>
              <w:rPr>
                <w:i/>
              </w:rPr>
            </w:pPr>
            <w:r>
              <w:rPr>
                <w:i/>
              </w:rPr>
              <w:t>+</w:t>
            </w:r>
          </w:p>
        </w:tc>
      </w:tr>
      <w:tr>
        <w:tblPrEx/>
        <w:trPr>
          <w:trHeight w:val="454" w:hRule="atLeast"/>
          <w:jc w:val="center"/>
        </w:trPr>
        <w:tc>
          <w:tcPr>
            <w:tcW w:w="831" w:type="dxa"/>
            <w:tcBorders/>
            <w:tcMar/>
            <w:vAlign w:val="center"/>
          </w:tcPr>
          <w:p>
            <w:pPr>
              <w:pStyle w:val="style0"/>
              <w:ind w:left="0" w:firstLine="0"/>
              <w:rPr>
                <w:i/>
              </w:rPr>
            </w:pPr>
            <w:r>
              <w:rPr>
                <w:i/>
              </w:rPr>
              <w:t xml:space="preserve"> </w:t>
            </w:r>
            <w:r>
              <w:rPr>
                <w:i/>
              </w:rPr>
              <w:t>2x</w:t>
            </w:r>
          </w:p>
        </w:tc>
        <w:tc>
          <w:tcPr>
            <w:tcW w:w="1362" w:type="dxa"/>
            <w:tcBorders/>
            <w:tcMar/>
            <w:vAlign w:val="center"/>
          </w:tcPr>
          <w:p>
            <w:pPr>
              <w:pStyle w:val="style0"/>
              <w:jc w:val="center"/>
              <w:rPr>
                <w:i/>
              </w:rPr>
            </w:pPr>
            <w:r>
              <w:rPr>
                <w:i/>
              </w:rPr>
              <w:t>-</w:t>
            </w:r>
          </w:p>
        </w:tc>
        <w:tc>
          <w:tcPr>
            <w:tcW w:w="120" w:type="dxa"/>
            <w:vMerge w:val="continue"/>
            <w:tcBorders/>
            <w:tcMar>
              <w:left w:w="57" w:type="dxa"/>
              <w:right w:w="57" w:type="dxa"/>
            </w:tcMar>
            <w:vAlign w:val="center"/>
          </w:tcPr>
          <w:p>
            <w:pPr>
              <w:pStyle w:val="style0"/>
              <w:jc w:val="center"/>
              <w:rPr>
                <w:i/>
              </w:rPr>
            </w:pPr>
          </w:p>
        </w:tc>
        <w:tc>
          <w:tcPr>
            <w:tcW w:w="1324" w:type="dxa"/>
            <w:tcBorders/>
            <w:tcMar/>
            <w:vAlign w:val="center"/>
          </w:tcPr>
          <w:p>
            <w:pPr>
              <w:pStyle w:val="style0"/>
              <w:jc w:val="center"/>
              <w:rPr>
                <w:i/>
              </w:rPr>
            </w:pPr>
            <w:r>
              <w:rPr>
                <w:i/>
              </w:rPr>
              <w:t>-</w:t>
            </w:r>
          </w:p>
        </w:tc>
        <w:tc>
          <w:tcPr>
            <w:tcW w:w="1324" w:type="dxa"/>
            <w:tcBorders/>
            <w:tcMar/>
            <w:vAlign w:val="center"/>
          </w:tcPr>
          <w:p>
            <w:pPr>
              <w:pStyle w:val="style0"/>
              <w:jc w:val="center"/>
              <w:rPr>
                <w:i/>
              </w:rPr>
            </w:pPr>
            <w:r>
              <w:rPr>
                <w:i/>
              </w:rPr>
              <w:t>+</w:t>
            </w:r>
          </w:p>
        </w:tc>
        <w:tc>
          <w:tcPr>
            <w:tcW w:w="120" w:type="dxa"/>
            <w:vMerge w:val="continue"/>
            <w:tcBorders/>
            <w:tcMar>
              <w:left w:w="57" w:type="dxa"/>
              <w:right w:w="57" w:type="dxa"/>
            </w:tcMar>
            <w:vAlign w:val="center"/>
          </w:tcPr>
          <w:p>
            <w:pPr>
              <w:pStyle w:val="style0"/>
              <w:jc w:val="center"/>
              <w:rPr>
                <w:i/>
              </w:rPr>
            </w:pPr>
          </w:p>
        </w:tc>
        <w:tc>
          <w:tcPr>
            <w:tcW w:w="1324" w:type="dxa"/>
            <w:tcBorders/>
            <w:tcMar/>
            <w:vAlign w:val="center"/>
          </w:tcPr>
          <w:p>
            <w:pPr>
              <w:pStyle w:val="style0"/>
              <w:jc w:val="center"/>
              <w:rPr>
                <w:i/>
              </w:rPr>
            </w:pPr>
            <w:r>
              <w:rPr>
                <w:i/>
              </w:rPr>
              <w:t>+</w:t>
            </w:r>
          </w:p>
        </w:tc>
        <w:tc>
          <w:tcPr>
            <w:tcW w:w="1324" w:type="dxa"/>
            <w:tcBorders/>
            <w:tcMar/>
            <w:vAlign w:val="center"/>
          </w:tcPr>
          <w:p>
            <w:pPr>
              <w:pStyle w:val="style0"/>
              <w:jc w:val="center"/>
              <w:rPr>
                <w:i/>
              </w:rPr>
            </w:pPr>
            <w:r>
              <w:rPr>
                <w:i/>
              </w:rPr>
              <w:t>+</w:t>
            </w:r>
          </w:p>
        </w:tc>
      </w:tr>
      <w:tr>
        <w:tblPrEx/>
        <w:trPr>
          <w:trHeight w:val="454" w:hRule="atLeast"/>
          <w:jc w:val="center"/>
        </w:trPr>
        <w:tc>
          <w:tcPr>
            <w:tcW w:w="831" w:type="dxa"/>
            <w:tcBorders/>
            <w:tcMar/>
            <w:vAlign w:val="center"/>
          </w:tcPr>
          <w:p>
            <w:pPr>
              <w:pStyle w:val="style0"/>
              <w:ind w:firstLine="0"/>
              <w:rPr>
                <w:i/>
              </w:rPr>
            </w:pPr>
            <w:r>
              <w:rPr>
                <w:i/>
              </w:rPr>
              <w:t>f '(x)</w:t>
            </w:r>
          </w:p>
        </w:tc>
        <w:tc>
          <w:tcPr>
            <w:tcW w:w="1362" w:type="dxa"/>
            <w:tcBorders/>
            <w:tcMar/>
            <w:vAlign w:val="center"/>
          </w:tcPr>
          <w:p>
            <w:pPr>
              <w:pStyle w:val="style0"/>
              <w:jc w:val="center"/>
              <w:rPr>
                <w:i/>
              </w:rPr>
            </w:pPr>
            <w:r>
              <w:rPr>
                <w:i/>
              </w:rPr>
              <w:t>+</w:t>
            </w:r>
          </w:p>
        </w:tc>
        <w:tc>
          <w:tcPr>
            <w:tcW w:w="120" w:type="dxa"/>
            <w:vMerge w:val="continue"/>
            <w:tcBorders/>
            <w:tcMar>
              <w:left w:w="57" w:type="dxa"/>
              <w:right w:w="57" w:type="dxa"/>
            </w:tcMar>
            <w:vAlign w:val="center"/>
          </w:tcPr>
          <w:p>
            <w:pPr>
              <w:pStyle w:val="style0"/>
              <w:jc w:val="center"/>
              <w:rPr>
                <w:i/>
              </w:rPr>
            </w:pPr>
          </w:p>
        </w:tc>
        <w:tc>
          <w:tcPr>
            <w:tcW w:w="1324" w:type="dxa"/>
            <w:tcBorders/>
            <w:tcMar/>
            <w:vAlign w:val="center"/>
          </w:tcPr>
          <w:p>
            <w:pPr>
              <w:pStyle w:val="style0"/>
              <w:jc w:val="center"/>
              <w:rPr>
                <w:i/>
              </w:rPr>
            </w:pPr>
            <w:r>
              <w:rPr>
                <w:i/>
                <w:noProof/>
              </w:rPr>
            </w:r>
            <w:r>
              <w:rPr>
                <w:i/>
                <w:noProof/>
              </w:rPr>
            </w:r>
            <w:r>
              <w:rPr>
                <w:i/>
                <w:noProof/>
              </w:rPr>
            </w:r>
            <w:r>
              <w:rPr>
                <w:i/>
                <w:noProof/>
              </w:rPr>
              <w:pict>
                <v:shape id="9969" type="#_x0000_t202" stroked="f" style="position:absolute;margin-left:57.1pt;margin-top:-0.55pt;width:39.0pt;height:13.65pt;z-index:34;mso-position-horizontal-relative:text;mso-position-vertical-relative:text;mso-width-relative:page;mso-height-relative:page;mso-wrap-distance-left:0.0pt;mso-wrap-distance-right:0.0pt;visibility:visible;">
                  <v:stroke on="f" joinstyle="miter"/>
                  <v:fill rotate="true"/>
                  <v:path o:connecttype="rect" gradientshapeok="t"/>
                  <v:textbox inset="1.42pt,0.85pt,1.42pt,0.85pt">
                    <w:txbxContent>
                      <w:p>
                        <w:pPr>
                          <w:pStyle w:val="style0"/>
                          <w:ind w:left="0" w:firstLine="0"/>
                          <w:rPr>
                            <w:i/>
                          </w:rPr>
                        </w:pPr>
                        <w:r>
                          <w:rPr>
                            <w:i/>
                          </w:rPr>
                          <w:t>0</w:t>
                        </w:r>
                      </w:p>
                    </w:txbxContent>
                  </v:textbox>
                </v:shape>
              </w:pict>
            </w:r>
            <w:r>
              <w:rPr>
                <w:i/>
                <w:noProof/>
              </w:rPr>
            </w:r>
            <w:r>
              <w:rPr>
                <w:i/>
                <w:noProof/>
              </w:rPr>
            </w:r>
            <w:r>
              <w:rPr>
                <w:i/>
              </w:rPr>
              <w:t>+</w:t>
            </w:r>
          </w:p>
        </w:tc>
        <w:tc>
          <w:tcPr>
            <w:tcW w:w="1324" w:type="dxa"/>
            <w:tcBorders/>
            <w:tcMar/>
            <w:vAlign w:val="center"/>
          </w:tcPr>
          <w:p>
            <w:pPr>
              <w:pStyle w:val="style0"/>
              <w:jc w:val="center"/>
              <w:rPr>
                <w:i/>
              </w:rPr>
            </w:pPr>
            <w:r>
              <w:rPr>
                <w:i/>
              </w:rPr>
              <w:t>-</w:t>
            </w:r>
          </w:p>
        </w:tc>
        <w:tc>
          <w:tcPr>
            <w:tcW w:w="120" w:type="dxa"/>
            <w:vMerge w:val="continue"/>
            <w:tcBorders/>
            <w:tcMar>
              <w:left w:w="57" w:type="dxa"/>
              <w:right w:w="57" w:type="dxa"/>
            </w:tcMar>
            <w:vAlign w:val="center"/>
          </w:tcPr>
          <w:p>
            <w:pPr>
              <w:pStyle w:val="style0"/>
              <w:jc w:val="center"/>
              <w:rPr>
                <w:i/>
              </w:rPr>
            </w:pPr>
          </w:p>
        </w:tc>
        <w:tc>
          <w:tcPr>
            <w:tcW w:w="1324" w:type="dxa"/>
            <w:tcBorders/>
            <w:tcMar/>
            <w:vAlign w:val="center"/>
          </w:tcPr>
          <w:p>
            <w:pPr>
              <w:pStyle w:val="style0"/>
              <w:jc w:val="center"/>
              <w:rPr>
                <w:i/>
              </w:rPr>
            </w:pPr>
            <w:r>
              <w:rPr>
                <w:i/>
                <w:noProof/>
              </w:rPr>
            </w:r>
            <w:r>
              <w:rPr>
                <w:i/>
                <w:noProof/>
              </w:rPr>
            </w:r>
            <w:r>
              <w:rPr>
                <w:i/>
                <w:noProof/>
              </w:rPr>
            </w:r>
            <w:r>
              <w:rPr>
                <w:i/>
                <w:noProof/>
              </w:rPr>
              <w:pict>
                <v:shape id="9971" type="#_x0000_t202" stroked="f" style="position:absolute;margin-left:55.9pt;margin-top:0.1pt;width:29.25pt;height:13.65pt;z-index:33;mso-position-horizontal-relative:text;mso-position-vertical-relative:text;mso-width-relative:page;mso-height-relative:page;mso-wrap-distance-left:0.0pt;mso-wrap-distance-right:0.0pt;visibility:visible;">
                  <v:stroke on="f" joinstyle="miter"/>
                  <v:fill rotate="true"/>
                  <v:path o:connecttype="rect" gradientshapeok="t"/>
                  <v:textbox inset="1.42pt,0.85pt,1.42pt,0.85pt">
                    <w:txbxContent>
                      <w:p>
                        <w:pPr>
                          <w:pStyle w:val="style0"/>
                          <w:ind w:left="0" w:firstLine="0"/>
                          <w:rPr>
                            <w:i/>
                          </w:rPr>
                        </w:pPr>
                        <w:r>
                          <w:rPr>
                            <w:i/>
                          </w:rPr>
                          <w:t>0</w:t>
                        </w:r>
                      </w:p>
                    </w:txbxContent>
                  </v:textbox>
                </v:shape>
              </w:pict>
            </w:r>
            <w:r>
              <w:rPr>
                <w:i/>
                <w:noProof/>
              </w:rPr>
            </w:r>
            <w:r>
              <w:rPr>
                <w:i/>
                <w:noProof/>
              </w:rPr>
            </w:r>
            <w:r>
              <w:rPr>
                <w:i/>
              </w:rPr>
              <w:t>-</w:t>
            </w:r>
          </w:p>
        </w:tc>
        <w:tc>
          <w:tcPr>
            <w:tcW w:w="1324" w:type="dxa"/>
            <w:tcBorders/>
            <w:tcMar/>
            <w:vAlign w:val="center"/>
          </w:tcPr>
          <w:p>
            <w:pPr>
              <w:pStyle w:val="style0"/>
              <w:jc w:val="center"/>
              <w:rPr>
                <w:i/>
              </w:rPr>
            </w:pPr>
            <w:r>
              <w:rPr>
                <w:i/>
              </w:rPr>
              <w:t>+</w:t>
            </w:r>
          </w:p>
        </w:tc>
      </w:tr>
    </w:tbl>
    <w:p>
      <w:pPr>
        <w:pStyle w:val="style0"/>
        <w:rPr>
          <w:i/>
        </w:rPr>
      </w:pPr>
    </w:p>
    <w:p>
      <w:pPr>
        <w:pStyle w:val="style0"/>
        <w:spacing w:lineRule="auto" w:line="312"/>
        <w:rPr>
          <w:i/>
        </w:rPr>
      </w:pPr>
      <w:r>
        <w:rPr>
          <w:i/>
          <w:position w:val="-6"/>
        </w:rPr>
      </w:r>
      <w:r>
        <w:rPr>
          <w:i/>
          <w:position w:val="-6"/>
        </w:rPr>
      </w:r>
      <w:r>
        <w:rPr>
          <w:i/>
          <w:position w:val="-6"/>
        </w:rPr>
      </w:r>
      <w:r>
        <w:rPr>
          <w:i/>
          <w:position w:val="-6"/>
        </w:rPr>
        <w:object>
          <v:shape id="9973" type="#_x0000_t75" filled="f" stroked="f" style="margin-left:0.0pt;margin-top:0.0pt;width:29.2pt;height:15.6pt;mso-wrap-distance-left:0.0pt;mso-wrap-distance-right:0.0pt;visibility:visible;">
            <v:imagedata r:id="rId211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973" DrawAspect="Content" ObjectID="0" r:id="rId2124"/>
        </w:object>
      </w:r>
      <w:r>
        <w:rPr>
          <w:i/>
          <w:position w:val="-6"/>
        </w:rPr>
      </w:r>
      <w:r>
        <w:rPr>
          <w:i/>
        </w:rPr>
        <w:t>]-∞ ; -1[</w:t>
      </w:r>
      <w:r>
        <w:rPr>
          <w:rFonts w:ascii="Cambria Math" w:cs="Cambria Math" w:hAnsi="Cambria Math"/>
          <w:i/>
        </w:rPr>
        <w:t>∪</w:t>
      </w:r>
      <w:r>
        <w:rPr>
          <w:i/>
        </w:rPr>
        <w:t xml:space="preserve"> ]</w:t>
      </w:r>
      <w:r>
        <w:rPr>
          <w:i/>
        </w:rPr>
        <w:t>-1 ; 0[</w:t>
      </w:r>
      <w:r>
        <w:rPr>
          <w:rFonts w:ascii="Cambria Math" w:cs="Cambria Math" w:hAnsi="Cambria Math"/>
          <w:i/>
        </w:rPr>
        <w:t>∪</w:t>
      </w:r>
      <w:r>
        <w:rPr>
          <w:i/>
        </w:rPr>
        <w:t xml:space="preserve"> ]α ; </w:t>
      </w:r>
      <w:r>
        <w:rPr>
          <w:i/>
          <w:sz w:val="20"/>
          <w:szCs w:val="20"/>
        </w:rPr>
        <w:t>+</w:t>
      </w:r>
      <w:r>
        <w:rPr>
          <w:i/>
        </w:rPr>
        <w:t xml:space="preserve">∞ [,  f ’(x) &gt; 0. Donc f est strictement croissante sur chacun des intervalles ]-∞ ; -1[,  ]-1 ; 0[ et  ]α ; </w:t>
      </w:r>
      <w:r>
        <w:rPr>
          <w:i/>
          <w:sz w:val="20"/>
          <w:szCs w:val="20"/>
        </w:rPr>
        <w:t>+</w:t>
      </w:r>
      <w:r>
        <w:rPr>
          <w:i/>
        </w:rPr>
        <w:t>∞ [.</w:t>
      </w:r>
    </w:p>
    <w:p>
      <w:pPr>
        <w:pStyle w:val="style0"/>
        <w:spacing w:lineRule="auto" w:line="312"/>
        <w:rPr>
          <w:i/>
        </w:rPr>
      </w:pPr>
      <w:r>
        <w:rPr>
          <w:i/>
          <w:position w:val="-6"/>
        </w:rPr>
      </w:r>
      <w:r>
        <w:rPr>
          <w:i/>
          <w:position w:val="-6"/>
        </w:rPr>
      </w:r>
      <w:r>
        <w:rPr>
          <w:i/>
          <w:position w:val="-6"/>
        </w:rPr>
      </w:r>
      <w:r>
        <w:rPr>
          <w:i/>
          <w:position w:val="-6"/>
        </w:rPr>
        <w:object>
          <v:shape id="9975" type="#_x0000_t75" filled="f" stroked="f" style="margin-left:0.0pt;margin-top:0.0pt;width:29.2pt;height:15.6pt;mso-wrap-distance-left:0.0pt;mso-wrap-distance-right:0.0pt;visibility:visible;">
            <v:imagedata r:id="rId211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975" DrawAspect="Content" ObjectID="0" r:id="rId2125"/>
        </w:object>
      </w:r>
      <w:r>
        <w:rPr>
          <w:i/>
          <w:position w:val="-6"/>
        </w:rPr>
      </w:r>
      <w:r>
        <w:rPr>
          <w:i/>
        </w:rPr>
        <w:t>]0</w:t>
      </w:r>
      <w:r>
        <w:rPr>
          <w:i/>
        </w:rPr>
        <w:t> ; 1[</w:t>
      </w:r>
      <w:r>
        <w:rPr>
          <w:rFonts w:ascii="Cambria Math" w:cs="Cambria Math" w:hAnsi="Cambria Math"/>
          <w:i/>
        </w:rPr>
        <w:t>∪</w:t>
      </w:r>
      <w:r>
        <w:rPr>
          <w:i/>
        </w:rPr>
        <w:t xml:space="preserve"> ]1 ; α</w:t>
      </w:r>
      <w:r>
        <w:rPr>
          <w:i/>
          <w:spacing w:val="-20"/>
        </w:rPr>
        <w:t xml:space="preserve"> </w:t>
      </w:r>
      <w:r>
        <w:rPr>
          <w:i/>
        </w:rPr>
        <w:t>[,  f ’(x) &lt; 0. Donc f est strictement décroissante sur chacun des intervalles</w:t>
      </w:r>
    </w:p>
    <w:p>
      <w:pPr>
        <w:pStyle w:val="style0"/>
        <w:rPr>
          <w:i/>
        </w:rPr>
      </w:pPr>
      <w:r>
        <w:rPr>
          <w:i/>
        </w:rPr>
        <w:t>]0 ; 1[</w:t>
      </w:r>
      <w:r>
        <w:rPr>
          <w:rFonts w:ascii="Cambria Math" w:cs="Cambria Math" w:hAnsi="Cambria Math"/>
          <w:i/>
        </w:rPr>
        <w:t xml:space="preserve"> </w:t>
      </w:r>
      <w:r>
        <w:rPr>
          <w:i/>
        </w:rPr>
        <w:t>et  ]1 ; α</w:t>
      </w:r>
      <w:r>
        <w:rPr>
          <w:i/>
          <w:spacing w:val="-20"/>
        </w:rPr>
        <w:t xml:space="preserve"> </w:t>
      </w:r>
      <w:r>
        <w:rPr>
          <w:i/>
        </w:rPr>
        <w:t>[.</w:t>
      </w:r>
    </w:p>
    <w:p>
      <w:pPr>
        <w:pStyle w:val="style0"/>
        <w:rPr>
          <w:i/>
        </w:rPr>
      </w:pPr>
    </w:p>
    <w:p>
      <w:pPr>
        <w:pStyle w:val="style0"/>
        <w:spacing w:lineRule="auto" w:line="312"/>
        <w:rPr>
          <w:i/>
        </w:rPr>
      </w:pPr>
      <w:r>
        <w:rPr>
          <w:i/>
        </w:rPr>
        <w:t xml:space="preserve">2.c) Limites de f </w:t>
      </w:r>
    </w:p>
    <w:p>
      <w:pPr>
        <w:pStyle w:val="style0"/>
        <w:spacing w:lineRule="auto" w:line="312"/>
        <w:rPr>
          <w:i/>
        </w:rPr>
      </w:pPr>
      <w:r>
        <w:rPr>
          <w:i/>
        </w:rPr>
        <w:t>• Les limites à l’infini</w:t>
      </w:r>
    </w:p>
    <w:p>
      <w:pPr>
        <w:pStyle w:val="style0"/>
        <w:spacing w:lineRule="auto" w:line="312"/>
        <w:rPr/>
      </w:pPr>
      <w:r>
        <w:rPr>
          <w:position w:val="-20"/>
        </w:rPr>
      </w:r>
      <w:r>
        <w:rPr>
          <w:position w:val="-20"/>
        </w:rPr>
      </w:r>
      <w:r>
        <w:rPr>
          <w:position w:val="-20"/>
        </w:rPr>
      </w:r>
      <w:r>
        <w:rPr>
          <w:position w:val="-20"/>
        </w:rPr>
        <w:object>
          <v:shape id="9977" type="#_x0000_t75" filled="f" stroked="f" style="margin-left:0.0pt;margin-top:0.0pt;width:125.0pt;height:21.75pt;mso-wrap-distance-left:0.0pt;mso-wrap-distance-right:0.0pt;visibility:visible;">
            <v:imagedata r:id="rId212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977" DrawAspect="Content" ObjectID="0" r:id="rId2127"/>
        </w:object>
      </w:r>
      <w:r>
        <w:rPr>
          <w:position w:val="-20"/>
        </w:rPr>
      </w:r>
    </w:p>
    <w:p>
      <w:pPr>
        <w:pStyle w:val="style0"/>
        <w:rPr/>
      </w:pPr>
      <w:r>
        <w:rPr>
          <w:position w:val="-20"/>
        </w:rPr>
      </w:r>
      <w:r>
        <w:rPr>
          <w:position w:val="-20"/>
        </w:rPr>
      </w:r>
      <w:r>
        <w:rPr>
          <w:position w:val="-20"/>
        </w:rPr>
      </w:r>
      <w:r>
        <w:rPr>
          <w:position w:val="-20"/>
        </w:rPr>
        <w:object>
          <v:shape id="9979" type="#_x0000_t75" filled="f" stroked="f" style="margin-left:0.0pt;margin-top:0.0pt;width:125.0pt;height:21.75pt;mso-wrap-distance-left:0.0pt;mso-wrap-distance-right:0.0pt;visibility:visible;">
            <v:imagedata r:id="rId212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979" DrawAspect="Content" ObjectID="0" r:id="rId2129"/>
        </w:object>
      </w:r>
      <w:r>
        <w:rPr>
          <w:position w:val="-20"/>
        </w:rPr>
      </w:r>
    </w:p>
    <w:p>
      <w:pPr>
        <w:pStyle w:val="style0"/>
        <w:rPr>
          <w:i/>
        </w:rPr>
      </w:pPr>
    </w:p>
    <w:p>
      <w:pPr>
        <w:pStyle w:val="style0"/>
        <w:spacing w:lineRule="auto" w:line="312"/>
        <w:rPr>
          <w:i/>
        </w:rPr>
      </w:pPr>
      <w:r>
        <w:rPr>
          <w:i/>
        </w:rPr>
        <w:t>• Les limites en 1</w:t>
      </w:r>
    </w:p>
    <w:p>
      <w:pPr>
        <w:pStyle w:val="style0"/>
        <w:rPr>
          <w:i/>
        </w:rPr>
      </w:pPr>
      <w:r>
        <w:rPr>
          <w:i/>
          <w:position w:val="-6"/>
        </w:rPr>
      </w:r>
      <w:r>
        <w:rPr>
          <w:i/>
          <w:position w:val="-6"/>
        </w:rPr>
      </w:r>
      <w:r>
        <w:rPr>
          <w:i/>
          <w:position w:val="-6"/>
        </w:rPr>
      </w:r>
      <w:r>
        <w:rPr>
          <w:i/>
          <w:position w:val="-6"/>
        </w:rPr>
        <w:object>
          <v:shape id="9981" type="#_x0000_t75" filled="f" stroked="f" style="margin-left:0.0pt;margin-top:0.0pt;width:29.2pt;height:15.6pt;mso-wrap-distance-left:0.0pt;mso-wrap-distance-right:0.0pt;visibility:visible;">
            <v:imagedata r:id="rId211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981" DrawAspect="Content" ObjectID="0" r:id="rId2130"/>
        </w:object>
      </w:r>
      <w:r>
        <w:rPr>
          <w:i/>
          <w:position w:val="-6"/>
        </w:rPr>
      </w:r>
      <w:r>
        <w:rPr>
          <w:rFonts w:ascii="Cambria Math" w:cs="Cambria Math" w:hAnsi="Cambria Math"/>
          <w:i/>
        </w:rPr>
        <w:t>ℝ</w:t>
      </w:r>
      <w:r>
        <w:rPr>
          <w:i/>
        </w:rPr>
        <w:t>\{</w:t>
      </w:r>
      <w:r>
        <w:rPr>
          <w:i/>
        </w:rPr>
        <w:t xml:space="preserve">-1 ; 1}, </w:t>
      </w:r>
      <w:r>
        <w:rPr>
          <w:i/>
        </w:rPr>
        <w:t xml:space="preserve">f(x) = </w:t>
      </w:r>
      <w:r>
        <w:rPr>
          <w:i/>
          <w:position w:val="-24"/>
        </w:rPr>
      </w:r>
      <w:r>
        <w:rPr>
          <w:i/>
          <w:position w:val="-24"/>
        </w:rPr>
      </w:r>
      <w:r>
        <w:rPr>
          <w:i/>
          <w:position w:val="-24"/>
        </w:rPr>
      </w:r>
      <w:r>
        <w:rPr>
          <w:i/>
          <w:position w:val="-24"/>
        </w:rPr>
        <w:object>
          <v:shape id="9983" type="#_x0000_t75" filled="f" stroked="f" style="margin-left:0.0pt;margin-top:0.0pt;width:76.1pt;height:33.3pt;mso-wrap-distance-left:0.0pt;mso-wrap-distance-right:0.0pt;visibility:visible;">
            <v:imagedata r:id="rId213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983" DrawAspect="Content" ObjectID="0" r:id="rId2132"/>
        </w:object>
      </w:r>
      <w:r>
        <w:rPr>
          <w:i/>
          <w:position w:val="-24"/>
        </w:rPr>
      </w:r>
      <w:r>
        <w:rPr>
          <w:i/>
        </w:rPr>
        <w:t>.</w:t>
      </w:r>
    </w:p>
    <w:p>
      <w:pPr>
        <w:pStyle w:val="style0"/>
        <w:rPr>
          <w:i/>
        </w:rPr>
      </w:pPr>
      <w:r>
        <w:rPr>
          <w:i/>
          <w:position w:val="-64"/>
        </w:rPr>
      </w:r>
      <w:r>
        <w:rPr>
          <w:i/>
          <w:position w:val="-64"/>
        </w:rPr>
      </w:r>
      <w:r>
        <w:rPr>
          <w:i/>
          <w:position w:val="-64"/>
        </w:rPr>
      </w:r>
      <w:r>
        <w:rPr>
          <w:i/>
          <w:position w:val="-64"/>
        </w:rPr>
        <w:object>
          <v:shape id="9985" type="#_x0000_t75" filled="f" stroked="f" style="margin-left:0.0pt;margin-top:0.0pt;width:194.25pt;height:69.3pt;mso-wrap-distance-left:0.0pt;mso-wrap-distance-right:0.0pt;visibility:visible;">
            <v:imagedata r:id="rId213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985" DrawAspect="Content" ObjectID="0" r:id="rId2134"/>
        </w:object>
      </w:r>
      <w:r>
        <w:rPr>
          <w:i/>
          <w:position w:val="-64"/>
        </w:rPr>
      </w:r>
    </w:p>
    <w:p>
      <w:pPr>
        <w:pStyle w:val="style0"/>
        <w:rPr>
          <w:i/>
        </w:rPr>
      </w:pPr>
    </w:p>
    <w:p>
      <w:pPr>
        <w:pStyle w:val="style0"/>
        <w:rPr>
          <w:i/>
        </w:rPr>
      </w:pPr>
      <w:r>
        <w:rPr>
          <w:i/>
          <w:position w:val="-64"/>
        </w:rPr>
      </w:r>
      <w:r>
        <w:rPr>
          <w:i/>
          <w:position w:val="-64"/>
        </w:rPr>
      </w:r>
      <w:r>
        <w:rPr>
          <w:i/>
          <w:position w:val="-64"/>
        </w:rPr>
      </w:r>
      <w:r>
        <w:rPr>
          <w:i/>
          <w:position w:val="-64"/>
        </w:rPr>
        <w:object>
          <v:shape id="9987" type="#_x0000_t75" filled="f" stroked="f" style="margin-left:0.0pt;margin-top:0.0pt;width:189.5pt;height:69.3pt;mso-wrap-distance-left:0.0pt;mso-wrap-distance-right:0.0pt;visibility:visible;">
            <v:imagedata r:id="rId213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987" DrawAspect="Content" ObjectID="0" r:id="rId2136"/>
        </w:object>
      </w:r>
      <w:r>
        <w:rPr>
          <w:i/>
          <w:position w:val="-64"/>
        </w:rPr>
      </w:r>
    </w:p>
    <w:p>
      <w:pPr>
        <w:pStyle w:val="style0"/>
        <w:spacing w:lineRule="auto" w:line="312"/>
        <w:rPr>
          <w:i/>
        </w:rPr>
      </w:pPr>
      <w:r>
        <w:rPr>
          <w:i/>
        </w:rPr>
        <w:t>• Les limites en -1</w:t>
      </w:r>
    </w:p>
    <w:p>
      <w:pPr>
        <w:pStyle w:val="style0"/>
        <w:rPr>
          <w:i/>
        </w:rPr>
      </w:pPr>
    </w:p>
    <w:p>
      <w:pPr>
        <w:pStyle w:val="style0"/>
        <w:rPr>
          <w:i/>
        </w:rPr>
      </w:pPr>
      <w:r>
        <w:rPr>
          <w:i/>
          <w:position w:val="-6"/>
        </w:rPr>
      </w:r>
      <w:r>
        <w:rPr>
          <w:i/>
          <w:position w:val="-6"/>
        </w:rPr>
      </w:r>
      <w:r>
        <w:rPr>
          <w:i/>
          <w:position w:val="-6"/>
        </w:rPr>
      </w:r>
      <w:r>
        <w:rPr>
          <w:i/>
          <w:position w:val="-6"/>
        </w:rPr>
        <w:object>
          <v:shape id="9989" type="#_x0000_t75" filled="f" stroked="f" style="margin-left:0.0pt;margin-top:0.0pt;width:29.2pt;height:15.6pt;mso-wrap-distance-left:0.0pt;mso-wrap-distance-right:0.0pt;visibility:visible;">
            <v:imagedata r:id="rId211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989" DrawAspect="Content" ObjectID="0" r:id="rId2137"/>
        </w:object>
      </w:r>
      <w:r>
        <w:rPr>
          <w:i/>
          <w:position w:val="-6"/>
        </w:rPr>
      </w:r>
      <w:r>
        <w:rPr>
          <w:rFonts w:ascii="Cambria Math" w:cs="Cambria Math" w:hAnsi="Cambria Math"/>
          <w:i/>
        </w:rPr>
        <w:t>ℝ</w:t>
      </w:r>
      <w:r>
        <w:rPr>
          <w:i/>
        </w:rPr>
        <w:t>\{</w:t>
      </w:r>
      <w:r>
        <w:rPr>
          <w:i/>
        </w:rPr>
        <w:t xml:space="preserve">-1 ; 1}, f(x) = </w:t>
      </w:r>
      <w:r>
        <w:rPr>
          <w:i/>
          <w:position w:val="-24"/>
        </w:rPr>
      </w:r>
      <w:r>
        <w:rPr>
          <w:i/>
          <w:position w:val="-24"/>
        </w:rPr>
      </w:r>
      <w:r>
        <w:rPr>
          <w:i/>
          <w:position w:val="-24"/>
        </w:rPr>
      </w:r>
      <w:r>
        <w:rPr>
          <w:i/>
          <w:position w:val="-24"/>
        </w:rPr>
        <w:object>
          <v:shape id="9991" type="#_x0000_t75" filled="f" stroked="f" style="margin-left:0.0pt;margin-top:0.0pt;width:72.7pt;height:33.3pt;mso-wrap-distance-left:0.0pt;mso-wrap-distance-right:0.0pt;visibility:visible;">
            <v:imagedata r:id="rId213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991" DrawAspect="Content" ObjectID="0" r:id="rId2139"/>
        </w:object>
      </w:r>
      <w:r>
        <w:rPr>
          <w:i/>
          <w:position w:val="-24"/>
        </w:rPr>
      </w:r>
      <w:r>
        <w:rPr>
          <w:i/>
        </w:rPr>
        <w:t>.</w:t>
      </w:r>
    </w:p>
    <w:p>
      <w:pPr>
        <w:pStyle w:val="style0"/>
        <w:rPr>
          <w:i/>
        </w:rPr>
      </w:pPr>
      <w:r>
        <w:rPr>
          <w:i/>
          <w:position w:val="-64"/>
        </w:rPr>
      </w:r>
      <w:r>
        <w:rPr>
          <w:i/>
          <w:position w:val="-64"/>
        </w:rPr>
      </w:r>
      <w:r>
        <w:rPr>
          <w:i/>
          <w:position w:val="-64"/>
        </w:rPr>
      </w:r>
      <w:r>
        <w:rPr>
          <w:i/>
          <w:position w:val="-64"/>
        </w:rPr>
        <w:object>
          <v:shape id="9993" type="#_x0000_t75" filled="f" stroked="f" style="margin-left:0.0pt;margin-top:0.0pt;width:206.5pt;height:69.3pt;mso-wrap-distance-left:0.0pt;mso-wrap-distance-right:0.0pt;visibility:visible;">
            <v:imagedata r:id="rId214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993" DrawAspect="Content" ObjectID="0" r:id="rId2141"/>
        </w:object>
      </w:r>
      <w:r>
        <w:rPr>
          <w:i/>
          <w:position w:val="-64"/>
        </w:rPr>
      </w:r>
    </w:p>
    <w:p>
      <w:pPr>
        <w:pStyle w:val="style0"/>
        <w:rPr>
          <w:i/>
        </w:rPr>
      </w:pPr>
    </w:p>
    <w:p>
      <w:pPr>
        <w:pStyle w:val="style0"/>
        <w:rPr>
          <w:i/>
        </w:rPr>
      </w:pPr>
      <w:r>
        <w:rPr>
          <w:i/>
          <w:position w:val="-64"/>
        </w:rPr>
      </w:r>
      <w:r>
        <w:rPr>
          <w:i/>
          <w:position w:val="-64"/>
        </w:rPr>
      </w:r>
      <w:r>
        <w:rPr>
          <w:i/>
          <w:position w:val="-64"/>
        </w:rPr>
      </w:r>
      <w:r>
        <w:rPr>
          <w:i/>
          <w:position w:val="-64"/>
        </w:rPr>
        <w:object>
          <v:shape id="9995" type="#_x0000_t75" filled="f" stroked="f" style="margin-left:0.0pt;margin-top:0.0pt;width:206.5pt;height:69.3pt;mso-wrap-distance-left:0.0pt;mso-wrap-distance-right:0.0pt;visibility:visible;">
            <v:imagedata r:id="rId214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9995" DrawAspect="Content" ObjectID="0" r:id="rId2143"/>
        </w:object>
      </w:r>
      <w:r>
        <w:rPr>
          <w:i/>
          <w:position w:val="-64"/>
        </w:rPr>
      </w:r>
    </w:p>
    <w:p>
      <w:pPr>
        <w:pStyle w:val="style0"/>
        <w:rPr>
          <w:i/>
        </w:rPr>
      </w:pPr>
      <w:r>
        <w:rPr>
          <w:i/>
        </w:rPr>
        <w:t>2.d) Tableau de variation de f</w:t>
      </w:r>
    </w:p>
    <w:tbl>
      <w:tblPr>
        <w:tblStyle w:val="style154"/>
        <w:tblW w:w="0" w:type="auto"/>
        <w:jc w:val="center"/>
        <w:tblLook w:val="04A0" w:firstRow="1" w:lastRow="0" w:firstColumn="1" w:lastColumn="0" w:noHBand="0" w:noVBand="1"/>
      </w:tblPr>
      <w:tblGrid>
        <w:gridCol w:w="831"/>
        <w:gridCol w:w="1362"/>
        <w:gridCol w:w="120"/>
        <w:gridCol w:w="1324"/>
        <w:gridCol w:w="1324"/>
        <w:gridCol w:w="120"/>
        <w:gridCol w:w="1324"/>
        <w:gridCol w:w="1324"/>
      </w:tblGrid>
      <w:tr>
        <w:trPr>
          <w:trHeight w:val="454" w:hRule="atLeast"/>
          <w:jc w:val="center"/>
        </w:trPr>
        <w:tc>
          <w:tcPr>
            <w:tcW w:w="831" w:type="dxa"/>
            <w:tcBorders/>
            <w:vAlign w:val="center"/>
          </w:tcPr>
          <w:p>
            <w:pPr>
              <w:pStyle w:val="style0"/>
              <w:jc w:val="center"/>
              <w:rPr>
                <w:i/>
              </w:rPr>
            </w:pPr>
            <w:r>
              <w:rPr>
                <w:i/>
              </w:rPr>
              <w:t>x</w:t>
            </w:r>
          </w:p>
        </w:tc>
        <w:tc>
          <w:tcPr>
            <w:tcW w:w="6898" w:type="dxa"/>
            <w:gridSpan w:val="7"/>
            <w:tcBorders/>
            <w:vAlign w:val="center"/>
          </w:tcPr>
          <w:p>
            <w:pPr>
              <w:pStyle w:val="style0"/>
              <w:ind w:left="0" w:firstLine="0"/>
              <w:rPr>
                <w:i/>
              </w:rPr>
            </w:pPr>
            <w:r>
              <w:rPr>
                <w:i/>
              </w:rPr>
              <w:t xml:space="preserve">-∞               -1                     0                      1                    α              </w:t>
            </w:r>
            <w:r>
              <w:rPr>
                <w:i/>
                <w:sz w:val="20"/>
                <w:szCs w:val="20"/>
              </w:rPr>
              <w:t>+</w:t>
            </w:r>
            <w:r>
              <w:rPr>
                <w:i/>
              </w:rPr>
              <w:t xml:space="preserve">∞ </w:t>
            </w:r>
          </w:p>
        </w:tc>
      </w:tr>
      <w:tr>
        <w:tblPrEx/>
        <w:trPr>
          <w:trHeight w:val="454" w:hRule="atLeast"/>
          <w:jc w:val="center"/>
        </w:trPr>
        <w:tc>
          <w:tcPr>
            <w:tcW w:w="831" w:type="dxa"/>
            <w:tcBorders/>
            <w:tcMar/>
            <w:vAlign w:val="center"/>
          </w:tcPr>
          <w:p>
            <w:pPr>
              <w:pStyle w:val="style0"/>
              <w:ind w:firstLine="0"/>
              <w:rPr>
                <w:i/>
              </w:rPr>
            </w:pPr>
            <w:r>
              <w:rPr>
                <w:i/>
              </w:rPr>
              <w:t>f '(x)</w:t>
            </w:r>
          </w:p>
        </w:tc>
        <w:tc>
          <w:tcPr>
            <w:tcW w:w="1362" w:type="dxa"/>
            <w:tcBorders/>
            <w:tcMar/>
            <w:vAlign w:val="center"/>
          </w:tcPr>
          <w:p>
            <w:pPr>
              <w:pStyle w:val="style0"/>
              <w:rPr>
                <w:i/>
              </w:rPr>
            </w:pPr>
            <w:r>
              <w:rPr>
                <w:i/>
              </w:rPr>
              <w:t>+</w:t>
            </w:r>
          </w:p>
        </w:tc>
        <w:tc>
          <w:tcPr>
            <w:tcW w:w="120" w:type="dxa"/>
            <w:tcBorders/>
            <w:tcMar>
              <w:left w:w="57" w:type="dxa"/>
              <w:right w:w="57" w:type="dxa"/>
            </w:tcMar>
            <w:vAlign w:val="center"/>
          </w:tcPr>
          <w:p>
            <w:pPr>
              <w:pStyle w:val="style0"/>
              <w:jc w:val="center"/>
              <w:rPr>
                <w:i/>
              </w:rPr>
            </w:pPr>
          </w:p>
        </w:tc>
        <w:tc>
          <w:tcPr>
            <w:tcW w:w="1324" w:type="dxa"/>
            <w:tcBorders/>
            <w:tcMar/>
            <w:vAlign w:val="center"/>
          </w:tcPr>
          <w:p>
            <w:pPr>
              <w:pStyle w:val="style0"/>
              <w:jc w:val="center"/>
              <w:rPr>
                <w:i/>
              </w:rPr>
            </w:pPr>
            <w:r>
              <w:rPr>
                <w:i/>
                <w:noProof/>
              </w:rPr>
            </w:r>
            <w:r>
              <w:rPr>
                <w:i/>
                <w:noProof/>
              </w:rPr>
            </w:r>
            <w:r>
              <w:rPr>
                <w:i/>
                <w:noProof/>
              </w:rPr>
            </w:r>
            <w:r>
              <w:rPr>
                <w:i/>
                <w:noProof/>
              </w:rPr>
              <w:pict>
                <v:shape id="9997" type="#_x0000_t202" stroked="f" style="position:absolute;margin-left:57.1pt;margin-top:-0.9pt;width:31.5pt;height:13.65pt;z-index:36;mso-position-horizontal-relative:text;mso-position-vertical-relative:text;mso-width-relative:page;mso-height-relative:page;mso-wrap-distance-left:0.0pt;mso-wrap-distance-right:0.0pt;visibility:visible;">
                  <v:stroke on="f" joinstyle="miter"/>
                  <v:fill rotate="true"/>
                  <v:path o:connecttype="rect" gradientshapeok="t"/>
                  <v:textbox inset="1.42pt,0.85pt,1.42pt,0.85pt">
                    <w:txbxContent>
                      <w:p>
                        <w:pPr>
                          <w:pStyle w:val="style0"/>
                          <w:ind w:left="0" w:firstLine="0"/>
                          <w:rPr>
                            <w:i/>
                          </w:rPr>
                        </w:pPr>
                        <w:r>
                          <w:rPr>
                            <w:i/>
                          </w:rPr>
                          <w:t>0</w:t>
                        </w:r>
                      </w:p>
                    </w:txbxContent>
                  </v:textbox>
                </v:shape>
              </w:pict>
            </w:r>
            <w:r>
              <w:rPr>
                <w:i/>
                <w:noProof/>
              </w:rPr>
            </w:r>
            <w:r>
              <w:rPr>
                <w:i/>
                <w:noProof/>
              </w:rPr>
            </w:r>
            <w:r>
              <w:rPr>
                <w:i/>
              </w:rPr>
              <w:t>+</w:t>
            </w:r>
          </w:p>
        </w:tc>
        <w:tc>
          <w:tcPr>
            <w:tcW w:w="1324" w:type="dxa"/>
            <w:tcBorders/>
            <w:tcMar/>
            <w:vAlign w:val="center"/>
          </w:tcPr>
          <w:p>
            <w:pPr>
              <w:pStyle w:val="style0"/>
              <w:jc w:val="center"/>
              <w:rPr>
                <w:i/>
              </w:rPr>
            </w:pPr>
            <w:r>
              <w:rPr>
                <w:i/>
              </w:rPr>
              <w:t>-</w:t>
            </w:r>
          </w:p>
        </w:tc>
        <w:tc>
          <w:tcPr>
            <w:tcW w:w="120" w:type="dxa"/>
            <w:tcBorders/>
            <w:tcMar>
              <w:left w:w="57" w:type="dxa"/>
              <w:right w:w="57" w:type="dxa"/>
            </w:tcMar>
            <w:vAlign w:val="center"/>
          </w:tcPr>
          <w:p>
            <w:pPr>
              <w:pStyle w:val="style0"/>
              <w:jc w:val="center"/>
              <w:rPr>
                <w:i/>
              </w:rPr>
            </w:pPr>
          </w:p>
        </w:tc>
        <w:tc>
          <w:tcPr>
            <w:tcW w:w="1324" w:type="dxa"/>
            <w:tcBorders/>
            <w:tcMar/>
            <w:vAlign w:val="center"/>
          </w:tcPr>
          <w:p>
            <w:pPr>
              <w:pStyle w:val="style0"/>
              <w:jc w:val="center"/>
              <w:rPr>
                <w:i/>
              </w:rPr>
            </w:pPr>
            <w:r>
              <w:rPr>
                <w:i/>
                <w:noProof/>
              </w:rPr>
            </w:r>
            <w:r>
              <w:rPr>
                <w:i/>
                <w:noProof/>
              </w:rPr>
            </w:r>
            <w:r>
              <w:rPr>
                <w:i/>
                <w:noProof/>
              </w:rPr>
            </w:r>
            <w:r>
              <w:rPr>
                <w:i/>
                <w:noProof/>
              </w:rPr>
              <w:pict>
                <v:shape id="9999" type="#_x0000_t202" stroked="f" style="position:absolute;margin-left:55.9pt;margin-top:-0.9pt;width:34.5pt;height:14.3pt;z-index:35;mso-position-horizontal-relative:text;mso-position-vertical-relative:text;mso-width-relative:page;mso-height-relative:page;mso-wrap-distance-left:0.0pt;mso-wrap-distance-right:0.0pt;visibility:visible;">
                  <v:stroke on="f" joinstyle="miter"/>
                  <v:fill rotate="true"/>
                  <v:path o:connecttype="rect" gradientshapeok="t"/>
                  <v:textbox inset="1.42pt,0.85pt,1.42pt,0.85pt">
                    <w:txbxContent>
                      <w:p>
                        <w:pPr>
                          <w:pStyle w:val="style0"/>
                          <w:ind w:left="0" w:firstLine="0"/>
                          <w:rPr>
                            <w:i/>
                          </w:rPr>
                        </w:pPr>
                        <w:r>
                          <w:rPr>
                            <w:i/>
                          </w:rPr>
                          <w:t>0</w:t>
                        </w:r>
                      </w:p>
                    </w:txbxContent>
                  </v:textbox>
                </v:shape>
              </w:pict>
            </w:r>
            <w:r>
              <w:rPr>
                <w:i/>
                <w:noProof/>
              </w:rPr>
            </w:r>
            <w:r>
              <w:rPr>
                <w:i/>
                <w:noProof/>
              </w:rPr>
            </w:r>
            <w:r>
              <w:rPr>
                <w:i/>
              </w:rPr>
              <w:t>-</w:t>
            </w:r>
          </w:p>
        </w:tc>
        <w:tc>
          <w:tcPr>
            <w:tcW w:w="1324" w:type="dxa"/>
            <w:tcBorders/>
            <w:tcMar/>
            <w:vAlign w:val="center"/>
          </w:tcPr>
          <w:p>
            <w:pPr>
              <w:pStyle w:val="style0"/>
              <w:jc w:val="center"/>
              <w:rPr>
                <w:i/>
              </w:rPr>
            </w:pPr>
            <w:r>
              <w:rPr>
                <w:i/>
              </w:rPr>
              <w:t>+</w:t>
            </w:r>
          </w:p>
        </w:tc>
      </w:tr>
      <w:tr>
        <w:tblPrEx/>
        <w:trPr>
          <w:trHeight w:val="1418" w:hRule="atLeast"/>
          <w:jc w:val="center"/>
        </w:trPr>
        <w:tc>
          <w:tcPr>
            <w:tcW w:w="831" w:type="dxa"/>
            <w:tcBorders/>
            <w:tcMar/>
            <w:vAlign w:val="center"/>
          </w:tcPr>
          <w:p>
            <w:pPr>
              <w:pStyle w:val="style0"/>
              <w:jc w:val="center"/>
              <w:rPr>
                <w:i/>
              </w:rPr>
            </w:pPr>
            <w:r>
              <w:rPr>
                <w:i/>
              </w:rPr>
              <w:t>f(x)</w:t>
            </w:r>
          </w:p>
        </w:tc>
        <w:tc>
          <w:tcPr>
            <w:tcW w:w="1362" w:type="dxa"/>
            <w:tcBorders/>
            <w:tcMar/>
          </w:tcPr>
          <w:p>
            <w:pPr>
              <w:pStyle w:val="style0"/>
              <w:rPr>
                <w:i/>
              </w:rPr>
            </w:pPr>
            <w:r>
              <w:rPr>
                <w:i/>
                <w:noProof/>
                <w:sz w:val="20"/>
                <w:szCs w:val="20"/>
              </w:rPr>
            </w:r>
            <w:r>
              <w:rPr>
                <w:i/>
                <w:noProof/>
                <w:sz w:val="20"/>
                <w:szCs w:val="20"/>
              </w:rPr>
            </w:r>
            <w:r>
              <w:rPr>
                <w:i/>
                <w:noProof/>
                <w:sz w:val="20"/>
                <w:szCs w:val="20"/>
              </w:rPr>
            </w:r>
            <w:r>
              <w:rPr>
                <w:i/>
                <w:noProof/>
                <w:sz w:val="20"/>
                <w:szCs w:val="20"/>
              </w:rPr>
              <w:pict>
                <v:shape id="10001" type="#_x0000_t32" filled="f" style="position:absolute;margin-left:8.05pt;margin-top:11.1pt;width:33.0pt;height:44.25pt;z-index:37;mso-position-horizontal-relative:text;mso-position-vertical-relative:text;mso-width-relative:page;mso-height-relative:page;mso-wrap-distance-left:0.0pt;mso-wrap-distance-right:0.0pt;visibility:visible;flip:y;">
                  <v:stroke endarrow="classic"/>
                  <v:fill rotate="true"/>
                  <v:path o:connecttype="none" fillok="f" arrowok="t"/>
                </v:shape>
              </w:pict>
            </w:r>
            <w:r>
              <w:rPr>
                <w:i/>
                <w:noProof/>
                <w:sz w:val="20"/>
                <w:szCs w:val="20"/>
              </w:rPr>
            </w:r>
            <w:r>
              <w:rPr>
                <w:i/>
                <w:noProof/>
                <w:sz w:val="20"/>
                <w:szCs w:val="20"/>
              </w:rPr>
            </w:r>
            <w:r>
              <w:rPr>
                <w:i/>
                <w:sz w:val="20"/>
                <w:szCs w:val="20"/>
              </w:rPr>
              <w:t xml:space="preserve">            </w:t>
            </w:r>
            <w:r>
              <w:rPr>
                <w:i/>
                <w:sz w:val="20"/>
                <w:szCs w:val="20"/>
              </w:rPr>
              <w:t>+</w:t>
            </w:r>
            <w:r>
              <w:rPr>
                <w:i/>
              </w:rPr>
              <w:t xml:space="preserve">∞ </w:t>
            </w:r>
            <w:r>
              <w:rPr>
                <w:i/>
              </w:rPr>
              <w:t xml:space="preserve">    </w:t>
            </w:r>
          </w:p>
          <w:p>
            <w:pPr>
              <w:pStyle w:val="style0"/>
              <w:rPr>
                <w:i/>
              </w:rPr>
            </w:pPr>
          </w:p>
          <w:p>
            <w:pPr>
              <w:pStyle w:val="style0"/>
              <w:rPr>
                <w:i/>
              </w:rPr>
            </w:pPr>
          </w:p>
          <w:p>
            <w:pPr>
              <w:pStyle w:val="style0"/>
              <w:rPr>
                <w:i/>
              </w:rPr>
            </w:pPr>
          </w:p>
          <w:p>
            <w:pPr>
              <w:pStyle w:val="style0"/>
              <w:ind w:left="0" w:firstLine="0"/>
              <w:rPr>
                <w:i/>
              </w:rPr>
            </w:pPr>
            <w:r>
              <w:rPr>
                <w:i/>
              </w:rPr>
              <w:t xml:space="preserve">-∞ </w:t>
            </w:r>
          </w:p>
        </w:tc>
        <w:tc>
          <w:tcPr>
            <w:tcW w:w="120" w:type="dxa"/>
            <w:tcBorders/>
            <w:tcMar>
              <w:left w:w="57" w:type="dxa"/>
              <w:right w:w="57" w:type="dxa"/>
            </w:tcMar>
          </w:tcPr>
          <w:p>
            <w:pPr>
              <w:pStyle w:val="style0"/>
              <w:rPr>
                <w:i/>
              </w:rPr>
            </w:pPr>
          </w:p>
        </w:tc>
        <w:tc>
          <w:tcPr>
            <w:tcW w:w="2648" w:type="dxa"/>
            <w:gridSpan w:val="2"/>
            <w:tcBorders/>
            <w:tcMar/>
          </w:tcPr>
          <w:p>
            <w:pPr>
              <w:pStyle w:val="style0"/>
              <w:rPr>
                <w:i/>
              </w:rPr>
            </w:pPr>
            <w:r>
              <w:rPr>
                <w:i/>
                <w:noProof/>
                <w:sz w:val="20"/>
                <w:szCs w:val="20"/>
              </w:rPr>
            </w:r>
            <w:r>
              <w:rPr>
                <w:i/>
                <w:noProof/>
                <w:sz w:val="20"/>
                <w:szCs w:val="20"/>
              </w:rPr>
            </w:r>
            <w:r>
              <w:rPr>
                <w:i/>
                <w:noProof/>
                <w:sz w:val="20"/>
                <w:szCs w:val="20"/>
              </w:rPr>
            </w:r>
            <w:r>
              <w:rPr>
                <w:i/>
                <w:noProof/>
                <w:sz w:val="20"/>
                <w:szCs w:val="20"/>
              </w:rPr>
              <w:pict>
                <v:shape id="10003" type="#_x0000_t32" filled="f" style="position:absolute;margin-left:68.65pt;margin-top:12.45pt;width:42.3pt;height:44.25pt;z-index:40;mso-position-horizontal-relative:text;mso-position-vertical-relative:text;mso-width-relative:page;mso-height-relative:page;mso-wrap-distance-left:0.0pt;mso-wrap-distance-right:0.0pt;visibility:visible;">
                  <v:stroke endarrow="classic"/>
                  <v:fill rotate="true"/>
                  <v:path o:connecttype="none" fillok="f" arrowok="t"/>
                </v:shape>
              </w:pict>
            </w:r>
            <w:r>
              <w:rPr>
                <w:i/>
                <w:noProof/>
                <w:sz w:val="20"/>
                <w:szCs w:val="20"/>
              </w:rPr>
            </w:r>
            <w:r>
              <w:rPr>
                <w:i/>
                <w:noProof/>
                <w:sz w:val="20"/>
                <w:szCs w:val="20"/>
              </w:rPr>
            </w:r>
            <w:r>
              <w:rPr>
                <w:i/>
                <w:noProof/>
                <w:sz w:val="20"/>
                <w:szCs w:val="20"/>
              </w:rPr>
            </w:r>
            <w:r>
              <w:rPr>
                <w:i/>
                <w:noProof/>
                <w:sz w:val="20"/>
                <w:szCs w:val="20"/>
              </w:rPr>
            </w:r>
            <w:r>
              <w:rPr>
                <w:i/>
                <w:noProof/>
                <w:sz w:val="20"/>
                <w:szCs w:val="20"/>
              </w:rPr>
            </w:r>
            <w:r>
              <w:rPr>
                <w:i/>
                <w:noProof/>
                <w:sz w:val="20"/>
                <w:szCs w:val="20"/>
              </w:rPr>
              <w:pict>
                <v:shape id="10005" type="#_x0000_t32" filled="f" style="position:absolute;margin-left:17.95pt;margin-top:11.1pt;width:33.0pt;height:44.25pt;z-index:38;mso-position-horizontal-relative:text;mso-position-vertical-relative:text;mso-width-relative:page;mso-height-relative:page;mso-wrap-distance-left:0.0pt;mso-wrap-distance-right:0.0pt;visibility:visible;flip:y;">
                  <v:stroke endarrow="classic"/>
                  <v:fill rotate="true"/>
                  <v:path o:connecttype="none" fillok="f" arrowok="t"/>
                </v:shape>
              </w:pict>
            </w:r>
            <w:r>
              <w:rPr>
                <w:i/>
                <w:noProof/>
                <w:sz w:val="20"/>
                <w:szCs w:val="20"/>
              </w:rPr>
            </w:r>
            <w:r>
              <w:rPr>
                <w:i/>
                <w:noProof/>
                <w:sz w:val="20"/>
                <w:szCs w:val="20"/>
              </w:rPr>
            </w:r>
            <w:r>
              <w:rPr>
                <w:i/>
              </w:rPr>
              <w:t xml:space="preserve">               </w:t>
            </w:r>
            <w:r>
              <w:rPr>
                <w:i/>
              </w:rPr>
              <w:t>-3</w:t>
            </w:r>
          </w:p>
          <w:p>
            <w:pPr>
              <w:pStyle w:val="style0"/>
              <w:rPr>
                <w:i/>
              </w:rPr>
            </w:pPr>
          </w:p>
          <w:p>
            <w:pPr>
              <w:pStyle w:val="style0"/>
              <w:rPr>
                <w:i/>
              </w:rPr>
            </w:pPr>
          </w:p>
          <w:p>
            <w:pPr>
              <w:pStyle w:val="style0"/>
              <w:rPr>
                <w:i/>
              </w:rPr>
            </w:pPr>
          </w:p>
          <w:p>
            <w:pPr>
              <w:pStyle w:val="style0"/>
              <w:ind w:left="0" w:firstLine="0"/>
              <w:rPr>
                <w:i/>
              </w:rPr>
            </w:pPr>
            <w:r>
              <w:rPr>
                <w:i/>
              </w:rPr>
              <w:t>-∞                                -∞</w:t>
            </w:r>
          </w:p>
        </w:tc>
        <w:tc>
          <w:tcPr>
            <w:tcW w:w="120" w:type="dxa"/>
            <w:tcBorders/>
            <w:tcMar>
              <w:left w:w="57" w:type="dxa"/>
              <w:right w:w="57" w:type="dxa"/>
            </w:tcMar>
          </w:tcPr>
          <w:p>
            <w:pPr>
              <w:pStyle w:val="style0"/>
              <w:rPr>
                <w:i/>
              </w:rPr>
            </w:pPr>
          </w:p>
        </w:tc>
        <w:tc>
          <w:tcPr>
            <w:tcW w:w="2648" w:type="dxa"/>
            <w:gridSpan w:val="2"/>
            <w:tcBorders/>
            <w:tcMar/>
          </w:tcPr>
          <w:p>
            <w:pPr>
              <w:pStyle w:val="style0"/>
              <w:ind w:left="0" w:firstLine="0"/>
              <w:rPr>
                <w:i/>
              </w:rPr>
            </w:pPr>
            <w:r>
              <w:rPr>
                <w:i/>
                <w:noProof/>
                <w:sz w:val="20"/>
                <w:szCs w:val="20"/>
              </w:rPr>
            </w:r>
            <w:r>
              <w:rPr>
                <w:i/>
                <w:noProof/>
                <w:sz w:val="20"/>
                <w:szCs w:val="20"/>
              </w:rPr>
            </w:r>
            <w:r>
              <w:rPr>
                <w:i/>
                <w:noProof/>
                <w:sz w:val="20"/>
                <w:szCs w:val="20"/>
              </w:rPr>
            </w:r>
            <w:r>
              <w:rPr>
                <w:i/>
                <w:noProof/>
                <w:sz w:val="20"/>
                <w:szCs w:val="20"/>
              </w:rPr>
              <w:pict>
                <v:shape id="10007" type="#_x0000_t32" filled="f" style="position:absolute;margin-left:17.25pt;margin-top:12.6pt;width:42.3pt;height:44.25pt;z-index:41;mso-position-horizontal-relative:text;mso-position-vertical-relative:text;mso-width-relative:page;mso-height-relative:page;mso-wrap-distance-left:0.0pt;mso-wrap-distance-right:0.0pt;visibility:visible;">
                  <v:stroke endarrow="classic"/>
                  <v:fill rotate="true"/>
                  <v:path o:connecttype="none" fillok="f" arrowok="t"/>
                </v:shape>
              </w:pict>
            </w:r>
            <w:r>
              <w:rPr>
                <w:i/>
                <w:noProof/>
                <w:sz w:val="20"/>
                <w:szCs w:val="20"/>
              </w:rPr>
            </w:r>
            <w:r>
              <w:rPr>
                <w:i/>
                <w:noProof/>
                <w:sz w:val="20"/>
                <w:szCs w:val="20"/>
              </w:rPr>
            </w:r>
            <w:r>
              <w:rPr>
                <w:i/>
                <w:noProof/>
                <w:sz w:val="20"/>
                <w:szCs w:val="20"/>
              </w:rPr>
            </w:r>
            <w:r>
              <w:rPr>
                <w:i/>
                <w:noProof/>
                <w:sz w:val="20"/>
                <w:szCs w:val="20"/>
              </w:rPr>
            </w:r>
            <w:r>
              <w:rPr>
                <w:i/>
                <w:noProof/>
                <w:sz w:val="20"/>
                <w:szCs w:val="20"/>
              </w:rPr>
            </w:r>
            <w:r>
              <w:rPr>
                <w:i/>
                <w:noProof/>
                <w:sz w:val="20"/>
                <w:szCs w:val="20"/>
              </w:rPr>
              <w:pict>
                <v:shape id="10009" type="#_x0000_t32" filled="f" style="position:absolute;margin-left:70.8pt;margin-top:12.6pt;width:33.0pt;height:44.25pt;z-index:39;mso-position-horizontal-relative:text;mso-position-vertical-relative:text;mso-width-relative:page;mso-height-relative:page;mso-wrap-distance-left:0.0pt;mso-wrap-distance-right:0.0pt;visibility:visible;flip:y;">
                  <v:stroke endarrow="classic"/>
                  <v:fill rotate="true"/>
                  <v:path o:connecttype="none" fillok="f" arrowok="t"/>
                </v:shape>
              </w:pict>
            </w:r>
            <w:r>
              <w:rPr>
                <w:i/>
                <w:noProof/>
                <w:sz w:val="20"/>
                <w:szCs w:val="20"/>
              </w:rPr>
            </w:r>
            <w:r>
              <w:rPr>
                <w:i/>
                <w:noProof/>
                <w:sz w:val="20"/>
                <w:szCs w:val="20"/>
              </w:rPr>
            </w:r>
            <w:r>
              <w:rPr>
                <w:i/>
                <w:sz w:val="20"/>
                <w:szCs w:val="20"/>
              </w:rPr>
              <w:t>+</w:t>
            </w:r>
            <w:r>
              <w:rPr>
                <w:i/>
              </w:rPr>
              <w:t xml:space="preserve">∞                              </w:t>
            </w:r>
            <w:r>
              <w:rPr>
                <w:i/>
                <w:sz w:val="20"/>
                <w:szCs w:val="20"/>
              </w:rPr>
              <w:t>+</w:t>
            </w:r>
            <w:r>
              <w:rPr>
                <w:i/>
              </w:rPr>
              <w:t>∞</w:t>
            </w:r>
          </w:p>
          <w:p>
            <w:pPr>
              <w:pStyle w:val="style0"/>
              <w:rPr>
                <w:i/>
              </w:rPr>
            </w:pPr>
          </w:p>
          <w:p>
            <w:pPr>
              <w:pStyle w:val="style0"/>
              <w:rPr>
                <w:i/>
              </w:rPr>
            </w:pPr>
          </w:p>
          <w:p>
            <w:pPr>
              <w:pStyle w:val="style0"/>
              <w:rPr>
                <w:i/>
              </w:rPr>
            </w:pPr>
          </w:p>
          <w:p>
            <w:pPr>
              <w:pStyle w:val="style0"/>
              <w:rPr>
                <w:i/>
              </w:rPr>
            </w:pPr>
            <w:r>
              <w:rPr>
                <w:i/>
              </w:rPr>
              <w:t xml:space="preserve">                </w:t>
            </w:r>
            <w:r>
              <w:rPr>
                <w:i/>
              </w:rPr>
              <w:t xml:space="preserve"> 3α </w:t>
            </w:r>
          </w:p>
        </w:tc>
      </w:tr>
    </w:tbl>
    <w:p>
      <w:pPr>
        <w:pStyle w:val="style0"/>
        <w:rPr>
          <w:i/>
        </w:rPr>
      </w:pPr>
    </w:p>
    <w:p>
      <w:pPr>
        <w:pStyle w:val="style0"/>
        <w:rPr>
          <w:i/>
        </w:rPr>
      </w:pPr>
      <w:r>
        <w:rPr>
          <w:i/>
        </w:rPr>
        <w:t>3.a) Nous allons procéder en effectuant une division euclidienne</w:t>
      </w:r>
    </w:p>
    <w:p>
      <w:pPr>
        <w:pStyle w:val="style0"/>
        <w:rPr>
          <w:i/>
        </w:rPr>
      </w:pPr>
      <w:r>
        <w:rPr>
          <w:i/>
          <w:noProof/>
        </w:rPr>
      </w:r>
      <w:r>
        <w:rPr>
          <w:i/>
          <w:noProof/>
        </w:rPr>
      </w:r>
      <w:r>
        <w:rPr>
          <w:i/>
          <w:noProof/>
        </w:rPr>
      </w:r>
      <w:r>
        <w:rPr>
          <w:i/>
          <w:noProof/>
        </w:rPr>
        <w:pict>
          <v:group id="10011" filled="f" stroked="f" style="position:absolute;margin-left:97.05pt;margin-top:10.5pt;width:38.25pt;height:71.25pt;z-index:42;mso-position-horizontal-relative:text;mso-position-vertical-relative:text;mso-width-relative:page;mso-height-relative:page;mso-wrap-distance-left:0.0pt;mso-wrap-distance-right:0.0pt;visibility:visible;" coordsize="765,1425" coordorigin="2655,1620">
            <v:shape id="10012" type="#_x0000_t32" filled="f" style="position:absolute;left:2655;top:1620;width:0;height:1425;z-index:361;mso-position-horizontal-relative:text;mso-position-vertical-relative:text;mso-width-relative:page;mso-height-relative:page;visibility:visible;">
              <v:fill/>
              <v:path o:connecttype="none" fillok="f" arrowok="t"/>
            </v:shape>
            <v:shape id="10013" type="#_x0000_t32" filled="f" style="position:absolute;left:2655;top:2055;width:765;height:0;z-index:362;mso-position-horizontal-relative:text;mso-position-vertical-relative:text;mso-width-relative:page;mso-height-relative:page;visibility:visible;">
              <v:fill/>
              <v:path o:connecttype="none" fillok="f" arrowok="t"/>
            </v:shape>
            <v:fill rotate="true"/>
          </v:group>
        </w:pict>
      </w:r>
      <w:r>
        <w:rPr>
          <w:i/>
          <w:noProof/>
        </w:rPr>
      </w:r>
      <w:r>
        <w:rPr>
          <w:i/>
          <w:noProof/>
        </w:rPr>
      </w:r>
    </w:p>
    <w:p>
      <w:pPr>
        <w:pStyle w:val="style0"/>
        <w:ind w:left="565"/>
        <w:rPr>
          <w:i/>
        </w:rPr>
      </w:pPr>
      <w:r>
        <w:rPr>
          <w:i/>
        </w:rPr>
        <w:t>2x</w:t>
      </w:r>
      <w:r>
        <w:rPr>
          <w:i/>
          <w:vertAlign w:val="superscript"/>
        </w:rPr>
        <w:t>3</w:t>
      </w:r>
      <w:r>
        <w:rPr>
          <w:i/>
        </w:rPr>
        <w:t xml:space="preserve"> + 3    </w:t>
      </w:r>
      <w:r>
        <w:rPr>
          <w:i/>
        </w:rPr>
        <w:tab/>
      </w:r>
      <w:r>
        <w:rPr>
          <w:i/>
        </w:rPr>
        <w:tab/>
      </w:r>
      <w:r>
        <w:rPr>
          <w:i/>
        </w:rPr>
        <w:tab/>
      </w:r>
      <w:r>
        <w:rPr>
          <w:i/>
        </w:rPr>
        <w:tab/>
      </w:r>
      <w:r>
        <w:rPr>
          <w:i/>
        </w:rPr>
        <w:t>x</w:t>
      </w:r>
      <w:r>
        <w:rPr>
          <w:i/>
          <w:vertAlign w:val="superscript"/>
        </w:rPr>
        <w:t>2</w:t>
      </w:r>
      <w:r>
        <w:rPr>
          <w:i/>
        </w:rPr>
        <w:t xml:space="preserve"> – 1</w:t>
      </w:r>
    </w:p>
    <w:p>
      <w:pPr>
        <w:pStyle w:val="style0"/>
        <w:ind w:left="452"/>
        <w:rPr>
          <w:i/>
        </w:rPr>
      </w:pPr>
      <w:r>
        <w:rPr>
          <w:i/>
        </w:rPr>
        <w:t>-</w:t>
      </w:r>
    </w:p>
    <w:p>
      <w:pPr>
        <w:pStyle w:val="style0"/>
        <w:spacing w:lineRule="auto" w:line="360"/>
        <w:ind w:left="565"/>
        <w:rPr>
          <w:i/>
        </w:rPr>
      </w:pPr>
      <w:r>
        <w:rPr>
          <w:i/>
          <w:u w:val="single"/>
        </w:rPr>
        <w:t>2x</w:t>
      </w:r>
      <w:r>
        <w:rPr>
          <w:i/>
          <w:u w:val="single"/>
          <w:vertAlign w:val="superscript"/>
        </w:rPr>
        <w:t>3</w:t>
      </w:r>
      <w:r>
        <w:rPr>
          <w:i/>
          <w:u w:val="single"/>
        </w:rPr>
        <w:t xml:space="preserve"> - 2x </w:t>
      </w:r>
      <w:r>
        <w:rPr>
          <w:i/>
        </w:rPr>
        <w:t xml:space="preserve"> </w:t>
      </w:r>
      <w:r>
        <w:rPr>
          <w:i/>
        </w:rPr>
        <w:tab/>
      </w:r>
      <w:r>
        <w:rPr>
          <w:i/>
        </w:rPr>
        <w:tab/>
      </w:r>
      <w:r>
        <w:rPr>
          <w:i/>
        </w:rPr>
        <w:tab/>
      </w:r>
      <w:r>
        <w:rPr>
          <w:i/>
        </w:rPr>
        <w:tab/>
      </w:r>
      <w:r>
        <w:rPr>
          <w:i/>
        </w:rPr>
        <w:tab/>
      </w:r>
      <w:r>
        <w:rPr>
          <w:i/>
        </w:rPr>
        <w:t>2x</w:t>
      </w:r>
    </w:p>
    <w:p>
      <w:pPr>
        <w:pStyle w:val="style0"/>
        <w:ind w:left="1017"/>
        <w:rPr>
          <w:i/>
        </w:rPr>
      </w:pPr>
      <w:r>
        <w:rPr>
          <w:i/>
        </w:rPr>
        <w:t>2x + 3</w:t>
      </w:r>
    </w:p>
    <w:p>
      <w:pPr>
        <w:pStyle w:val="style0"/>
        <w:rPr>
          <w:i/>
        </w:rPr>
      </w:pPr>
    </w:p>
    <w:p>
      <w:pPr>
        <w:pStyle w:val="style0"/>
        <w:rPr>
          <w:i/>
        </w:rPr>
      </w:pPr>
      <w:r>
        <w:rPr>
          <w:i/>
        </w:rPr>
        <w:t>Donc</w:t>
      </w:r>
      <w:r>
        <w:rPr>
          <w:i/>
          <w:position w:val="-6"/>
        </w:rPr>
      </w:r>
      <w:r>
        <w:rPr>
          <w:i/>
          <w:position w:val="-6"/>
        </w:rPr>
      </w:r>
      <w:r>
        <w:rPr>
          <w:i/>
          <w:position w:val="-6"/>
        </w:rPr>
      </w:r>
      <w:r>
        <w:rPr>
          <w:i/>
          <w:position w:val="-6"/>
        </w:rPr>
        <w:object>
          <v:shape id="10015" type="#_x0000_t75" filled="f" stroked="f" style="margin-left:0.0pt;margin-top:0.0pt;width:29.2pt;height:15.6pt;mso-wrap-distance-left:0.0pt;mso-wrap-distance-right:0.0pt;visibility:visible;">
            <v:imagedata r:id="rId211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015" DrawAspect="Content" ObjectID="0" r:id="rId2144"/>
        </w:object>
      </w:r>
      <w:r>
        <w:rPr>
          <w:i/>
          <w:position w:val="-6"/>
        </w:rPr>
      </w:r>
      <w:r>
        <w:rPr>
          <w:rFonts w:ascii="Cambria Math" w:cs="Cambria Math" w:hAnsi="Cambria Math"/>
          <w:i/>
        </w:rPr>
        <w:t>ℝ</w:t>
      </w:r>
      <w:r>
        <w:rPr>
          <w:i/>
        </w:rPr>
        <w:t>\{</w:t>
      </w:r>
      <w:r>
        <w:rPr>
          <w:i/>
        </w:rPr>
        <w:t xml:space="preserve">-1 ; 1}, f(x) = 2x + </w:t>
      </w:r>
      <w:r>
        <w:rPr>
          <w:i/>
          <w:position w:val="-24"/>
        </w:rPr>
      </w:r>
      <w:r>
        <w:rPr>
          <w:i/>
          <w:position w:val="-24"/>
        </w:rPr>
      </w:r>
      <w:r>
        <w:rPr>
          <w:i/>
          <w:position w:val="-24"/>
        </w:rPr>
      </w:r>
      <w:r>
        <w:rPr>
          <w:i/>
          <w:position w:val="-24"/>
        </w:rPr>
        <w:object>
          <v:shape id="10017" type="#_x0000_t75" filled="f" stroked="f" style="margin-left:0.0pt;margin-top:0.0pt;width:36.0pt;height:30.55pt;mso-wrap-distance-left:0.0pt;mso-wrap-distance-right:0.0pt;visibility:visible;">
            <v:imagedata r:id="rId214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017" DrawAspect="Content" ObjectID="0" r:id="rId2146"/>
        </w:object>
      </w:r>
      <w:r>
        <w:rPr>
          <w:i/>
          <w:position w:val="-24"/>
        </w:rPr>
      </w:r>
      <w:r>
        <w:rPr>
          <w:i/>
        </w:rPr>
        <w:t>.</w:t>
      </w:r>
    </w:p>
    <w:p>
      <w:pPr>
        <w:pStyle w:val="style0"/>
        <w:rPr>
          <w:i/>
        </w:rPr>
      </w:pPr>
      <w:r>
        <w:rPr>
          <w:i/>
        </w:rPr>
        <w:t>On a alors : a = 2 ; b = 2 et c = 3.</w:t>
      </w:r>
    </w:p>
    <w:p>
      <w:pPr>
        <w:pStyle w:val="style0"/>
        <w:rPr>
          <w:i/>
        </w:rPr>
      </w:pPr>
    </w:p>
    <w:p>
      <w:pPr>
        <w:pStyle w:val="style0"/>
        <w:spacing w:lineRule="auto" w:line="312"/>
        <w:rPr>
          <w:i/>
        </w:rPr>
      </w:pPr>
      <w:r>
        <w:rPr>
          <w:i/>
        </w:rPr>
        <w:t>3.b)</w:t>
      </w:r>
      <w:r>
        <w:rPr>
          <w:i/>
        </w:rPr>
        <w:t xml:space="preserve"> </w:t>
      </w:r>
      <w:r>
        <w:rPr>
          <w:i/>
          <w:position w:val="-6"/>
        </w:rPr>
      </w:r>
      <w:r>
        <w:rPr>
          <w:i/>
          <w:position w:val="-6"/>
        </w:rPr>
      </w:r>
      <w:r>
        <w:rPr>
          <w:i/>
          <w:position w:val="-6"/>
        </w:rPr>
      </w:r>
      <w:r>
        <w:rPr>
          <w:i/>
          <w:position w:val="-6"/>
        </w:rPr>
        <w:object>
          <v:shape id="10019" type="#_x0000_t75" filled="f" stroked="f" style="margin-left:0.0pt;margin-top:0.0pt;width:29.2pt;height:15.6pt;mso-wrap-distance-left:0.0pt;mso-wrap-distance-right:0.0pt;visibility:visible;">
            <v:imagedata r:id="rId211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019" DrawAspect="Content" ObjectID="0" r:id="rId2147"/>
        </w:object>
      </w:r>
      <w:r>
        <w:rPr>
          <w:i/>
          <w:position w:val="-6"/>
        </w:rPr>
      </w:r>
      <w:r>
        <w:rPr>
          <w:rFonts w:ascii="Cambria Math" w:cs="Cambria Math" w:hAnsi="Cambria Math"/>
          <w:i/>
        </w:rPr>
        <w:t>ℝ</w:t>
      </w:r>
      <w:r>
        <w:rPr>
          <w:i/>
        </w:rPr>
        <w:t>\{</w:t>
      </w:r>
      <w:r>
        <w:rPr>
          <w:i/>
        </w:rPr>
        <w:t>-1 ; 1},</w:t>
      </w:r>
      <w:r>
        <w:rPr>
          <w:i/>
        </w:rPr>
        <w:t xml:space="preserve"> </w:t>
      </w:r>
      <w:r>
        <w:rPr>
          <w:i/>
        </w:rPr>
        <w:t>f(x) – 2x =</w:t>
      </w:r>
      <w:r>
        <w:rPr>
          <w:i/>
          <w:position w:val="-24"/>
        </w:rPr>
      </w:r>
      <w:r>
        <w:rPr>
          <w:i/>
          <w:position w:val="-24"/>
        </w:rPr>
      </w:r>
      <w:r>
        <w:rPr>
          <w:i/>
          <w:position w:val="-24"/>
        </w:rPr>
      </w:r>
      <w:r>
        <w:rPr>
          <w:i/>
          <w:position w:val="-24"/>
        </w:rPr>
        <w:object>
          <v:shape id="10021" type="#_x0000_t75" filled="f" stroked="f" style="margin-left:0.0pt;margin-top:0.0pt;width:36.0pt;height:30.55pt;mso-wrap-distance-left:0.0pt;mso-wrap-distance-right:0.0pt;visibility:visible;">
            <v:imagedata r:id="rId214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021" DrawAspect="Content" ObjectID="0" r:id="rId2148"/>
        </w:object>
      </w:r>
      <w:r>
        <w:rPr>
          <w:i/>
          <w:position w:val="-24"/>
        </w:rPr>
      </w:r>
    </w:p>
    <w:p>
      <w:pPr>
        <w:pStyle w:val="style0"/>
        <w:spacing w:lineRule="auto" w:line="312"/>
        <w:rPr>
          <w:i/>
        </w:rPr>
      </w:pPr>
      <w:r>
        <w:rPr>
          <w:i/>
        </w:rPr>
        <w:t xml:space="preserve">• </w:t>
      </w:r>
      <w:r>
        <w:rPr>
          <w:i/>
          <w:position w:val="-24"/>
        </w:rPr>
      </w:r>
      <w:r>
        <w:rPr>
          <w:i/>
          <w:position w:val="-24"/>
        </w:rPr>
      </w:r>
      <w:r>
        <w:rPr>
          <w:i/>
          <w:position w:val="-24"/>
        </w:rPr>
      </w:r>
      <w:r>
        <w:rPr>
          <w:i/>
          <w:position w:val="-24"/>
        </w:rPr>
        <w:object>
          <v:shape id="10023" type="#_x0000_t75" filled="f" stroked="f" style="margin-left:0.0pt;margin-top:0.0pt;width:258.1pt;height:30.55pt;mso-wrap-distance-left:0.0pt;mso-wrap-distance-right:0.0pt;visibility:visible;">
            <v:imagedata r:id="rId214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023" DrawAspect="Content" ObjectID="0" r:id="rId2150"/>
        </w:object>
      </w:r>
      <w:r>
        <w:rPr>
          <w:i/>
          <w:position w:val="-24"/>
        </w:rPr>
      </w:r>
    </w:p>
    <w:p>
      <w:pPr>
        <w:pStyle w:val="style0"/>
        <w:rPr>
          <w:i/>
        </w:rPr>
      </w:pPr>
      <w:r>
        <w:rPr>
          <w:i/>
        </w:rPr>
        <w:t xml:space="preserve">• </w:t>
      </w:r>
      <w:r>
        <w:rPr>
          <w:i/>
          <w:position w:val="-24"/>
        </w:rPr>
      </w:r>
      <w:r>
        <w:rPr>
          <w:i/>
          <w:position w:val="-24"/>
        </w:rPr>
      </w:r>
      <w:r>
        <w:rPr>
          <w:i/>
          <w:position w:val="-24"/>
        </w:rPr>
      </w:r>
      <w:r>
        <w:rPr>
          <w:i/>
          <w:position w:val="-24"/>
        </w:rPr>
        <w:object>
          <v:shape id="10025" type="#_x0000_t75" filled="f" stroked="f" style="margin-left:0.0pt;margin-top:0.0pt;width:258.1pt;height:30.55pt;mso-wrap-distance-left:0.0pt;mso-wrap-distance-right:0.0pt;visibility:visible;">
            <v:imagedata r:id="rId215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025" DrawAspect="Content" ObjectID="0" r:id="rId2152"/>
        </w:object>
      </w:r>
      <w:r>
        <w:rPr>
          <w:i/>
          <w:position w:val="-24"/>
        </w:rPr>
      </w:r>
    </w:p>
    <w:p>
      <w:pPr>
        <w:pStyle w:val="style0"/>
        <w:rPr>
          <w:i/>
        </w:rPr>
      </w:pPr>
    </w:p>
    <w:p>
      <w:pPr>
        <w:pStyle w:val="style0"/>
        <w:rPr>
          <w:i/>
        </w:rPr>
      </w:pPr>
      <w:r>
        <w:rPr>
          <w:i/>
        </w:rPr>
        <w:t xml:space="preserve">Ainsi la droite </w:t>
      </w:r>
      <w:r>
        <w:rPr>
          <w:i/>
        </w:rPr>
        <w:t xml:space="preserve">(Δ) </w:t>
      </w:r>
      <w:r>
        <w:rPr>
          <w:i/>
        </w:rPr>
        <w:t xml:space="preserve">d’équation y = 2x </w:t>
      </w:r>
      <w:r>
        <w:rPr>
          <w:i/>
        </w:rPr>
        <w:t xml:space="preserve">est une asymptote oblique à (Cf) en -∞ et en </w:t>
      </w:r>
      <w:r>
        <w:rPr>
          <w:i/>
          <w:sz w:val="20"/>
          <w:szCs w:val="20"/>
        </w:rPr>
        <w:t>+</w:t>
      </w:r>
      <w:r>
        <w:rPr>
          <w:i/>
        </w:rPr>
        <w:t>∞.</w:t>
      </w:r>
    </w:p>
    <w:p>
      <w:pPr>
        <w:pStyle w:val="style0"/>
        <w:rPr>
          <w:i/>
        </w:rPr>
      </w:pPr>
    </w:p>
    <w:p>
      <w:pPr>
        <w:pStyle w:val="style0"/>
        <w:rPr>
          <w:i/>
        </w:rPr>
      </w:pPr>
      <w:r>
        <w:rPr>
          <w:i/>
        </w:rPr>
        <w:t xml:space="preserve">3.c) </w:t>
      </w:r>
      <w:r>
        <w:rPr>
          <w:i/>
          <w:position w:val="-6"/>
        </w:rPr>
      </w:r>
      <w:r>
        <w:rPr>
          <w:i/>
          <w:position w:val="-6"/>
        </w:rPr>
      </w:r>
      <w:r>
        <w:rPr>
          <w:i/>
          <w:position w:val="-6"/>
        </w:rPr>
      </w:r>
      <w:r>
        <w:rPr>
          <w:i/>
          <w:position w:val="-6"/>
        </w:rPr>
        <w:object>
          <v:shape id="10027" type="#_x0000_t75" filled="f" stroked="f" style="margin-left:0.0pt;margin-top:0.0pt;width:29.2pt;height:15.6pt;mso-wrap-distance-left:0.0pt;mso-wrap-distance-right:0.0pt;visibility:visible;">
            <v:imagedata r:id="rId211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027" DrawAspect="Content" ObjectID="0" r:id="rId2153"/>
        </w:object>
      </w:r>
      <w:r>
        <w:rPr>
          <w:i/>
          <w:position w:val="-6"/>
        </w:rPr>
      </w:r>
      <w:r>
        <w:rPr>
          <w:rFonts w:ascii="Cambria Math" w:cs="Cambria Math" w:hAnsi="Cambria Math"/>
          <w:i/>
        </w:rPr>
        <w:t>ℝ</w:t>
      </w:r>
      <w:r>
        <w:rPr>
          <w:i/>
        </w:rPr>
        <w:t>\{</w:t>
      </w:r>
      <w:r>
        <w:rPr>
          <w:i/>
        </w:rPr>
        <w:t>-1 ; 1}, f(x) – 2x =</w:t>
      </w:r>
      <w:r>
        <w:rPr>
          <w:i/>
          <w:position w:val="-24"/>
        </w:rPr>
      </w:r>
      <w:r>
        <w:rPr>
          <w:i/>
          <w:position w:val="-24"/>
        </w:rPr>
      </w:r>
      <w:r>
        <w:rPr>
          <w:i/>
          <w:position w:val="-24"/>
        </w:rPr>
      </w:r>
      <w:r>
        <w:rPr>
          <w:i/>
          <w:position w:val="-24"/>
        </w:rPr>
        <w:object>
          <v:shape id="10029" type="#_x0000_t75" filled="f" stroked="f" style="margin-left:0.0pt;margin-top:0.0pt;width:36.0pt;height:30.55pt;mso-wrap-distance-left:0.0pt;mso-wrap-distance-right:0.0pt;visibility:visible;">
            <v:imagedata r:id="rId214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029" DrawAspect="Content" ObjectID="0" r:id="rId2154"/>
        </w:object>
      </w:r>
      <w:r>
        <w:rPr>
          <w:i/>
          <w:position w:val="-24"/>
        </w:rPr>
      </w:r>
    </w:p>
    <w:p>
      <w:pPr>
        <w:pStyle w:val="style0"/>
        <w:rPr>
          <w:i/>
        </w:rPr>
      </w:pPr>
      <w:r>
        <w:rPr>
          <w:i/>
        </w:rPr>
        <w:t>Etudions le signe de la différence f(x) – 2x =</w:t>
      </w:r>
      <w:r>
        <w:rPr>
          <w:i/>
          <w:position w:val="-24"/>
        </w:rPr>
      </w:r>
      <w:r>
        <w:rPr>
          <w:i/>
          <w:position w:val="-24"/>
        </w:rPr>
      </w:r>
      <w:r>
        <w:rPr>
          <w:i/>
          <w:position w:val="-24"/>
        </w:rPr>
      </w:r>
      <w:r>
        <w:rPr>
          <w:i/>
          <w:position w:val="-24"/>
        </w:rPr>
        <w:object>
          <v:shape id="10031" type="#_x0000_t75" filled="f" stroked="f" style="margin-left:0.0pt;margin-top:0.0pt;width:36.0pt;height:30.55pt;mso-wrap-distance-left:0.0pt;mso-wrap-distance-right:0.0pt;visibility:visible;">
            <v:imagedata r:id="rId214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031" DrawAspect="Content" ObjectID="0" r:id="rId2155"/>
        </w:object>
      </w:r>
      <w:r>
        <w:rPr>
          <w:i/>
          <w:position w:val="-24"/>
        </w:rPr>
      </w:r>
      <w:r>
        <w:rPr>
          <w:i/>
        </w:rPr>
        <w:t xml:space="preserve"> sur </w:t>
      </w:r>
      <w:r>
        <w:rPr>
          <w:rFonts w:ascii="Cambria Math" w:cs="Cambria Math" w:hAnsi="Cambria Math"/>
          <w:i/>
        </w:rPr>
        <w:t>ℝ</w:t>
      </w:r>
      <w:r>
        <w:rPr>
          <w:i/>
        </w:rPr>
        <w:t>\{</w:t>
      </w:r>
      <w:r>
        <w:rPr>
          <w:i/>
        </w:rPr>
        <w:t>-1 ; 1}.</w:t>
      </w:r>
    </w:p>
    <w:p>
      <w:pPr>
        <w:pStyle w:val="style0"/>
        <w:rPr>
          <w:i/>
        </w:rPr>
      </w:pPr>
    </w:p>
    <w:tbl>
      <w:tblPr>
        <w:tblStyle w:val="style154"/>
        <w:tblW w:w="0" w:type="auto"/>
        <w:jc w:val="center"/>
        <w:tblLook w:val="04A0" w:firstRow="1" w:lastRow="0" w:firstColumn="1" w:lastColumn="0" w:noHBand="0" w:noVBand="1"/>
      </w:tblPr>
      <w:tblGrid>
        <w:gridCol w:w="1414"/>
        <w:gridCol w:w="1414"/>
        <w:gridCol w:w="1413"/>
        <w:gridCol w:w="120"/>
        <w:gridCol w:w="120"/>
        <w:gridCol w:w="1414"/>
        <w:gridCol w:w="120"/>
        <w:gridCol w:w="120"/>
        <w:gridCol w:w="1414"/>
      </w:tblGrid>
      <w:tr>
        <w:trPr>
          <w:trHeight w:val="454" w:hRule="atLeast"/>
          <w:jc w:val="center"/>
        </w:trPr>
        <w:tc>
          <w:tcPr>
            <w:tcW w:w="1414" w:type="dxa"/>
            <w:tcBorders/>
            <w:vAlign w:val="center"/>
          </w:tcPr>
          <w:p>
            <w:pPr>
              <w:pStyle w:val="style0"/>
              <w:jc w:val="center"/>
              <w:rPr>
                <w:i/>
              </w:rPr>
            </w:pPr>
            <w:r>
              <w:rPr>
                <w:i/>
              </w:rPr>
              <w:t>x</w:t>
            </w:r>
          </w:p>
        </w:tc>
        <w:tc>
          <w:tcPr>
            <w:tcW w:w="6135" w:type="dxa"/>
            <w:gridSpan w:val="8"/>
            <w:tcBorders/>
            <w:vAlign w:val="center"/>
          </w:tcPr>
          <w:p>
            <w:pPr>
              <w:pStyle w:val="style0"/>
              <w:ind w:left="0" w:firstLine="0"/>
              <w:rPr>
                <w:i/>
              </w:rPr>
            </w:pPr>
            <w:r>
              <w:rPr>
                <w:i/>
              </w:rPr>
              <w:t xml:space="preserve">-∞              -3/2                     -1                         1                 </w:t>
            </w:r>
            <w:r>
              <w:rPr>
                <w:i/>
                <w:sz w:val="20"/>
                <w:szCs w:val="20"/>
              </w:rPr>
              <w:t>+</w:t>
            </w:r>
            <w:r>
              <w:rPr>
                <w:i/>
              </w:rPr>
              <w:t>∞</w:t>
            </w:r>
          </w:p>
        </w:tc>
      </w:tr>
      <w:tr>
        <w:tblPrEx/>
        <w:trPr>
          <w:trHeight w:val="454" w:hRule="atLeast"/>
          <w:jc w:val="center"/>
        </w:trPr>
        <w:tc>
          <w:tcPr>
            <w:tcW w:w="1414" w:type="dxa"/>
            <w:tcBorders/>
            <w:tcMar/>
            <w:vAlign w:val="center"/>
          </w:tcPr>
          <w:p>
            <w:pPr>
              <w:pStyle w:val="style0"/>
              <w:jc w:val="center"/>
              <w:rPr>
                <w:i/>
              </w:rPr>
            </w:pPr>
            <w:r>
              <w:rPr>
                <w:i/>
              </w:rPr>
              <w:t>2x + 3</w:t>
            </w:r>
          </w:p>
        </w:tc>
        <w:tc>
          <w:tcPr>
            <w:tcW w:w="1414" w:type="dxa"/>
            <w:tcBorders/>
            <w:tcMar/>
            <w:vAlign w:val="center"/>
          </w:tcPr>
          <w:p>
            <w:pPr>
              <w:pStyle w:val="style0"/>
              <w:jc w:val="center"/>
              <w:rPr>
                <w:i/>
              </w:rPr>
            </w:pPr>
            <w:r>
              <w:rPr>
                <w:i/>
                <w:noProof/>
              </w:rPr>
            </w:r>
            <w:r>
              <w:rPr>
                <w:i/>
                <w:noProof/>
              </w:rPr>
            </w:r>
            <w:r>
              <w:rPr>
                <w:i/>
                <w:noProof/>
              </w:rPr>
            </w:r>
            <w:r>
              <w:rPr>
                <w:i/>
                <w:noProof/>
              </w:rPr>
              <w:pict>
                <v:shape id="10033" type="#_x0000_t202" stroked="f" style="position:absolute;margin-left:61.45pt;margin-top:3.8pt;width:23.7pt;height:13.65pt;z-index:43;mso-position-horizontal-relative:text;mso-position-vertical-relative:text;mso-width-relative:page;mso-height-relative:page;mso-wrap-distance-left:0.0pt;mso-wrap-distance-right:0.0pt;visibility:visible;">
                  <v:stroke on="f" joinstyle="miter"/>
                  <v:fill rotate="true"/>
                  <v:path o:connecttype="rect" gradientshapeok="t"/>
                  <v:textbox inset="1.42pt,0.85pt,1.42pt,0.85pt">
                    <w:txbxContent>
                      <w:p>
                        <w:pPr>
                          <w:pStyle w:val="style0"/>
                          <w:ind w:left="0" w:firstLine="0"/>
                          <w:rPr>
                            <w:i/>
                          </w:rPr>
                        </w:pPr>
                        <w:r>
                          <w:rPr>
                            <w:i/>
                          </w:rPr>
                          <w:t>0</w:t>
                        </w:r>
                      </w:p>
                    </w:txbxContent>
                  </v:textbox>
                </v:shape>
              </w:pict>
            </w:r>
            <w:r>
              <w:rPr>
                <w:i/>
                <w:noProof/>
              </w:rPr>
            </w:r>
            <w:r>
              <w:rPr>
                <w:i/>
                <w:noProof/>
              </w:rPr>
            </w:r>
            <w:r>
              <w:rPr>
                <w:i/>
              </w:rPr>
              <w:t>-</w:t>
            </w:r>
          </w:p>
        </w:tc>
        <w:tc>
          <w:tcPr>
            <w:tcW w:w="1533" w:type="dxa"/>
            <w:gridSpan w:val="2"/>
            <w:tcBorders/>
            <w:tcMar/>
            <w:vAlign w:val="center"/>
          </w:tcPr>
          <w:p>
            <w:pPr>
              <w:pStyle w:val="style0"/>
              <w:jc w:val="center"/>
              <w:rPr>
                <w:i/>
              </w:rPr>
            </w:pPr>
            <w:r>
              <w:rPr>
                <w:i/>
              </w:rPr>
              <w:t>+</w:t>
            </w:r>
          </w:p>
        </w:tc>
        <w:tc>
          <w:tcPr>
            <w:tcW w:w="1654" w:type="dxa"/>
            <w:gridSpan w:val="3"/>
            <w:tcBorders/>
            <w:tcMar>
              <w:left w:w="57" w:type="dxa"/>
              <w:right w:w="57" w:type="dxa"/>
            </w:tcMar>
            <w:vAlign w:val="center"/>
          </w:tcPr>
          <w:p>
            <w:pPr>
              <w:pStyle w:val="style0"/>
              <w:jc w:val="center"/>
              <w:rPr>
                <w:i/>
              </w:rPr>
            </w:pPr>
            <w:r>
              <w:rPr>
                <w:i/>
              </w:rPr>
              <w:t>+</w:t>
            </w:r>
          </w:p>
        </w:tc>
        <w:tc>
          <w:tcPr>
            <w:tcW w:w="1534" w:type="dxa"/>
            <w:gridSpan w:val="2"/>
            <w:tcBorders/>
            <w:tcMar>
              <w:left w:w="57" w:type="dxa"/>
              <w:right w:w="57" w:type="dxa"/>
            </w:tcMar>
            <w:vAlign w:val="center"/>
          </w:tcPr>
          <w:p>
            <w:pPr>
              <w:pStyle w:val="style0"/>
              <w:jc w:val="center"/>
              <w:rPr>
                <w:i/>
              </w:rPr>
            </w:pPr>
            <w:r>
              <w:rPr>
                <w:i/>
              </w:rPr>
              <w:t>+</w:t>
            </w:r>
          </w:p>
        </w:tc>
      </w:tr>
      <w:tr>
        <w:tblPrEx/>
        <w:trPr>
          <w:trHeight w:val="454" w:hRule="atLeast"/>
          <w:jc w:val="center"/>
        </w:trPr>
        <w:tc>
          <w:tcPr>
            <w:tcW w:w="1414" w:type="dxa"/>
            <w:tcBorders/>
            <w:tcMar/>
            <w:vAlign w:val="center"/>
          </w:tcPr>
          <w:p>
            <w:pPr>
              <w:pStyle w:val="style0"/>
              <w:jc w:val="center"/>
              <w:rPr>
                <w:i/>
              </w:rPr>
            </w:pPr>
            <w:r>
              <w:rPr>
                <w:i/>
              </w:rPr>
              <w:t>x</w:t>
            </w:r>
            <w:r>
              <w:rPr>
                <w:i/>
                <w:vertAlign w:val="superscript"/>
              </w:rPr>
              <w:t>2</w:t>
            </w:r>
            <w:r>
              <w:rPr>
                <w:i/>
              </w:rPr>
              <w:t xml:space="preserve"> - 1</w:t>
            </w:r>
          </w:p>
        </w:tc>
        <w:tc>
          <w:tcPr>
            <w:tcW w:w="1414" w:type="dxa"/>
            <w:tcBorders/>
            <w:tcMar/>
            <w:vAlign w:val="center"/>
          </w:tcPr>
          <w:p>
            <w:pPr>
              <w:pStyle w:val="style0"/>
              <w:jc w:val="center"/>
              <w:rPr>
                <w:i/>
              </w:rPr>
            </w:pPr>
            <w:r>
              <w:rPr>
                <w:i/>
              </w:rPr>
              <w:t>-</w:t>
            </w:r>
          </w:p>
        </w:tc>
        <w:tc>
          <w:tcPr>
            <w:tcW w:w="1533" w:type="dxa"/>
            <w:gridSpan w:val="2"/>
            <w:tcBorders/>
            <w:tcMar/>
            <w:vAlign w:val="center"/>
          </w:tcPr>
          <w:p>
            <w:pPr>
              <w:pStyle w:val="style0"/>
              <w:jc w:val="center"/>
              <w:rPr>
                <w:i/>
              </w:rPr>
            </w:pPr>
            <w:r>
              <w:rPr>
                <w:i/>
                <w:noProof/>
              </w:rPr>
            </w:r>
            <w:r>
              <w:rPr>
                <w:i/>
                <w:noProof/>
              </w:rPr>
            </w:r>
            <w:r>
              <w:rPr>
                <w:i/>
                <w:noProof/>
              </w:rPr>
            </w:r>
            <w:r>
              <w:rPr>
                <w:i/>
                <w:noProof/>
              </w:rPr>
              <w:pict>
                <v:shape id="10035" type="#_x0000_t202" stroked="f" style="position:absolute;margin-left:66.8pt;margin-top:1.55pt;width:31.5pt;height:13.65pt;z-index:44;mso-position-horizontal-relative:text;mso-position-vertical-relative:text;mso-width-relative:page;mso-height-relative:page;mso-wrap-distance-left:0.0pt;mso-wrap-distance-right:0.0pt;visibility:visible;">
                  <v:stroke on="f" joinstyle="miter"/>
                  <v:fill rotate="true"/>
                  <v:path o:connecttype="rect" gradientshapeok="t"/>
                  <v:textbox inset="1.42pt,0.85pt,1.42pt,0.85pt">
                    <w:txbxContent>
                      <w:p>
                        <w:pPr>
                          <w:pStyle w:val="style0"/>
                          <w:ind w:left="0" w:firstLine="0"/>
                          <w:rPr>
                            <w:i/>
                          </w:rPr>
                        </w:pPr>
                        <w:r>
                          <w:rPr>
                            <w:i/>
                          </w:rPr>
                          <w:t>0</w:t>
                        </w:r>
                      </w:p>
                    </w:txbxContent>
                  </v:textbox>
                </v:shape>
              </w:pict>
            </w:r>
            <w:r>
              <w:rPr>
                <w:i/>
                <w:noProof/>
              </w:rPr>
            </w:r>
            <w:r>
              <w:rPr>
                <w:i/>
                <w:noProof/>
              </w:rPr>
            </w:r>
            <w:r>
              <w:rPr>
                <w:i/>
              </w:rPr>
              <w:t>-</w:t>
            </w:r>
          </w:p>
        </w:tc>
        <w:tc>
          <w:tcPr>
            <w:tcW w:w="1654" w:type="dxa"/>
            <w:gridSpan w:val="3"/>
            <w:tcBorders/>
            <w:tcMar>
              <w:left w:w="57" w:type="dxa"/>
              <w:right w:w="57" w:type="dxa"/>
            </w:tcMar>
            <w:vAlign w:val="center"/>
          </w:tcPr>
          <w:p>
            <w:pPr>
              <w:pStyle w:val="style0"/>
              <w:jc w:val="center"/>
              <w:rPr>
                <w:i/>
              </w:rPr>
            </w:pPr>
            <w:r>
              <w:rPr>
                <w:i/>
                <w:noProof/>
              </w:rPr>
            </w:r>
            <w:r>
              <w:rPr>
                <w:i/>
                <w:noProof/>
              </w:rPr>
            </w:r>
            <w:r>
              <w:rPr>
                <w:i/>
                <w:noProof/>
              </w:rPr>
            </w:r>
            <w:r>
              <w:rPr>
                <w:i/>
                <w:noProof/>
              </w:rPr>
              <w:pict>
                <v:shape id="10037" type="#_x0000_t202" stroked="f" style="position:absolute;margin-left:74.7pt;margin-top:0.6pt;width:45.65pt;height:13.65pt;z-index:45;mso-position-horizontal-relative:text;mso-position-vertical-relative:text;mso-width-relative:page;mso-height-relative:page;mso-wrap-distance-left:0.0pt;mso-wrap-distance-right:0.0pt;visibility:visible;">
                  <v:stroke on="f" joinstyle="miter"/>
                  <v:fill rotate="true"/>
                  <v:path o:connecttype="rect" gradientshapeok="t"/>
                  <v:textbox inset="1.42pt,0.85pt,1.42pt,0.85pt">
                    <w:txbxContent>
                      <w:p>
                        <w:pPr>
                          <w:pStyle w:val="style0"/>
                          <w:ind w:left="0" w:firstLine="0"/>
                          <w:rPr>
                            <w:i/>
                          </w:rPr>
                        </w:pPr>
                        <w:r>
                          <w:rPr>
                            <w:i/>
                          </w:rPr>
                          <w:t>0</w:t>
                        </w:r>
                      </w:p>
                    </w:txbxContent>
                  </v:textbox>
                </v:shape>
              </w:pict>
            </w:r>
            <w:r>
              <w:rPr>
                <w:i/>
                <w:noProof/>
              </w:rPr>
            </w:r>
            <w:r>
              <w:rPr>
                <w:i/>
                <w:noProof/>
              </w:rPr>
            </w:r>
            <w:r>
              <w:rPr>
                <w:i/>
              </w:rPr>
              <w:t>-</w:t>
            </w:r>
          </w:p>
        </w:tc>
        <w:tc>
          <w:tcPr>
            <w:tcW w:w="1534" w:type="dxa"/>
            <w:gridSpan w:val="2"/>
            <w:tcBorders/>
            <w:tcMar>
              <w:left w:w="57" w:type="dxa"/>
              <w:right w:w="57" w:type="dxa"/>
            </w:tcMar>
            <w:vAlign w:val="center"/>
          </w:tcPr>
          <w:p>
            <w:pPr>
              <w:pStyle w:val="style0"/>
              <w:jc w:val="center"/>
              <w:rPr>
                <w:i/>
              </w:rPr>
            </w:pPr>
            <w:r>
              <w:rPr>
                <w:i/>
              </w:rPr>
              <w:t>+</w:t>
            </w:r>
          </w:p>
        </w:tc>
      </w:tr>
      <w:tr>
        <w:tblPrEx/>
        <w:trPr>
          <w:trHeight w:val="454" w:hRule="atLeast"/>
          <w:jc w:val="center"/>
        </w:trPr>
        <w:tc>
          <w:tcPr>
            <w:tcW w:w="1414" w:type="dxa"/>
            <w:tcBorders/>
            <w:tcMar/>
            <w:vAlign w:val="center"/>
          </w:tcPr>
          <w:p>
            <w:pPr>
              <w:pStyle w:val="style0"/>
              <w:jc w:val="center"/>
              <w:rPr>
                <w:i/>
              </w:rPr>
            </w:pPr>
            <w:r>
              <w:rPr>
                <w:i/>
              </w:rPr>
              <w:t>f(x) – 2x</w:t>
            </w:r>
          </w:p>
        </w:tc>
        <w:tc>
          <w:tcPr>
            <w:tcW w:w="1414" w:type="dxa"/>
            <w:tcBorders/>
            <w:tcMar/>
            <w:vAlign w:val="center"/>
          </w:tcPr>
          <w:p>
            <w:pPr>
              <w:pStyle w:val="style0"/>
              <w:jc w:val="center"/>
              <w:rPr>
                <w:i/>
              </w:rPr>
            </w:pPr>
            <w:r>
              <w:rPr>
                <w:i/>
                <w:noProof/>
              </w:rPr>
            </w:r>
            <w:r>
              <w:rPr>
                <w:i/>
                <w:noProof/>
              </w:rPr>
            </w:r>
            <w:r>
              <w:rPr>
                <w:i/>
                <w:noProof/>
              </w:rPr>
            </w:r>
            <w:r>
              <w:rPr>
                <w:i/>
                <w:noProof/>
              </w:rPr>
              <w:pict>
                <v:shape id="10039" type="#_x0000_t202" stroked="f" style="position:absolute;margin-left:61.95pt;margin-top:1.8pt;width:29.95pt;height:13.65pt;z-index:46;mso-position-horizontal-relative:text;mso-position-vertical-relative:text;mso-width-relative:page;mso-height-relative:page;mso-wrap-distance-left:0.0pt;mso-wrap-distance-right:0.0pt;visibility:visible;">
                  <v:stroke on="f" joinstyle="miter"/>
                  <v:fill rotate="true"/>
                  <v:path o:connecttype="rect" gradientshapeok="t"/>
                  <v:textbox inset="1.42pt,0.85pt,1.42pt,0.85pt">
                    <w:txbxContent>
                      <w:p>
                        <w:pPr>
                          <w:pStyle w:val="style0"/>
                          <w:ind w:left="0" w:firstLine="0"/>
                          <w:rPr>
                            <w:i/>
                          </w:rPr>
                        </w:pPr>
                        <w:r>
                          <w:rPr>
                            <w:i/>
                          </w:rPr>
                          <w:t>0</w:t>
                        </w:r>
                      </w:p>
                    </w:txbxContent>
                  </v:textbox>
                </v:shape>
              </w:pict>
            </w:r>
            <w:r>
              <w:rPr>
                <w:i/>
                <w:noProof/>
              </w:rPr>
            </w:r>
            <w:r>
              <w:rPr>
                <w:i/>
                <w:noProof/>
              </w:rPr>
            </w:r>
            <w:r>
              <w:rPr>
                <w:i/>
              </w:rPr>
              <w:t>+</w:t>
            </w:r>
          </w:p>
        </w:tc>
        <w:tc>
          <w:tcPr>
            <w:tcW w:w="1413" w:type="dxa"/>
            <w:tcBorders/>
            <w:tcMar/>
            <w:vAlign w:val="center"/>
          </w:tcPr>
          <w:p>
            <w:pPr>
              <w:pStyle w:val="style0"/>
              <w:jc w:val="center"/>
              <w:rPr>
                <w:i/>
              </w:rPr>
            </w:pPr>
            <w:r>
              <w:rPr>
                <w:i/>
              </w:rPr>
              <w:t>-</w:t>
            </w:r>
          </w:p>
        </w:tc>
        <w:tc>
          <w:tcPr>
            <w:tcW w:w="240" w:type="dxa"/>
            <w:gridSpan w:val="2"/>
            <w:tcBorders/>
            <w:shd w:val="thinDiagStripe" w:color="auto" w:fill="auto"/>
            <w:tcMar>
              <w:left w:w="57" w:type="dxa"/>
              <w:right w:w="57" w:type="dxa"/>
            </w:tcMar>
            <w:vAlign w:val="center"/>
          </w:tcPr>
          <w:p>
            <w:pPr>
              <w:pStyle w:val="style0"/>
              <w:jc w:val="center"/>
              <w:rPr>
                <w:i/>
              </w:rPr>
            </w:pPr>
          </w:p>
        </w:tc>
        <w:tc>
          <w:tcPr>
            <w:tcW w:w="1414" w:type="dxa"/>
            <w:tcBorders/>
            <w:tcMar>
              <w:left w:w="57" w:type="dxa"/>
              <w:right w:w="57" w:type="dxa"/>
            </w:tcMar>
            <w:vAlign w:val="center"/>
          </w:tcPr>
          <w:p>
            <w:pPr>
              <w:pStyle w:val="style0"/>
              <w:jc w:val="center"/>
              <w:rPr>
                <w:i/>
              </w:rPr>
            </w:pPr>
            <w:r>
              <w:rPr>
                <w:i/>
              </w:rPr>
              <w:t>-</w:t>
            </w:r>
          </w:p>
        </w:tc>
        <w:tc>
          <w:tcPr>
            <w:tcW w:w="240" w:type="dxa"/>
            <w:gridSpan w:val="2"/>
            <w:tcBorders/>
            <w:shd w:val="thinDiagStripe" w:color="auto" w:fill="auto"/>
            <w:tcMar>
              <w:left w:w="57" w:type="dxa"/>
              <w:right w:w="57" w:type="dxa"/>
            </w:tcMar>
            <w:vAlign w:val="center"/>
          </w:tcPr>
          <w:p>
            <w:pPr>
              <w:pStyle w:val="style0"/>
              <w:jc w:val="center"/>
              <w:rPr>
                <w:i/>
              </w:rPr>
            </w:pPr>
          </w:p>
        </w:tc>
        <w:tc>
          <w:tcPr>
            <w:tcW w:w="1414" w:type="dxa"/>
            <w:tcBorders/>
            <w:tcMar/>
            <w:vAlign w:val="center"/>
          </w:tcPr>
          <w:p>
            <w:pPr>
              <w:pStyle w:val="style0"/>
              <w:jc w:val="center"/>
              <w:rPr>
                <w:i/>
              </w:rPr>
            </w:pPr>
            <w:r>
              <w:rPr>
                <w:i/>
              </w:rPr>
              <w:t>+</w:t>
            </w:r>
          </w:p>
        </w:tc>
      </w:tr>
    </w:tbl>
    <w:p>
      <w:pPr>
        <w:pStyle w:val="style0"/>
        <w:rPr>
          <w:i/>
        </w:rPr>
      </w:pPr>
    </w:p>
    <w:p>
      <w:pPr>
        <w:pStyle w:val="style0"/>
        <w:spacing w:lineRule="auto" w:line="312"/>
        <w:rPr>
          <w:i/>
        </w:rPr>
      </w:pPr>
      <w:r>
        <w:rPr>
          <w:i/>
        </w:rPr>
        <w:t xml:space="preserve">• </w:t>
      </w:r>
      <w:r>
        <w:rPr>
          <w:i/>
          <w:position w:val="-6"/>
        </w:rPr>
      </w:r>
      <w:r>
        <w:rPr>
          <w:i/>
          <w:position w:val="-6"/>
        </w:rPr>
      </w:r>
      <w:r>
        <w:rPr>
          <w:i/>
          <w:position w:val="-6"/>
        </w:rPr>
      </w:r>
      <w:r>
        <w:rPr>
          <w:i/>
          <w:position w:val="-6"/>
        </w:rPr>
        <w:object>
          <v:shape id="10041" type="#_x0000_t75" filled="f" stroked="f" style="margin-left:0.0pt;margin-top:0.0pt;width:29.2pt;height:15.6pt;mso-wrap-distance-left:0.0pt;mso-wrap-distance-right:0.0pt;visibility:visible;">
            <v:imagedata r:id="rId211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041" DrawAspect="Content" ObjectID="0" r:id="rId2156"/>
        </w:object>
      </w:r>
      <w:r>
        <w:rPr>
          <w:i/>
          <w:position w:val="-6"/>
        </w:rPr>
      </w:r>
      <w:r>
        <w:rPr>
          <w:i/>
        </w:rPr>
        <w:t>]</w:t>
      </w:r>
      <w:r>
        <w:rPr>
          <w:i/>
        </w:rPr>
        <w:t xml:space="preserve">-∞ ; </w:t>
      </w:r>
      <w:r>
        <w:rPr>
          <w:i/>
        </w:rPr>
        <w:t>-3/2[</w:t>
      </w:r>
      <w:r>
        <w:rPr>
          <w:rFonts w:ascii="Cambria Math" w:cs="Cambria Math" w:hAnsi="Cambria Math"/>
          <w:i/>
        </w:rPr>
        <w:t>∪</w:t>
      </w:r>
      <w:r>
        <w:rPr>
          <w:i/>
        </w:rPr>
        <w:t xml:space="preserve"> ]1 ;</w:t>
      </w:r>
      <w:r>
        <w:rPr>
          <w:i/>
        </w:rPr>
        <w:t xml:space="preserve"> </w:t>
      </w:r>
      <w:r>
        <w:rPr>
          <w:i/>
          <w:sz w:val="20"/>
          <w:szCs w:val="20"/>
        </w:rPr>
        <w:t>+</w:t>
      </w:r>
      <w:r>
        <w:rPr>
          <w:i/>
        </w:rPr>
        <w:t>∞</w:t>
      </w:r>
      <w:r>
        <w:rPr>
          <w:i/>
        </w:rPr>
        <w:t>[,  f(x) – 2x</w:t>
      </w:r>
      <w:r>
        <w:rPr>
          <w:i/>
        </w:rPr>
        <w:t xml:space="preserve"> &gt; 0, donc (Cf) se trouve au dessus de (Δ) sur ]-∞ ; -3/2[ </w:t>
      </w:r>
    </w:p>
    <w:p>
      <w:pPr>
        <w:pStyle w:val="style0"/>
        <w:spacing w:lineRule="auto" w:line="312"/>
        <w:rPr>
          <w:i/>
        </w:rPr>
      </w:pPr>
      <w:r>
        <w:rPr>
          <w:i/>
        </w:rPr>
        <w:t xml:space="preserve">   et sur ]1 ; </w:t>
      </w:r>
      <w:r>
        <w:rPr>
          <w:i/>
          <w:sz w:val="20"/>
          <w:szCs w:val="20"/>
        </w:rPr>
        <w:t>+</w:t>
      </w:r>
      <w:r>
        <w:rPr>
          <w:i/>
        </w:rPr>
        <w:t>∞[</w:t>
      </w:r>
    </w:p>
    <w:p>
      <w:pPr>
        <w:pStyle w:val="style0"/>
        <w:spacing w:lineRule="auto" w:line="312"/>
        <w:rPr>
          <w:i/>
        </w:rPr>
      </w:pPr>
      <w:r>
        <w:rPr>
          <w:i/>
        </w:rPr>
        <w:t xml:space="preserve">• </w:t>
      </w:r>
      <w:r>
        <w:rPr>
          <w:i/>
          <w:position w:val="-6"/>
        </w:rPr>
      </w:r>
      <w:r>
        <w:rPr>
          <w:i/>
          <w:position w:val="-6"/>
        </w:rPr>
      </w:r>
      <w:r>
        <w:rPr>
          <w:i/>
          <w:position w:val="-6"/>
        </w:rPr>
      </w:r>
      <w:r>
        <w:rPr>
          <w:i/>
          <w:position w:val="-6"/>
        </w:rPr>
        <w:object>
          <v:shape id="10043" type="#_x0000_t75" filled="f" stroked="f" style="margin-left:0.0pt;margin-top:0.0pt;width:29.2pt;height:15.6pt;mso-wrap-distance-left:0.0pt;mso-wrap-distance-right:0.0pt;visibility:visible;">
            <v:imagedata r:id="rId211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043" DrawAspect="Content" ObjectID="0" r:id="rId2157"/>
        </w:object>
      </w:r>
      <w:r>
        <w:rPr>
          <w:i/>
          <w:position w:val="-6"/>
        </w:rPr>
      </w:r>
      <w:r>
        <w:rPr>
          <w:i/>
        </w:rPr>
        <w:t>]-3/2</w:t>
      </w:r>
      <w:r>
        <w:rPr>
          <w:i/>
        </w:rPr>
        <w:t> ; -1</w:t>
      </w:r>
      <w:r>
        <w:rPr>
          <w:i/>
        </w:rPr>
        <w:t>[</w:t>
      </w:r>
      <w:r>
        <w:rPr>
          <w:rFonts w:ascii="Cambria Math" w:cs="Cambria Math" w:hAnsi="Cambria Math"/>
          <w:i/>
        </w:rPr>
        <w:t>∪</w:t>
      </w:r>
      <w:r>
        <w:rPr>
          <w:i/>
        </w:rPr>
        <w:t xml:space="preserve"> ]</w:t>
      </w:r>
      <w:r>
        <w:rPr>
          <w:i/>
        </w:rPr>
        <w:t>-</w:t>
      </w:r>
      <w:r>
        <w:rPr>
          <w:i/>
        </w:rPr>
        <w:t>1 ;</w:t>
      </w:r>
      <w:r>
        <w:rPr>
          <w:i/>
        </w:rPr>
        <w:t xml:space="preserve"> 1</w:t>
      </w:r>
      <w:r>
        <w:rPr>
          <w:i/>
        </w:rPr>
        <w:t>[,  f(x) – 2x</w:t>
      </w:r>
      <w:r>
        <w:rPr>
          <w:i/>
        </w:rPr>
        <w:t xml:space="preserve"> &lt; 0, donc (Cf) se trouve au dessus de (Δ) sur ]-3/2 ; -1[  </w:t>
      </w:r>
    </w:p>
    <w:p>
      <w:pPr>
        <w:pStyle w:val="style0"/>
        <w:spacing w:lineRule="auto" w:line="312"/>
        <w:rPr>
          <w:i/>
        </w:rPr>
      </w:pPr>
      <w:r>
        <w:rPr>
          <w:i/>
        </w:rPr>
        <w:t xml:space="preserve">   et sur]-1 ; 1[</w:t>
      </w:r>
    </w:p>
    <w:p>
      <w:pPr>
        <w:pStyle w:val="style0"/>
        <w:rPr>
          <w:i/>
        </w:rPr>
      </w:pPr>
      <w:r>
        <w:rPr>
          <w:i/>
        </w:rPr>
        <w:t>•</w:t>
      </w:r>
      <w:r>
        <w:rPr>
          <w:i/>
        </w:rPr>
        <w:t xml:space="preserve"> </w:t>
      </w:r>
      <w:r>
        <w:rPr>
          <w:i/>
        </w:rPr>
        <w:t>(Cf) et (Δ) se coupent au point A(-3/2 ; -3)</w:t>
      </w:r>
    </w:p>
    <w:p>
      <w:pPr>
        <w:pStyle w:val="style0"/>
        <w:rPr>
          <w:i/>
        </w:rPr>
      </w:pPr>
    </w:p>
    <w:p>
      <w:pPr>
        <w:pStyle w:val="style0"/>
        <w:rPr>
          <w:i/>
        </w:rPr>
      </w:pPr>
      <w:r>
        <w:rPr>
          <w:i/>
        </w:rPr>
        <w:t xml:space="preserve">5. </w:t>
      </w:r>
      <w:r>
        <w:rPr>
          <w:i/>
        </w:rPr>
        <w:t xml:space="preserve">Montrons que f(α) = α </w:t>
      </w:r>
    </w:p>
    <w:p>
      <w:pPr>
        <w:pStyle w:val="style0"/>
        <w:rPr>
          <w:i/>
        </w:rPr>
      </w:pPr>
    </w:p>
    <w:p>
      <w:pPr>
        <w:pStyle w:val="style0"/>
        <w:spacing w:lineRule="auto" w:line="312"/>
        <w:rPr>
          <w:i/>
        </w:rPr>
      </w:pPr>
      <w:r>
        <w:rPr>
          <w:i/>
        </w:rPr>
        <w:t>D’après la question 1.c), g(α) = 0.</w:t>
      </w:r>
    </w:p>
    <w:p>
      <w:pPr>
        <w:pStyle w:val="style0"/>
        <w:spacing w:lineRule="auto" w:line="312"/>
        <w:rPr>
          <w:i/>
        </w:rPr>
      </w:pPr>
      <w:r>
        <w:rPr>
          <w:i/>
        </w:rPr>
        <w:t>g(α) = 0</w:t>
      </w:r>
      <w:r>
        <w:rPr>
          <w:i/>
        </w:rPr>
        <w:tab/>
      </w:r>
      <w:r>
        <w:rPr>
          <w:i/>
        </w:rPr>
        <w:tab/>
      </w:r>
      <w:r>
        <w:rPr>
          <w:rFonts w:ascii="Cambria Math" w:cs="Cambria Math" w:hAnsi="Cambria Math"/>
          <w:i/>
        </w:rPr>
        <w:t>⇔</w:t>
      </w:r>
      <w:r>
        <w:rPr>
          <w:i/>
        </w:rPr>
        <w:t xml:space="preserve">   α</w:t>
      </w:r>
      <w:r>
        <w:rPr>
          <w:i/>
          <w:vertAlign w:val="superscript"/>
        </w:rPr>
        <w:t>3</w:t>
      </w:r>
      <w:r>
        <w:rPr>
          <w:i/>
        </w:rPr>
        <w:t xml:space="preserve"> -3α – 3 = 0</w:t>
      </w:r>
    </w:p>
    <w:p>
      <w:pPr>
        <w:pStyle w:val="style0"/>
        <w:spacing w:lineRule="auto" w:line="312"/>
        <w:ind w:left="1130"/>
        <w:rPr>
          <w:i/>
        </w:rPr>
      </w:pPr>
      <w:r>
        <w:rPr>
          <w:rFonts w:ascii="Cambria Math" w:cs="Cambria Math" w:hAnsi="Cambria Math"/>
          <w:i/>
        </w:rPr>
        <w:t>⇔</w:t>
      </w:r>
      <w:r>
        <w:rPr>
          <w:i/>
        </w:rPr>
        <w:t xml:space="preserve">   α</w:t>
      </w:r>
      <w:r>
        <w:rPr>
          <w:i/>
          <w:vertAlign w:val="superscript"/>
        </w:rPr>
        <w:t>3</w:t>
      </w:r>
      <w:r>
        <w:rPr>
          <w:i/>
        </w:rPr>
        <w:t xml:space="preserve"> = 3(α + 1)</w:t>
      </w:r>
    </w:p>
    <w:p>
      <w:pPr>
        <w:pStyle w:val="style0"/>
        <w:ind w:left="1130"/>
        <w:rPr>
          <w:i/>
        </w:rPr>
      </w:pPr>
      <w:r>
        <w:rPr>
          <w:rFonts w:ascii="Cambria Math" w:cs="Cambria Math" w:hAnsi="Cambria Math"/>
          <w:i/>
        </w:rPr>
        <w:t>⇔</w:t>
      </w:r>
      <w:r>
        <w:rPr>
          <w:i/>
        </w:rPr>
        <w:t xml:space="preserve">   α</w:t>
      </w:r>
      <w:r>
        <w:rPr>
          <w:i/>
          <w:vertAlign w:val="superscript"/>
        </w:rPr>
        <w:t>2</w:t>
      </w:r>
      <w:r>
        <w:rPr>
          <w:i/>
        </w:rPr>
        <w:t xml:space="preserve"> = 3×</w:t>
      </w:r>
      <w:r>
        <w:rPr>
          <w:i/>
          <w:position w:val="-24"/>
        </w:rPr>
      </w:r>
      <w:r>
        <w:rPr>
          <w:i/>
          <w:position w:val="-24"/>
        </w:rPr>
      </w:r>
      <w:r>
        <w:rPr>
          <w:i/>
          <w:position w:val="-24"/>
        </w:rPr>
      </w:r>
      <w:r>
        <w:rPr>
          <w:i/>
          <w:position w:val="-24"/>
        </w:rPr>
        <w:object>
          <v:shape id="10045" type="#_x0000_t75" filled="f" stroked="f" style="margin-left:0.0pt;margin-top:0.0pt;width:27.85pt;height:30.55pt;mso-wrap-distance-left:0.0pt;mso-wrap-distance-right:0.0pt;visibility:visible;">
            <v:imagedata r:id="rId215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045" DrawAspect="Content" ObjectID="0" r:id="rId2159"/>
        </w:object>
      </w:r>
      <w:r>
        <w:rPr>
          <w:i/>
          <w:position w:val="-24"/>
        </w:rPr>
      </w:r>
      <w:r>
        <w:rPr>
          <w:i/>
        </w:rPr>
        <w:t>.</w:t>
      </w:r>
      <w:r>
        <w:rPr>
          <w:i/>
        </w:rPr>
        <w:t>(</w:t>
      </w:r>
      <w:r>
        <w:rPr>
          <w:i/>
        </w:rPr>
        <w:t>α &gt; 0)</w:t>
      </w:r>
    </w:p>
    <w:p>
      <w:pPr>
        <w:pStyle w:val="style0"/>
        <w:rPr>
          <w:i/>
        </w:rPr>
      </w:pPr>
    </w:p>
    <w:p>
      <w:pPr>
        <w:pStyle w:val="style0"/>
        <w:rPr>
          <w:i/>
        </w:rPr>
      </w:pPr>
      <w:r>
        <w:rPr>
          <w:i/>
        </w:rPr>
        <w:t>f(</w:t>
      </w:r>
      <w:r>
        <w:rPr>
          <w:i/>
        </w:rPr>
        <w:t xml:space="preserve">α) = </w:t>
      </w:r>
      <w:r>
        <w:rPr>
          <w:i/>
          <w:position w:val="-54"/>
        </w:rPr>
      </w:r>
      <w:r>
        <w:rPr>
          <w:i/>
          <w:position w:val="-54"/>
        </w:rPr>
      </w:r>
      <w:r>
        <w:rPr>
          <w:i/>
          <w:position w:val="-54"/>
        </w:rPr>
      </w:r>
      <w:r>
        <w:rPr>
          <w:i/>
          <w:position w:val="-54"/>
        </w:rPr>
        <w:object>
          <v:shape id="10047" type="#_x0000_t75" filled="f" stroked="f" style="margin-left:0.0pt;margin-top:0.0pt;width:258.1pt;height:50.25pt;mso-wrap-distance-left:0.0pt;mso-wrap-distance-right:0.0pt;visibility:visible;">
            <v:imagedata r:id="rId216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047" DrawAspect="Content" ObjectID="0" r:id="rId2161"/>
        </w:object>
      </w:r>
      <w:r>
        <w:rPr>
          <w:i/>
          <w:position w:val="-54"/>
        </w:rPr>
      </w:r>
    </w:p>
    <w:p>
      <w:pPr>
        <w:pStyle w:val="style0"/>
        <w:spacing w:lineRule="auto" w:line="312"/>
        <w:rPr>
          <w:i/>
        </w:rPr>
      </w:pPr>
      <w:r>
        <w:rPr>
          <w:i/>
          <w:noProof/>
        </w:rPr>
      </w:r>
      <w:r>
        <w:rPr>
          <w:i/>
          <w:noProof/>
        </w:rPr>
      </w:r>
      <w:r>
        <w:rPr>
          <w:i/>
          <w:noProof/>
        </w:rPr>
      </w:r>
      <w:r>
        <w:rPr>
          <w:i/>
          <w:noProof/>
        </w:rPr>
        <w:drawing>
          <wp:anchor distT="0" distB="0" distL="0" distR="0" simplePos="false" relativeHeight="47" behindDoc="false" locked="false" layoutInCell="true" allowOverlap="true">
            <wp:simplePos x="0" y="0"/>
            <wp:positionH relativeFrom="column">
              <wp:posOffset>51435</wp:posOffset>
            </wp:positionH>
            <wp:positionV relativeFrom="paragraph">
              <wp:posOffset>205105</wp:posOffset>
            </wp:positionV>
            <wp:extent cx="190499" cy="714375"/>
            <wp:effectExtent l="0" t="0" r="0" b="0"/>
            <wp:wrapNone/>
            <wp:docPr id="1004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98" name="_x0000_t75"/>
                    <pic:cNvPicPr/>
                  </pic:nvPicPr>
                  <pic:blipFill>
                    <a:blip r:embed="rId2162" cstate="print"/>
                    <a:srcRect l="0" t="0" r="0" b="0"/>
                    <a:stretch/>
                  </pic:blipFill>
                  <pic:spPr>
                    <a:xfrm rot="0">
                      <a:off x="0" y="0"/>
                      <a:ext cx="190499" cy="714375"/>
                    </a:xfrm>
                    <a:ln>
                      <a:noFill/>
                    </a:ln>
                  </pic:spPr>
                </pic:pic>
              </a:graphicData>
            </a:graphic>
          </wp:anchor>
        </w:drawing>
      </w:r>
      <w:r>
        <w:rPr>
          <w:i/>
          <w:noProof/>
        </w:rPr>
      </w:r>
      <w:r>
        <w:rPr>
          <w:i/>
          <w:noProof/>
        </w:rPr>
      </w:r>
      <w:r>
        <w:rPr>
          <w:i/>
        </w:rPr>
        <w:t>6.a) On a :</w:t>
      </w:r>
    </w:p>
    <w:p>
      <w:pPr>
        <w:pStyle w:val="style0"/>
        <w:spacing w:lineRule="auto" w:line="312"/>
        <w:rPr>
          <w:i/>
        </w:rPr>
      </w:pPr>
      <w:r>
        <w:rPr>
          <w:i/>
        </w:rPr>
        <w:t xml:space="preserve">• f est dérivable </w:t>
      </w:r>
      <w:r>
        <w:rPr>
          <w:i/>
        </w:rPr>
        <w:t xml:space="preserve">(donc continue) </w:t>
      </w:r>
      <w:r>
        <w:rPr>
          <w:i/>
        </w:rPr>
        <w:t>et strictement croissante sur ]-∞ ; -1[.</w:t>
      </w:r>
    </w:p>
    <w:p>
      <w:pPr>
        <w:pStyle w:val="style0"/>
        <w:spacing w:lineRule="auto" w:line="312"/>
        <w:rPr>
          <w:i/>
        </w:rPr>
      </w:pPr>
      <w:r>
        <w:rPr>
          <w:i/>
        </w:rPr>
        <w:t>• f</w:t>
      </w:r>
      <w:r>
        <w:rPr>
          <w:i/>
        </w:rPr>
        <w:t xml:space="preserve">(]-∞ ; </w:t>
      </w:r>
      <w:r>
        <w:rPr>
          <w:i/>
        </w:rPr>
        <w:t xml:space="preserve">-1[) = ]-∞ ; +∞[ = </w:t>
      </w:r>
      <w:r>
        <w:rPr>
          <w:rFonts w:ascii="Cambria Math" w:cs="Cambria Math" w:hAnsi="Cambria Math"/>
          <w:i/>
        </w:rPr>
        <w:t>ℝ</w:t>
      </w:r>
      <w:r>
        <w:rPr>
          <w:i/>
        </w:rPr>
        <w:t>,</w:t>
      </w:r>
    </w:p>
    <w:p>
      <w:pPr>
        <w:pStyle w:val="style0"/>
        <w:spacing w:lineRule="auto" w:line="312"/>
        <w:rPr>
          <w:i/>
        </w:rPr>
      </w:pPr>
      <w:r>
        <w:rPr>
          <w:i/>
        </w:rPr>
        <w:t>• 0</w:t>
      </w:r>
      <w:r>
        <w:rPr>
          <w:i/>
          <w:position w:val="-4"/>
        </w:rPr>
      </w:r>
      <w:r>
        <w:rPr>
          <w:i/>
          <w:position w:val="-4"/>
        </w:rPr>
      </w:r>
      <w:r>
        <w:rPr>
          <w:i/>
          <w:position w:val="-4"/>
        </w:rPr>
      </w:r>
      <w:r>
        <w:rPr>
          <w:i/>
          <w:position w:val="-4"/>
        </w:rPr>
        <w:object>
          <v:shape id="10051" type="#_x0000_t75" filled="f" stroked="f" style="margin-left:0.0pt;margin-top:0.0pt;width:11.55pt;height:11.55pt;mso-wrap-distance-left:0.0pt;mso-wrap-distance-right:0.0pt;visibility:visible;">
            <v:imagedata r:id="rId216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051" DrawAspect="Content" ObjectID="0" r:id="rId2164"/>
        </w:object>
      </w:r>
      <w:r>
        <w:rPr>
          <w:i/>
          <w:position w:val="-4"/>
        </w:rPr>
      </w:r>
      <w:r>
        <w:rPr>
          <w:rFonts w:ascii="Cambria Math" w:cs="Cambria Math" w:hAnsi="Cambria Math"/>
          <w:i/>
        </w:rPr>
        <w:t>ℝ</w:t>
      </w:r>
      <w:r>
        <w:rPr>
          <w:i/>
        </w:rPr>
        <w:t>.</w:t>
      </w:r>
    </w:p>
    <w:p>
      <w:pPr>
        <w:pStyle w:val="style0"/>
        <w:rPr>
          <w:i/>
        </w:rPr>
      </w:pPr>
      <w:r>
        <w:rPr>
          <w:i/>
        </w:rPr>
        <w:t>Donc l’équation f(x) = 0 admet une solution unique β  sur ]-∞ ; -1[.</w:t>
      </w:r>
    </w:p>
    <w:p>
      <w:pPr>
        <w:pStyle w:val="style0"/>
        <w:rPr>
          <w:i/>
        </w:rPr>
      </w:pPr>
      <w:r>
        <w:rPr>
          <w:i/>
        </w:rPr>
        <w:t xml:space="preserve"> </w:t>
      </w:r>
    </w:p>
    <w:p>
      <w:pPr>
        <w:pStyle w:val="style0"/>
        <w:rPr>
          <w:i/>
        </w:rPr>
      </w:pPr>
      <w:r>
        <w:rPr>
          <w:i/>
        </w:rPr>
        <w:t>Encadrement de β d’ordre 0,1</w:t>
      </w:r>
    </w:p>
    <w:p>
      <w:pPr>
        <w:pStyle w:val="style0"/>
        <w:rPr>
          <w:i/>
          <w:sz w:val="10"/>
          <w:szCs w:val="10"/>
        </w:rPr>
      </w:pPr>
    </w:p>
    <w:p>
      <w:pPr>
        <w:pStyle w:val="style0"/>
        <w:rPr>
          <w:i/>
        </w:rPr>
      </w:pPr>
      <w:r>
        <w:rPr>
          <w:i/>
          <w:position w:val="-66"/>
        </w:rPr>
      </w:r>
      <w:r>
        <w:rPr>
          <w:i/>
          <w:position w:val="-66"/>
        </w:rPr>
      </w:r>
      <w:r>
        <w:rPr>
          <w:i/>
          <w:position w:val="-66"/>
        </w:rPr>
      </w:r>
      <w:r>
        <w:rPr>
          <w:i/>
          <w:position w:val="-66"/>
        </w:rPr>
        <w:object>
          <v:shape id="10053" type="#_x0000_t75" filled="f" stroked="f" style="margin-left:0.0pt;margin-top:0.0pt;width:326.05pt;height:72.0pt;mso-wrap-distance-left:0.0pt;mso-wrap-distance-right:0.0pt;visibility:visible;">
            <v:imagedata r:id="rId216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053" DrawAspect="Content" ObjectID="0" r:id="rId2166"/>
        </w:object>
      </w:r>
      <w:r>
        <w:rPr>
          <w:i/>
          <w:position w:val="-66"/>
        </w:rPr>
      </w:r>
    </w:p>
    <w:p>
      <w:pPr>
        <w:pStyle w:val="style0"/>
        <w:rPr>
          <w:i/>
        </w:rPr>
      </w:pPr>
    </w:p>
    <w:p>
      <w:pPr>
        <w:pStyle w:val="style0"/>
        <w:rPr>
          <w:i/>
        </w:rPr>
      </w:pPr>
      <w:r>
        <w:rPr>
          <w:i/>
        </w:rPr>
        <w:t>Procédons en utilisant la méthode par balayage</w:t>
      </w:r>
    </w:p>
    <w:p>
      <w:pPr>
        <w:pStyle w:val="style0"/>
        <w:rPr>
          <w:i/>
        </w:rPr>
      </w:pPr>
    </w:p>
    <w:tbl>
      <w:tblPr>
        <w:tblStyle w:val="style154"/>
        <w:tblW w:w="0" w:type="auto"/>
        <w:jc w:val="center"/>
        <w:tblLook w:val="04A0" w:firstRow="1" w:lastRow="0" w:firstColumn="1" w:lastColumn="0" w:noHBand="0" w:noVBand="1"/>
      </w:tblPr>
      <w:tblGrid>
        <w:gridCol w:w="1418"/>
        <w:gridCol w:w="680"/>
        <w:gridCol w:w="680"/>
        <w:gridCol w:w="680"/>
        <w:gridCol w:w="680"/>
        <w:gridCol w:w="680"/>
        <w:gridCol w:w="680"/>
        <w:gridCol w:w="680"/>
        <w:gridCol w:w="680"/>
        <w:gridCol w:w="680"/>
      </w:tblGrid>
      <w:tr>
        <w:trPr>
          <w:trHeight w:val="454" w:hRule="atLeast"/>
          <w:jc w:val="center"/>
        </w:trPr>
        <w:tc>
          <w:tcPr>
            <w:tcW w:w="1418" w:type="dxa"/>
            <w:tcBorders/>
            <w:tcMar>
              <w:left w:w="0" w:type="dxa"/>
              <w:right w:w="28" w:type="dxa"/>
            </w:tcMar>
            <w:vAlign w:val="center"/>
          </w:tcPr>
          <w:p>
            <w:pPr>
              <w:pStyle w:val="style0"/>
              <w:rPr>
                <w:i/>
              </w:rPr>
            </w:pPr>
            <w:r>
              <w:rPr>
                <w:i/>
              </w:rPr>
              <w:t>x</w:t>
            </w:r>
          </w:p>
        </w:tc>
        <w:tc>
          <w:tcPr>
            <w:tcW w:w="680" w:type="dxa"/>
            <w:tcBorders/>
            <w:tcMar/>
            <w:vAlign w:val="center"/>
          </w:tcPr>
          <w:p>
            <w:pPr>
              <w:pStyle w:val="style0"/>
              <w:ind w:left="0" w:firstLine="0"/>
              <w:rPr>
                <w:i/>
              </w:rPr>
            </w:pPr>
            <w:r>
              <w:rPr>
                <w:i/>
              </w:rPr>
              <w:t>-1,9</w:t>
            </w:r>
          </w:p>
        </w:tc>
        <w:tc>
          <w:tcPr>
            <w:tcW w:w="680" w:type="dxa"/>
            <w:tcBorders/>
            <w:tcMar/>
            <w:vAlign w:val="center"/>
          </w:tcPr>
          <w:p>
            <w:pPr>
              <w:pStyle w:val="style0"/>
              <w:ind w:left="0" w:firstLine="0"/>
              <w:rPr>
                <w:i/>
              </w:rPr>
            </w:pPr>
            <w:r>
              <w:rPr>
                <w:i/>
              </w:rPr>
              <w:t>-1,8</w:t>
            </w:r>
          </w:p>
        </w:tc>
        <w:tc>
          <w:tcPr>
            <w:tcW w:w="680" w:type="dxa"/>
            <w:tcBorders/>
            <w:tcMar/>
            <w:vAlign w:val="center"/>
          </w:tcPr>
          <w:p>
            <w:pPr>
              <w:pStyle w:val="style0"/>
              <w:ind w:left="0" w:firstLine="0"/>
              <w:rPr>
                <w:i/>
              </w:rPr>
            </w:pPr>
            <w:r>
              <w:rPr>
                <w:i/>
              </w:rPr>
              <w:t>-1,7</w:t>
            </w:r>
          </w:p>
        </w:tc>
        <w:tc>
          <w:tcPr>
            <w:tcW w:w="680" w:type="dxa"/>
            <w:tcBorders/>
            <w:tcMar/>
            <w:vAlign w:val="center"/>
          </w:tcPr>
          <w:p>
            <w:pPr>
              <w:pStyle w:val="style0"/>
              <w:ind w:left="0" w:firstLine="0"/>
              <w:rPr>
                <w:i/>
              </w:rPr>
            </w:pPr>
            <w:r>
              <w:rPr>
                <w:i/>
              </w:rPr>
              <w:t>-1,6</w:t>
            </w:r>
          </w:p>
        </w:tc>
        <w:tc>
          <w:tcPr>
            <w:tcW w:w="680" w:type="dxa"/>
            <w:tcBorders/>
            <w:tcMar/>
            <w:vAlign w:val="center"/>
          </w:tcPr>
          <w:p>
            <w:pPr>
              <w:pStyle w:val="style0"/>
              <w:ind w:left="0" w:firstLine="0"/>
              <w:rPr>
                <w:i/>
              </w:rPr>
            </w:pPr>
            <w:r>
              <w:rPr>
                <w:i/>
              </w:rPr>
              <w:t>-1,5</w:t>
            </w:r>
          </w:p>
        </w:tc>
        <w:tc>
          <w:tcPr>
            <w:tcW w:w="680" w:type="dxa"/>
            <w:tcBorders/>
            <w:tcMar/>
            <w:vAlign w:val="center"/>
          </w:tcPr>
          <w:p>
            <w:pPr>
              <w:pStyle w:val="style0"/>
              <w:ind w:left="0" w:firstLine="0"/>
              <w:rPr>
                <w:i/>
              </w:rPr>
            </w:pPr>
            <w:r>
              <w:rPr>
                <w:i/>
              </w:rPr>
              <w:t>-1,4</w:t>
            </w:r>
          </w:p>
        </w:tc>
        <w:tc>
          <w:tcPr>
            <w:tcW w:w="680" w:type="dxa"/>
            <w:tcBorders/>
            <w:tcMar/>
            <w:vAlign w:val="center"/>
          </w:tcPr>
          <w:p>
            <w:pPr>
              <w:pStyle w:val="style0"/>
              <w:ind w:left="0" w:firstLine="0"/>
              <w:rPr>
                <w:i/>
              </w:rPr>
            </w:pPr>
            <w:r>
              <w:rPr>
                <w:i/>
              </w:rPr>
              <w:t>-1,3</w:t>
            </w:r>
          </w:p>
        </w:tc>
        <w:tc>
          <w:tcPr>
            <w:tcW w:w="680" w:type="dxa"/>
            <w:tcBorders/>
            <w:tcMar/>
            <w:vAlign w:val="center"/>
          </w:tcPr>
          <w:p>
            <w:pPr>
              <w:pStyle w:val="style0"/>
              <w:ind w:left="0" w:firstLine="0"/>
              <w:rPr>
                <w:i/>
              </w:rPr>
            </w:pPr>
            <w:r>
              <w:rPr>
                <w:i/>
              </w:rPr>
              <w:t>-1,2</w:t>
            </w:r>
          </w:p>
        </w:tc>
        <w:tc>
          <w:tcPr>
            <w:tcW w:w="680" w:type="dxa"/>
            <w:tcBorders/>
            <w:tcMar/>
            <w:vAlign w:val="center"/>
          </w:tcPr>
          <w:p>
            <w:pPr>
              <w:pStyle w:val="style0"/>
              <w:ind w:left="0" w:firstLine="0"/>
              <w:rPr>
                <w:i/>
              </w:rPr>
            </w:pPr>
            <w:r>
              <w:rPr>
                <w:i/>
              </w:rPr>
              <w:t>-1,1</w:t>
            </w:r>
          </w:p>
        </w:tc>
      </w:tr>
      <w:tr>
        <w:tblPrEx/>
        <w:trPr>
          <w:trHeight w:val="454" w:hRule="atLeast"/>
          <w:jc w:val="center"/>
        </w:trPr>
        <w:tc>
          <w:tcPr>
            <w:tcW w:w="1418" w:type="dxa"/>
            <w:tcBorders/>
            <w:tcMar>
              <w:left w:w="0" w:type="dxa"/>
              <w:right w:w="28" w:type="dxa"/>
            </w:tcMar>
            <w:vAlign w:val="center"/>
          </w:tcPr>
          <w:p>
            <w:pPr>
              <w:pStyle w:val="style0"/>
              <w:ind w:firstLine="0"/>
              <w:rPr>
                <w:i/>
              </w:rPr>
            </w:pPr>
            <w:r>
              <w:rPr>
                <w:i/>
              </w:rPr>
              <w:t>Signe de f(x)</w:t>
            </w:r>
          </w:p>
        </w:tc>
        <w:tc>
          <w:tcPr>
            <w:tcW w:w="680" w:type="dxa"/>
            <w:tcBorders/>
            <w:tcMar/>
            <w:vAlign w:val="center"/>
          </w:tcPr>
          <w:p>
            <w:pPr>
              <w:pStyle w:val="style0"/>
              <w:rPr>
                <w:i/>
              </w:rPr>
            </w:pPr>
            <w:r>
              <w:rPr>
                <w:i/>
              </w:rPr>
              <w:t>-</w:t>
            </w:r>
          </w:p>
        </w:tc>
        <w:tc>
          <w:tcPr>
            <w:tcW w:w="680" w:type="dxa"/>
            <w:tcBorders/>
            <w:tcMar/>
            <w:vAlign w:val="center"/>
          </w:tcPr>
          <w:p>
            <w:pPr>
              <w:pStyle w:val="style0"/>
              <w:rPr>
                <w:i/>
              </w:rPr>
            </w:pPr>
            <w:r>
              <w:rPr>
                <w:i/>
              </w:rPr>
              <w:t>-</w:t>
            </w:r>
          </w:p>
        </w:tc>
        <w:tc>
          <w:tcPr>
            <w:tcW w:w="680" w:type="dxa"/>
            <w:tcBorders/>
            <w:tcMar/>
            <w:vAlign w:val="center"/>
          </w:tcPr>
          <w:p>
            <w:pPr>
              <w:pStyle w:val="style0"/>
              <w:rPr>
                <w:i/>
              </w:rPr>
            </w:pPr>
            <w:r>
              <w:rPr>
                <w:i/>
              </w:rPr>
              <w:t>-</w:t>
            </w:r>
          </w:p>
        </w:tc>
        <w:tc>
          <w:tcPr>
            <w:tcW w:w="680" w:type="dxa"/>
            <w:tcBorders/>
            <w:tcMar/>
            <w:vAlign w:val="center"/>
          </w:tcPr>
          <w:p>
            <w:pPr>
              <w:pStyle w:val="style0"/>
              <w:rPr>
                <w:i/>
              </w:rPr>
            </w:pPr>
            <w:r>
              <w:rPr>
                <w:i/>
              </w:rPr>
              <w:t>-</w:t>
            </w:r>
          </w:p>
        </w:tc>
        <w:tc>
          <w:tcPr>
            <w:tcW w:w="680" w:type="dxa"/>
            <w:tcBorders/>
            <w:tcMar/>
            <w:vAlign w:val="center"/>
          </w:tcPr>
          <w:p>
            <w:pPr>
              <w:pStyle w:val="style0"/>
              <w:rPr>
                <w:i/>
              </w:rPr>
            </w:pPr>
            <w:r>
              <w:rPr>
                <w:i/>
              </w:rPr>
              <w:t>-</w:t>
            </w:r>
          </w:p>
        </w:tc>
        <w:tc>
          <w:tcPr>
            <w:tcW w:w="680" w:type="dxa"/>
            <w:tcBorders/>
            <w:tcMar/>
            <w:vAlign w:val="center"/>
          </w:tcPr>
          <w:p>
            <w:pPr>
              <w:pStyle w:val="style0"/>
              <w:rPr>
                <w:i/>
              </w:rPr>
            </w:pPr>
            <w:r>
              <w:rPr>
                <w:i/>
              </w:rPr>
              <w:t>-</w:t>
            </w:r>
          </w:p>
        </w:tc>
        <w:tc>
          <w:tcPr>
            <w:tcW w:w="680" w:type="dxa"/>
            <w:tcBorders/>
            <w:tcMar/>
            <w:vAlign w:val="center"/>
          </w:tcPr>
          <w:p>
            <w:pPr>
              <w:pStyle w:val="style0"/>
              <w:rPr>
                <w:i/>
              </w:rPr>
            </w:pPr>
            <w:r>
              <w:rPr>
                <w:i/>
              </w:rPr>
              <w:t>-</w:t>
            </w:r>
          </w:p>
        </w:tc>
        <w:tc>
          <w:tcPr>
            <w:tcW w:w="680" w:type="dxa"/>
            <w:tcBorders/>
            <w:tcMar/>
            <w:vAlign w:val="center"/>
          </w:tcPr>
          <w:p>
            <w:pPr>
              <w:pStyle w:val="style0"/>
              <w:rPr>
                <w:i/>
              </w:rPr>
            </w:pPr>
            <w:r>
              <w:rPr>
                <w:i/>
              </w:rPr>
              <w:t>-</w:t>
            </w:r>
          </w:p>
        </w:tc>
        <w:tc>
          <w:tcPr>
            <w:tcW w:w="680" w:type="dxa"/>
            <w:tcBorders/>
            <w:tcMar/>
            <w:vAlign w:val="center"/>
          </w:tcPr>
          <w:p>
            <w:pPr>
              <w:pStyle w:val="style0"/>
              <w:ind w:left="0" w:firstLine="0"/>
              <w:jc w:val="center"/>
              <w:rPr>
                <w:i/>
              </w:rPr>
            </w:pPr>
            <w:r>
              <w:rPr>
                <w:i/>
              </w:rPr>
              <w:t>+</w:t>
            </w:r>
          </w:p>
        </w:tc>
      </w:tr>
    </w:tbl>
    <w:p>
      <w:pPr>
        <w:pStyle w:val="style0"/>
        <w:rPr>
          <w:i/>
        </w:rPr>
      </w:pPr>
    </w:p>
    <w:p>
      <w:pPr>
        <w:pStyle w:val="style0"/>
        <w:rPr>
          <w:i/>
        </w:rPr>
      </w:pPr>
      <w:r>
        <w:rPr>
          <w:i/>
        </w:rPr>
        <w:t>Donc on a : -1,2 &lt; β &lt; -1,1.</w:t>
      </w:r>
    </w:p>
    <w:p>
      <w:pPr>
        <w:pStyle w:val="style0"/>
        <w:rPr>
          <w:i/>
        </w:rPr>
      </w:pPr>
    </w:p>
    <w:p>
      <w:pPr>
        <w:pStyle w:val="style0"/>
        <w:spacing w:lineRule="auto" w:line="312"/>
        <w:rPr>
          <w:i/>
        </w:rPr>
      </w:pPr>
      <w:r>
        <w:rPr>
          <w:i/>
        </w:rPr>
        <w:t>6.b) Signe de f</w:t>
      </w:r>
    </w:p>
    <w:p>
      <w:pPr>
        <w:pStyle w:val="style0"/>
        <w:spacing w:lineRule="auto" w:line="312"/>
        <w:rPr>
          <w:i/>
        </w:rPr>
      </w:pPr>
      <w:r>
        <w:rPr>
          <w:i/>
        </w:rPr>
        <w:t>On a :</w:t>
      </w:r>
    </w:p>
    <w:p>
      <w:pPr>
        <w:pStyle w:val="style0"/>
        <w:spacing w:lineRule="auto" w:line="312"/>
        <w:rPr>
          <w:i/>
        </w:rPr>
      </w:pPr>
      <w:r>
        <w:rPr>
          <w:i/>
        </w:rPr>
        <w:t xml:space="preserve">f(]-∞ ; β[) </w:t>
      </w:r>
      <w:r>
        <w:rPr>
          <w:i/>
        </w:rPr>
        <w:tab/>
      </w:r>
      <w:r>
        <w:rPr>
          <w:i/>
        </w:rPr>
        <w:t>= ]-∞ ; 0[</w:t>
      </w:r>
    </w:p>
    <w:p>
      <w:pPr>
        <w:pStyle w:val="style0"/>
        <w:spacing w:lineRule="auto" w:line="312"/>
        <w:rPr>
          <w:i/>
        </w:rPr>
      </w:pPr>
      <w:r>
        <w:rPr>
          <w:i/>
        </w:rPr>
        <w:t xml:space="preserve">f(]β ; -1[) </w:t>
      </w:r>
      <w:r>
        <w:rPr>
          <w:i/>
        </w:rPr>
        <w:tab/>
      </w:r>
      <w:r>
        <w:rPr>
          <w:i/>
        </w:rPr>
        <w:tab/>
      </w:r>
      <w:r>
        <w:rPr>
          <w:i/>
        </w:rPr>
        <w:t xml:space="preserve">= ]0 ; </w:t>
      </w:r>
      <w:r>
        <w:rPr>
          <w:i/>
          <w:sz w:val="20"/>
          <w:szCs w:val="20"/>
        </w:rPr>
        <w:t>+</w:t>
      </w:r>
      <w:r>
        <w:rPr>
          <w:i/>
        </w:rPr>
        <w:t>∞ [</w:t>
      </w:r>
    </w:p>
    <w:p>
      <w:pPr>
        <w:pStyle w:val="style0"/>
        <w:spacing w:lineRule="auto" w:line="312"/>
        <w:rPr>
          <w:i/>
        </w:rPr>
      </w:pPr>
      <w:r>
        <w:rPr>
          <w:i/>
        </w:rPr>
        <w:t xml:space="preserve">f(]-1 ; 1[) </w:t>
      </w:r>
      <w:r>
        <w:rPr>
          <w:i/>
        </w:rPr>
        <w:tab/>
      </w:r>
      <w:r>
        <w:rPr>
          <w:i/>
        </w:rPr>
        <w:tab/>
      </w:r>
      <w:r>
        <w:rPr>
          <w:i/>
        </w:rPr>
        <w:t>= ]-∞ ; -3[</w:t>
      </w:r>
    </w:p>
    <w:p>
      <w:pPr>
        <w:pStyle w:val="style0"/>
        <w:spacing w:lineRule="auto" w:line="312"/>
        <w:rPr>
          <w:i/>
        </w:rPr>
      </w:pPr>
      <w:r>
        <w:rPr>
          <w:i/>
        </w:rPr>
        <w:t xml:space="preserve">f(]1 ; </w:t>
      </w:r>
      <w:r>
        <w:rPr>
          <w:i/>
          <w:sz w:val="20"/>
          <w:szCs w:val="20"/>
        </w:rPr>
        <w:t>+</w:t>
      </w:r>
      <w:r>
        <w:rPr>
          <w:i/>
        </w:rPr>
        <w:t xml:space="preserve">∞[) </w:t>
      </w:r>
      <w:r>
        <w:rPr>
          <w:i/>
        </w:rPr>
        <w:tab/>
      </w:r>
      <w:r>
        <w:rPr>
          <w:i/>
        </w:rPr>
        <w:t xml:space="preserve">= ]3α ; </w:t>
      </w:r>
      <w:r>
        <w:rPr>
          <w:i/>
          <w:sz w:val="20"/>
          <w:szCs w:val="20"/>
        </w:rPr>
        <w:t>+</w:t>
      </w:r>
      <w:r>
        <w:rPr>
          <w:i/>
        </w:rPr>
        <w:t>∞[</w:t>
      </w:r>
    </w:p>
    <w:p>
      <w:pPr>
        <w:pStyle w:val="style0"/>
        <w:rPr>
          <w:i/>
        </w:rPr>
      </w:pPr>
      <w:r>
        <w:rPr>
          <w:i/>
        </w:rPr>
        <w:t>f(β) = 0</w:t>
      </w:r>
    </w:p>
    <w:p>
      <w:pPr>
        <w:pStyle w:val="style0"/>
        <w:rPr>
          <w:i/>
        </w:rPr>
      </w:pPr>
    </w:p>
    <w:p>
      <w:pPr>
        <w:pStyle w:val="style0"/>
        <w:spacing w:lineRule="auto" w:line="312"/>
        <w:rPr>
          <w:i/>
        </w:rPr>
      </w:pPr>
      <w:r>
        <w:rPr>
          <w:i/>
        </w:rPr>
        <w:t xml:space="preserve">donc : </w:t>
      </w:r>
      <w:r>
        <w:rPr>
          <w:i/>
        </w:rPr>
        <w:tab/>
      </w:r>
      <w:r>
        <w:rPr>
          <w:i/>
        </w:rPr>
        <w:tab/>
      </w:r>
      <w:r>
        <w:rPr>
          <w:i/>
        </w:rPr>
        <w:t xml:space="preserve">• </w:t>
      </w:r>
      <w:r>
        <w:rPr>
          <w:i/>
          <w:position w:val="-6"/>
        </w:rPr>
      </w:r>
      <w:r>
        <w:rPr>
          <w:i/>
          <w:position w:val="-6"/>
        </w:rPr>
      </w:r>
      <w:r>
        <w:rPr>
          <w:i/>
          <w:position w:val="-6"/>
        </w:rPr>
      </w:r>
      <w:r>
        <w:rPr>
          <w:i/>
          <w:position w:val="-6"/>
        </w:rPr>
        <w:object>
          <v:shape id="10055" type="#_x0000_t75" filled="f" stroked="f" style="margin-left:0.0pt;margin-top:0.0pt;width:29.2pt;height:15.6pt;mso-wrap-distance-left:0.0pt;mso-wrap-distance-right:0.0pt;visibility:visible;">
            <v:imagedata r:id="rId211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055" DrawAspect="Content" ObjectID="0" r:id="rId2167"/>
        </w:object>
      </w:r>
      <w:r>
        <w:rPr>
          <w:i/>
          <w:position w:val="-6"/>
        </w:rPr>
      </w:r>
      <w:r>
        <w:rPr>
          <w:i/>
        </w:rPr>
        <w:t>]-∞ ; β[</w:t>
      </w:r>
      <w:r>
        <w:rPr>
          <w:rFonts w:ascii="Cambria Math" w:cs="Cambria Math" w:hAnsi="Cambria Math"/>
          <w:i/>
        </w:rPr>
        <w:t>∪</w:t>
      </w:r>
      <w:r>
        <w:rPr>
          <w:i/>
        </w:rPr>
        <w:t xml:space="preserve"> ]-1 ; 1[,  f(x) &lt; 0</w:t>
      </w:r>
      <w:r>
        <w:rPr>
          <w:i/>
        </w:rPr>
        <w:t>,</w:t>
      </w:r>
    </w:p>
    <w:p>
      <w:pPr>
        <w:pStyle w:val="style0"/>
        <w:spacing w:lineRule="auto" w:line="312"/>
        <w:ind w:left="904"/>
        <w:rPr>
          <w:i/>
        </w:rPr>
      </w:pPr>
      <w:r>
        <w:rPr>
          <w:i/>
        </w:rPr>
        <w:t xml:space="preserve">• </w:t>
      </w:r>
      <w:r>
        <w:rPr>
          <w:i/>
          <w:position w:val="-6"/>
        </w:rPr>
      </w:r>
      <w:r>
        <w:rPr>
          <w:i/>
          <w:position w:val="-6"/>
        </w:rPr>
      </w:r>
      <w:r>
        <w:rPr>
          <w:i/>
          <w:position w:val="-6"/>
        </w:rPr>
      </w:r>
      <w:r>
        <w:rPr>
          <w:i/>
          <w:position w:val="-6"/>
        </w:rPr>
        <w:object>
          <v:shape id="10057" type="#_x0000_t75" filled="f" stroked="f" style="margin-left:0.0pt;margin-top:0.0pt;width:29.2pt;height:15.6pt;mso-wrap-distance-left:0.0pt;mso-wrap-distance-right:0.0pt;visibility:visible;">
            <v:imagedata r:id="rId211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057" DrawAspect="Content" ObjectID="0" r:id="rId2168"/>
        </w:object>
      </w:r>
      <w:r>
        <w:rPr>
          <w:i/>
          <w:position w:val="-6"/>
        </w:rPr>
      </w:r>
      <w:r>
        <w:rPr>
          <w:i/>
        </w:rPr>
        <w:t>]β</w:t>
      </w:r>
      <w:r>
        <w:rPr>
          <w:i/>
        </w:rPr>
        <w:t> ; -</w:t>
      </w:r>
      <w:r>
        <w:rPr>
          <w:i/>
        </w:rPr>
        <w:t>1</w:t>
      </w:r>
      <w:r>
        <w:rPr>
          <w:i/>
        </w:rPr>
        <w:t>[</w:t>
      </w:r>
      <w:r>
        <w:rPr>
          <w:rFonts w:ascii="Cambria Math" w:cs="Cambria Math" w:hAnsi="Cambria Math"/>
          <w:i/>
        </w:rPr>
        <w:t>∪</w:t>
      </w:r>
      <w:r>
        <w:rPr>
          <w:i/>
        </w:rPr>
        <w:t xml:space="preserve"> ]1 ; </w:t>
      </w:r>
      <w:r>
        <w:rPr>
          <w:i/>
          <w:sz w:val="20"/>
          <w:szCs w:val="20"/>
        </w:rPr>
        <w:t>+</w:t>
      </w:r>
      <w:r>
        <w:rPr>
          <w:i/>
        </w:rPr>
        <w:t>∞[,  f(x) &gt; 0</w:t>
      </w:r>
      <w:r>
        <w:rPr>
          <w:i/>
        </w:rPr>
        <w:t>,</w:t>
      </w:r>
    </w:p>
    <w:p>
      <w:pPr>
        <w:pStyle w:val="style0"/>
        <w:ind w:left="904"/>
        <w:rPr>
          <w:i/>
        </w:rPr>
      </w:pPr>
      <w:r>
        <w:rPr>
          <w:i/>
        </w:rPr>
        <w:t>•  f(β) = 0.</w:t>
      </w:r>
    </w:p>
    <w:p>
      <w:pPr>
        <w:pStyle w:val="style0"/>
        <w:rPr>
          <w:i/>
        </w:rPr>
      </w:pPr>
    </w:p>
    <w:p>
      <w:pPr>
        <w:pStyle w:val="style0"/>
        <w:rPr>
          <w:i/>
        </w:rPr>
      </w:pPr>
      <w:r>
        <w:rPr>
          <w:i/>
        </w:rPr>
        <w:t>7. Tracé de (Cf), (Δ) et des asymptotes verticales</w:t>
      </w:r>
    </w:p>
    <w:p>
      <w:pPr>
        <w:pStyle w:val="style0"/>
        <w:rPr>
          <w:i/>
        </w:rPr>
      </w:pPr>
    </w:p>
    <w:p>
      <w:pPr>
        <w:pStyle w:val="style0"/>
        <w:rPr>
          <w:i/>
        </w:rPr>
      </w:pPr>
      <w:r>
        <w:rPr>
          <w:i/>
          <w:noProof/>
        </w:rPr>
        <w:drawing>
          <wp:inline distL="0" distT="0" distB="0" distR="0">
            <wp:extent cx="6299835" cy="8788557"/>
            <wp:effectExtent l="19050" t="0" r="5715" b="0"/>
            <wp:docPr id="10059" name="Image 120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01" name="Image 1200"/>
                    <pic:cNvPicPr/>
                  </pic:nvPicPr>
                  <pic:blipFill>
                    <a:blip r:embed="rId2169" cstate="print"/>
                    <a:srcRect l="0" t="0" r="0" b="0"/>
                    <a:stretch/>
                  </pic:blipFill>
                  <pic:spPr>
                    <a:xfrm rot="0">
                      <a:off x="0" y="0"/>
                      <a:ext cx="6299835" cy="8788557"/>
                    </a:xfrm>
                    <a:prstGeom prst="rect"/>
                    <a:ln>
                      <a:noFill/>
                    </a:ln>
                  </pic:spPr>
                </pic:pic>
              </a:graphicData>
            </a:graphic>
          </wp:inline>
        </w:drawing>
      </w:r>
    </w:p>
    <w:p>
      <w:pPr>
        <w:pStyle w:val="style0"/>
        <w:rPr>
          <w:b/>
          <w:i/>
        </w:rPr>
      </w:pPr>
    </w:p>
    <w:p>
      <w:pPr>
        <w:pStyle w:val="style0"/>
        <w:rPr>
          <w:b/>
          <w:i/>
        </w:rPr>
      </w:pPr>
    </w:p>
    <w:p>
      <w:pPr>
        <w:pStyle w:val="style0"/>
        <w:rPr>
          <w:b/>
          <w:i/>
        </w:rPr>
      </w:pPr>
      <w:r>
        <w:rPr>
          <w:b/>
          <w:i/>
        </w:rPr>
        <w:t xml:space="preserve">Problème </w:t>
      </w:r>
      <w:r>
        <w:rPr>
          <w:b/>
          <w:i/>
        </w:rPr>
        <w:t>7</w:t>
      </w:r>
      <w:r>
        <w:rPr>
          <w:b/>
          <w:i/>
        </w:rPr>
        <w:t>.8</w:t>
      </w:r>
    </w:p>
    <w:p>
      <w:pPr>
        <w:pStyle w:val="style0"/>
        <w:rPr>
          <w:i/>
        </w:rPr>
      </w:pPr>
      <w:r>
        <w:rPr>
          <w:i/>
        </w:rPr>
        <w:t>1.a) Ensemble de définition Df de f</w:t>
      </w:r>
    </w:p>
    <w:p>
      <w:pPr>
        <w:pStyle w:val="style0"/>
        <w:rPr>
          <w:i/>
        </w:rPr>
      </w:pPr>
    </w:p>
    <w:p>
      <w:pPr>
        <w:pStyle w:val="style0"/>
        <w:rPr>
          <w:i/>
        </w:rPr>
      </w:pPr>
      <w:r>
        <w:rPr>
          <w:rFonts w:ascii="Cambria Math" w:cs="Cambria Math" w:hAnsi="Cambria Math"/>
          <w:i/>
        </w:rPr>
        <w:t>∀</w:t>
      </w:r>
      <w:r>
        <w:rPr>
          <w:i/>
        </w:rPr>
        <w:t xml:space="preserve"> x</w:t>
      </w:r>
      <w:r>
        <w:rPr>
          <w:i/>
          <w:position w:val="-4"/>
        </w:rPr>
      </w:r>
      <w:r>
        <w:rPr>
          <w:i/>
          <w:position w:val="-4"/>
        </w:rPr>
      </w:r>
      <w:r>
        <w:rPr>
          <w:i/>
          <w:position w:val="-4"/>
        </w:rPr>
      </w:r>
      <w:r>
        <w:rPr>
          <w:i/>
          <w:position w:val="-4"/>
        </w:rPr>
        <w:object>
          <v:shape id="10060" type="#_x0000_t75" filled="f" stroked="f" style="margin-left:0.0pt;margin-top:0.0pt;width:11.55pt;height:11.55pt;mso-wrap-distance-left:0.0pt;mso-wrap-distance-right:0.0pt;visibility:visible;">
            <v:imagedata r:id="rId217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060" DrawAspect="Content" ObjectID="0" r:id="rId2171"/>
        </w:object>
      </w:r>
      <w:r>
        <w:rPr>
          <w:i/>
          <w:position w:val="-4"/>
        </w:rPr>
      </w:r>
      <w:r>
        <w:rPr>
          <w:i/>
        </w:rPr>
        <w:t xml:space="preserve">Df </w:t>
      </w:r>
      <w:r>
        <w:rPr>
          <w:i/>
        </w:rPr>
        <w:tab/>
      </w:r>
      <w:r>
        <w:rPr>
          <w:rFonts w:ascii="Cambria Math" w:cs="Cambria Math" w:hAnsi="Cambria Math"/>
          <w:i/>
        </w:rPr>
        <w:t>⇔</w:t>
      </w:r>
      <w:r>
        <w:rPr>
          <w:i/>
        </w:rPr>
        <w:t xml:space="preserve"> x</w:t>
      </w:r>
      <w:r>
        <w:rPr>
          <w:i/>
          <w:vertAlign w:val="superscript"/>
        </w:rPr>
        <w:t>2</w:t>
      </w:r>
      <w:r>
        <w:rPr>
          <w:i/>
        </w:rPr>
        <w:t xml:space="preserve"> – 9 ≥ 0</w:t>
      </w:r>
    </w:p>
    <w:p>
      <w:pPr>
        <w:pStyle w:val="style0"/>
        <w:ind w:left="1017"/>
        <w:rPr>
          <w:i/>
        </w:rPr>
      </w:pPr>
      <w:r>
        <w:rPr>
          <w:rFonts w:ascii="Cambria Math" w:cs="Cambria Math" w:hAnsi="Cambria Math"/>
          <w:i/>
        </w:rPr>
        <w:t>⇔</w:t>
      </w:r>
      <w:r>
        <w:rPr>
          <w:i/>
        </w:rPr>
        <w:t xml:space="preserve"> (x – 3)(x + 3) ≥ 0</w:t>
      </w:r>
    </w:p>
    <w:p>
      <w:pPr>
        <w:pStyle w:val="style0"/>
        <w:ind w:left="1017"/>
        <w:rPr>
          <w:i/>
        </w:rPr>
      </w:pPr>
      <w:r>
        <w:rPr>
          <w:rFonts w:ascii="Cambria Math" w:hAnsi="Cambria Math"/>
          <w:i/>
        </w:rPr>
        <w:t>⇔</w:t>
      </w:r>
      <w:r>
        <w:rPr>
          <w:i/>
        </w:rPr>
        <w:t xml:space="preserve"> x</w:t>
      </w:r>
      <w:r>
        <w:rPr>
          <w:i/>
          <w:position w:val="-4"/>
        </w:rPr>
      </w:r>
      <w:r>
        <w:rPr>
          <w:i/>
          <w:position w:val="-4"/>
        </w:rPr>
      </w:r>
      <w:r>
        <w:rPr>
          <w:i/>
          <w:position w:val="-4"/>
        </w:rPr>
      </w:r>
      <w:r>
        <w:rPr>
          <w:i/>
          <w:position w:val="-4"/>
        </w:rPr>
        <w:object>
          <v:shape id="10062" type="#_x0000_t75" filled="f" stroked="f" style="margin-left:0.0pt;margin-top:0.0pt;width:11.55pt;height:11.55pt;mso-wrap-distance-left:0.0pt;mso-wrap-distance-right:0.0pt;visibility:visible;">
            <v:imagedata r:id="rId217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062" DrawAspect="Content" ObjectID="0" r:id="rId2172"/>
        </w:object>
      </w:r>
      <w:r>
        <w:rPr>
          <w:i/>
          <w:position w:val="-4"/>
        </w:rPr>
      </w:r>
      <w:r>
        <w:rPr>
          <w:i/>
        </w:rPr>
        <w:t>]-∞ ; -3[</w:t>
      </w:r>
      <w:r>
        <w:rPr>
          <w:rFonts w:ascii="Cambria Math" w:cs="Cambria Math" w:hAnsi="Cambria Math"/>
          <w:i/>
        </w:rPr>
        <w:t>∪</w:t>
      </w:r>
      <w:r>
        <w:rPr>
          <w:i/>
        </w:rPr>
        <w:t xml:space="preserve"> ]3</w:t>
      </w:r>
      <w:r>
        <w:rPr>
          <w:i/>
        </w:rPr>
        <w:t> ; +∞ [</w:t>
      </w:r>
    </w:p>
    <w:p>
      <w:pPr>
        <w:pStyle w:val="style0"/>
        <w:rPr>
          <w:i/>
        </w:rPr>
      </w:pPr>
      <w:r>
        <w:rPr>
          <w:i/>
        </w:rPr>
        <w:t>Df = ]-∞ ; -3[</w:t>
      </w:r>
      <w:r>
        <w:rPr>
          <w:rFonts w:ascii="Cambria Math" w:cs="Cambria Math" w:hAnsi="Cambria Math"/>
          <w:i/>
        </w:rPr>
        <w:t>∪</w:t>
      </w:r>
      <w:r>
        <w:rPr>
          <w:i/>
        </w:rPr>
        <w:t xml:space="preserve"> ]3 ; +∞ [</w:t>
      </w:r>
    </w:p>
    <w:p>
      <w:pPr>
        <w:pStyle w:val="style0"/>
        <w:rPr>
          <w:i/>
        </w:rPr>
      </w:pPr>
    </w:p>
    <w:p>
      <w:pPr>
        <w:pStyle w:val="style0"/>
        <w:rPr>
          <w:i/>
        </w:rPr>
      </w:pPr>
      <w:r>
        <w:rPr>
          <w:i/>
        </w:rPr>
        <w:t>1.b) limites de f aux bornes de Df</w:t>
      </w:r>
    </w:p>
    <w:p>
      <w:pPr>
        <w:pStyle w:val="style0"/>
        <w:rPr>
          <w:i/>
        </w:rPr>
      </w:pPr>
      <w:r>
        <w:rPr>
          <w:i/>
        </w:rPr>
        <w:t>•</w:t>
      </w:r>
      <w:r>
        <w:rPr>
          <w:i/>
          <w:position w:val="-32"/>
        </w:rPr>
      </w:r>
      <w:r>
        <w:rPr>
          <w:i/>
          <w:position w:val="-32"/>
        </w:rPr>
      </w:r>
      <w:r>
        <w:rPr>
          <w:i/>
          <w:position w:val="-32"/>
        </w:rPr>
      </w:r>
      <w:r>
        <w:rPr>
          <w:i/>
          <w:position w:val="-32"/>
        </w:rPr>
        <w:object>
          <v:shape id="10064" type="#_x0000_t75" filled="f" stroked="f" style="margin-left:0.0pt;margin-top:0.0pt;width:429.95pt;height:38.7pt;mso-wrap-distance-left:0.0pt;mso-wrap-distance-right:0.0pt;visibility:visible;">
            <v:imagedata r:id="rId217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064" DrawAspect="Content" ObjectID="0" r:id="rId2174"/>
        </w:object>
      </w:r>
      <w:r>
        <w:rPr>
          <w:i/>
          <w:position w:val="-32"/>
        </w:rPr>
      </w:r>
    </w:p>
    <w:p>
      <w:pPr>
        <w:pStyle w:val="style0"/>
        <w:rPr>
          <w:i/>
        </w:rPr>
      </w:pPr>
      <w:r>
        <w:rPr>
          <w:i/>
        </w:rPr>
        <w:t>car</w:t>
      </w:r>
      <w:r>
        <w:rPr>
          <w:i/>
        </w:rPr>
        <w:t xml:space="preserve"> </w:t>
      </w:r>
      <w:r>
        <w:rPr>
          <w:i/>
          <w:position w:val="-20"/>
        </w:rPr>
      </w:r>
      <w:r>
        <w:rPr>
          <w:i/>
          <w:position w:val="-20"/>
        </w:rPr>
      </w:r>
      <w:r>
        <w:rPr>
          <w:i/>
          <w:position w:val="-20"/>
        </w:rPr>
      </w:r>
      <w:r>
        <w:rPr>
          <w:i/>
          <w:position w:val="-20"/>
        </w:rPr>
        <w:object>
          <v:shape id="10066" type="#_x0000_t75" filled="f" stroked="f" style="margin-left:0.0pt;margin-top:0.0pt;width:116.85pt;height:27.15pt;mso-wrap-distance-left:0.0pt;mso-wrap-distance-right:0.0pt;visibility:visible;">
            <v:imagedata r:id="rId217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066" DrawAspect="Content" ObjectID="0" r:id="rId2176"/>
        </w:object>
      </w:r>
      <w:r>
        <w:rPr>
          <w:i/>
          <w:position w:val="-20"/>
        </w:rPr>
      </w:r>
    </w:p>
    <w:p>
      <w:pPr>
        <w:pStyle w:val="style0"/>
        <w:rPr>
          <w:i/>
        </w:rPr>
      </w:pPr>
      <w:r>
        <w:rPr>
          <w:i/>
        </w:rPr>
        <w:t xml:space="preserve">Interprétation graphique : </w:t>
      </w:r>
      <w:r>
        <w:rPr>
          <w:i/>
          <w:position w:val="-20"/>
        </w:rPr>
      </w:r>
      <w:r>
        <w:rPr>
          <w:i/>
          <w:position w:val="-20"/>
        </w:rPr>
      </w:r>
      <w:r>
        <w:rPr>
          <w:i/>
          <w:position w:val="-20"/>
        </w:rPr>
      </w:r>
      <w:r>
        <w:rPr>
          <w:i/>
          <w:position w:val="-20"/>
        </w:rPr>
        <w:object>
          <v:shape id="10068" type="#_x0000_t75" filled="f" stroked="f" style="margin-left:0.0pt;margin-top:0.0pt;width:353.9pt;height:21.75pt;mso-wrap-distance-left:0.0pt;mso-wrap-distance-right:0.0pt;visibility:visible;">
            <v:imagedata r:id="rId217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068" DrawAspect="Content" ObjectID="0" r:id="rId2178"/>
        </w:object>
      </w:r>
      <w:r>
        <w:rPr>
          <w:i/>
          <w:position w:val="-20"/>
        </w:rPr>
      </w:r>
    </w:p>
    <w:p>
      <w:pPr>
        <w:pStyle w:val="style0"/>
        <w:rPr>
          <w:i/>
        </w:rPr>
      </w:pPr>
      <w:r>
        <w:rPr>
          <w:i/>
        </w:rPr>
        <w:t>•</w:t>
      </w:r>
      <w:r>
        <w:rPr>
          <w:i/>
          <w:position w:val="-20"/>
        </w:rPr>
      </w:r>
      <w:r>
        <w:rPr>
          <w:i/>
          <w:position w:val="-20"/>
        </w:rPr>
      </w:r>
      <w:r>
        <w:rPr>
          <w:i/>
          <w:position w:val="-20"/>
        </w:rPr>
      </w:r>
      <w:r>
        <w:rPr>
          <w:i/>
          <w:position w:val="-20"/>
        </w:rPr>
        <w:object>
          <v:shape id="10070" type="#_x0000_t75" filled="f" stroked="f" style="margin-left:0.0pt;margin-top:0.0pt;width:360.0pt;height:27.15pt;mso-wrap-distance-left:0.0pt;mso-wrap-distance-right:0.0pt;visibility:visible;">
            <v:imagedata r:id="rId21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070" DrawAspect="Content" ObjectID="0" r:id="rId2180"/>
        </w:object>
      </w:r>
      <w:r>
        <w:rPr>
          <w:i/>
          <w:position w:val="-20"/>
        </w:rPr>
      </w:r>
    </w:p>
    <w:p>
      <w:pPr>
        <w:pStyle w:val="style0"/>
        <w:rPr>
          <w:i/>
        </w:rPr>
      </w:pPr>
    </w:p>
    <w:p>
      <w:pPr>
        <w:pStyle w:val="style0"/>
        <w:rPr>
          <w:i/>
        </w:rPr>
      </w:pPr>
      <w:r>
        <w:rPr>
          <w:i/>
        </w:rPr>
        <w:t>2. • Etude de la dérivabilité de f en -3</w:t>
      </w:r>
    </w:p>
    <w:p>
      <w:pPr>
        <w:pStyle w:val="style0"/>
        <w:rPr>
          <w:i/>
        </w:rPr>
      </w:pPr>
    </w:p>
    <w:p>
      <w:pPr>
        <w:pStyle w:val="style0"/>
        <w:rPr>
          <w:i/>
        </w:rPr>
      </w:pPr>
      <w:r>
        <w:rPr>
          <w:i/>
          <w:position w:val="-134"/>
        </w:rPr>
      </w:r>
      <w:r>
        <w:rPr>
          <w:i/>
          <w:position w:val="-134"/>
        </w:rPr>
      </w:r>
      <w:r>
        <w:rPr>
          <w:i/>
          <w:position w:val="-134"/>
        </w:rPr>
      </w:r>
      <w:r>
        <w:rPr>
          <w:i/>
          <w:position w:val="-134"/>
        </w:rPr>
        <w:object>
          <v:shape id="10072" type="#_x0000_t75" filled="f" stroked="f" style="margin-left:0.0pt;margin-top:0.0pt;width:440.85pt;height:141.3pt;mso-wrap-distance-left:0.0pt;mso-wrap-distance-right:0.0pt;visibility:visible;">
            <v:imagedata r:id="rId218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072" DrawAspect="Content" ObjectID="0" r:id="rId2182"/>
        </w:object>
      </w:r>
      <w:r>
        <w:rPr>
          <w:i/>
          <w:position w:val="-134"/>
        </w:rPr>
      </w:r>
    </w:p>
    <w:p>
      <w:pPr>
        <w:pStyle w:val="style0"/>
        <w:rPr>
          <w:i/>
        </w:rPr>
      </w:pPr>
      <w:r>
        <w:rPr>
          <w:i/>
        </w:rPr>
        <w:t>f  n’est pas dérivable en -3 mais admet une tangente verticale en son point d’abscisse -3.</w:t>
      </w:r>
    </w:p>
    <w:p>
      <w:pPr>
        <w:pStyle w:val="style0"/>
        <w:rPr>
          <w:i/>
        </w:rPr>
      </w:pPr>
    </w:p>
    <w:p>
      <w:pPr>
        <w:pStyle w:val="style0"/>
        <w:rPr>
          <w:i/>
        </w:rPr>
      </w:pPr>
      <w:r>
        <w:rPr>
          <w:i/>
        </w:rPr>
        <w:t>• Etude de la dérivabilité de f en 3</w:t>
      </w:r>
    </w:p>
    <w:p>
      <w:pPr>
        <w:pStyle w:val="style0"/>
        <w:rPr>
          <w:i/>
        </w:rPr>
      </w:pPr>
    </w:p>
    <w:p>
      <w:pPr>
        <w:pStyle w:val="style0"/>
        <w:rPr>
          <w:i/>
        </w:rPr>
      </w:pPr>
      <w:r>
        <w:rPr>
          <w:i/>
          <w:position w:val="-134"/>
        </w:rPr>
      </w:r>
      <w:r>
        <w:rPr>
          <w:i/>
          <w:position w:val="-134"/>
        </w:rPr>
      </w:r>
      <w:r>
        <w:rPr>
          <w:i/>
          <w:position w:val="-134"/>
        </w:rPr>
      </w:r>
      <w:r>
        <w:rPr>
          <w:i/>
          <w:position w:val="-134"/>
        </w:rPr>
        <w:object>
          <v:shape id="10074" type="#_x0000_t75" filled="f" stroked="f" style="margin-left:0.0pt;margin-top:0.0pt;width:423.15pt;height:141.3pt;mso-wrap-distance-left:0.0pt;mso-wrap-distance-right:0.0pt;visibility:visible;">
            <v:imagedata r:id="rId218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074" DrawAspect="Content" ObjectID="0" r:id="rId2184"/>
        </w:object>
      </w:r>
      <w:r>
        <w:rPr>
          <w:i/>
          <w:position w:val="-134"/>
        </w:rPr>
      </w:r>
    </w:p>
    <w:p>
      <w:pPr>
        <w:pStyle w:val="style0"/>
        <w:rPr>
          <w:i/>
        </w:rPr>
      </w:pPr>
      <w:r>
        <w:rPr>
          <w:i/>
        </w:rPr>
        <w:t>f  n’est pas dérivable en 3 mais admet une tangente verticale en son point d’abscisse 3.</w:t>
      </w:r>
    </w:p>
    <w:p>
      <w:pPr>
        <w:pStyle w:val="style0"/>
        <w:rPr>
          <w:i/>
        </w:rPr>
      </w:pPr>
    </w:p>
    <w:p>
      <w:pPr>
        <w:pStyle w:val="style0"/>
        <w:rPr>
          <w:i/>
        </w:rPr>
      </w:pPr>
      <w:r>
        <w:rPr>
          <w:i/>
        </w:rPr>
        <w:t xml:space="preserve">3.a) </w:t>
      </w:r>
      <w:r>
        <w:rPr>
          <w:rFonts w:ascii="Cambria Math" w:cs="Cambria Math" w:hAnsi="Cambria Math"/>
          <w:i/>
        </w:rPr>
        <w:t>∀</w:t>
      </w:r>
      <w:r>
        <w:rPr>
          <w:i/>
        </w:rPr>
        <w:t xml:space="preserve"> x</w:t>
      </w:r>
      <w:r>
        <w:rPr>
          <w:i/>
          <w:position w:val="-4"/>
        </w:rPr>
      </w:r>
      <w:r>
        <w:rPr>
          <w:i/>
          <w:position w:val="-4"/>
        </w:rPr>
      </w:r>
      <w:r>
        <w:rPr>
          <w:i/>
          <w:position w:val="-4"/>
        </w:rPr>
      </w:r>
      <w:r>
        <w:rPr>
          <w:i/>
          <w:position w:val="-4"/>
        </w:rPr>
        <w:object>
          <v:shape id="10076"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076" DrawAspect="Content" ObjectID="0" r:id="rId2185"/>
        </w:object>
      </w:r>
      <w:r>
        <w:rPr>
          <w:i/>
          <w:position w:val="-4"/>
        </w:rPr>
      </w:r>
      <w:r>
        <w:rPr>
          <w:i/>
        </w:rPr>
        <w:t>]- ∞ ; -3[</w:t>
      </w:r>
      <w:r>
        <w:rPr>
          <w:rFonts w:ascii="Cambria Math" w:cs="Cambria Math" w:hAnsi="Cambria Math"/>
          <w:i/>
        </w:rPr>
        <w:t>∪</w:t>
      </w:r>
      <w:r>
        <w:rPr>
          <w:i/>
        </w:rPr>
        <w:t xml:space="preserve"> </w:t>
      </w:r>
      <w:r>
        <w:rPr>
          <w:i/>
        </w:rPr>
        <w:t>]</w:t>
      </w:r>
      <w:r>
        <w:rPr>
          <w:i/>
        </w:rPr>
        <w:t xml:space="preserve"> 3 ; </w:t>
      </w:r>
      <w:r>
        <w:rPr>
          <w:i/>
          <w:sz w:val="20"/>
          <w:szCs w:val="20"/>
        </w:rPr>
        <w:t>+</w:t>
      </w:r>
      <w:r>
        <w:rPr>
          <w:i/>
        </w:rPr>
        <w:t xml:space="preserve">∞ [, f (x) – y = f(x) + 2x = </w:t>
      </w:r>
      <w:r>
        <w:rPr>
          <w:position w:val="-12"/>
        </w:rPr>
      </w:r>
      <w:r>
        <w:rPr>
          <w:position w:val="-12"/>
        </w:rPr>
      </w:r>
      <w:r>
        <w:rPr>
          <w:position w:val="-12"/>
        </w:rPr>
      </w:r>
      <w:r>
        <w:rPr>
          <w:position w:val="-12"/>
        </w:rPr>
        <w:object>
          <v:shape id="10078" type="#_x0000_t75" filled="f" stroked="f" style="margin-left:0.0pt;margin-top:0.0pt;width:55.0pt;height:20.4pt;mso-wrap-distance-left:0.0pt;mso-wrap-distance-right:0.0pt;visibility:visible;">
            <v:imagedata r:id="rId218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078" DrawAspect="Content" ObjectID="0" r:id="rId2187"/>
        </w:object>
      </w:r>
      <w:r>
        <w:rPr>
          <w:position w:val="-12"/>
        </w:rPr>
      </w:r>
    </w:p>
    <w:p>
      <w:pPr>
        <w:pStyle w:val="style0"/>
        <w:rPr>
          <w:i/>
        </w:rPr>
      </w:pPr>
    </w:p>
    <w:p>
      <w:pPr>
        <w:pStyle w:val="style0"/>
        <w:rPr>
          <w:i/>
        </w:rPr>
      </w:pPr>
      <w:r>
        <w:rPr>
          <w:i/>
          <w:position w:val="-60"/>
        </w:rPr>
      </w:r>
      <w:r>
        <w:rPr>
          <w:i/>
          <w:position w:val="-60"/>
        </w:rPr>
      </w:r>
      <w:r>
        <w:rPr>
          <w:i/>
          <w:position w:val="-60"/>
        </w:rPr>
      </w:r>
      <w:r>
        <w:rPr>
          <w:i/>
          <w:position w:val="-60"/>
        </w:rPr>
        <w:object>
          <v:shape id="10080" type="#_x0000_t75" filled="f" stroked="f" style="margin-left:0.0pt;margin-top:0.0pt;width:465.95pt;height:65.9pt;mso-wrap-distance-left:0.0pt;mso-wrap-distance-right:0.0pt;visibility:visible;">
            <v:imagedata r:id="rId218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080" DrawAspect="Content" ObjectID="0" r:id="rId2189"/>
        </w:object>
      </w:r>
      <w:r>
        <w:rPr>
          <w:i/>
          <w:position w:val="-60"/>
        </w:rPr>
      </w:r>
    </w:p>
    <w:p>
      <w:pPr>
        <w:pStyle w:val="style0"/>
        <w:rPr>
          <w:i/>
        </w:rPr>
      </w:pPr>
      <w:r>
        <w:rPr>
          <w:i/>
        </w:rPr>
        <w:t>Donc la droite (Δ) est bien une asymptote oblique à (Cf) en -∞.</w:t>
      </w:r>
    </w:p>
    <w:p>
      <w:pPr>
        <w:pStyle w:val="style0"/>
        <w:rPr>
          <w:i/>
        </w:rPr>
      </w:pPr>
    </w:p>
    <w:p>
      <w:pPr>
        <w:pStyle w:val="style0"/>
        <w:rPr>
          <w:i/>
        </w:rPr>
      </w:pPr>
      <w:r>
        <w:rPr>
          <w:i/>
        </w:rPr>
        <w:t>3.b) Etude de la position relative de (Cf) et de (Δ)</w:t>
      </w:r>
    </w:p>
    <w:p>
      <w:pPr>
        <w:pStyle w:val="style0"/>
        <w:rPr>
          <w:i/>
        </w:rPr>
      </w:pPr>
      <w:r>
        <w:rPr>
          <w:rFonts w:ascii="Cambria Math" w:cs="Cambria Math" w:hAnsi="Cambria Math"/>
          <w:i/>
        </w:rPr>
        <w:t>∀</w:t>
      </w:r>
      <w:r>
        <w:rPr>
          <w:i/>
        </w:rPr>
        <w:t xml:space="preserve"> x</w:t>
      </w:r>
      <w:r>
        <w:rPr>
          <w:i/>
          <w:position w:val="-4"/>
        </w:rPr>
      </w:r>
      <w:r>
        <w:rPr>
          <w:i/>
          <w:position w:val="-4"/>
        </w:rPr>
      </w:r>
      <w:r>
        <w:rPr>
          <w:i/>
          <w:position w:val="-4"/>
        </w:rPr>
      </w:r>
      <w:r>
        <w:rPr>
          <w:i/>
          <w:position w:val="-4"/>
        </w:rPr>
        <w:object>
          <v:shape id="10082"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082" DrawAspect="Content" ObjectID="0" r:id="rId2190"/>
        </w:object>
      </w:r>
      <w:r>
        <w:rPr>
          <w:i/>
          <w:position w:val="-4"/>
        </w:rPr>
      </w:r>
      <w:r>
        <w:rPr>
          <w:i/>
        </w:rPr>
        <w:t>]- ∞ ; -3[</w:t>
      </w:r>
      <w:r>
        <w:rPr>
          <w:rFonts w:ascii="Cambria Math" w:cs="Cambria Math" w:hAnsi="Cambria Math"/>
          <w:i/>
        </w:rPr>
        <w:t>∪</w:t>
      </w:r>
      <w:r>
        <w:rPr>
          <w:i/>
        </w:rPr>
        <w:t xml:space="preserve"> ]</w:t>
      </w:r>
      <w:r>
        <w:rPr>
          <w:i/>
        </w:rPr>
        <w:t xml:space="preserve"> 3 ; </w:t>
      </w:r>
      <w:r>
        <w:rPr>
          <w:i/>
          <w:sz w:val="20"/>
          <w:szCs w:val="20"/>
        </w:rPr>
        <w:t>+</w:t>
      </w:r>
      <w:r>
        <w:rPr>
          <w:i/>
        </w:rPr>
        <w:t xml:space="preserve">∞ [, f (x) – y = f(x) + 2x = </w:t>
      </w:r>
      <w:r>
        <w:rPr>
          <w:position w:val="-12"/>
        </w:rPr>
      </w:r>
      <w:r>
        <w:rPr>
          <w:position w:val="-12"/>
        </w:rPr>
      </w:r>
      <w:r>
        <w:rPr>
          <w:position w:val="-12"/>
        </w:rPr>
      </w:r>
      <w:r>
        <w:rPr>
          <w:position w:val="-12"/>
        </w:rPr>
        <w:object>
          <v:shape id="10084" type="#_x0000_t75" filled="f" stroked="f" style="margin-left:0.0pt;margin-top:0.0pt;width:55.0pt;height:20.4pt;mso-wrap-distance-left:0.0pt;mso-wrap-distance-right:0.0pt;visibility:visible;">
            <v:imagedata r:id="rId218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084" DrawAspect="Content" ObjectID="0" r:id="rId2191"/>
        </w:object>
      </w:r>
      <w:r>
        <w:rPr>
          <w:position w:val="-12"/>
        </w:rPr>
      </w:r>
    </w:p>
    <w:p>
      <w:pPr>
        <w:pStyle w:val="style0"/>
        <w:rPr>
          <w:i/>
        </w:rPr>
      </w:pPr>
    </w:p>
    <w:p>
      <w:pPr>
        <w:pStyle w:val="style0"/>
        <w:rPr>
          <w:i/>
        </w:rPr>
      </w:pPr>
      <w:r>
        <w:rPr>
          <w:i/>
        </w:rPr>
        <w:t xml:space="preserve">• </w:t>
      </w:r>
      <w:r>
        <w:rPr>
          <w:rFonts w:ascii="Cambria Math" w:cs="Cambria Math" w:hAnsi="Cambria Math"/>
          <w:i/>
        </w:rPr>
        <w:t>∀</w:t>
      </w:r>
      <w:r>
        <w:rPr>
          <w:i/>
        </w:rPr>
        <w:t xml:space="preserve"> x</w:t>
      </w:r>
      <w:r>
        <w:rPr>
          <w:i/>
          <w:position w:val="-4"/>
        </w:rPr>
      </w:r>
      <w:r>
        <w:rPr>
          <w:i/>
          <w:position w:val="-4"/>
        </w:rPr>
      </w:r>
      <w:r>
        <w:rPr>
          <w:i/>
          <w:position w:val="-4"/>
        </w:rPr>
      </w:r>
      <w:r>
        <w:rPr>
          <w:i/>
          <w:position w:val="-4"/>
        </w:rPr>
        <w:object>
          <v:shape id="10086"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086" DrawAspect="Content" ObjectID="0" r:id="rId2192"/>
        </w:object>
      </w:r>
      <w:r>
        <w:rPr>
          <w:i/>
          <w:position w:val="-4"/>
        </w:rPr>
      </w:r>
      <w:r>
        <w:rPr>
          <w:i/>
        </w:rPr>
        <w:t xml:space="preserve"> ] 3 ; </w:t>
      </w:r>
      <w:r>
        <w:rPr>
          <w:i/>
          <w:sz w:val="20"/>
          <w:szCs w:val="20"/>
        </w:rPr>
        <w:t>+</w:t>
      </w:r>
      <w:r>
        <w:rPr>
          <w:i/>
        </w:rPr>
        <w:t xml:space="preserve">∞ [, x &gt; 0 et </w:t>
      </w:r>
      <w:r>
        <w:rPr>
          <w:position w:val="-12"/>
        </w:rPr>
      </w:r>
      <w:r>
        <w:rPr>
          <w:position w:val="-12"/>
        </w:rPr>
      </w:r>
      <w:r>
        <w:rPr>
          <w:position w:val="-12"/>
        </w:rPr>
      </w:r>
      <w:r>
        <w:rPr>
          <w:position w:val="-12"/>
        </w:rPr>
        <w:object>
          <v:shape id="10088" type="#_x0000_t75" filled="f" stroked="f" style="margin-left:0.0pt;margin-top:0.0pt;width:38.7pt;height:20.4pt;mso-wrap-distance-left:0.0pt;mso-wrap-distance-right:0.0pt;visibility:visible;">
            <v:imagedata r:id="rId219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088" DrawAspect="Content" ObjectID="0" r:id="rId2194"/>
        </w:object>
      </w:r>
      <w:r>
        <w:rPr>
          <w:position w:val="-12"/>
        </w:rPr>
      </w:r>
      <w:r>
        <w:rPr>
          <w:i/>
        </w:rPr>
        <w:t xml:space="preserve">&gt; 0 </w:t>
      </w:r>
      <w:r>
        <w:rPr>
          <w:rFonts w:ascii="Cambria Math" w:cs="Cambria Math" w:hAnsi="Cambria Math"/>
          <w:i/>
        </w:rPr>
        <w:t xml:space="preserve">⇒ </w:t>
      </w:r>
      <w:r>
        <w:rPr>
          <w:i/>
        </w:rPr>
        <w:t xml:space="preserve">f (x) – y &gt; 0. (Cf) est au-dessus de (Δ) sur ] 3 ; </w:t>
      </w:r>
      <w:r>
        <w:rPr>
          <w:i/>
          <w:sz w:val="20"/>
          <w:szCs w:val="20"/>
        </w:rPr>
        <w:t>+</w:t>
      </w:r>
      <w:r>
        <w:rPr>
          <w:i/>
        </w:rPr>
        <w:t>∞ [.</w:t>
      </w:r>
    </w:p>
    <w:p>
      <w:pPr>
        <w:pStyle w:val="style0"/>
        <w:rPr>
          <w:i/>
        </w:rPr>
      </w:pPr>
    </w:p>
    <w:p>
      <w:pPr>
        <w:pStyle w:val="style0"/>
        <w:rPr>
          <w:i/>
        </w:rPr>
      </w:pPr>
      <w:r>
        <w:rPr>
          <w:i/>
        </w:rPr>
        <w:t xml:space="preserve">• </w:t>
      </w:r>
      <w:r>
        <w:rPr>
          <w:rFonts w:ascii="Cambria Math" w:cs="Cambria Math" w:hAnsi="Cambria Math"/>
          <w:i/>
        </w:rPr>
        <w:t>∀</w:t>
      </w:r>
      <w:r>
        <w:rPr>
          <w:i/>
        </w:rPr>
        <w:t xml:space="preserve"> x</w:t>
      </w:r>
      <w:r>
        <w:rPr>
          <w:i/>
          <w:position w:val="-4"/>
        </w:rPr>
      </w:r>
      <w:r>
        <w:rPr>
          <w:i/>
          <w:position w:val="-4"/>
        </w:rPr>
      </w:r>
      <w:r>
        <w:rPr>
          <w:i/>
          <w:position w:val="-4"/>
        </w:rPr>
      </w:r>
      <w:r>
        <w:rPr>
          <w:i/>
          <w:position w:val="-4"/>
        </w:rPr>
        <w:object>
          <v:shape id="10090"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090" DrawAspect="Content" ObjectID="0" r:id="rId2195"/>
        </w:object>
      </w:r>
      <w:r>
        <w:rPr>
          <w:i/>
          <w:position w:val="-4"/>
        </w:rPr>
      </w:r>
      <w:r>
        <w:rPr>
          <w:i/>
        </w:rPr>
        <w:t xml:space="preserve">]- ∞ ; -3[, f (x) – y = </w:t>
      </w:r>
      <w:r>
        <w:rPr>
          <w:position w:val="-36"/>
        </w:rPr>
      </w:r>
      <w:r>
        <w:rPr>
          <w:position w:val="-36"/>
        </w:rPr>
      </w:r>
      <w:r>
        <w:rPr>
          <w:position w:val="-36"/>
        </w:rPr>
      </w:r>
      <w:r>
        <w:rPr>
          <w:position w:val="-36"/>
        </w:rPr>
        <w:object>
          <v:shape id="10092" type="#_x0000_t75" filled="f" stroked="f" style="margin-left:0.0pt;margin-top:0.0pt;width:344.4pt;height:39.4pt;mso-wrap-distance-left:0.0pt;mso-wrap-distance-right:0.0pt;visibility:visible;">
            <v:imagedata r:id="rId219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092" DrawAspect="Content" ObjectID="0" r:id="rId2197"/>
        </w:object>
      </w:r>
      <w:r>
        <w:rPr>
          <w:position w:val="-36"/>
        </w:rPr>
      </w:r>
    </w:p>
    <w:p>
      <w:pPr>
        <w:pStyle w:val="style0"/>
        <w:rPr>
          <w:i/>
        </w:rPr>
      </w:pPr>
      <w:r>
        <w:rPr>
          <w:rFonts w:ascii="Cambria Math" w:cs="Cambria Math" w:hAnsi="Cambria Math"/>
          <w:i/>
        </w:rPr>
        <w:t xml:space="preserve">  </w:t>
      </w:r>
      <w:r>
        <w:rPr>
          <w:rFonts w:ascii="Cambria Math" w:cs="Cambria Math" w:hAnsi="Cambria Math"/>
          <w:i/>
        </w:rPr>
        <w:t>∀</w:t>
      </w:r>
      <w:r>
        <w:rPr>
          <w:i/>
        </w:rPr>
        <w:t xml:space="preserve"> x</w:t>
      </w:r>
      <w:r>
        <w:rPr>
          <w:i/>
          <w:position w:val="-4"/>
        </w:rPr>
      </w:r>
      <w:r>
        <w:rPr>
          <w:i/>
          <w:position w:val="-4"/>
        </w:rPr>
      </w:r>
      <w:r>
        <w:rPr>
          <w:i/>
          <w:position w:val="-4"/>
        </w:rPr>
      </w:r>
      <w:r>
        <w:rPr>
          <w:i/>
          <w:position w:val="-4"/>
        </w:rPr>
        <w:object>
          <v:shape id="10094"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094" DrawAspect="Content" ObjectID="0" r:id="rId2198"/>
        </w:object>
      </w:r>
      <w:r>
        <w:rPr>
          <w:i/>
          <w:position w:val="-4"/>
        </w:rPr>
      </w:r>
      <w:r>
        <w:rPr>
          <w:i/>
        </w:rPr>
        <w:t xml:space="preserve">]- ∞ ; -3[, x &lt; 0 et </w:t>
      </w:r>
      <w:r>
        <w:rPr>
          <w:i/>
        </w:rPr>
        <w:t>-</w:t>
      </w:r>
      <w:r>
        <w:rPr>
          <w:position w:val="-12"/>
        </w:rPr>
      </w:r>
      <w:r>
        <w:rPr>
          <w:position w:val="-12"/>
        </w:rPr>
      </w:r>
      <w:r>
        <w:rPr>
          <w:position w:val="-12"/>
        </w:rPr>
      </w:r>
      <w:r>
        <w:rPr>
          <w:position w:val="-12"/>
        </w:rPr>
        <w:object>
          <v:shape id="10096" type="#_x0000_t75" filled="f" stroked="f" style="margin-left:0.0pt;margin-top:0.0pt;width:38.7pt;height:20.4pt;mso-wrap-distance-left:0.0pt;mso-wrap-distance-right:0.0pt;visibility:visible;">
            <v:imagedata r:id="rId219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096" DrawAspect="Content" ObjectID="0" r:id="rId2199"/>
        </w:object>
      </w:r>
      <w:r>
        <w:rPr>
          <w:position w:val="-12"/>
        </w:rPr>
      </w:r>
      <w:r>
        <w:rPr>
          <w:i/>
        </w:rPr>
        <w:t xml:space="preserve">&lt; 0 </w:t>
      </w:r>
      <w:r>
        <w:rPr>
          <w:rFonts w:ascii="Cambria Math" w:cs="Cambria Math" w:hAnsi="Cambria Math"/>
          <w:i/>
        </w:rPr>
        <w:t xml:space="preserve">⇒  </w:t>
      </w:r>
      <w:r>
        <w:rPr>
          <w:i/>
        </w:rPr>
        <w:t>f (x) – y &lt; 0. (Cf) est au-dessous de (Δ) sur]- ∞ ; -3[.</w:t>
      </w:r>
    </w:p>
    <w:p>
      <w:pPr>
        <w:pStyle w:val="style0"/>
        <w:rPr>
          <w:i/>
        </w:rPr>
      </w:pPr>
    </w:p>
    <w:p>
      <w:pPr>
        <w:pStyle w:val="style0"/>
        <w:rPr>
          <w:i/>
        </w:rPr>
      </w:pPr>
      <w:r>
        <w:rPr>
          <w:i/>
        </w:rPr>
        <w:t>4. Dérivée de f</w:t>
      </w:r>
    </w:p>
    <w:p>
      <w:pPr>
        <w:pStyle w:val="style0"/>
        <w:rPr>
          <w:i/>
        </w:rPr>
      </w:pPr>
      <w:r>
        <w:rPr>
          <w:rFonts w:ascii="Cambria Math" w:cs="Cambria Math" w:hAnsi="Cambria Math"/>
          <w:i/>
        </w:rPr>
        <w:t>∀</w:t>
      </w:r>
      <w:r>
        <w:rPr>
          <w:i/>
        </w:rPr>
        <w:t xml:space="preserve"> x</w:t>
      </w:r>
      <w:r>
        <w:rPr>
          <w:i/>
          <w:position w:val="-4"/>
        </w:rPr>
      </w:r>
      <w:r>
        <w:rPr>
          <w:i/>
          <w:position w:val="-4"/>
        </w:rPr>
      </w:r>
      <w:r>
        <w:rPr>
          <w:i/>
          <w:position w:val="-4"/>
        </w:rPr>
      </w:r>
      <w:r>
        <w:rPr>
          <w:i/>
          <w:position w:val="-4"/>
        </w:rPr>
        <w:object>
          <v:shape id="10098"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098" DrawAspect="Content" ObjectID="0" r:id="rId2200"/>
        </w:object>
      </w:r>
      <w:r>
        <w:rPr>
          <w:i/>
          <w:position w:val="-4"/>
        </w:rPr>
      </w:r>
      <w:r>
        <w:rPr>
          <w:i/>
        </w:rPr>
        <w:t>]- ∞ ; -3[</w:t>
      </w:r>
      <w:r>
        <w:rPr>
          <w:rFonts w:ascii="Cambria Math" w:cs="Cambria Math" w:hAnsi="Cambria Math"/>
          <w:i/>
        </w:rPr>
        <w:t>∪</w:t>
      </w:r>
      <w:r>
        <w:rPr>
          <w:i/>
        </w:rPr>
        <w:t xml:space="preserve"> </w:t>
      </w:r>
      <w:r>
        <w:rPr>
          <w:i/>
        </w:rPr>
        <w:t>]</w:t>
      </w:r>
      <w:r>
        <w:rPr>
          <w:i/>
        </w:rPr>
        <w:t xml:space="preserve"> 3 ; + ∞[,</w:t>
      </w:r>
    </w:p>
    <w:p>
      <w:pPr>
        <w:pStyle w:val="style0"/>
        <w:rPr>
          <w:i/>
        </w:rPr>
      </w:pPr>
      <w:r>
        <w:rPr>
          <w:i/>
        </w:rPr>
        <w:t xml:space="preserve"> f ’(x) </w:t>
      </w:r>
      <w:r>
        <w:rPr>
          <w:i/>
        </w:rPr>
        <w:t xml:space="preserve">= </w:t>
      </w:r>
      <w:r>
        <w:rPr>
          <w:i/>
          <w:position w:val="-30"/>
        </w:rPr>
      </w:r>
      <w:r>
        <w:rPr>
          <w:i/>
          <w:position w:val="-30"/>
        </w:rPr>
      </w:r>
      <w:r>
        <w:rPr>
          <w:i/>
          <w:position w:val="-30"/>
        </w:rPr>
      </w:r>
      <w:r>
        <w:rPr>
          <w:i/>
          <w:position w:val="-30"/>
        </w:rPr>
        <w:object>
          <v:shape id="10100" type="#_x0000_t75" filled="f" stroked="f" style="margin-left:0.0pt;margin-top:0.0pt;width:383.1pt;height:38.05pt;mso-wrap-distance-left:0.0pt;mso-wrap-distance-right:0.0pt;visibility:visible;">
            <v:imagedata r:id="rId220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00" DrawAspect="Content" ObjectID="0" r:id="rId2202"/>
        </w:object>
      </w:r>
      <w:r>
        <w:rPr>
          <w:i/>
          <w:position w:val="-30"/>
        </w:rPr>
      </w:r>
      <w:r>
        <w:rPr>
          <w:i/>
        </w:rPr>
        <w:t>.</w:t>
      </w:r>
    </w:p>
    <w:p>
      <w:pPr>
        <w:pStyle w:val="style0"/>
        <w:rPr>
          <w:i/>
        </w:rPr>
      </w:pPr>
    </w:p>
    <w:p>
      <w:pPr>
        <w:pStyle w:val="style0"/>
        <w:rPr>
          <w:i/>
        </w:rPr>
      </w:pPr>
      <w:r>
        <w:rPr>
          <w:i/>
        </w:rPr>
        <w:t xml:space="preserve">5.a) Montrons que </w:t>
      </w:r>
      <w:r>
        <w:rPr>
          <w:rFonts w:ascii="Cambria Math" w:cs="Cambria Math" w:hAnsi="Cambria Math"/>
          <w:i/>
        </w:rPr>
        <w:t xml:space="preserve">∀ </w:t>
      </w:r>
      <w:r>
        <w:rPr>
          <w:i/>
        </w:rPr>
        <w:t>x</w:t>
      </w:r>
      <w:r>
        <w:rPr>
          <w:i/>
          <w:position w:val="-4"/>
        </w:rPr>
      </w:r>
      <w:r>
        <w:rPr>
          <w:i/>
          <w:position w:val="-4"/>
        </w:rPr>
      </w:r>
      <w:r>
        <w:rPr>
          <w:i/>
          <w:position w:val="-4"/>
        </w:rPr>
      </w:r>
      <w:r>
        <w:rPr>
          <w:i/>
          <w:position w:val="-4"/>
        </w:rPr>
        <w:object>
          <v:shape id="10102"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02" DrawAspect="Content" ObjectID="0" r:id="rId2203"/>
        </w:object>
      </w:r>
      <w:r>
        <w:rPr>
          <w:i/>
          <w:position w:val="-4"/>
        </w:rPr>
      </w:r>
      <w:r>
        <w:rPr>
          <w:i/>
        </w:rPr>
        <w:t xml:space="preserve">]- ∞ ; -3[, x - </w:t>
      </w:r>
      <w:r>
        <w:rPr>
          <w:i/>
          <w:position w:val="-8"/>
        </w:rPr>
      </w:r>
      <w:r>
        <w:rPr>
          <w:i/>
          <w:position w:val="-8"/>
        </w:rPr>
      </w:r>
      <w:r>
        <w:rPr>
          <w:i/>
          <w:position w:val="-8"/>
        </w:rPr>
      </w:r>
      <w:r>
        <w:rPr>
          <w:i/>
          <w:position w:val="-8"/>
        </w:rPr>
        <w:object>
          <v:shape id="10104" type="#_x0000_t75" filled="f" stroked="f" style="margin-left:0.0pt;margin-top:0.0pt;width:41.45pt;height:20.4pt;mso-wrap-distance-left:0.0pt;mso-wrap-distance-right:0.0pt;visibility:visible;">
            <v:imagedata r:id="rId208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04" DrawAspect="Content" ObjectID="0" r:id="rId2204"/>
        </w:object>
      </w:r>
      <w:r>
        <w:rPr>
          <w:i/>
          <w:position w:val="-8"/>
        </w:rPr>
      </w:r>
      <w:r>
        <w:rPr>
          <w:i/>
        </w:rPr>
        <w:t>&lt; 0</w:t>
      </w:r>
    </w:p>
    <w:p>
      <w:pPr>
        <w:pStyle w:val="style0"/>
        <w:rPr>
          <w:i/>
        </w:rPr>
      </w:pPr>
      <w:r>
        <w:rPr>
          <w:i/>
        </w:rPr>
        <w:t xml:space="preserve">En effet, </w:t>
      </w:r>
      <w:r>
        <w:rPr>
          <w:rFonts w:ascii="Cambria Math" w:cs="Cambria Math" w:hAnsi="Cambria Math"/>
          <w:i/>
        </w:rPr>
        <w:t>∀</w:t>
      </w:r>
      <w:r>
        <w:rPr>
          <w:i/>
        </w:rPr>
        <w:t xml:space="preserve"> x</w:t>
      </w:r>
      <w:r>
        <w:rPr>
          <w:i/>
          <w:position w:val="-4"/>
        </w:rPr>
      </w:r>
      <w:r>
        <w:rPr>
          <w:i/>
          <w:position w:val="-4"/>
        </w:rPr>
      </w:r>
      <w:r>
        <w:rPr>
          <w:i/>
          <w:position w:val="-4"/>
        </w:rPr>
      </w:r>
      <w:r>
        <w:rPr>
          <w:i/>
          <w:position w:val="-4"/>
        </w:rPr>
        <w:object>
          <v:shape id="10106"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06" DrawAspect="Content" ObjectID="0" r:id="rId2205"/>
        </w:object>
      </w:r>
      <w:r>
        <w:rPr>
          <w:i/>
          <w:position w:val="-4"/>
        </w:rPr>
      </w:r>
      <w:r>
        <w:rPr>
          <w:i/>
        </w:rPr>
        <w:t>]- ∞ ; -3[, x &lt; 0 et -</w:t>
      </w:r>
      <w:r>
        <w:rPr>
          <w:position w:val="-12"/>
        </w:rPr>
      </w:r>
      <w:r>
        <w:rPr>
          <w:position w:val="-12"/>
        </w:rPr>
      </w:r>
      <w:r>
        <w:rPr>
          <w:position w:val="-12"/>
        </w:rPr>
      </w:r>
      <w:r>
        <w:rPr>
          <w:position w:val="-12"/>
        </w:rPr>
        <w:object>
          <v:shape id="10108" type="#_x0000_t75" filled="f" stroked="f" style="margin-left:0.0pt;margin-top:0.0pt;width:38.7pt;height:20.4pt;mso-wrap-distance-left:0.0pt;mso-wrap-distance-right:0.0pt;visibility:visible;">
            <v:imagedata r:id="rId219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08" DrawAspect="Content" ObjectID="0" r:id="rId2206"/>
        </w:object>
      </w:r>
      <w:r>
        <w:rPr>
          <w:position w:val="-12"/>
        </w:rPr>
      </w:r>
      <w:r>
        <w:rPr>
          <w:i/>
        </w:rPr>
        <w:t xml:space="preserve">&lt; 0 </w:t>
      </w:r>
      <w:r>
        <w:rPr>
          <w:rFonts w:ascii="Cambria Math" w:cs="Cambria Math" w:hAnsi="Cambria Math"/>
          <w:i/>
        </w:rPr>
        <w:t xml:space="preserve">⇒ </w:t>
      </w:r>
      <w:r>
        <w:rPr>
          <w:i/>
        </w:rPr>
        <w:t xml:space="preserve">x - </w:t>
      </w:r>
      <w:r>
        <w:rPr>
          <w:i/>
          <w:position w:val="-8"/>
        </w:rPr>
      </w:r>
      <w:r>
        <w:rPr>
          <w:i/>
          <w:position w:val="-8"/>
        </w:rPr>
      </w:r>
      <w:r>
        <w:rPr>
          <w:i/>
          <w:position w:val="-8"/>
        </w:rPr>
      </w:r>
      <w:r>
        <w:rPr>
          <w:i/>
          <w:position w:val="-8"/>
        </w:rPr>
        <w:object>
          <v:shape id="10110" type="#_x0000_t75" filled="f" stroked="f" style="margin-left:0.0pt;margin-top:0.0pt;width:41.45pt;height:20.4pt;mso-wrap-distance-left:0.0pt;mso-wrap-distance-right:0.0pt;visibility:visible;">
            <v:imagedata r:id="rId208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10" DrawAspect="Content" ObjectID="0" r:id="rId2207"/>
        </w:object>
      </w:r>
      <w:r>
        <w:rPr>
          <w:i/>
          <w:position w:val="-8"/>
        </w:rPr>
      </w:r>
      <w:r>
        <w:rPr>
          <w:i/>
        </w:rPr>
        <w:t>&lt; 0.</w:t>
      </w:r>
    </w:p>
    <w:p>
      <w:pPr>
        <w:pStyle w:val="style0"/>
        <w:rPr>
          <w:i/>
        </w:rPr>
      </w:pPr>
    </w:p>
    <w:p>
      <w:pPr>
        <w:pStyle w:val="style0"/>
        <w:rPr>
          <w:i/>
        </w:rPr>
      </w:pPr>
      <w:r>
        <w:rPr>
          <w:i/>
        </w:rPr>
        <w:t xml:space="preserve">5.b) Montrer que </w:t>
      </w:r>
      <w:r>
        <w:rPr>
          <w:rFonts w:ascii="Cambria Math" w:cs="Cambria Math" w:hAnsi="Cambria Math"/>
          <w:i/>
        </w:rPr>
        <w:t xml:space="preserve">∀ </w:t>
      </w:r>
      <w:r>
        <w:rPr>
          <w:i/>
        </w:rPr>
        <w:t>x</w:t>
      </w:r>
      <w:r>
        <w:rPr>
          <w:i/>
          <w:position w:val="-4"/>
        </w:rPr>
      </w:r>
      <w:r>
        <w:rPr>
          <w:i/>
          <w:position w:val="-4"/>
        </w:rPr>
      </w:r>
      <w:r>
        <w:rPr>
          <w:i/>
          <w:position w:val="-4"/>
        </w:rPr>
      </w:r>
      <w:r>
        <w:rPr>
          <w:i/>
          <w:position w:val="-4"/>
        </w:rPr>
        <w:object>
          <v:shape id="10112"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12" DrawAspect="Content" ObjectID="0" r:id="rId2208"/>
        </w:object>
      </w:r>
      <w:r>
        <w:rPr>
          <w:i/>
          <w:position w:val="-4"/>
        </w:rPr>
      </w:r>
      <w:r>
        <w:rPr>
          <w:i/>
        </w:rPr>
        <w:t xml:space="preserve">] 3 ; + </w:t>
      </w:r>
      <w:r>
        <w:rPr>
          <w:i/>
        </w:rPr>
        <w:t>∞[</w:t>
      </w:r>
      <w:r>
        <w:rPr>
          <w:i/>
        </w:rPr>
        <w:t xml:space="preserve">, x - </w:t>
      </w:r>
      <w:r>
        <w:rPr>
          <w:i/>
          <w:position w:val="-8"/>
        </w:rPr>
      </w:r>
      <w:r>
        <w:rPr>
          <w:i/>
          <w:position w:val="-8"/>
        </w:rPr>
      </w:r>
      <w:r>
        <w:rPr>
          <w:i/>
          <w:position w:val="-8"/>
        </w:rPr>
      </w:r>
      <w:r>
        <w:rPr>
          <w:i/>
          <w:position w:val="-8"/>
        </w:rPr>
        <w:object>
          <v:shape id="10114" type="#_x0000_t75" filled="f" stroked="f" style="margin-left:0.0pt;margin-top:0.0pt;width:41.45pt;height:20.4pt;mso-wrap-distance-left:0.0pt;mso-wrap-distance-right:0.0pt;visibility:visible;">
            <v:imagedata r:id="rId208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14" DrawAspect="Content" ObjectID="0" r:id="rId2209"/>
        </w:object>
      </w:r>
      <w:r>
        <w:rPr>
          <w:i/>
          <w:position w:val="-8"/>
        </w:rPr>
      </w:r>
      <w:r>
        <w:rPr>
          <w:i/>
        </w:rPr>
        <w:t>&gt; 0</w:t>
      </w:r>
    </w:p>
    <w:p>
      <w:pPr>
        <w:pStyle w:val="style0"/>
        <w:rPr>
          <w:i/>
        </w:rPr>
      </w:pPr>
      <w:r>
        <w:rPr>
          <w:i/>
        </w:rPr>
        <w:t xml:space="preserve">En effet, </w:t>
      </w:r>
      <w:r>
        <w:rPr>
          <w:rFonts w:ascii="Cambria Math" w:cs="Cambria Math" w:hAnsi="Cambria Math"/>
          <w:i/>
        </w:rPr>
        <w:t xml:space="preserve">∀ </w:t>
      </w:r>
      <w:r>
        <w:rPr>
          <w:i/>
        </w:rPr>
        <w:t>x</w:t>
      </w:r>
      <w:r>
        <w:rPr>
          <w:i/>
          <w:position w:val="-4"/>
        </w:rPr>
      </w:r>
      <w:r>
        <w:rPr>
          <w:i/>
          <w:position w:val="-4"/>
        </w:rPr>
      </w:r>
      <w:r>
        <w:rPr>
          <w:i/>
          <w:position w:val="-4"/>
        </w:rPr>
      </w:r>
      <w:r>
        <w:rPr>
          <w:i/>
          <w:position w:val="-4"/>
        </w:rPr>
        <w:object>
          <v:shape id="10116"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16" DrawAspect="Content" ObjectID="0" r:id="rId2210"/>
        </w:object>
      </w:r>
      <w:r>
        <w:rPr>
          <w:i/>
          <w:position w:val="-4"/>
        </w:rPr>
      </w:r>
      <w:r>
        <w:rPr>
          <w:i/>
        </w:rPr>
        <w:t xml:space="preserve">] 3 ; + </w:t>
      </w:r>
      <w:r>
        <w:rPr>
          <w:i/>
        </w:rPr>
        <w:t>∞[</w:t>
      </w:r>
      <w:r>
        <w:rPr>
          <w:i/>
        </w:rPr>
        <w:t xml:space="preserve">, </w:t>
      </w:r>
      <w:r>
        <w:rPr>
          <w:position w:val="-36"/>
        </w:rPr>
      </w:r>
      <w:r>
        <w:rPr>
          <w:position w:val="-36"/>
        </w:rPr>
      </w:r>
      <w:r>
        <w:rPr>
          <w:position w:val="-36"/>
        </w:rPr>
      </w:r>
      <w:r>
        <w:rPr>
          <w:position w:val="-36"/>
        </w:rPr>
        <w:object>
          <v:shape id="10118" type="#_x0000_t75" filled="f" stroked="f" style="margin-left:0.0pt;margin-top:0.0pt;width:344.4pt;height:39.4pt;mso-wrap-distance-left:0.0pt;mso-wrap-distance-right:0.0pt;visibility:visible;">
            <v:imagedata r:id="rId221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18" DrawAspect="Content" ObjectID="0" r:id="rId2212"/>
        </w:object>
      </w:r>
      <w:r>
        <w:rPr>
          <w:position w:val="-36"/>
        </w:rPr>
      </w:r>
    </w:p>
    <w:p>
      <w:pPr>
        <w:pStyle w:val="style0"/>
        <w:rPr>
          <w:i/>
        </w:rPr>
      </w:pPr>
      <w:r>
        <w:rPr>
          <w:rFonts w:ascii="Cambria Math" w:cs="Cambria Math" w:hAnsi="Cambria Math"/>
          <w:i/>
        </w:rPr>
        <w:t xml:space="preserve">∀ </w:t>
      </w:r>
      <w:r>
        <w:rPr>
          <w:i/>
        </w:rPr>
        <w:t>x</w:t>
      </w:r>
      <w:r>
        <w:rPr>
          <w:i/>
          <w:position w:val="-4"/>
        </w:rPr>
      </w:r>
      <w:r>
        <w:rPr>
          <w:i/>
          <w:position w:val="-4"/>
        </w:rPr>
      </w:r>
      <w:r>
        <w:rPr>
          <w:i/>
          <w:position w:val="-4"/>
        </w:rPr>
      </w:r>
      <w:r>
        <w:rPr>
          <w:i/>
          <w:position w:val="-4"/>
        </w:rPr>
        <w:object>
          <v:shape id="10120"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20" DrawAspect="Content" ObjectID="0" r:id="rId2213"/>
        </w:object>
      </w:r>
      <w:r>
        <w:rPr>
          <w:i/>
          <w:position w:val="-4"/>
        </w:rPr>
      </w:r>
      <w:r>
        <w:rPr>
          <w:i/>
        </w:rPr>
        <w:t xml:space="preserve">] 3 ; + </w:t>
      </w:r>
      <w:r>
        <w:rPr>
          <w:i/>
        </w:rPr>
        <w:t>∞[</w:t>
      </w:r>
      <w:r>
        <w:rPr>
          <w:i/>
        </w:rPr>
        <w:t xml:space="preserve">, x &gt; 0 et </w:t>
      </w:r>
      <w:r>
        <w:rPr>
          <w:position w:val="-12"/>
        </w:rPr>
      </w:r>
      <w:r>
        <w:rPr>
          <w:position w:val="-12"/>
        </w:rPr>
      </w:r>
      <w:r>
        <w:rPr>
          <w:position w:val="-12"/>
        </w:rPr>
      </w:r>
      <w:r>
        <w:rPr>
          <w:position w:val="-12"/>
        </w:rPr>
        <w:object>
          <v:shape id="10122" type="#_x0000_t75" filled="f" stroked="f" style="margin-left:0.0pt;margin-top:0.0pt;width:38.7pt;height:20.4pt;mso-wrap-distance-left:0.0pt;mso-wrap-distance-right:0.0pt;visibility:visible;">
            <v:imagedata r:id="rId219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22" DrawAspect="Content" ObjectID="0" r:id="rId2214"/>
        </w:object>
      </w:r>
      <w:r>
        <w:rPr>
          <w:position w:val="-12"/>
        </w:rPr>
      </w:r>
      <w:r>
        <w:rPr>
          <w:i/>
        </w:rPr>
        <w:t>&gt; 0</w:t>
      </w:r>
      <w:r>
        <w:rPr>
          <w:rFonts w:ascii="Cambria Math" w:cs="Cambria Math" w:hAnsi="Cambria Math"/>
          <w:i/>
        </w:rPr>
        <w:t xml:space="preserve">⇒  </w:t>
      </w:r>
      <w:r>
        <w:rPr>
          <w:i/>
        </w:rPr>
        <w:t xml:space="preserve">x + </w:t>
      </w:r>
      <w:r>
        <w:rPr>
          <w:i/>
          <w:position w:val="-8"/>
        </w:rPr>
      </w:r>
      <w:r>
        <w:rPr>
          <w:i/>
          <w:position w:val="-8"/>
        </w:rPr>
      </w:r>
      <w:r>
        <w:rPr>
          <w:i/>
          <w:position w:val="-8"/>
        </w:rPr>
      </w:r>
      <w:r>
        <w:rPr>
          <w:i/>
          <w:position w:val="-8"/>
        </w:rPr>
        <w:object>
          <v:shape id="10124" type="#_x0000_t75" filled="f" stroked="f" style="margin-left:0.0pt;margin-top:0.0pt;width:41.45pt;height:20.4pt;mso-wrap-distance-left:0.0pt;mso-wrap-distance-right:0.0pt;visibility:visible;">
            <v:imagedata r:id="rId208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24" DrawAspect="Content" ObjectID="0" r:id="rId2215"/>
        </w:object>
      </w:r>
      <w:r>
        <w:rPr>
          <w:i/>
          <w:position w:val="-8"/>
        </w:rPr>
      </w:r>
      <w:r>
        <w:rPr>
          <w:i/>
        </w:rPr>
        <w:t xml:space="preserve">&gt; 0 </w:t>
      </w:r>
      <w:r>
        <w:rPr>
          <w:rFonts w:ascii="Cambria Math" w:cs="Cambria Math" w:hAnsi="Cambria Math"/>
          <w:i/>
        </w:rPr>
        <w:t>⇒</w:t>
      </w:r>
      <w:r>
        <w:rPr>
          <w:i/>
        </w:rPr>
        <w:t xml:space="preserve"> </w:t>
      </w:r>
      <w:r>
        <w:rPr>
          <w:position w:val="-36"/>
        </w:rPr>
      </w:r>
      <w:r>
        <w:rPr>
          <w:position w:val="-36"/>
        </w:rPr>
      </w:r>
      <w:r>
        <w:rPr>
          <w:position w:val="-36"/>
        </w:rPr>
      </w:r>
      <w:r>
        <w:rPr>
          <w:position w:val="-36"/>
        </w:rPr>
        <w:object>
          <v:shape id="10126" type="#_x0000_t75" filled="f" stroked="f" style="margin-left:0.0pt;margin-top:0.0pt;width:56.4pt;height:35.3pt;mso-wrap-distance-left:0.0pt;mso-wrap-distance-right:0.0pt;visibility:visible;">
            <v:imagedata r:id="rId221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26" DrawAspect="Content" ObjectID="0" r:id="rId2217"/>
        </w:object>
      </w:r>
      <w:r>
        <w:rPr>
          <w:position w:val="-36"/>
        </w:rPr>
      </w:r>
      <w:r>
        <w:rPr>
          <w:rFonts w:ascii="Cambria Math" w:cs="Cambria Math" w:hAnsi="Cambria Math"/>
          <w:i/>
        </w:rPr>
        <w:t xml:space="preserve"> </w:t>
      </w:r>
      <w:r>
        <w:rPr>
          <w:i/>
        </w:rPr>
        <w:t>&gt; 0.</w:t>
      </w:r>
    </w:p>
    <w:p>
      <w:pPr>
        <w:pStyle w:val="style0"/>
        <w:rPr>
          <w:i/>
        </w:rPr>
      </w:pPr>
      <w:r>
        <w:rPr>
          <w:i/>
        </w:rPr>
        <w:t xml:space="preserve">Par conséquent </w:t>
      </w:r>
      <w:r>
        <w:rPr>
          <w:rFonts w:ascii="Cambria Math" w:cs="Cambria Math" w:hAnsi="Cambria Math"/>
          <w:i/>
        </w:rPr>
        <w:t xml:space="preserve">∀ </w:t>
      </w:r>
      <w:r>
        <w:rPr>
          <w:i/>
        </w:rPr>
        <w:t>x</w:t>
      </w:r>
      <w:r>
        <w:rPr>
          <w:i/>
          <w:position w:val="-4"/>
        </w:rPr>
      </w:r>
      <w:r>
        <w:rPr>
          <w:i/>
          <w:position w:val="-4"/>
        </w:rPr>
      </w:r>
      <w:r>
        <w:rPr>
          <w:i/>
          <w:position w:val="-4"/>
        </w:rPr>
      </w:r>
      <w:r>
        <w:rPr>
          <w:i/>
          <w:position w:val="-4"/>
        </w:rPr>
        <w:object>
          <v:shape id="10128"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28" DrawAspect="Content" ObjectID="0" r:id="rId2218"/>
        </w:object>
      </w:r>
      <w:r>
        <w:rPr>
          <w:i/>
          <w:position w:val="-4"/>
        </w:rPr>
      </w:r>
      <w:r>
        <w:rPr>
          <w:i/>
        </w:rPr>
        <w:t xml:space="preserve">] 3 ; + </w:t>
      </w:r>
      <w:r>
        <w:rPr>
          <w:i/>
        </w:rPr>
        <w:t>∞[</w:t>
      </w:r>
      <w:r>
        <w:rPr>
          <w:i/>
        </w:rPr>
        <w:t xml:space="preserve">, x - </w:t>
      </w:r>
      <w:r>
        <w:rPr>
          <w:i/>
          <w:position w:val="-8"/>
        </w:rPr>
      </w:r>
      <w:r>
        <w:rPr>
          <w:i/>
          <w:position w:val="-8"/>
        </w:rPr>
      </w:r>
      <w:r>
        <w:rPr>
          <w:i/>
          <w:position w:val="-8"/>
        </w:rPr>
      </w:r>
      <w:r>
        <w:rPr>
          <w:i/>
          <w:position w:val="-8"/>
        </w:rPr>
        <w:object>
          <v:shape id="10130" type="#_x0000_t75" filled="f" stroked="f" style="margin-left:0.0pt;margin-top:0.0pt;width:41.45pt;height:20.4pt;mso-wrap-distance-left:0.0pt;mso-wrap-distance-right:0.0pt;visibility:visible;">
            <v:imagedata r:id="rId208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30" DrawAspect="Content" ObjectID="0" r:id="rId2219"/>
        </w:object>
      </w:r>
      <w:r>
        <w:rPr>
          <w:i/>
          <w:position w:val="-8"/>
        </w:rPr>
      </w:r>
      <w:r>
        <w:rPr>
          <w:i/>
        </w:rPr>
        <w:t>&gt; 0.</w:t>
      </w:r>
    </w:p>
    <w:p>
      <w:pPr>
        <w:pStyle w:val="style0"/>
        <w:rPr>
          <w:i/>
        </w:rPr>
      </w:pPr>
    </w:p>
    <w:p>
      <w:pPr>
        <w:pStyle w:val="style0"/>
        <w:rPr>
          <w:i/>
        </w:rPr>
      </w:pPr>
      <w:r>
        <w:rPr>
          <w:i/>
        </w:rPr>
        <w:t>5.c) Sens de variation de f</w:t>
      </w:r>
    </w:p>
    <w:p>
      <w:pPr>
        <w:pStyle w:val="style0"/>
        <w:rPr>
          <w:i/>
        </w:rPr>
      </w:pPr>
      <w:r>
        <w:rPr>
          <w:rFonts w:ascii="Cambria Math" w:cs="Cambria Math" w:hAnsi="Cambria Math"/>
          <w:i/>
        </w:rPr>
        <w:t>∀</w:t>
      </w:r>
      <w:r>
        <w:rPr>
          <w:i/>
        </w:rPr>
        <w:t xml:space="preserve"> x</w:t>
      </w:r>
      <w:r>
        <w:rPr>
          <w:i/>
          <w:position w:val="-4"/>
        </w:rPr>
      </w:r>
      <w:r>
        <w:rPr>
          <w:i/>
          <w:position w:val="-4"/>
        </w:rPr>
      </w:r>
      <w:r>
        <w:rPr>
          <w:i/>
          <w:position w:val="-4"/>
        </w:rPr>
      </w:r>
      <w:r>
        <w:rPr>
          <w:i/>
          <w:position w:val="-4"/>
        </w:rPr>
        <w:object>
          <v:shape id="10132"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32" DrawAspect="Content" ObjectID="0" r:id="rId2220"/>
        </w:object>
      </w:r>
      <w:r>
        <w:rPr>
          <w:i/>
          <w:position w:val="-4"/>
        </w:rPr>
      </w:r>
      <w:r>
        <w:rPr>
          <w:i/>
        </w:rPr>
        <w:t>]- ∞ ; -3[</w:t>
      </w:r>
      <w:r>
        <w:rPr>
          <w:rFonts w:ascii="Cambria Math" w:cs="Cambria Math" w:hAnsi="Cambria Math"/>
          <w:i/>
        </w:rPr>
        <w:t>∪</w:t>
      </w:r>
      <w:r>
        <w:rPr>
          <w:i/>
        </w:rPr>
        <w:t xml:space="preserve"> ]</w:t>
      </w:r>
      <w:r>
        <w:rPr>
          <w:i/>
        </w:rPr>
        <w:t xml:space="preserve"> 3 ; + ∞[, </w:t>
      </w:r>
      <w:r>
        <w:rPr>
          <w:i/>
          <w:position w:val="-8"/>
        </w:rPr>
      </w:r>
      <w:r>
        <w:rPr>
          <w:i/>
          <w:position w:val="-8"/>
        </w:rPr>
      </w:r>
      <w:r>
        <w:rPr>
          <w:i/>
          <w:position w:val="-8"/>
        </w:rPr>
      </w:r>
      <w:r>
        <w:rPr>
          <w:i/>
          <w:position w:val="-8"/>
        </w:rPr>
        <w:object>
          <v:shape id="10134" type="#_x0000_t75" filled="f" stroked="f" style="margin-left:0.0pt;margin-top:0.0pt;width:41.45pt;height:20.4pt;mso-wrap-distance-left:0.0pt;mso-wrap-distance-right:0.0pt;visibility:visible;">
            <v:imagedata r:id="rId208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34" DrawAspect="Content" ObjectID="0" r:id="rId2221"/>
        </w:object>
      </w:r>
      <w:r>
        <w:rPr>
          <w:i/>
          <w:position w:val="-8"/>
        </w:rPr>
      </w:r>
      <w:r>
        <w:rPr>
          <w:i/>
        </w:rPr>
        <w:t>&gt; 0, alors f</w:t>
      </w:r>
      <w:r>
        <w:rPr>
          <w:i/>
        </w:rPr>
        <w:t xml:space="preserve"> ’(x) a même signe que </w:t>
      </w:r>
      <w:r>
        <w:rPr>
          <w:i/>
        </w:rPr>
        <w:t xml:space="preserve">x - </w:t>
      </w:r>
      <w:r>
        <w:rPr>
          <w:i/>
          <w:position w:val="-8"/>
        </w:rPr>
      </w:r>
      <w:r>
        <w:rPr>
          <w:i/>
          <w:position w:val="-8"/>
        </w:rPr>
      </w:r>
      <w:r>
        <w:rPr>
          <w:i/>
          <w:position w:val="-8"/>
        </w:rPr>
      </w:r>
      <w:r>
        <w:rPr>
          <w:i/>
          <w:position w:val="-8"/>
        </w:rPr>
        <w:object>
          <v:shape id="10136" type="#_x0000_t75" filled="f" stroked="f" style="margin-left:0.0pt;margin-top:0.0pt;width:41.45pt;height:20.4pt;mso-wrap-distance-left:0.0pt;mso-wrap-distance-right:0.0pt;visibility:visible;">
            <v:imagedata r:id="rId208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36" DrawAspect="Content" ObjectID="0" r:id="rId2222"/>
        </w:object>
      </w:r>
      <w:r>
        <w:rPr>
          <w:i/>
          <w:position w:val="-8"/>
        </w:rPr>
      </w:r>
      <w:r>
        <w:rPr>
          <w:i/>
        </w:rPr>
        <w:t>.</w:t>
      </w:r>
    </w:p>
    <w:p>
      <w:pPr>
        <w:pStyle w:val="style0"/>
        <w:rPr>
          <w:i/>
        </w:rPr>
      </w:pPr>
      <w:r>
        <w:rPr>
          <w:i/>
        </w:rPr>
        <w:t>Ainsi</w:t>
      </w:r>
      <w:r>
        <w:rPr>
          <w:i/>
        </w:rPr>
        <w:t xml:space="preserve"> : </w:t>
      </w:r>
    </w:p>
    <w:p>
      <w:pPr>
        <w:pStyle w:val="style0"/>
        <w:tabs>
          <w:tab w:val="right" w:leader="none" w:pos="9921"/>
        </w:tabs>
        <w:ind w:left="226" w:firstLine="0"/>
        <w:rPr>
          <w:i/>
        </w:rPr>
      </w:pPr>
      <w:r>
        <w:rPr>
          <w:i/>
        </w:rPr>
        <w:t>•</w:t>
      </w:r>
      <w:r>
        <w:rPr>
          <w:i/>
        </w:rPr>
        <w:t xml:space="preserve"> </w:t>
      </w:r>
      <w:r>
        <w:rPr>
          <w:rFonts w:ascii="Cambria Math" w:cs="Cambria Math" w:hAnsi="Cambria Math"/>
          <w:i/>
        </w:rPr>
        <w:t xml:space="preserve">∀ </w:t>
      </w:r>
      <w:r>
        <w:rPr>
          <w:i/>
        </w:rPr>
        <w:t>x</w:t>
      </w:r>
      <w:r>
        <w:rPr>
          <w:i/>
          <w:position w:val="-4"/>
        </w:rPr>
      </w:r>
      <w:r>
        <w:rPr>
          <w:i/>
          <w:position w:val="-4"/>
        </w:rPr>
      </w:r>
      <w:r>
        <w:rPr>
          <w:i/>
          <w:position w:val="-4"/>
        </w:rPr>
      </w:r>
      <w:r>
        <w:rPr>
          <w:i/>
          <w:position w:val="-4"/>
        </w:rPr>
        <w:object>
          <v:shape id="10138"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38" DrawAspect="Content" ObjectID="0" r:id="rId2223"/>
        </w:object>
      </w:r>
      <w:r>
        <w:rPr>
          <w:i/>
          <w:position w:val="-4"/>
        </w:rPr>
      </w:r>
      <w:r>
        <w:rPr>
          <w:i/>
        </w:rPr>
        <w:t xml:space="preserve">]- ∞ ; -3[, x - </w:t>
      </w:r>
      <w:r>
        <w:rPr>
          <w:i/>
          <w:position w:val="-8"/>
        </w:rPr>
      </w:r>
      <w:r>
        <w:rPr>
          <w:i/>
          <w:position w:val="-8"/>
        </w:rPr>
      </w:r>
      <w:r>
        <w:rPr>
          <w:i/>
          <w:position w:val="-8"/>
        </w:rPr>
      </w:r>
      <w:r>
        <w:rPr>
          <w:i/>
          <w:position w:val="-8"/>
        </w:rPr>
        <w:object>
          <v:shape id="10140" type="#_x0000_t75" filled="f" stroked="f" style="margin-left:0.0pt;margin-top:0.0pt;width:41.45pt;height:20.4pt;mso-wrap-distance-left:0.0pt;mso-wrap-distance-right:0.0pt;visibility:visible;">
            <v:imagedata r:id="rId208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40" DrawAspect="Content" ObjectID="0" r:id="rId2224"/>
        </w:object>
      </w:r>
      <w:r>
        <w:rPr>
          <w:i/>
          <w:position w:val="-8"/>
        </w:rPr>
      </w:r>
      <w:r>
        <w:rPr>
          <w:i/>
        </w:rPr>
        <w:t xml:space="preserve">&lt; 0 </w:t>
      </w:r>
      <w:r>
        <w:rPr>
          <w:rFonts w:ascii="Cambria Math" w:cs="Cambria Math" w:hAnsi="Cambria Math"/>
          <w:i/>
        </w:rPr>
        <w:t>⇒</w:t>
      </w:r>
      <w:r>
        <w:rPr>
          <w:i/>
        </w:rPr>
        <w:t xml:space="preserve"> </w:t>
      </w:r>
      <w:r>
        <w:rPr>
          <w:rFonts w:ascii="Cambria Math" w:cs="Cambria Math" w:hAnsi="Cambria Math"/>
          <w:i/>
        </w:rPr>
        <w:t xml:space="preserve">∀ </w:t>
      </w:r>
      <w:r>
        <w:rPr>
          <w:i/>
        </w:rPr>
        <w:t>x</w:t>
      </w:r>
      <w:r>
        <w:rPr>
          <w:i/>
          <w:position w:val="-4"/>
        </w:rPr>
      </w:r>
      <w:r>
        <w:rPr>
          <w:i/>
          <w:position w:val="-4"/>
        </w:rPr>
      </w:r>
      <w:r>
        <w:rPr>
          <w:i/>
          <w:position w:val="-4"/>
        </w:rPr>
      </w:r>
      <w:r>
        <w:rPr>
          <w:i/>
          <w:position w:val="-4"/>
        </w:rPr>
        <w:object>
          <v:shape id="10142"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42" DrawAspect="Content" ObjectID="0" r:id="rId2225"/>
        </w:object>
      </w:r>
      <w:r>
        <w:rPr>
          <w:i/>
          <w:position w:val="-4"/>
        </w:rPr>
      </w:r>
      <w:r>
        <w:rPr>
          <w:i/>
        </w:rPr>
        <w:t xml:space="preserve">]- ∞ ; -3[, f ’(x) &lt; 0. Donc f est strictement décroissante </w:t>
      </w:r>
      <w:r>
        <w:rPr>
          <w:i/>
        </w:rPr>
        <w:tab/>
      </w:r>
    </w:p>
    <w:p>
      <w:pPr>
        <w:pStyle w:val="style0"/>
        <w:ind w:left="226"/>
        <w:rPr>
          <w:i/>
        </w:rPr>
      </w:pPr>
      <w:r>
        <w:rPr>
          <w:i/>
        </w:rPr>
        <w:t>sur  ]- ∞ ; -3[</w:t>
      </w:r>
    </w:p>
    <w:p>
      <w:pPr>
        <w:pStyle w:val="style0"/>
        <w:rPr>
          <w:i/>
        </w:rPr>
      </w:pPr>
      <w:r>
        <w:rPr>
          <w:i/>
        </w:rPr>
        <w:t>•</w:t>
      </w:r>
      <w:r>
        <w:rPr>
          <w:i/>
        </w:rPr>
        <w:t xml:space="preserve"> </w:t>
      </w:r>
      <w:r>
        <w:rPr>
          <w:rFonts w:ascii="Cambria Math" w:cs="Cambria Math" w:hAnsi="Cambria Math"/>
          <w:i/>
        </w:rPr>
        <w:t xml:space="preserve">∀ </w:t>
      </w:r>
      <w:r>
        <w:rPr>
          <w:i/>
        </w:rPr>
        <w:t>x</w:t>
      </w:r>
      <w:r>
        <w:rPr>
          <w:i/>
          <w:position w:val="-4"/>
        </w:rPr>
      </w:r>
      <w:r>
        <w:rPr>
          <w:i/>
          <w:position w:val="-4"/>
        </w:rPr>
      </w:r>
      <w:r>
        <w:rPr>
          <w:i/>
          <w:position w:val="-4"/>
        </w:rPr>
      </w:r>
      <w:r>
        <w:rPr>
          <w:i/>
          <w:position w:val="-4"/>
        </w:rPr>
        <w:object>
          <v:shape id="10144"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44" DrawAspect="Content" ObjectID="0" r:id="rId2226"/>
        </w:object>
      </w:r>
      <w:r>
        <w:rPr>
          <w:i/>
          <w:position w:val="-4"/>
        </w:rPr>
      </w:r>
      <w:r>
        <w:rPr>
          <w:i/>
        </w:rPr>
        <w:t xml:space="preserve">] 3 ; + </w:t>
      </w:r>
      <w:r>
        <w:rPr>
          <w:i/>
        </w:rPr>
        <w:t>∞[</w:t>
      </w:r>
      <w:r>
        <w:rPr>
          <w:i/>
        </w:rPr>
        <w:t xml:space="preserve">, x - </w:t>
      </w:r>
      <w:r>
        <w:rPr>
          <w:i/>
          <w:position w:val="-8"/>
        </w:rPr>
      </w:r>
      <w:r>
        <w:rPr>
          <w:i/>
          <w:position w:val="-8"/>
        </w:rPr>
      </w:r>
      <w:r>
        <w:rPr>
          <w:i/>
          <w:position w:val="-8"/>
        </w:rPr>
      </w:r>
      <w:r>
        <w:rPr>
          <w:i/>
          <w:position w:val="-8"/>
        </w:rPr>
        <w:object>
          <v:shape id="10146" type="#_x0000_t75" filled="f" stroked="f" style="margin-left:0.0pt;margin-top:0.0pt;width:41.45pt;height:20.4pt;mso-wrap-distance-left:0.0pt;mso-wrap-distance-right:0.0pt;visibility:visible;">
            <v:imagedata r:id="rId208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46" DrawAspect="Content" ObjectID="0" r:id="rId2227"/>
        </w:object>
      </w:r>
      <w:r>
        <w:rPr>
          <w:i/>
          <w:position w:val="-8"/>
        </w:rPr>
      </w:r>
      <w:r>
        <w:rPr>
          <w:i/>
        </w:rPr>
        <w:t>&gt; 0</w:t>
      </w:r>
      <w:r>
        <w:rPr>
          <w:i/>
        </w:rPr>
        <w:t xml:space="preserve"> </w:t>
      </w:r>
      <w:r>
        <w:rPr>
          <w:rFonts w:ascii="Cambria Math" w:cs="Cambria Math" w:hAnsi="Cambria Math"/>
          <w:i/>
        </w:rPr>
        <w:t>⇒</w:t>
      </w:r>
      <w:r>
        <w:rPr>
          <w:rFonts w:ascii="Cambria Math" w:cs="Cambria Math" w:hAnsi="Cambria Math"/>
          <w:i/>
        </w:rPr>
        <w:t xml:space="preserve"> </w:t>
      </w:r>
      <w:r>
        <w:rPr>
          <w:rFonts w:ascii="Cambria Math" w:cs="Cambria Math" w:hAnsi="Cambria Math"/>
          <w:i/>
        </w:rPr>
        <w:t xml:space="preserve">∀ </w:t>
      </w:r>
      <w:r>
        <w:rPr>
          <w:i/>
        </w:rPr>
        <w:t>x</w:t>
      </w:r>
      <w:r>
        <w:rPr>
          <w:i/>
          <w:position w:val="-4"/>
        </w:rPr>
      </w:r>
      <w:r>
        <w:rPr>
          <w:i/>
          <w:position w:val="-4"/>
        </w:rPr>
      </w:r>
      <w:r>
        <w:rPr>
          <w:i/>
          <w:position w:val="-4"/>
        </w:rPr>
      </w:r>
      <w:r>
        <w:rPr>
          <w:i/>
          <w:position w:val="-4"/>
        </w:rPr>
        <w:object>
          <v:shape id="10148"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48" DrawAspect="Content" ObjectID="0" r:id="rId2228"/>
        </w:object>
      </w:r>
      <w:r>
        <w:rPr>
          <w:i/>
          <w:position w:val="-4"/>
        </w:rPr>
      </w:r>
      <w:r>
        <w:rPr>
          <w:i/>
        </w:rPr>
        <w:t xml:space="preserve">] 3 ; </w:t>
      </w:r>
      <w:r>
        <w:rPr>
          <w:i/>
          <w:sz w:val="20"/>
          <w:szCs w:val="20"/>
        </w:rPr>
        <w:t>+</w:t>
      </w:r>
      <w:r>
        <w:rPr>
          <w:i/>
        </w:rPr>
        <w:t xml:space="preserve"> ∞[, f ’(x) &gt; 0. Donc f est strictement croissante sur</w:t>
      </w:r>
    </w:p>
    <w:p>
      <w:pPr>
        <w:pStyle w:val="style0"/>
        <w:ind w:left="226"/>
        <w:rPr>
          <w:i/>
        </w:rPr>
      </w:pPr>
      <w:r>
        <w:rPr>
          <w:i/>
        </w:rPr>
        <w:t xml:space="preserve">] 3 ; </w:t>
      </w:r>
      <w:r>
        <w:rPr>
          <w:i/>
          <w:sz w:val="20"/>
          <w:szCs w:val="20"/>
        </w:rPr>
        <w:t>+</w:t>
      </w:r>
      <w:r>
        <w:rPr>
          <w:i/>
        </w:rPr>
        <w:t xml:space="preserve"> ∞[.</w:t>
      </w:r>
    </w:p>
    <w:p>
      <w:pPr>
        <w:pStyle w:val="style0"/>
        <w:rPr>
          <w:i/>
        </w:rPr>
      </w:pPr>
    </w:p>
    <w:p>
      <w:pPr>
        <w:pStyle w:val="style0"/>
        <w:rPr>
          <w:i/>
        </w:rPr>
      </w:pPr>
    </w:p>
    <w:p>
      <w:pPr>
        <w:pStyle w:val="style0"/>
        <w:rPr>
          <w:i/>
        </w:rPr>
      </w:pPr>
    </w:p>
    <w:p>
      <w:pPr>
        <w:pStyle w:val="style0"/>
        <w:rPr>
          <w:i/>
        </w:rPr>
      </w:pPr>
    </w:p>
    <w:p>
      <w:pPr>
        <w:pStyle w:val="style0"/>
        <w:rPr>
          <w:i/>
        </w:rPr>
      </w:pPr>
    </w:p>
    <w:p>
      <w:pPr>
        <w:pStyle w:val="style0"/>
        <w:rPr>
          <w:i/>
        </w:rPr>
      </w:pPr>
    </w:p>
    <w:p>
      <w:pPr>
        <w:pStyle w:val="style0"/>
        <w:rPr>
          <w:i/>
        </w:rPr>
      </w:pPr>
      <w:r>
        <w:rPr>
          <w:i/>
        </w:rPr>
        <w:t>Tableau de variation de f</w:t>
      </w:r>
    </w:p>
    <w:p>
      <w:pPr>
        <w:pStyle w:val="style0"/>
        <w:rPr>
          <w:i/>
        </w:rPr>
      </w:pPr>
    </w:p>
    <w:tbl>
      <w:tblPr>
        <w:tblStyle w:val="style154"/>
        <w:tblW w:w="0" w:type="auto"/>
        <w:jc w:val="center"/>
        <w:tblLook w:val="04A0" w:firstRow="1" w:lastRow="0" w:firstColumn="1" w:lastColumn="0" w:noHBand="0" w:noVBand="1"/>
      </w:tblPr>
      <w:tblGrid>
        <w:gridCol w:w="1257"/>
        <w:gridCol w:w="1781"/>
        <w:gridCol w:w="40"/>
        <w:gridCol w:w="122"/>
        <w:gridCol w:w="1256"/>
        <w:gridCol w:w="120"/>
        <w:gridCol w:w="41"/>
        <w:gridCol w:w="1780"/>
      </w:tblGrid>
      <w:tr>
        <w:trPr>
          <w:trHeight w:val="454" w:hRule="atLeast"/>
          <w:jc w:val="center"/>
        </w:trPr>
        <w:tc>
          <w:tcPr>
            <w:tcW w:w="1257" w:type="dxa"/>
            <w:tcBorders/>
            <w:vAlign w:val="center"/>
          </w:tcPr>
          <w:p>
            <w:pPr>
              <w:pStyle w:val="style0"/>
              <w:rPr>
                <w:i/>
              </w:rPr>
            </w:pPr>
            <w:r>
              <w:rPr>
                <w:i/>
              </w:rPr>
              <w:t xml:space="preserve">  </w:t>
            </w:r>
            <w:r>
              <w:rPr>
                <w:i/>
              </w:rPr>
              <w:t>x</w:t>
            </w:r>
          </w:p>
        </w:tc>
        <w:tc>
          <w:tcPr>
            <w:tcW w:w="5140" w:type="dxa"/>
            <w:gridSpan w:val="7"/>
            <w:tcBorders/>
            <w:vAlign w:val="center"/>
          </w:tcPr>
          <w:p>
            <w:pPr>
              <w:pStyle w:val="style0"/>
              <w:ind w:left="0" w:firstLine="0"/>
              <w:rPr>
                <w:i/>
              </w:rPr>
            </w:pPr>
            <w:r>
              <w:rPr>
                <w:i/>
              </w:rPr>
              <w:t xml:space="preserve">-∞                      -3                        3                     </w:t>
            </w:r>
            <w:r>
              <w:rPr>
                <w:i/>
                <w:sz w:val="20"/>
                <w:szCs w:val="20"/>
              </w:rPr>
              <w:t>+</w:t>
            </w:r>
            <w:r>
              <w:rPr>
                <w:i/>
              </w:rPr>
              <w:t xml:space="preserve">∞ </w:t>
            </w:r>
          </w:p>
        </w:tc>
      </w:tr>
      <w:tr>
        <w:tblPrEx/>
        <w:trPr>
          <w:trHeight w:val="454" w:hRule="atLeast"/>
          <w:jc w:val="center"/>
        </w:trPr>
        <w:tc>
          <w:tcPr>
            <w:tcW w:w="1257" w:type="dxa"/>
            <w:tcBorders/>
            <w:tcMar/>
            <w:vAlign w:val="center"/>
          </w:tcPr>
          <w:p>
            <w:pPr>
              <w:pStyle w:val="style0"/>
              <w:rPr>
                <w:i/>
              </w:rPr>
            </w:pPr>
            <w:r>
              <w:rPr>
                <w:i/>
              </w:rPr>
              <w:t>f '(x)</w:t>
            </w:r>
          </w:p>
        </w:tc>
        <w:tc>
          <w:tcPr>
            <w:tcW w:w="1781" w:type="dxa"/>
            <w:tcBorders/>
            <w:tcMar/>
            <w:vAlign w:val="center"/>
          </w:tcPr>
          <w:p>
            <w:pPr>
              <w:pStyle w:val="style0"/>
              <w:jc w:val="center"/>
              <w:rPr>
                <w:i/>
              </w:rPr>
            </w:pPr>
            <w:r>
              <w:rPr>
                <w:i/>
              </w:rPr>
              <w:t>-</w:t>
            </w:r>
          </w:p>
        </w:tc>
        <w:tc>
          <w:tcPr>
            <w:tcW w:w="162" w:type="dxa"/>
            <w:gridSpan w:val="2"/>
            <w:tcBorders/>
            <w:shd w:val="thinDiagStripe" w:color="auto" w:fill="auto"/>
            <w:tcMar>
              <w:left w:w="57" w:type="dxa"/>
              <w:right w:w="57" w:type="dxa"/>
            </w:tcMar>
            <w:vAlign w:val="center"/>
          </w:tcPr>
          <w:p>
            <w:pPr>
              <w:pStyle w:val="style0"/>
              <w:jc w:val="center"/>
              <w:rPr>
                <w:i/>
              </w:rPr>
            </w:pPr>
          </w:p>
        </w:tc>
        <w:tc>
          <w:tcPr>
            <w:tcW w:w="1256" w:type="dxa"/>
            <w:tcBorders/>
            <w:shd w:val="thinDiagStripe" w:color="auto" w:fill="auto"/>
            <w:tcMar>
              <w:left w:w="57" w:type="dxa"/>
              <w:right w:w="57" w:type="dxa"/>
            </w:tcMar>
            <w:vAlign w:val="center"/>
          </w:tcPr>
          <w:p>
            <w:pPr>
              <w:pStyle w:val="style0"/>
              <w:jc w:val="center"/>
              <w:rPr>
                <w:i/>
              </w:rPr>
            </w:pPr>
          </w:p>
        </w:tc>
        <w:tc>
          <w:tcPr>
            <w:tcW w:w="161" w:type="dxa"/>
            <w:gridSpan w:val="2"/>
            <w:tcBorders/>
            <w:shd w:val="thinDiagStripe" w:color="auto" w:fill="auto"/>
            <w:tcMar>
              <w:left w:w="57" w:type="dxa"/>
              <w:right w:w="57" w:type="dxa"/>
            </w:tcMar>
            <w:vAlign w:val="center"/>
          </w:tcPr>
          <w:p>
            <w:pPr>
              <w:pStyle w:val="style0"/>
              <w:jc w:val="center"/>
              <w:rPr>
                <w:i/>
              </w:rPr>
            </w:pPr>
          </w:p>
        </w:tc>
        <w:tc>
          <w:tcPr>
            <w:tcW w:w="1780" w:type="dxa"/>
            <w:tcBorders/>
            <w:tcMar/>
            <w:vAlign w:val="center"/>
          </w:tcPr>
          <w:p>
            <w:pPr>
              <w:pStyle w:val="style0"/>
              <w:jc w:val="center"/>
              <w:rPr>
                <w:i/>
              </w:rPr>
            </w:pPr>
            <w:r>
              <w:rPr>
                <w:i/>
              </w:rPr>
              <w:t>+</w:t>
            </w:r>
          </w:p>
        </w:tc>
      </w:tr>
      <w:tr>
        <w:tblPrEx/>
        <w:trPr>
          <w:trHeight w:val="1418" w:hRule="atLeast"/>
          <w:jc w:val="center"/>
        </w:trPr>
        <w:tc>
          <w:tcPr>
            <w:tcW w:w="1257" w:type="dxa"/>
            <w:tcBorders/>
            <w:tcMar/>
            <w:vAlign w:val="center"/>
          </w:tcPr>
          <w:p>
            <w:pPr>
              <w:pStyle w:val="style0"/>
              <w:rPr>
                <w:i/>
              </w:rPr>
            </w:pPr>
            <w:r>
              <w:rPr>
                <w:i/>
              </w:rPr>
              <w:t>f(x)</w:t>
            </w:r>
          </w:p>
        </w:tc>
        <w:tc>
          <w:tcPr>
            <w:tcW w:w="1821" w:type="dxa"/>
            <w:gridSpan w:val="2"/>
            <w:tcBorders/>
            <w:tcMar/>
          </w:tcPr>
          <w:p>
            <w:pPr>
              <w:pStyle w:val="style0"/>
              <w:ind w:left="0" w:firstLine="0"/>
              <w:rPr>
                <w:i/>
              </w:rPr>
            </w:pPr>
            <w:r>
              <w:rPr>
                <w:i/>
                <w:noProof/>
                <w:sz w:val="20"/>
                <w:szCs w:val="20"/>
              </w:rPr>
            </w:r>
            <w:r>
              <w:rPr>
                <w:i/>
                <w:noProof/>
                <w:sz w:val="20"/>
                <w:szCs w:val="20"/>
              </w:rPr>
            </w:r>
            <w:r>
              <w:rPr>
                <w:i/>
                <w:noProof/>
                <w:sz w:val="20"/>
                <w:szCs w:val="20"/>
              </w:rPr>
            </w:r>
            <w:r>
              <w:rPr>
                <w:i/>
                <w:noProof/>
                <w:sz w:val="20"/>
                <w:szCs w:val="20"/>
              </w:rPr>
              <w:pict>
                <v:shape id="10150" type="#_x0000_t32" filled="f" style="position:absolute;margin-left:11.95pt;margin-top:11.9pt;width:57.75pt;height:47.25pt;z-index:48;mso-position-horizontal-relative:text;mso-position-vertical-relative:text;mso-width-relative:page;mso-height-relative:page;mso-wrap-distance-left:0.0pt;mso-wrap-distance-right:0.0pt;visibility:visible;">
                  <v:stroke endarrow="classic"/>
                  <v:fill rotate="true"/>
                  <v:path o:connecttype="none" fillok="f" arrowok="t"/>
                </v:shape>
              </w:pict>
            </w:r>
            <w:r>
              <w:rPr>
                <w:i/>
                <w:noProof/>
                <w:sz w:val="20"/>
                <w:szCs w:val="20"/>
              </w:rPr>
            </w:r>
            <w:r>
              <w:rPr>
                <w:i/>
                <w:noProof/>
                <w:sz w:val="20"/>
                <w:szCs w:val="20"/>
              </w:rPr>
            </w:r>
            <w:r>
              <w:rPr>
                <w:i/>
                <w:sz w:val="20"/>
                <w:szCs w:val="20"/>
              </w:rPr>
              <w:t>+</w:t>
            </w:r>
            <w:r>
              <w:rPr>
                <w:i/>
              </w:rPr>
              <w:t xml:space="preserve">∞                                               </w:t>
            </w:r>
          </w:p>
          <w:p>
            <w:pPr>
              <w:pStyle w:val="style0"/>
              <w:rPr>
                <w:i/>
              </w:rPr>
            </w:pPr>
          </w:p>
          <w:p>
            <w:pPr>
              <w:pStyle w:val="style0"/>
              <w:rPr>
                <w:i/>
              </w:rPr>
            </w:pPr>
          </w:p>
          <w:p>
            <w:pPr>
              <w:pStyle w:val="style0"/>
              <w:rPr>
                <w:i/>
              </w:rPr>
            </w:pPr>
          </w:p>
          <w:p>
            <w:pPr>
              <w:pStyle w:val="style0"/>
              <w:rPr>
                <w:i/>
              </w:rPr>
            </w:pPr>
            <w:r>
              <w:rPr>
                <w:i/>
              </w:rPr>
              <w:t xml:space="preserve">                    </w:t>
            </w:r>
            <w:r>
              <w:rPr>
                <w:i/>
              </w:rPr>
              <w:t>3</w:t>
            </w:r>
          </w:p>
        </w:tc>
        <w:tc>
          <w:tcPr>
            <w:tcW w:w="1498" w:type="dxa"/>
            <w:gridSpan w:val="3"/>
            <w:tcBorders/>
            <w:shd w:val="thinDiagStripe" w:color="auto" w:fill="auto"/>
            <w:tcMar>
              <w:left w:w="57" w:type="dxa"/>
              <w:right w:w="57" w:type="dxa"/>
            </w:tcMar>
          </w:tcPr>
          <w:p>
            <w:pPr>
              <w:pStyle w:val="style0"/>
              <w:rPr>
                <w:i/>
              </w:rPr>
            </w:pPr>
          </w:p>
        </w:tc>
        <w:tc>
          <w:tcPr>
            <w:tcW w:w="1821" w:type="dxa"/>
            <w:gridSpan w:val="2"/>
            <w:tcBorders/>
            <w:tcMar>
              <w:left w:w="57" w:type="dxa"/>
              <w:right w:w="57" w:type="dxa"/>
            </w:tcMar>
          </w:tcPr>
          <w:p>
            <w:pPr>
              <w:pStyle w:val="style0"/>
              <w:rPr>
                <w:i/>
              </w:rPr>
            </w:pPr>
            <w:r>
              <w:rPr>
                <w:i/>
                <w:noProof/>
              </w:rPr>
            </w:r>
            <w:r>
              <w:rPr>
                <w:i/>
                <w:noProof/>
              </w:rPr>
            </w:r>
            <w:r>
              <w:rPr>
                <w:i/>
                <w:noProof/>
              </w:rPr>
            </w:r>
            <w:r>
              <w:rPr>
                <w:i/>
                <w:noProof/>
              </w:rPr>
              <w:pict>
                <v:shape id="10152" type="#_x0000_t32" filled="f" style="position:absolute;margin-left:12.8pt;margin-top:11.9pt;width:58.5pt;height:40.5pt;z-index:49;mso-position-horizontal-relative:text;mso-position-vertical-relative:text;mso-width-relative:page;mso-height-relative:page;mso-wrap-distance-left:0.0pt;mso-wrap-distance-right:0.0pt;visibility:visible;flip:y;">
                  <v:stroke endarrow="classic"/>
                  <v:fill rotate="true"/>
                  <v:path o:connecttype="none" fillok="f" arrowok="t"/>
                </v:shape>
              </w:pict>
            </w:r>
            <w:r>
              <w:rPr>
                <w:i/>
                <w:noProof/>
              </w:rPr>
            </w:r>
            <w:r>
              <w:rPr>
                <w:i/>
                <w:noProof/>
              </w:rPr>
            </w:r>
            <w:r>
              <w:rPr>
                <w:i/>
              </w:rPr>
              <w:t xml:space="preserve">                      </w:t>
            </w:r>
            <w:r>
              <w:rPr>
                <w:i/>
              </w:rPr>
              <w:t>0</w:t>
            </w:r>
          </w:p>
          <w:p>
            <w:pPr>
              <w:pStyle w:val="style0"/>
              <w:rPr>
                <w:i/>
              </w:rPr>
            </w:pPr>
          </w:p>
          <w:p>
            <w:pPr>
              <w:pStyle w:val="style0"/>
              <w:rPr>
                <w:i/>
              </w:rPr>
            </w:pPr>
          </w:p>
          <w:p>
            <w:pPr>
              <w:pStyle w:val="style0"/>
              <w:rPr>
                <w:i/>
              </w:rPr>
            </w:pPr>
          </w:p>
          <w:p>
            <w:pPr>
              <w:pStyle w:val="style0"/>
              <w:ind w:left="0" w:firstLine="0"/>
              <w:rPr>
                <w:i/>
              </w:rPr>
            </w:pPr>
            <w:r>
              <w:rPr>
                <w:i/>
              </w:rPr>
              <w:t>-3</w:t>
            </w:r>
          </w:p>
        </w:tc>
      </w:tr>
    </w:tbl>
    <w:p>
      <w:pPr>
        <w:pStyle w:val="style0"/>
        <w:rPr>
          <w:i/>
        </w:rPr>
      </w:pPr>
    </w:p>
    <w:p>
      <w:pPr>
        <w:pStyle w:val="style0"/>
        <w:rPr>
          <w:i/>
        </w:rPr>
      </w:pPr>
      <w:r>
        <w:rPr>
          <w:i/>
        </w:rPr>
        <w:t>6. Tracés de (Cf) et de (Δ)</w:t>
      </w:r>
    </w:p>
    <w:p>
      <w:pPr>
        <w:pStyle w:val="style0"/>
        <w:rPr>
          <w:i/>
        </w:rPr>
      </w:pPr>
    </w:p>
    <w:p>
      <w:pPr>
        <w:pStyle w:val="style0"/>
        <w:rPr>
          <w:i/>
        </w:rPr>
      </w:pPr>
      <w:r>
        <w:rPr>
          <w:i/>
          <w:noProof/>
        </w:rPr>
      </w:r>
      <w:r>
        <w:rPr>
          <w:i/>
          <w:noProof/>
        </w:rPr>
      </w:r>
      <w:r>
        <w:rPr>
          <w:i/>
          <w:noProof/>
        </w:rPr>
      </w:r>
      <w:r>
        <w:rPr>
          <w:i/>
          <w:noProof/>
        </w:rPr>
        <w:pict>
          <v:shape id="10154" type="#_x0000_t32" filled="f" style="position:absolute;margin-left:333.3pt;margin-top:370.8pt;width:0.0pt;height:47.25pt;z-index:116;mso-position-horizontal-relative:text;mso-position-vertical-relative:text;mso-width-relative:page;mso-height-relative:page;mso-wrap-distance-left:0.0pt;mso-wrap-distance-right:0.0pt;visibility:visible;flip:y;">
            <v:stroke endarrow="classic" weight="0.5pt"/>
            <v:fill rotate="true"/>
            <v:path o:connecttype="none" fillok="f" arrowok="t"/>
          </v:shape>
        </w:pict>
      </w:r>
      <w:r>
        <w:rPr>
          <w:i/>
          <w:noProof/>
        </w:rPr>
      </w:r>
      <w:r>
        <w:rPr>
          <w:i/>
          <w:noProof/>
        </w:rPr>
      </w:r>
      <w:r>
        <w:rPr>
          <w:i/>
          <w:noProof/>
        </w:rPr>
      </w:r>
      <w:r>
        <w:rPr>
          <w:i/>
          <w:noProof/>
        </w:rPr>
      </w:r>
      <w:r>
        <w:rPr>
          <w:i/>
          <w:noProof/>
        </w:rPr>
      </w:r>
      <w:r>
        <w:rPr>
          <w:i/>
          <w:noProof/>
        </w:rPr>
        <w:pict>
          <v:shape id="10156" type="#_x0000_t32" filled="f" style="position:absolute;margin-left:187.8pt;margin-top:219.45pt;width:0.0pt;height:53.25pt;z-index:115;mso-position-horizontal-relative:text;mso-position-vertical-relative:text;mso-width-relative:page;mso-height-relative:page;mso-wrap-distance-left:0.0pt;mso-wrap-distance-right:0.0pt;visibility:visible;flip:y;">
            <v:stroke endarrow="classic"/>
            <v:fill rotate="true"/>
            <v:path o:connecttype="none" fillok="f" arrowok="t"/>
          </v:shape>
        </w:pict>
      </w:r>
      <w:r>
        <w:rPr>
          <w:i/>
          <w:noProof/>
        </w:rPr>
      </w:r>
      <w:r>
        <w:rPr>
          <w:i/>
          <w:noProof/>
        </w:rPr>
      </w:r>
      <w:r>
        <w:rPr>
          <w:i/>
          <w:noProof/>
        </w:rPr>
        <w:drawing>
          <wp:inline distL="0" distT="0" distB="0" distR="0">
            <wp:extent cx="6296025" cy="5876925"/>
            <wp:effectExtent l="19050" t="0" r="9525" b="0"/>
            <wp:docPr id="10158" name="Image 115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16" name="Image 1151"/>
                    <pic:cNvPicPr/>
                  </pic:nvPicPr>
                  <pic:blipFill>
                    <a:blip r:embed="rId2229" cstate="print"/>
                    <a:srcRect l="0" t="0" r="0" b="0"/>
                    <a:stretch/>
                  </pic:blipFill>
                  <pic:spPr>
                    <a:xfrm rot="0">
                      <a:off x="0" y="0"/>
                      <a:ext cx="6296025" cy="5876925"/>
                    </a:xfrm>
                    <a:prstGeom prst="rect"/>
                    <a:ln>
                      <a:noFill/>
                    </a:ln>
                  </pic:spPr>
                </pic:pic>
              </a:graphicData>
            </a:graphic>
          </wp:inline>
        </w:drawing>
      </w:r>
    </w:p>
    <w:p>
      <w:pPr>
        <w:pStyle w:val="style0"/>
        <w:rPr/>
      </w:pPr>
    </w:p>
    <w:p>
      <w:pPr>
        <w:pStyle w:val="style0"/>
        <w:rPr/>
      </w:pPr>
    </w:p>
    <w:p>
      <w:pPr>
        <w:pStyle w:val="style0"/>
        <w:rPr/>
      </w:pPr>
    </w:p>
    <w:p>
      <w:pPr>
        <w:pStyle w:val="style0"/>
        <w:rPr/>
      </w:pPr>
    </w:p>
    <w:p>
      <w:pPr>
        <w:pStyle w:val="style0"/>
        <w:rPr/>
      </w:pPr>
    </w:p>
    <w:p>
      <w:pPr>
        <w:pStyle w:val="style0"/>
        <w:rPr>
          <w:b/>
          <w:i/>
        </w:rPr>
      </w:pPr>
      <w:r>
        <w:rPr>
          <w:b/>
          <w:i/>
        </w:rPr>
        <w:t xml:space="preserve">Problème </w:t>
      </w:r>
      <w:r>
        <w:rPr>
          <w:b/>
          <w:i/>
        </w:rPr>
        <w:t>7</w:t>
      </w:r>
      <w:r>
        <w:rPr>
          <w:b/>
          <w:i/>
        </w:rPr>
        <w:t>.9</w:t>
      </w:r>
    </w:p>
    <w:p>
      <w:pPr>
        <w:pStyle w:val="style0"/>
        <w:rPr>
          <w:i/>
        </w:rPr>
      </w:pPr>
      <w:r>
        <w:rPr>
          <w:i/>
        </w:rPr>
        <w:t>1.a)</w:t>
      </w:r>
      <w:r>
        <w:rPr>
          <w:i/>
        </w:rPr>
        <w:t xml:space="preserve"> Expression </w:t>
      </w:r>
      <w:r>
        <w:rPr>
          <w:i/>
        </w:rPr>
        <w:t>de f(x) sans le symbole de valeur absolue</w:t>
      </w:r>
    </w:p>
    <w:p>
      <w:pPr>
        <w:pStyle w:val="style0"/>
        <w:rPr>
          <w:i/>
        </w:rPr>
      </w:pPr>
    </w:p>
    <w:tbl>
      <w:tblPr>
        <w:tblStyle w:val="style154"/>
        <w:tblW w:w="0" w:type="auto"/>
        <w:jc w:val="center"/>
        <w:tblLook w:val="04A0" w:firstRow="1" w:lastRow="0" w:firstColumn="1" w:lastColumn="0" w:noHBand="0" w:noVBand="1"/>
      </w:tblPr>
      <w:tblGrid>
        <w:gridCol w:w="1676"/>
        <w:gridCol w:w="1851"/>
        <w:gridCol w:w="120"/>
        <w:gridCol w:w="1677"/>
        <w:gridCol w:w="120"/>
        <w:gridCol w:w="1677"/>
      </w:tblGrid>
      <w:tr>
        <w:trPr>
          <w:trHeight w:val="567" w:hRule="atLeast"/>
          <w:jc w:val="center"/>
        </w:trPr>
        <w:tc>
          <w:tcPr>
            <w:tcW w:w="1676" w:type="dxa"/>
            <w:tcBorders/>
            <w:tcMar>
              <w:left w:w="57" w:type="dxa"/>
              <w:right w:w="57" w:type="dxa"/>
            </w:tcMar>
            <w:vAlign w:val="center"/>
          </w:tcPr>
          <w:p>
            <w:pPr>
              <w:pStyle w:val="style0"/>
              <w:jc w:val="center"/>
              <w:rPr>
                <w:i/>
              </w:rPr>
            </w:pPr>
            <w:r>
              <w:rPr>
                <w:i/>
              </w:rPr>
              <w:t>x</w:t>
            </w:r>
          </w:p>
        </w:tc>
        <w:tc>
          <w:tcPr>
            <w:tcW w:w="5271" w:type="dxa"/>
            <w:gridSpan w:val="5"/>
            <w:tcBorders/>
            <w:tcMar/>
            <w:vAlign w:val="center"/>
          </w:tcPr>
          <w:p>
            <w:pPr>
              <w:pStyle w:val="style0"/>
              <w:ind w:firstLine="0"/>
              <w:rPr>
                <w:i/>
              </w:rPr>
            </w:pPr>
            <w:r>
              <w:rPr>
                <w:i/>
              </w:rPr>
              <w:t xml:space="preserve">-∞                       -1                          1                     </w:t>
            </w:r>
            <w:r>
              <w:rPr>
                <w:i/>
                <w:sz w:val="20"/>
                <w:szCs w:val="20"/>
              </w:rPr>
              <w:t>+</w:t>
            </w:r>
            <w:r>
              <w:rPr>
                <w:i/>
              </w:rPr>
              <w:t xml:space="preserve">∞ </w:t>
            </w:r>
          </w:p>
        </w:tc>
      </w:tr>
      <w:tr>
        <w:tblPrEx/>
        <w:trPr>
          <w:trHeight w:val="567" w:hRule="atLeast"/>
          <w:jc w:val="center"/>
        </w:trPr>
        <w:tc>
          <w:tcPr>
            <w:tcW w:w="1676" w:type="dxa"/>
            <w:tcBorders/>
            <w:tcMar>
              <w:left w:w="57" w:type="dxa"/>
              <w:right w:w="57" w:type="dxa"/>
            </w:tcMar>
            <w:vAlign w:val="center"/>
          </w:tcPr>
          <w:p>
            <w:pPr>
              <w:pStyle w:val="style0"/>
              <w:ind w:left="0" w:firstLine="0"/>
              <w:rPr>
                <w:i/>
              </w:rPr>
            </w:pPr>
            <w:r>
              <w:rPr>
                <w:i/>
              </w:rPr>
              <w:t>Signe de (x – 1)</w:t>
            </w:r>
          </w:p>
        </w:tc>
        <w:tc>
          <w:tcPr>
            <w:tcW w:w="1797" w:type="dxa"/>
            <w:gridSpan w:val="2"/>
            <w:tcBorders/>
            <w:tcMar/>
            <w:vAlign w:val="center"/>
          </w:tcPr>
          <w:p>
            <w:pPr>
              <w:pStyle w:val="style0"/>
              <w:jc w:val="center"/>
              <w:rPr>
                <w:i/>
              </w:rPr>
            </w:pPr>
            <w:r>
              <w:rPr>
                <w:i/>
                <w:noProof/>
              </w:rPr>
            </w:r>
            <w:r>
              <w:rPr>
                <w:i/>
                <w:noProof/>
              </w:rPr>
            </w:r>
            <w:r>
              <w:rPr>
                <w:i/>
                <w:noProof/>
              </w:rPr>
            </w:r>
            <w:r>
              <w:rPr>
                <w:i/>
                <w:noProof/>
              </w:rPr>
              <w:pict>
                <v:shape id="10159" type="#_x0000_t202" stroked="f" style="position:absolute;margin-left:89.0pt;margin-top:1.05pt;width:25.4pt;height:13.65pt;z-index:50;mso-position-horizontal-relative:text;mso-position-vertical-relative:text;mso-width-relative:page;mso-height-relative:page;mso-wrap-distance-left:0.0pt;mso-wrap-distance-right:0.0pt;visibility:visible;">
                  <v:stroke on="f" joinstyle="miter"/>
                  <v:fill rotate="true"/>
                  <v:path o:connecttype="rect" gradientshapeok="t"/>
                  <v:textbox inset="1.42pt,0.85pt,1.42pt,0.85pt">
                    <w:txbxContent>
                      <w:p>
                        <w:pPr>
                          <w:pStyle w:val="style0"/>
                          <w:ind w:left="0" w:firstLine="0"/>
                          <w:rPr>
                            <w:i/>
                          </w:rPr>
                        </w:pPr>
                        <w:r>
                          <w:rPr>
                            <w:i/>
                          </w:rPr>
                          <w:t>0</w:t>
                        </w:r>
                      </w:p>
                    </w:txbxContent>
                  </v:textbox>
                </v:shape>
              </w:pict>
            </w:r>
            <w:r>
              <w:rPr>
                <w:i/>
                <w:noProof/>
              </w:rPr>
            </w:r>
            <w:r>
              <w:rPr>
                <w:i/>
                <w:noProof/>
              </w:rPr>
            </w:r>
            <w:r>
              <w:rPr>
                <w:i/>
              </w:rPr>
              <w:t>-</w:t>
            </w:r>
          </w:p>
        </w:tc>
        <w:tc>
          <w:tcPr>
            <w:tcW w:w="1677" w:type="dxa"/>
            <w:tcBorders/>
            <w:tcMar/>
            <w:vAlign w:val="center"/>
          </w:tcPr>
          <w:p>
            <w:pPr>
              <w:pStyle w:val="style0"/>
              <w:jc w:val="center"/>
              <w:rPr>
                <w:i/>
              </w:rPr>
            </w:pPr>
            <w:r>
              <w:rPr>
                <w:i/>
              </w:rPr>
              <w:t>+</w:t>
            </w:r>
          </w:p>
        </w:tc>
        <w:tc>
          <w:tcPr>
            <w:tcW w:w="1797" w:type="dxa"/>
            <w:gridSpan w:val="2"/>
            <w:tcBorders/>
            <w:tcMar>
              <w:left w:w="57" w:type="dxa"/>
              <w:right w:w="57" w:type="dxa"/>
            </w:tcMar>
            <w:vAlign w:val="center"/>
          </w:tcPr>
          <w:p>
            <w:pPr>
              <w:pStyle w:val="style0"/>
              <w:jc w:val="center"/>
              <w:rPr>
                <w:i/>
              </w:rPr>
            </w:pPr>
            <w:r>
              <w:rPr>
                <w:i/>
              </w:rPr>
              <w:t>+</w:t>
            </w:r>
          </w:p>
        </w:tc>
      </w:tr>
      <w:tr>
        <w:tblPrEx/>
        <w:trPr>
          <w:trHeight w:val="567" w:hRule="atLeast"/>
          <w:jc w:val="center"/>
        </w:trPr>
        <w:tc>
          <w:tcPr>
            <w:tcW w:w="1676" w:type="dxa"/>
            <w:tcBorders/>
            <w:tcMar>
              <w:left w:w="57" w:type="dxa"/>
              <w:right w:w="57" w:type="dxa"/>
            </w:tcMar>
            <w:vAlign w:val="center"/>
          </w:tcPr>
          <w:p>
            <w:pPr>
              <w:pStyle w:val="style0"/>
              <w:jc w:val="center"/>
              <w:rPr>
                <w:i/>
              </w:rPr>
            </w:pPr>
            <w:r>
              <w:rPr>
                <w:i/>
              </w:rPr>
              <w:t>|x + 1|</w:t>
            </w:r>
          </w:p>
        </w:tc>
        <w:tc>
          <w:tcPr>
            <w:tcW w:w="1797" w:type="dxa"/>
            <w:gridSpan w:val="2"/>
            <w:tcBorders/>
            <w:tcMar/>
            <w:vAlign w:val="center"/>
          </w:tcPr>
          <w:p>
            <w:pPr>
              <w:pStyle w:val="style0"/>
              <w:jc w:val="center"/>
              <w:rPr>
                <w:i/>
              </w:rPr>
            </w:pPr>
            <w:r>
              <w:rPr>
                <w:i/>
                <w:noProof/>
              </w:rPr>
            </w:r>
            <w:r>
              <w:rPr>
                <w:i/>
                <w:noProof/>
              </w:rPr>
            </w:r>
            <w:r>
              <w:rPr>
                <w:i/>
                <w:noProof/>
              </w:rPr>
            </w:r>
            <w:r>
              <w:rPr>
                <w:i/>
                <w:noProof/>
              </w:rPr>
              <w:pict>
                <v:shape id="10161" type="#_x0000_t202" stroked="f" style="position:absolute;margin-left:83.0pt;margin-top:-0.2pt;width:24.65pt;height:13.65pt;z-index:51;mso-position-horizontal-relative:text;mso-position-vertical-relative:text;mso-width-relative:page;mso-height-relative:page;mso-wrap-distance-left:0.0pt;mso-wrap-distance-right:0.0pt;visibility:visible;">
                  <v:stroke on="f" joinstyle="miter"/>
                  <v:fill rotate="true"/>
                  <v:path o:connecttype="rect" gradientshapeok="t"/>
                  <v:textbox inset="1.42pt,0.85pt,1.42pt,0.85pt">
                    <w:txbxContent>
                      <w:p>
                        <w:pPr>
                          <w:pStyle w:val="style0"/>
                          <w:ind w:left="0" w:firstLine="0"/>
                          <w:rPr>
                            <w:i/>
                          </w:rPr>
                        </w:pPr>
                        <w:r>
                          <w:rPr>
                            <w:i/>
                          </w:rPr>
                          <w:t xml:space="preserve">  </w:t>
                        </w:r>
                        <w:r>
                          <w:rPr>
                            <w:i/>
                          </w:rPr>
                          <w:t>0</w:t>
                        </w:r>
                      </w:p>
                    </w:txbxContent>
                  </v:textbox>
                </v:shape>
              </w:pict>
            </w:r>
            <w:r>
              <w:rPr>
                <w:i/>
                <w:noProof/>
              </w:rPr>
            </w:r>
            <w:r>
              <w:rPr>
                <w:i/>
                <w:noProof/>
              </w:rPr>
            </w:r>
            <w:r>
              <w:rPr>
                <w:i/>
              </w:rPr>
              <w:t>- x - 1</w:t>
            </w:r>
          </w:p>
        </w:tc>
        <w:tc>
          <w:tcPr>
            <w:tcW w:w="1677" w:type="dxa"/>
            <w:tcBorders/>
            <w:tcMar/>
            <w:vAlign w:val="center"/>
          </w:tcPr>
          <w:p>
            <w:pPr>
              <w:pStyle w:val="style0"/>
              <w:jc w:val="center"/>
              <w:rPr>
                <w:i/>
              </w:rPr>
            </w:pPr>
            <w:r>
              <w:rPr>
                <w:i/>
              </w:rPr>
              <w:t>x + 1</w:t>
            </w:r>
          </w:p>
        </w:tc>
        <w:tc>
          <w:tcPr>
            <w:tcW w:w="1797" w:type="dxa"/>
            <w:gridSpan w:val="2"/>
            <w:tcBorders/>
            <w:tcMar>
              <w:left w:w="57" w:type="dxa"/>
              <w:right w:w="57" w:type="dxa"/>
            </w:tcMar>
            <w:vAlign w:val="center"/>
          </w:tcPr>
          <w:p>
            <w:pPr>
              <w:pStyle w:val="style0"/>
              <w:jc w:val="center"/>
              <w:rPr>
                <w:i/>
              </w:rPr>
            </w:pPr>
            <w:r>
              <w:rPr>
                <w:i/>
              </w:rPr>
              <w:t>x + 1</w:t>
            </w:r>
          </w:p>
        </w:tc>
      </w:tr>
      <w:tr>
        <w:tblPrEx/>
        <w:trPr>
          <w:trHeight w:val="567" w:hRule="atLeast"/>
          <w:jc w:val="center"/>
        </w:trPr>
        <w:tc>
          <w:tcPr>
            <w:tcW w:w="1676" w:type="dxa"/>
            <w:tcBorders/>
            <w:tcMar>
              <w:left w:w="57" w:type="dxa"/>
              <w:right w:w="57" w:type="dxa"/>
            </w:tcMar>
            <w:vAlign w:val="center"/>
          </w:tcPr>
          <w:p>
            <w:pPr>
              <w:pStyle w:val="style0"/>
              <w:jc w:val="center"/>
              <w:rPr>
                <w:i/>
              </w:rPr>
            </w:pPr>
            <w:r>
              <w:rPr>
                <w:i/>
              </w:rPr>
              <w:t>f(x)</w:t>
            </w:r>
          </w:p>
        </w:tc>
        <w:tc>
          <w:tcPr>
            <w:tcW w:w="1677" w:type="dxa"/>
            <w:tcBorders/>
            <w:tcMar/>
            <w:vAlign w:val="center"/>
          </w:tcPr>
          <w:p>
            <w:pPr>
              <w:pStyle w:val="style0"/>
              <w:ind w:firstLine="0"/>
              <w:rPr>
                <w:i/>
              </w:rPr>
            </w:pPr>
            <w:r>
              <w:rPr>
                <w:i/>
                <w:position w:val="-24"/>
              </w:rPr>
            </w:r>
            <w:r>
              <w:rPr>
                <w:i/>
                <w:position w:val="-24"/>
              </w:rPr>
            </w:r>
            <w:r>
              <w:rPr>
                <w:i/>
                <w:position w:val="-24"/>
              </w:rPr>
            </w:r>
            <w:r>
              <w:rPr>
                <w:i/>
                <w:position w:val="-24"/>
              </w:rPr>
              <w:object>
                <v:shape id="10163" type="#_x0000_t75" filled="f" stroked="f" style="margin-left:0.0pt;margin-top:0.0pt;width:76.1pt;height:30.55pt;mso-wrap-distance-left:0.0pt;mso-wrap-distance-right:0.0pt;visibility:visible;">
                  <v:imagedata r:id="rId223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63" DrawAspect="Content" ObjectID="0" r:id="rId2231"/>
              </w:object>
            </w:r>
            <w:r>
              <w:rPr>
                <w:i/>
                <w:position w:val="-24"/>
              </w:rPr>
            </w:r>
          </w:p>
        </w:tc>
        <w:tc>
          <w:tcPr>
            <w:tcW w:w="120" w:type="dxa"/>
            <w:tcBorders/>
            <w:tcMar>
              <w:left w:w="57" w:type="dxa"/>
              <w:right w:w="57" w:type="dxa"/>
            </w:tcMar>
            <w:vAlign w:val="center"/>
          </w:tcPr>
          <w:p>
            <w:pPr>
              <w:pStyle w:val="style0"/>
              <w:jc w:val="center"/>
              <w:rPr>
                <w:i/>
              </w:rPr>
            </w:pPr>
          </w:p>
        </w:tc>
        <w:tc>
          <w:tcPr>
            <w:tcW w:w="1677" w:type="dxa"/>
            <w:tcBorders/>
            <w:tcMar/>
            <w:vAlign w:val="center"/>
          </w:tcPr>
          <w:p>
            <w:pPr>
              <w:pStyle w:val="style0"/>
              <w:ind w:firstLine="0"/>
              <w:rPr>
                <w:i/>
              </w:rPr>
            </w:pPr>
            <w:r>
              <w:rPr>
                <w:i/>
                <w:position w:val="-24"/>
              </w:rPr>
            </w:r>
            <w:r>
              <w:rPr>
                <w:i/>
                <w:position w:val="-24"/>
              </w:rPr>
            </w:r>
            <w:r>
              <w:rPr>
                <w:i/>
                <w:position w:val="-24"/>
              </w:rPr>
            </w:r>
            <w:r>
              <w:rPr>
                <w:i/>
                <w:position w:val="-24"/>
              </w:rPr>
              <w:object>
                <v:shape id="10165" type="#_x0000_t75" filled="f" stroked="f" style="margin-left:0.0pt;margin-top:0.0pt;width:63.85pt;height:30.55pt;mso-wrap-distance-left:0.0pt;mso-wrap-distance-right:0.0pt;visibility:visible;">
                  <v:imagedata r:id="rId223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65" DrawAspect="Content" ObjectID="0" r:id="rId2233"/>
              </w:object>
            </w:r>
            <w:r>
              <w:rPr>
                <w:i/>
                <w:position w:val="-24"/>
              </w:rPr>
            </w:r>
          </w:p>
        </w:tc>
        <w:tc>
          <w:tcPr>
            <w:tcW w:w="120" w:type="dxa"/>
            <w:tcBorders/>
            <w:tcMar>
              <w:left w:w="57" w:type="dxa"/>
              <w:right w:w="57" w:type="dxa"/>
            </w:tcMar>
            <w:vAlign w:val="center"/>
          </w:tcPr>
          <w:p>
            <w:pPr>
              <w:pStyle w:val="style0"/>
              <w:jc w:val="center"/>
              <w:rPr>
                <w:i/>
              </w:rPr>
            </w:pPr>
          </w:p>
        </w:tc>
        <w:tc>
          <w:tcPr>
            <w:tcW w:w="1677" w:type="dxa"/>
            <w:tcBorders/>
            <w:tcMar/>
            <w:vAlign w:val="center"/>
          </w:tcPr>
          <w:p>
            <w:pPr>
              <w:pStyle w:val="style0"/>
              <w:ind w:firstLine="0"/>
              <w:rPr>
                <w:i/>
              </w:rPr>
            </w:pPr>
            <w:r>
              <w:rPr>
                <w:i/>
                <w:position w:val="-24"/>
              </w:rPr>
            </w:r>
            <w:r>
              <w:rPr>
                <w:i/>
                <w:position w:val="-24"/>
              </w:rPr>
            </w:r>
            <w:r>
              <w:rPr>
                <w:i/>
                <w:position w:val="-24"/>
              </w:rPr>
            </w:r>
            <w:r>
              <w:rPr>
                <w:i/>
                <w:position w:val="-24"/>
              </w:rPr>
              <w:object>
                <v:shape id="10167" type="#_x0000_t75" filled="f" stroked="f" style="margin-left:0.0pt;margin-top:0.0pt;width:63.85pt;height:30.55pt;mso-wrap-distance-left:0.0pt;mso-wrap-distance-right:0.0pt;visibility:visible;">
                  <v:imagedata r:id="rId223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67" DrawAspect="Content" ObjectID="0" r:id="rId2234"/>
              </w:object>
            </w:r>
            <w:r>
              <w:rPr>
                <w:i/>
                <w:position w:val="-24"/>
              </w:rPr>
            </w:r>
          </w:p>
        </w:tc>
      </w:tr>
    </w:tbl>
    <w:p>
      <w:pPr>
        <w:pStyle w:val="style0"/>
        <w:rPr>
          <w:i/>
        </w:rPr>
      </w:pPr>
    </w:p>
    <w:p>
      <w:pPr>
        <w:pStyle w:val="style0"/>
        <w:rPr>
          <w:i/>
        </w:rPr>
      </w:pPr>
      <w:r>
        <w:rPr>
          <w:i/>
        </w:rPr>
        <w:t>On a donc :</w:t>
      </w:r>
    </w:p>
    <w:p>
      <w:pPr>
        <w:pStyle w:val="style0"/>
        <w:rPr>
          <w:i/>
        </w:rPr>
      </w:pPr>
      <w:r>
        <w:rPr>
          <w:i/>
        </w:rPr>
        <w:t>•</w:t>
      </w:r>
      <w:r>
        <w:rPr>
          <w:rFonts w:ascii="Cambria Math" w:cs="Cambria Math" w:hAnsi="Cambria Math"/>
          <w:i/>
        </w:rPr>
        <w:t xml:space="preserve"> ∀ </w:t>
      </w:r>
      <w:r>
        <w:rPr>
          <w:i/>
        </w:rPr>
        <w:t>x</w:t>
      </w:r>
      <w:r>
        <w:rPr>
          <w:i/>
          <w:position w:val="-4"/>
        </w:rPr>
      </w:r>
      <w:r>
        <w:rPr>
          <w:i/>
          <w:position w:val="-4"/>
        </w:rPr>
      </w:r>
      <w:r>
        <w:rPr>
          <w:i/>
          <w:position w:val="-4"/>
        </w:rPr>
      </w:r>
      <w:r>
        <w:rPr>
          <w:i/>
          <w:position w:val="-4"/>
        </w:rPr>
        <w:object>
          <v:shape id="10169"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69" DrawAspect="Content" ObjectID="0" r:id="rId2235"/>
        </w:object>
      </w:r>
      <w:r>
        <w:rPr>
          <w:i/>
          <w:position w:val="-4"/>
        </w:rPr>
      </w:r>
      <w:r>
        <w:rPr>
          <w:i/>
        </w:rPr>
        <w:t xml:space="preserve">]- ∞ ; -1[, f(x) = </w:t>
      </w:r>
      <w:r>
        <w:rPr>
          <w:i/>
          <w:position w:val="-24"/>
        </w:rPr>
      </w:r>
      <w:r>
        <w:rPr>
          <w:i/>
          <w:position w:val="-24"/>
        </w:rPr>
      </w:r>
      <w:r>
        <w:rPr>
          <w:i/>
          <w:position w:val="-24"/>
        </w:rPr>
      </w:r>
      <w:r>
        <w:rPr>
          <w:i/>
          <w:position w:val="-24"/>
        </w:rPr>
        <w:object>
          <v:shape id="10171" type="#_x0000_t75" filled="f" stroked="f" style="margin-left:0.0pt;margin-top:0.0pt;width:76.1pt;height:30.55pt;mso-wrap-distance-left:0.0pt;mso-wrap-distance-right:0.0pt;visibility:visible;">
            <v:imagedata r:id="rId223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71" DrawAspect="Content" ObjectID="0" r:id="rId2236"/>
        </w:object>
      </w:r>
      <w:r>
        <w:rPr>
          <w:i/>
          <w:position w:val="-24"/>
        </w:rPr>
      </w:r>
      <w:r>
        <w:rPr>
          <w:i/>
        </w:rPr>
        <w:t xml:space="preserve"> </w:t>
      </w:r>
    </w:p>
    <w:p>
      <w:pPr>
        <w:pStyle w:val="style0"/>
        <w:rPr>
          <w:i/>
        </w:rPr>
      </w:pPr>
      <w:r>
        <w:rPr>
          <w:i/>
        </w:rPr>
        <w:t>•</w:t>
      </w:r>
      <w:r>
        <w:rPr>
          <w:rFonts w:ascii="Cambria Math" w:cs="Cambria Math" w:hAnsi="Cambria Math"/>
          <w:i/>
        </w:rPr>
        <w:t xml:space="preserve"> ∀ </w:t>
      </w:r>
      <w:r>
        <w:rPr>
          <w:i/>
        </w:rPr>
        <w:t>x</w:t>
      </w:r>
      <w:r>
        <w:rPr>
          <w:i/>
          <w:position w:val="-4"/>
        </w:rPr>
      </w:r>
      <w:r>
        <w:rPr>
          <w:i/>
          <w:position w:val="-4"/>
        </w:rPr>
      </w:r>
      <w:r>
        <w:rPr>
          <w:i/>
          <w:position w:val="-4"/>
        </w:rPr>
      </w:r>
      <w:r>
        <w:rPr>
          <w:i/>
          <w:position w:val="-4"/>
        </w:rPr>
        <w:object>
          <v:shape id="10173"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73" DrawAspect="Content" ObjectID="0" r:id="rId2237"/>
        </w:object>
      </w:r>
      <w:r>
        <w:rPr>
          <w:i/>
          <w:position w:val="-4"/>
        </w:rPr>
      </w:r>
      <w:r>
        <w:rPr>
          <w:i/>
        </w:rPr>
        <w:t>]-1 ; 1[</w:t>
      </w:r>
      <w:r>
        <w:rPr>
          <w:rFonts w:ascii="Cambria Math" w:cs="Cambria Math" w:hAnsi="Cambria Math"/>
          <w:i/>
        </w:rPr>
        <w:t>∪</w:t>
      </w:r>
      <w:r>
        <w:rPr>
          <w:i/>
        </w:rPr>
        <w:t xml:space="preserve"> ]</w:t>
      </w:r>
      <w:r>
        <w:rPr>
          <w:i/>
        </w:rPr>
        <w:t xml:space="preserve">1 ; </w:t>
      </w:r>
      <w:r>
        <w:rPr>
          <w:i/>
          <w:sz w:val="20"/>
          <w:szCs w:val="20"/>
        </w:rPr>
        <w:t>+</w:t>
      </w:r>
      <w:r>
        <w:rPr>
          <w:i/>
        </w:rPr>
        <w:t xml:space="preserve"> ∞ [, f(x) =</w:t>
      </w:r>
      <w:r>
        <w:rPr>
          <w:i/>
          <w:position w:val="-24"/>
        </w:rPr>
      </w:r>
      <w:r>
        <w:rPr>
          <w:i/>
          <w:position w:val="-24"/>
        </w:rPr>
      </w:r>
      <w:r>
        <w:rPr>
          <w:i/>
          <w:position w:val="-24"/>
        </w:rPr>
      </w:r>
      <w:r>
        <w:rPr>
          <w:i/>
          <w:position w:val="-24"/>
        </w:rPr>
        <w:object>
          <v:shape id="10175" type="#_x0000_t75" filled="f" stroked="f" style="margin-left:0.0pt;margin-top:0.0pt;width:63.85pt;height:30.55pt;mso-wrap-distance-left:0.0pt;mso-wrap-distance-right:0.0pt;visibility:visible;">
            <v:imagedata r:id="rId223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75" DrawAspect="Content" ObjectID="0" r:id="rId2238"/>
        </w:object>
      </w:r>
      <w:r>
        <w:rPr>
          <w:i/>
          <w:position w:val="-24"/>
        </w:rPr>
      </w:r>
    </w:p>
    <w:p>
      <w:pPr>
        <w:pStyle w:val="style0"/>
        <w:rPr>
          <w:i/>
        </w:rPr>
      </w:pPr>
      <w:r>
        <w:rPr>
          <w:i/>
        </w:rPr>
        <w:t>1.b) Limites aux bornes de Df</w:t>
      </w:r>
    </w:p>
    <w:p>
      <w:pPr>
        <w:pStyle w:val="style0"/>
        <w:rPr>
          <w:i/>
          <w:sz w:val="6"/>
          <w:szCs w:val="6"/>
        </w:rPr>
      </w:pPr>
    </w:p>
    <w:p>
      <w:pPr>
        <w:pStyle w:val="style0"/>
        <w:rPr>
          <w:i/>
        </w:rPr>
      </w:pPr>
      <w:r>
        <w:rPr>
          <w:i/>
        </w:rPr>
        <w:t>Limites à l’infini</w:t>
      </w:r>
    </w:p>
    <w:p>
      <w:pPr>
        <w:pStyle w:val="style0"/>
        <w:rPr>
          <w:i/>
        </w:rPr>
      </w:pPr>
      <w:r>
        <w:rPr>
          <w:i/>
        </w:rPr>
        <w:t xml:space="preserve">• </w:t>
      </w:r>
      <w:r>
        <w:rPr>
          <w:i/>
          <w:position w:val="-24"/>
        </w:rPr>
      </w:r>
      <w:r>
        <w:rPr>
          <w:i/>
          <w:position w:val="-24"/>
        </w:rPr>
      </w:r>
      <w:r>
        <w:rPr>
          <w:i/>
          <w:position w:val="-24"/>
        </w:rPr>
      </w:r>
      <w:r>
        <w:rPr>
          <w:i/>
          <w:position w:val="-24"/>
        </w:rPr>
        <w:object>
          <v:shape id="10177" type="#_x0000_t75" filled="f" stroked="f" style="margin-left:0.0pt;margin-top:0.0pt;width:315.15pt;height:30.55pt;mso-wrap-distance-left:0.0pt;mso-wrap-distance-right:0.0pt;visibility:visible;">
            <v:imagedata r:id="rId223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77" DrawAspect="Content" ObjectID="0" r:id="rId2240"/>
        </w:object>
      </w:r>
      <w:r>
        <w:rPr>
          <w:i/>
          <w:position w:val="-24"/>
        </w:rPr>
      </w:r>
    </w:p>
    <w:p>
      <w:pPr>
        <w:pStyle w:val="style0"/>
        <w:rPr>
          <w:i/>
        </w:rPr>
      </w:pPr>
      <w:r>
        <w:rPr>
          <w:i/>
        </w:rPr>
        <w:t xml:space="preserve">• </w:t>
      </w:r>
      <w:r>
        <w:rPr>
          <w:i/>
          <w:position w:val="-24"/>
        </w:rPr>
      </w:r>
      <w:r>
        <w:rPr>
          <w:i/>
          <w:position w:val="-24"/>
        </w:rPr>
      </w:r>
      <w:r>
        <w:rPr>
          <w:i/>
          <w:position w:val="-24"/>
        </w:rPr>
      </w:r>
      <w:r>
        <w:rPr>
          <w:i/>
          <w:position w:val="-24"/>
        </w:rPr>
        <w:object>
          <v:shape id="10179" type="#_x0000_t75" filled="f" stroked="f" style="margin-left:0.0pt;margin-top:0.0pt;width:309.05pt;height:30.55pt;mso-wrap-distance-left:0.0pt;mso-wrap-distance-right:0.0pt;visibility:visible;">
            <v:imagedata r:id="rId224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79" DrawAspect="Content" ObjectID="0" r:id="rId2242"/>
        </w:object>
      </w:r>
      <w:r>
        <w:rPr>
          <w:i/>
          <w:position w:val="-24"/>
        </w:rPr>
      </w:r>
    </w:p>
    <w:p>
      <w:pPr>
        <w:pStyle w:val="style0"/>
        <w:rPr>
          <w:i/>
        </w:rPr>
      </w:pPr>
    </w:p>
    <w:p>
      <w:pPr>
        <w:pStyle w:val="style0"/>
        <w:rPr>
          <w:i/>
        </w:rPr>
      </w:pPr>
      <w:r>
        <w:rPr>
          <w:i/>
        </w:rPr>
        <w:t>Limites en -1</w:t>
      </w:r>
    </w:p>
    <w:p>
      <w:pPr>
        <w:pStyle w:val="style0"/>
        <w:rPr>
          <w:i/>
        </w:rPr>
      </w:pPr>
      <w:r>
        <w:rPr>
          <w:i/>
        </w:rPr>
        <w:t>•</w:t>
      </w:r>
      <w:r>
        <w:rPr>
          <w:i/>
          <w:position w:val="-36"/>
        </w:rPr>
      </w:r>
      <w:r>
        <w:rPr>
          <w:i/>
          <w:position w:val="-36"/>
        </w:rPr>
      </w:r>
      <w:r>
        <w:rPr>
          <w:i/>
          <w:position w:val="-36"/>
        </w:rPr>
      </w:r>
      <w:r>
        <w:rPr>
          <w:i/>
          <w:position w:val="-36"/>
        </w:rPr>
        <w:object>
          <v:shape id="10181" type="#_x0000_t75" filled="f" stroked="f" style="margin-left:0.0pt;margin-top:0.0pt;width:332.85pt;height:36.7pt;mso-wrap-distance-left:0.0pt;mso-wrap-distance-right:0.0pt;visibility:visible;">
            <v:imagedata r:id="rId224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81" DrawAspect="Content" ObjectID="0" r:id="rId2244"/>
        </w:object>
      </w:r>
      <w:r>
        <w:rPr>
          <w:i/>
          <w:position w:val="-36"/>
        </w:rPr>
      </w:r>
    </w:p>
    <w:p>
      <w:pPr>
        <w:pStyle w:val="style0"/>
        <w:rPr>
          <w:i/>
        </w:rPr>
      </w:pPr>
      <w:r>
        <w:rPr>
          <w:i/>
        </w:rPr>
        <w:t>car</w:t>
      </w:r>
      <w:r>
        <w:rPr>
          <w:i/>
        </w:rPr>
        <w:t xml:space="preserve"> </w:t>
      </w:r>
      <w:r>
        <w:rPr>
          <w:i/>
          <w:position w:val="-36"/>
        </w:rPr>
      </w:r>
      <w:r>
        <w:rPr>
          <w:i/>
          <w:position w:val="-36"/>
        </w:rPr>
      </w:r>
      <w:r>
        <w:rPr>
          <w:i/>
          <w:position w:val="-36"/>
        </w:rPr>
      </w:r>
      <w:r>
        <w:rPr>
          <w:i/>
          <w:position w:val="-36"/>
        </w:rPr>
        <w:object>
          <v:shape id="10183" type="#_x0000_t75" filled="f" stroked="f" style="margin-left:0.0pt;margin-top:0.0pt;width:246.55pt;height:36.7pt;mso-wrap-distance-left:0.0pt;mso-wrap-distance-right:0.0pt;visibility:visible;">
            <v:imagedata r:id="rId224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83" DrawAspect="Content" ObjectID="0" r:id="rId2246"/>
        </w:object>
      </w:r>
      <w:r>
        <w:rPr>
          <w:i/>
          <w:position w:val="-36"/>
        </w:rPr>
      </w:r>
    </w:p>
    <w:p>
      <w:pPr>
        <w:pStyle w:val="style0"/>
        <w:rPr>
          <w:i/>
        </w:rPr>
      </w:pPr>
      <w:r>
        <w:rPr>
          <w:i/>
        </w:rPr>
        <w:t>•</w:t>
      </w:r>
      <w:r>
        <w:rPr>
          <w:i/>
          <w:position w:val="-36"/>
        </w:rPr>
      </w:r>
      <w:r>
        <w:rPr>
          <w:i/>
          <w:position w:val="-36"/>
        </w:rPr>
      </w:r>
      <w:r>
        <w:rPr>
          <w:i/>
          <w:position w:val="-36"/>
        </w:rPr>
      </w:r>
      <w:r>
        <w:rPr>
          <w:i/>
          <w:position w:val="-36"/>
        </w:rPr>
        <w:object>
          <v:shape id="10185" type="#_x0000_t75" filled="f" stroked="f" style="margin-left:0.0pt;margin-top:0.0pt;width:311.1pt;height:36.7pt;mso-wrap-distance-left:0.0pt;mso-wrap-distance-right:0.0pt;visibility:visible;">
            <v:imagedata r:id="rId224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85" DrawAspect="Content" ObjectID="0" r:id="rId2248"/>
        </w:object>
      </w:r>
      <w:r>
        <w:rPr>
          <w:i/>
          <w:position w:val="-36"/>
        </w:rPr>
      </w:r>
    </w:p>
    <w:p>
      <w:pPr>
        <w:pStyle w:val="style0"/>
        <w:rPr>
          <w:i/>
        </w:rPr>
      </w:pPr>
      <w:r>
        <w:rPr>
          <w:i/>
        </w:rPr>
        <w:t>car</w:t>
      </w:r>
      <w:r>
        <w:rPr>
          <w:i/>
        </w:rPr>
        <w:t xml:space="preserve"> </w:t>
      </w:r>
      <w:r>
        <w:rPr>
          <w:i/>
          <w:position w:val="-36"/>
        </w:rPr>
      </w:r>
      <w:r>
        <w:rPr>
          <w:i/>
          <w:position w:val="-36"/>
        </w:rPr>
      </w:r>
      <w:r>
        <w:rPr>
          <w:i/>
          <w:position w:val="-36"/>
        </w:rPr>
      </w:r>
      <w:r>
        <w:rPr>
          <w:i/>
          <w:position w:val="-36"/>
        </w:rPr>
        <w:object>
          <v:shape id="10187" type="#_x0000_t75" filled="f" stroked="f" style="margin-left:0.0pt;margin-top:0.0pt;width:239.75pt;height:36.7pt;mso-wrap-distance-left:0.0pt;mso-wrap-distance-right:0.0pt;visibility:visible;">
            <v:imagedata r:id="rId224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87" DrawAspect="Content" ObjectID="0" r:id="rId2250"/>
        </w:object>
      </w:r>
      <w:r>
        <w:rPr>
          <w:i/>
          <w:position w:val="-36"/>
        </w:rPr>
      </w:r>
    </w:p>
    <w:p>
      <w:pPr>
        <w:pStyle w:val="style0"/>
        <w:rPr>
          <w:i/>
        </w:rPr>
      </w:pPr>
      <w:r>
        <w:rPr>
          <w:i/>
        </w:rPr>
        <w:t>(Cf) admet une asymptote verticale d’équation x = -1.</w:t>
      </w:r>
    </w:p>
    <w:p>
      <w:pPr>
        <w:pStyle w:val="style0"/>
        <w:rPr>
          <w:i/>
        </w:rPr>
      </w:pPr>
    </w:p>
    <w:p>
      <w:pPr>
        <w:pStyle w:val="style0"/>
        <w:rPr>
          <w:i/>
        </w:rPr>
      </w:pPr>
      <w:r>
        <w:rPr>
          <w:i/>
        </w:rPr>
        <w:t>Limites en 1</w:t>
      </w:r>
    </w:p>
    <w:p>
      <w:pPr>
        <w:pStyle w:val="style0"/>
        <w:rPr>
          <w:i/>
        </w:rPr>
      </w:pPr>
      <w:r>
        <w:rPr>
          <w:i/>
        </w:rPr>
        <w:t xml:space="preserve">• </w:t>
      </w:r>
      <w:r>
        <w:rPr>
          <w:i/>
          <w:position w:val="-36"/>
        </w:rPr>
      </w:r>
      <w:r>
        <w:rPr>
          <w:i/>
          <w:position w:val="-36"/>
        </w:rPr>
      </w:r>
      <w:r>
        <w:rPr>
          <w:i/>
          <w:position w:val="-36"/>
        </w:rPr>
      </w:r>
      <w:r>
        <w:rPr>
          <w:i/>
          <w:position w:val="-36"/>
        </w:rPr>
        <w:object>
          <v:shape id="10189" type="#_x0000_t75" filled="f" stroked="f" style="margin-left:0.0pt;margin-top:0.0pt;width:300.9pt;height:36.7pt;mso-wrap-distance-left:0.0pt;mso-wrap-distance-right:0.0pt;visibility:visible;">
            <v:imagedata r:id="rId225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89" DrawAspect="Content" ObjectID="0" r:id="rId2252"/>
        </w:object>
      </w:r>
      <w:r>
        <w:rPr>
          <w:i/>
          <w:position w:val="-36"/>
        </w:rPr>
      </w:r>
    </w:p>
    <w:p>
      <w:pPr>
        <w:pStyle w:val="style0"/>
        <w:rPr>
          <w:i/>
        </w:rPr>
      </w:pPr>
      <w:r>
        <w:rPr>
          <w:i/>
        </w:rPr>
        <w:t>car</w:t>
      </w:r>
      <w:r>
        <w:rPr>
          <w:i/>
        </w:rPr>
        <w:t xml:space="preserve"> </w:t>
      </w:r>
      <w:r>
        <w:rPr>
          <w:i/>
          <w:position w:val="-36"/>
        </w:rPr>
      </w:r>
      <w:r>
        <w:rPr>
          <w:i/>
          <w:position w:val="-36"/>
        </w:rPr>
      </w:r>
      <w:r>
        <w:rPr>
          <w:i/>
          <w:position w:val="-36"/>
        </w:rPr>
      </w:r>
      <w:r>
        <w:rPr>
          <w:i/>
          <w:position w:val="-36"/>
        </w:rPr>
        <w:object>
          <v:shape id="10191" type="#_x0000_t75" filled="f" stroked="f" style="margin-left:0.0pt;margin-top:0.0pt;width:231.6pt;height:36.7pt;mso-wrap-distance-left:0.0pt;mso-wrap-distance-right:0.0pt;visibility:visible;">
            <v:imagedata r:id="rId225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91" DrawAspect="Content" ObjectID="0" r:id="rId2254"/>
        </w:object>
      </w:r>
      <w:r>
        <w:rPr>
          <w:i/>
          <w:position w:val="-36"/>
        </w:rPr>
      </w:r>
    </w:p>
    <w:p>
      <w:pPr>
        <w:pStyle w:val="style0"/>
        <w:rPr>
          <w:i/>
        </w:rPr>
      </w:pPr>
      <w:r>
        <w:rPr>
          <w:i/>
        </w:rPr>
        <w:t xml:space="preserve">• </w:t>
      </w:r>
      <w:r>
        <w:rPr>
          <w:i/>
          <w:position w:val="-36"/>
        </w:rPr>
      </w:r>
      <w:r>
        <w:rPr>
          <w:i/>
          <w:position w:val="-36"/>
        </w:rPr>
      </w:r>
      <w:r>
        <w:rPr>
          <w:i/>
          <w:position w:val="-36"/>
        </w:rPr>
      </w:r>
      <w:r>
        <w:rPr>
          <w:i/>
          <w:position w:val="-36"/>
        </w:rPr>
        <w:object>
          <v:shape id="10193" type="#_x0000_t75" filled="f" stroked="f" style="margin-left:0.0pt;margin-top:0.0pt;width:300.9pt;height:36.7pt;mso-wrap-distance-left:0.0pt;mso-wrap-distance-right:0.0pt;visibility:visible;">
            <v:imagedata r:id="rId225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93" DrawAspect="Content" ObjectID="0" r:id="rId2256"/>
        </w:object>
      </w:r>
      <w:r>
        <w:rPr>
          <w:i/>
          <w:position w:val="-36"/>
        </w:rPr>
      </w:r>
    </w:p>
    <w:p>
      <w:pPr>
        <w:pStyle w:val="style0"/>
        <w:rPr>
          <w:i/>
        </w:rPr>
      </w:pPr>
      <w:r>
        <w:rPr>
          <w:i/>
        </w:rPr>
        <w:t>car</w:t>
      </w:r>
      <w:r>
        <w:rPr>
          <w:i/>
        </w:rPr>
        <w:t xml:space="preserve"> </w:t>
      </w:r>
      <w:r>
        <w:rPr>
          <w:i/>
          <w:position w:val="-36"/>
        </w:rPr>
      </w:r>
      <w:r>
        <w:rPr>
          <w:i/>
          <w:position w:val="-36"/>
        </w:rPr>
      </w:r>
      <w:r>
        <w:rPr>
          <w:i/>
          <w:position w:val="-36"/>
        </w:rPr>
      </w:r>
      <w:r>
        <w:rPr>
          <w:i/>
          <w:position w:val="-36"/>
        </w:rPr>
        <w:object>
          <v:shape id="10195" type="#_x0000_t75" filled="f" stroked="f" style="margin-left:0.0pt;margin-top:0.0pt;width:231.6pt;height:36.7pt;mso-wrap-distance-left:0.0pt;mso-wrap-distance-right:0.0pt;visibility:visible;">
            <v:imagedata r:id="rId225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95" DrawAspect="Content" ObjectID="0" r:id="rId2258"/>
        </w:object>
      </w:r>
      <w:r>
        <w:rPr>
          <w:i/>
          <w:position w:val="-36"/>
        </w:rPr>
      </w:r>
    </w:p>
    <w:p>
      <w:pPr>
        <w:pStyle w:val="style0"/>
        <w:rPr>
          <w:i/>
        </w:rPr>
      </w:pPr>
      <w:r>
        <w:rPr>
          <w:i/>
        </w:rPr>
        <w:t>(Cf) admet une asymptote verticale d’équation x = 1.</w:t>
      </w:r>
    </w:p>
    <w:p>
      <w:pPr>
        <w:pStyle w:val="style0"/>
        <w:rPr>
          <w:i/>
        </w:rPr>
      </w:pPr>
      <w:r>
        <w:rPr>
          <w:i/>
        </w:rPr>
        <w:t>2.a) Expression de f ’(x)</w:t>
      </w:r>
    </w:p>
    <w:p>
      <w:pPr>
        <w:pStyle w:val="style0"/>
        <w:rPr>
          <w:i/>
        </w:rPr>
      </w:pPr>
      <w:r>
        <w:rPr>
          <w:i/>
        </w:rPr>
        <w:t>•</w:t>
      </w:r>
      <w:r>
        <w:rPr>
          <w:rFonts w:ascii="Cambria Math" w:cs="Cambria Math" w:hAnsi="Cambria Math"/>
          <w:i/>
        </w:rPr>
        <w:t xml:space="preserve"> ∀ </w:t>
      </w:r>
      <w:r>
        <w:rPr>
          <w:i/>
        </w:rPr>
        <w:t>x</w:t>
      </w:r>
      <w:r>
        <w:rPr>
          <w:i/>
          <w:position w:val="-4"/>
        </w:rPr>
      </w:r>
      <w:r>
        <w:rPr>
          <w:i/>
          <w:position w:val="-4"/>
        </w:rPr>
      </w:r>
      <w:r>
        <w:rPr>
          <w:i/>
          <w:position w:val="-4"/>
        </w:rPr>
      </w:r>
      <w:r>
        <w:rPr>
          <w:i/>
          <w:position w:val="-4"/>
        </w:rPr>
        <w:object>
          <v:shape id="10197"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97" DrawAspect="Content" ObjectID="0" r:id="rId2259"/>
        </w:object>
      </w:r>
      <w:r>
        <w:rPr>
          <w:i/>
          <w:position w:val="-4"/>
        </w:rPr>
      </w:r>
      <w:r>
        <w:rPr>
          <w:i/>
        </w:rPr>
        <w:t xml:space="preserve">]- ∞ ; -1[, f ’(x) </w:t>
      </w:r>
      <w:r>
        <w:rPr>
          <w:i/>
        </w:rPr>
        <w:t>=(</w:t>
      </w:r>
      <w:r>
        <w:rPr>
          <w:i/>
        </w:rPr>
        <w:t xml:space="preserve"> </w:t>
      </w:r>
      <w:r>
        <w:rPr>
          <w:i/>
          <w:position w:val="-24"/>
        </w:rPr>
      </w:r>
      <w:r>
        <w:rPr>
          <w:i/>
          <w:position w:val="-24"/>
        </w:rPr>
      </w:r>
      <w:r>
        <w:rPr>
          <w:i/>
          <w:position w:val="-24"/>
        </w:rPr>
      </w:r>
      <w:r>
        <w:rPr>
          <w:i/>
          <w:position w:val="-24"/>
        </w:rPr>
        <w:object>
          <v:shape id="10199" type="#_x0000_t75" filled="f" stroked="f" style="margin-left:0.0pt;margin-top:0.0pt;width:76.1pt;height:30.55pt;mso-wrap-distance-left:0.0pt;mso-wrap-distance-right:0.0pt;visibility:visible;">
            <v:imagedata r:id="rId223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199" DrawAspect="Content" ObjectID="0" r:id="rId2260"/>
        </w:object>
      </w:r>
      <w:r>
        <w:rPr>
          <w:i/>
          <w:position w:val="-24"/>
        </w:rPr>
      </w:r>
      <w:r>
        <w:rPr>
          <w:i/>
        </w:rPr>
        <w:t xml:space="preserve"> )’ =</w:t>
      </w:r>
      <w:r>
        <w:rPr>
          <w:i/>
        </w:rPr>
        <w:t xml:space="preserve">- (1 + </w:t>
      </w:r>
      <w:r>
        <w:rPr>
          <w:i/>
          <w:position w:val="-28"/>
        </w:rPr>
      </w:r>
      <w:r>
        <w:rPr>
          <w:i/>
          <w:position w:val="-28"/>
        </w:rPr>
      </w:r>
      <w:r>
        <w:rPr>
          <w:i/>
          <w:position w:val="-28"/>
        </w:rPr>
      </w:r>
      <w:r>
        <w:rPr>
          <w:i/>
          <w:position w:val="-28"/>
        </w:rPr>
        <w:object>
          <v:shape id="10201" type="#_x0000_t75" filled="f" stroked="f" style="margin-left:0.0pt;margin-top:0.0pt;width:48.9pt;height:35.3pt;mso-wrap-distance-left:0.0pt;mso-wrap-distance-right:0.0pt;visibility:visible;">
            <v:imagedata r:id="rId226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201" DrawAspect="Content" ObjectID="0" r:id="rId2262"/>
        </w:object>
      </w:r>
      <w:r>
        <w:rPr>
          <w:i/>
          <w:position w:val="-28"/>
        </w:rPr>
      </w:r>
      <w:r>
        <w:rPr>
          <w:i/>
        </w:rPr>
        <w:t>)</w:t>
      </w:r>
    </w:p>
    <w:p>
      <w:pPr>
        <w:pStyle w:val="style0"/>
        <w:rPr>
          <w:i/>
        </w:rPr>
      </w:pPr>
      <w:r>
        <w:rPr>
          <w:i/>
        </w:rPr>
        <w:t>•</w:t>
      </w:r>
      <w:r>
        <w:rPr>
          <w:rFonts w:ascii="Cambria Math" w:cs="Cambria Math" w:hAnsi="Cambria Math"/>
          <w:i/>
        </w:rPr>
        <w:t xml:space="preserve"> ∀ </w:t>
      </w:r>
      <w:r>
        <w:rPr>
          <w:i/>
        </w:rPr>
        <w:t>x</w:t>
      </w:r>
      <w:r>
        <w:rPr>
          <w:i/>
          <w:position w:val="-4"/>
        </w:rPr>
      </w:r>
      <w:r>
        <w:rPr>
          <w:i/>
          <w:position w:val="-4"/>
        </w:rPr>
      </w:r>
      <w:r>
        <w:rPr>
          <w:i/>
          <w:position w:val="-4"/>
        </w:rPr>
      </w:r>
      <w:r>
        <w:rPr>
          <w:i/>
          <w:position w:val="-4"/>
        </w:rPr>
        <w:object>
          <v:shape id="10203"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203" DrawAspect="Content" ObjectID="0" r:id="rId2263"/>
        </w:object>
      </w:r>
      <w:r>
        <w:rPr>
          <w:i/>
          <w:position w:val="-4"/>
        </w:rPr>
      </w:r>
      <w:r>
        <w:rPr>
          <w:i/>
        </w:rPr>
        <w:t>]-1 ; 1[</w:t>
      </w:r>
      <w:r>
        <w:rPr>
          <w:rFonts w:ascii="Cambria Math" w:cs="Cambria Math" w:hAnsi="Cambria Math"/>
          <w:i/>
        </w:rPr>
        <w:t>∪</w:t>
      </w:r>
      <w:r>
        <w:rPr>
          <w:i/>
        </w:rPr>
        <w:t xml:space="preserve"> ]</w:t>
      </w:r>
      <w:r>
        <w:rPr>
          <w:i/>
        </w:rPr>
        <w:t xml:space="preserve">1 ; </w:t>
      </w:r>
      <w:r>
        <w:rPr>
          <w:i/>
          <w:sz w:val="20"/>
          <w:szCs w:val="20"/>
        </w:rPr>
        <w:t>+</w:t>
      </w:r>
      <w:r>
        <w:rPr>
          <w:i/>
        </w:rPr>
        <w:t xml:space="preserve"> ∞ [, f ’(x) =(</w:t>
      </w:r>
      <w:r>
        <w:rPr>
          <w:i/>
          <w:position w:val="-24"/>
        </w:rPr>
      </w:r>
      <w:r>
        <w:rPr>
          <w:i/>
          <w:position w:val="-24"/>
        </w:rPr>
      </w:r>
      <w:r>
        <w:rPr>
          <w:i/>
          <w:position w:val="-24"/>
        </w:rPr>
      </w:r>
      <w:r>
        <w:rPr>
          <w:i/>
          <w:position w:val="-24"/>
        </w:rPr>
        <w:object>
          <v:shape id="10205" type="#_x0000_t75" filled="f" stroked="f" style="margin-left:0.0pt;margin-top:0.0pt;width:63.85pt;height:30.55pt;mso-wrap-distance-left:0.0pt;mso-wrap-distance-right:0.0pt;visibility:visible;">
            <v:imagedata r:id="rId223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205" DrawAspect="Content" ObjectID="0" r:id="rId2264"/>
        </w:object>
      </w:r>
      <w:r>
        <w:rPr>
          <w:i/>
          <w:position w:val="-24"/>
        </w:rPr>
      </w:r>
      <w:r>
        <w:rPr>
          <w:i/>
        </w:rPr>
        <w:t>)</w:t>
      </w:r>
      <w:r>
        <w:rPr>
          <w:i/>
        </w:rPr>
        <w:t>’</w:t>
      </w:r>
      <w:r>
        <w:rPr>
          <w:i/>
        </w:rPr>
        <w:t xml:space="preserve"> = -1 </w:t>
      </w:r>
      <w:r>
        <w:rPr>
          <w:i/>
        </w:rPr>
        <w:t>-</w:t>
      </w:r>
      <w:r>
        <w:rPr>
          <w:i/>
        </w:rPr>
        <w:t xml:space="preserve"> </w:t>
      </w:r>
      <w:r>
        <w:rPr>
          <w:i/>
          <w:position w:val="-28"/>
        </w:rPr>
      </w:r>
      <w:r>
        <w:rPr>
          <w:i/>
          <w:position w:val="-28"/>
        </w:rPr>
      </w:r>
      <w:r>
        <w:rPr>
          <w:i/>
          <w:position w:val="-28"/>
        </w:rPr>
      </w:r>
      <w:r>
        <w:rPr>
          <w:i/>
          <w:position w:val="-28"/>
        </w:rPr>
        <w:object>
          <v:shape id="10207" type="#_x0000_t75" filled="f" stroked="f" style="margin-left:0.0pt;margin-top:0.0pt;width:48.9pt;height:35.3pt;mso-wrap-distance-left:0.0pt;mso-wrap-distance-right:0.0pt;visibility:visible;">
            <v:imagedata r:id="rId226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207" DrawAspect="Content" ObjectID="0" r:id="rId2265"/>
        </w:object>
      </w:r>
      <w:r>
        <w:rPr>
          <w:i/>
          <w:position w:val="-28"/>
        </w:rPr>
      </w:r>
      <w:r>
        <w:rPr>
          <w:i/>
        </w:rPr>
        <w:t xml:space="preserve">= </w:t>
      </w:r>
      <w:r>
        <w:rPr>
          <w:i/>
          <w:position w:val="-28"/>
        </w:rPr>
      </w:r>
      <w:r>
        <w:rPr>
          <w:i/>
          <w:position w:val="-28"/>
        </w:rPr>
      </w:r>
      <w:r>
        <w:rPr>
          <w:i/>
          <w:position w:val="-28"/>
        </w:rPr>
      </w:r>
      <w:r>
        <w:rPr>
          <w:i/>
          <w:position w:val="-28"/>
        </w:rPr>
        <w:object>
          <v:shape id="10209" type="#_x0000_t75" filled="f" stroked="f" style="margin-left:0.0pt;margin-top:0.0pt;width:55.0pt;height:35.3pt;mso-wrap-distance-left:0.0pt;mso-wrap-distance-right:0.0pt;visibility:visible;">
            <v:imagedata r:id="rId226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209" DrawAspect="Content" ObjectID="0" r:id="rId2267"/>
        </w:object>
      </w:r>
      <w:r>
        <w:rPr>
          <w:i/>
          <w:position w:val="-28"/>
        </w:rPr>
      </w:r>
      <w:r>
        <w:rPr>
          <w:i/>
        </w:rPr>
        <w:t xml:space="preserve">   </w:t>
      </w:r>
    </w:p>
    <w:p>
      <w:pPr>
        <w:pStyle w:val="style0"/>
        <w:rPr>
          <w:i/>
        </w:rPr>
      </w:pPr>
      <w:r>
        <w:rPr>
          <w:i/>
        </w:rPr>
        <w:t>Signe de f ’</w:t>
      </w:r>
    </w:p>
    <w:p>
      <w:pPr>
        <w:pStyle w:val="style0"/>
        <w:rPr>
          <w:i/>
        </w:rPr>
      </w:pPr>
      <w:r>
        <w:rPr>
          <w:rFonts w:ascii="Cambria Math" w:cs="Cambria Math" w:hAnsi="Cambria Math"/>
          <w:i/>
        </w:rPr>
        <w:t xml:space="preserve">∀ </w:t>
      </w:r>
      <w:r>
        <w:rPr>
          <w:i/>
        </w:rPr>
        <w:t>x</w:t>
      </w:r>
      <w:r>
        <w:rPr>
          <w:i/>
          <w:position w:val="-4"/>
        </w:rPr>
      </w:r>
      <w:r>
        <w:rPr>
          <w:i/>
          <w:position w:val="-4"/>
        </w:rPr>
      </w:r>
      <w:r>
        <w:rPr>
          <w:i/>
          <w:position w:val="-4"/>
        </w:rPr>
      </w:r>
      <w:r>
        <w:rPr>
          <w:i/>
          <w:position w:val="-4"/>
        </w:rPr>
        <w:object>
          <v:shape id="10211"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211" DrawAspect="Content" ObjectID="0" r:id="rId2268"/>
        </w:object>
      </w:r>
      <w:r>
        <w:rPr>
          <w:i/>
          <w:position w:val="-4"/>
        </w:rPr>
      </w:r>
      <w:r>
        <w:rPr>
          <w:i/>
        </w:rPr>
        <w:t>Df, (x</w:t>
      </w:r>
      <w:r>
        <w:rPr>
          <w:i/>
          <w:vertAlign w:val="superscript"/>
        </w:rPr>
        <w:t>2</w:t>
      </w:r>
      <w:r>
        <w:rPr>
          <w:i/>
        </w:rPr>
        <w:t xml:space="preserve"> – 1) &gt; 0, donc :</w:t>
      </w:r>
    </w:p>
    <w:p>
      <w:pPr>
        <w:pStyle w:val="style0"/>
        <w:rPr>
          <w:i/>
        </w:rPr>
      </w:pPr>
      <w:r>
        <w:rPr>
          <w:i/>
        </w:rPr>
        <w:t>•</w:t>
      </w:r>
      <w:r>
        <w:rPr>
          <w:rFonts w:ascii="Cambria Math" w:cs="Cambria Math" w:hAnsi="Cambria Math"/>
          <w:i/>
        </w:rPr>
        <w:t xml:space="preserve"> ∀ </w:t>
      </w:r>
      <w:r>
        <w:rPr>
          <w:i/>
        </w:rPr>
        <w:t>x</w:t>
      </w:r>
      <w:r>
        <w:rPr>
          <w:i/>
          <w:position w:val="-4"/>
        </w:rPr>
      </w:r>
      <w:r>
        <w:rPr>
          <w:i/>
          <w:position w:val="-4"/>
        </w:rPr>
      </w:r>
      <w:r>
        <w:rPr>
          <w:i/>
          <w:position w:val="-4"/>
        </w:rPr>
      </w:r>
      <w:r>
        <w:rPr>
          <w:i/>
          <w:position w:val="-4"/>
        </w:rPr>
        <w:object>
          <v:shape id="10213"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213" DrawAspect="Content" ObjectID="0" r:id="rId2269"/>
        </w:object>
      </w:r>
      <w:r>
        <w:rPr>
          <w:i/>
          <w:position w:val="-4"/>
        </w:rPr>
      </w:r>
      <w:r>
        <w:rPr>
          <w:i/>
        </w:rPr>
        <w:t xml:space="preserve">]- ∞ ; -1[, f ’(x) =- (1 </w:t>
      </w:r>
      <w:r>
        <w:rPr>
          <w:i/>
        </w:rPr>
        <w:t xml:space="preserve">+ </w:t>
      </w:r>
      <w:r>
        <w:rPr>
          <w:i/>
          <w:position w:val="-28"/>
        </w:rPr>
      </w:r>
      <w:r>
        <w:rPr>
          <w:i/>
          <w:position w:val="-28"/>
        </w:rPr>
      </w:r>
      <w:r>
        <w:rPr>
          <w:i/>
          <w:position w:val="-28"/>
        </w:rPr>
      </w:r>
      <w:r>
        <w:rPr>
          <w:i/>
          <w:position w:val="-28"/>
        </w:rPr>
        <w:object>
          <v:shape id="10215" type="#_x0000_t75" filled="f" stroked="f" style="margin-left:0.0pt;margin-top:0.0pt;width:48.9pt;height:35.3pt;mso-wrap-distance-left:0.0pt;mso-wrap-distance-right:0.0pt;visibility:visible;">
            <v:imagedata r:id="rId226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215" DrawAspect="Content" ObjectID="0" r:id="rId2270"/>
        </w:object>
      </w:r>
      <w:r>
        <w:rPr>
          <w:i/>
          <w:position w:val="-28"/>
        </w:rPr>
      </w:r>
      <w:r>
        <w:rPr>
          <w:i/>
        </w:rPr>
        <w:t>) &lt; 0.</w:t>
      </w:r>
    </w:p>
    <w:p>
      <w:pPr>
        <w:pStyle w:val="style0"/>
        <w:rPr>
          <w:i/>
        </w:rPr>
      </w:pPr>
      <w:r>
        <w:rPr>
          <w:i/>
        </w:rPr>
        <w:t>•</w:t>
      </w:r>
      <w:r>
        <w:rPr>
          <w:rFonts w:ascii="Cambria Math" w:cs="Cambria Math" w:hAnsi="Cambria Math"/>
          <w:i/>
        </w:rPr>
        <w:t xml:space="preserve"> ∀ </w:t>
      </w:r>
      <w:r>
        <w:rPr>
          <w:i/>
        </w:rPr>
        <w:t>x</w:t>
      </w:r>
      <w:r>
        <w:rPr>
          <w:i/>
          <w:position w:val="-4"/>
        </w:rPr>
      </w:r>
      <w:r>
        <w:rPr>
          <w:i/>
          <w:position w:val="-4"/>
        </w:rPr>
      </w:r>
      <w:r>
        <w:rPr>
          <w:i/>
          <w:position w:val="-4"/>
        </w:rPr>
      </w:r>
      <w:r>
        <w:rPr>
          <w:i/>
          <w:position w:val="-4"/>
        </w:rPr>
        <w:object>
          <v:shape id="10217"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217" DrawAspect="Content" ObjectID="0" r:id="rId2271"/>
        </w:object>
      </w:r>
      <w:r>
        <w:rPr>
          <w:i/>
          <w:position w:val="-4"/>
        </w:rPr>
      </w:r>
      <w:r>
        <w:rPr>
          <w:i/>
        </w:rPr>
        <w:t>]-1 ; 1[</w:t>
      </w:r>
      <w:r>
        <w:rPr>
          <w:rFonts w:ascii="Cambria Math" w:cs="Cambria Math" w:hAnsi="Cambria Math"/>
          <w:i/>
        </w:rPr>
        <w:t>∪</w:t>
      </w:r>
      <w:r>
        <w:rPr>
          <w:i/>
        </w:rPr>
        <w:t xml:space="preserve"> ]</w:t>
      </w:r>
      <w:r>
        <w:rPr>
          <w:i/>
        </w:rPr>
        <w:t xml:space="preserve">1 ; </w:t>
      </w:r>
      <w:r>
        <w:rPr>
          <w:i/>
          <w:sz w:val="20"/>
          <w:szCs w:val="20"/>
        </w:rPr>
        <w:t>+</w:t>
      </w:r>
      <w:r>
        <w:rPr>
          <w:i/>
        </w:rPr>
        <w:t xml:space="preserve"> ∞ [, f ’(x)  a même signe que x</w:t>
      </w:r>
      <w:r>
        <w:rPr>
          <w:i/>
          <w:vertAlign w:val="superscript"/>
        </w:rPr>
        <w:t>2</w:t>
      </w:r>
      <w:r>
        <w:rPr>
          <w:i/>
        </w:rPr>
        <w:t>(x</w:t>
      </w:r>
      <w:r>
        <w:rPr>
          <w:i/>
          <w:vertAlign w:val="superscript"/>
        </w:rPr>
        <w:t>2</w:t>
      </w:r>
      <w:r>
        <w:rPr>
          <w:i/>
        </w:rPr>
        <w:t xml:space="preserve"> – 1). Dressons un tableau de signe  </w:t>
      </w:r>
    </w:p>
    <w:p>
      <w:pPr>
        <w:pStyle w:val="style0"/>
        <w:rPr>
          <w:i/>
        </w:rPr>
      </w:pPr>
    </w:p>
    <w:tbl>
      <w:tblPr>
        <w:tblStyle w:val="style154"/>
        <w:tblW w:w="0" w:type="auto"/>
        <w:jc w:val="center"/>
        <w:tblLook w:val="04A0" w:firstRow="1" w:lastRow="0" w:firstColumn="1" w:lastColumn="0" w:noHBand="0" w:noVBand="1"/>
      </w:tblPr>
      <w:tblGrid>
        <w:gridCol w:w="1437"/>
        <w:gridCol w:w="120"/>
        <w:gridCol w:w="1437"/>
        <w:gridCol w:w="1437"/>
        <w:gridCol w:w="120"/>
        <w:gridCol w:w="1438"/>
        <w:gridCol w:w="1438"/>
      </w:tblGrid>
      <w:tr>
        <w:trPr>
          <w:trHeight w:val="454" w:hRule="atLeast"/>
          <w:jc w:val="center"/>
        </w:trPr>
        <w:tc>
          <w:tcPr>
            <w:tcW w:w="1437" w:type="dxa"/>
            <w:tcBorders/>
            <w:tcMar/>
            <w:vAlign w:val="center"/>
          </w:tcPr>
          <w:p>
            <w:pPr>
              <w:pStyle w:val="style0"/>
              <w:jc w:val="center"/>
              <w:rPr>
                <w:i/>
              </w:rPr>
            </w:pPr>
            <w:r>
              <w:rPr>
                <w:i/>
              </w:rPr>
              <w:t>x</w:t>
            </w:r>
          </w:p>
        </w:tc>
        <w:tc>
          <w:tcPr>
            <w:tcW w:w="5990" w:type="dxa"/>
            <w:gridSpan w:val="6"/>
            <w:tcBorders/>
            <w:tcMar>
              <w:left w:w="57" w:type="dxa"/>
              <w:right w:w="57" w:type="dxa"/>
            </w:tcMar>
            <w:vAlign w:val="center"/>
          </w:tcPr>
          <w:p>
            <w:pPr>
              <w:pStyle w:val="style0"/>
              <w:ind w:left="0" w:firstLine="0"/>
              <w:rPr>
                <w:i/>
              </w:rPr>
            </w:pPr>
            <w:r>
              <w:rPr>
                <w:i/>
              </w:rPr>
              <w:t xml:space="preserve">-1                     0                       1                      </w:t>
            </w:r>
            <w:r>
              <w:rPr>
                <w:i/>
                <w:position w:val="-8"/>
              </w:rPr>
            </w:r>
            <w:r>
              <w:rPr>
                <w:i/>
                <w:position w:val="-8"/>
              </w:rPr>
            </w:r>
            <w:r>
              <w:rPr>
                <w:i/>
                <w:position w:val="-8"/>
              </w:rPr>
            </w:r>
            <w:r>
              <w:rPr>
                <w:i/>
                <w:position w:val="-8"/>
              </w:rPr>
              <w:object>
                <v:shape id="10219" type="#_x0000_t75" filled="f" stroked="f" style="margin-left:0.0pt;margin-top:0.0pt;width:19.0pt;height:19.0pt;mso-wrap-distance-left:0.0pt;mso-wrap-distance-right:0.0pt;visibility:visible;">
                  <v:imagedata r:id="rId227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219" DrawAspect="Content" ObjectID="0" r:id="rId2273"/>
              </w:object>
            </w:r>
            <w:r>
              <w:rPr>
                <w:i/>
                <w:position w:val="-8"/>
              </w:rPr>
            </w:r>
            <w:r>
              <w:rPr>
                <w:i/>
              </w:rPr>
              <w:t xml:space="preserve">             </w:t>
            </w:r>
            <w:r>
              <w:rPr>
                <w:i/>
                <w:sz w:val="20"/>
                <w:szCs w:val="20"/>
              </w:rPr>
              <w:t>+</w:t>
            </w:r>
            <w:r>
              <w:rPr>
                <w:i/>
              </w:rPr>
              <w:t xml:space="preserve">∞ </w:t>
            </w:r>
          </w:p>
        </w:tc>
      </w:tr>
      <w:tr>
        <w:tblPrEx/>
        <w:trPr>
          <w:trHeight w:val="454" w:hRule="atLeast"/>
          <w:jc w:val="center"/>
        </w:trPr>
        <w:tc>
          <w:tcPr>
            <w:tcW w:w="1437" w:type="dxa"/>
            <w:tcBorders/>
            <w:tcMar/>
            <w:vAlign w:val="center"/>
          </w:tcPr>
          <w:p>
            <w:pPr>
              <w:pStyle w:val="style0"/>
              <w:jc w:val="center"/>
              <w:rPr>
                <w:i/>
              </w:rPr>
            </w:pPr>
            <w:r>
              <w:rPr>
                <w:i/>
              </w:rPr>
              <w:t>x</w:t>
            </w:r>
            <w:r>
              <w:rPr>
                <w:i/>
                <w:vertAlign w:val="superscript"/>
              </w:rPr>
              <w:t>2</w:t>
            </w:r>
          </w:p>
        </w:tc>
        <w:tc>
          <w:tcPr>
            <w:tcW w:w="120" w:type="dxa"/>
            <w:tcBorders/>
            <w:shd w:val="thinDiagStripe" w:color="auto" w:fill="auto"/>
            <w:tcMar>
              <w:left w:w="57" w:type="dxa"/>
              <w:right w:w="57" w:type="dxa"/>
            </w:tcMar>
            <w:vAlign w:val="center"/>
          </w:tcPr>
          <w:p>
            <w:pPr>
              <w:pStyle w:val="style0"/>
              <w:jc w:val="center"/>
              <w:rPr>
                <w:i/>
              </w:rPr>
            </w:pPr>
          </w:p>
        </w:tc>
        <w:tc>
          <w:tcPr>
            <w:tcW w:w="1437" w:type="dxa"/>
            <w:tcBorders/>
            <w:tcMar/>
            <w:vAlign w:val="center"/>
          </w:tcPr>
          <w:p>
            <w:pPr>
              <w:pStyle w:val="style0"/>
              <w:jc w:val="center"/>
              <w:rPr>
                <w:i/>
              </w:rPr>
            </w:pPr>
            <w:r>
              <w:rPr>
                <w:i/>
                <w:noProof/>
              </w:rPr>
            </w:r>
            <w:r>
              <w:rPr>
                <w:i/>
                <w:noProof/>
              </w:rPr>
            </w:r>
            <w:r>
              <w:rPr>
                <w:i/>
                <w:noProof/>
              </w:rPr>
            </w:r>
            <w:r>
              <w:rPr>
                <w:i/>
                <w:noProof/>
              </w:rPr>
              <w:pict>
                <v:shape id="10221" type="#_x0000_t202" stroked="f" style="position:absolute;margin-left:61.9pt;margin-top:2.6pt;width:26.6pt;height:13.65pt;z-index:52;mso-position-horizontal-relative:text;mso-position-vertical-relative:text;mso-width-relative:page;mso-height-relative:page;mso-wrap-distance-left:0.0pt;mso-wrap-distance-right:0.0pt;visibility:visible;">
                  <v:stroke on="f" joinstyle="miter"/>
                  <v:fill rotate="true"/>
                  <v:path o:connecttype="rect" gradientshapeok="t"/>
                  <v:textbox inset="1.42pt,0.85pt,1.42pt,0.85pt">
                    <w:txbxContent>
                      <w:p>
                        <w:pPr>
                          <w:pStyle w:val="style0"/>
                          <w:ind w:left="0" w:firstLine="0"/>
                          <w:rPr>
                            <w:i/>
                          </w:rPr>
                        </w:pPr>
                        <w:r>
                          <w:rPr>
                            <w:i/>
                          </w:rPr>
                          <w:t>0</w:t>
                        </w:r>
                      </w:p>
                    </w:txbxContent>
                  </v:textbox>
                </v:shape>
              </w:pict>
            </w:r>
            <w:r>
              <w:rPr>
                <w:i/>
                <w:noProof/>
              </w:rPr>
            </w:r>
            <w:r>
              <w:rPr>
                <w:i/>
                <w:noProof/>
              </w:rPr>
            </w:r>
            <w:r>
              <w:rPr>
                <w:i/>
              </w:rPr>
              <w:t>+</w:t>
            </w:r>
          </w:p>
        </w:tc>
        <w:tc>
          <w:tcPr>
            <w:tcW w:w="1437" w:type="dxa"/>
            <w:tcBorders/>
            <w:tcMar/>
            <w:vAlign w:val="center"/>
          </w:tcPr>
          <w:p>
            <w:pPr>
              <w:pStyle w:val="style0"/>
              <w:jc w:val="center"/>
              <w:rPr>
                <w:i/>
              </w:rPr>
            </w:pPr>
            <w:r>
              <w:rPr>
                <w:i/>
              </w:rPr>
              <w:t>+</w:t>
            </w:r>
          </w:p>
        </w:tc>
        <w:tc>
          <w:tcPr>
            <w:tcW w:w="120" w:type="dxa"/>
            <w:tcBorders/>
            <w:shd w:val="thinDiagStripe" w:color="auto" w:fill="auto"/>
            <w:tcMar>
              <w:left w:w="57" w:type="dxa"/>
              <w:right w:w="57" w:type="dxa"/>
            </w:tcMar>
            <w:vAlign w:val="center"/>
          </w:tcPr>
          <w:p>
            <w:pPr>
              <w:pStyle w:val="style0"/>
              <w:jc w:val="center"/>
              <w:rPr>
                <w:i/>
              </w:rPr>
            </w:pPr>
          </w:p>
        </w:tc>
        <w:tc>
          <w:tcPr>
            <w:tcW w:w="1438" w:type="dxa"/>
            <w:tcBorders/>
            <w:tcMar/>
            <w:vAlign w:val="center"/>
          </w:tcPr>
          <w:p>
            <w:pPr>
              <w:pStyle w:val="style0"/>
              <w:jc w:val="center"/>
              <w:rPr>
                <w:i/>
              </w:rPr>
            </w:pPr>
            <w:r>
              <w:rPr>
                <w:i/>
              </w:rPr>
              <w:t>+</w:t>
            </w:r>
          </w:p>
        </w:tc>
        <w:tc>
          <w:tcPr>
            <w:tcW w:w="1438" w:type="dxa"/>
            <w:tcBorders/>
            <w:tcMar/>
            <w:vAlign w:val="center"/>
          </w:tcPr>
          <w:p>
            <w:pPr>
              <w:pStyle w:val="style0"/>
              <w:jc w:val="center"/>
              <w:rPr>
                <w:i/>
              </w:rPr>
            </w:pPr>
            <w:r>
              <w:rPr>
                <w:i/>
              </w:rPr>
              <w:t>+</w:t>
            </w:r>
          </w:p>
        </w:tc>
      </w:tr>
      <w:tr>
        <w:tblPrEx/>
        <w:trPr>
          <w:trHeight w:val="454" w:hRule="atLeast"/>
          <w:jc w:val="center"/>
        </w:trPr>
        <w:tc>
          <w:tcPr>
            <w:tcW w:w="1437" w:type="dxa"/>
            <w:tcBorders/>
            <w:tcMar/>
            <w:vAlign w:val="center"/>
          </w:tcPr>
          <w:p>
            <w:pPr>
              <w:pStyle w:val="style0"/>
              <w:jc w:val="center"/>
              <w:rPr>
                <w:i/>
              </w:rPr>
            </w:pPr>
            <w:r>
              <w:rPr>
                <w:i/>
              </w:rPr>
              <w:t>x</w:t>
            </w:r>
            <w:r>
              <w:rPr>
                <w:i/>
                <w:vertAlign w:val="superscript"/>
              </w:rPr>
              <w:t>2</w:t>
            </w:r>
            <w:r>
              <w:rPr>
                <w:i/>
              </w:rPr>
              <w:t xml:space="preserve"> - 3</w:t>
            </w:r>
          </w:p>
        </w:tc>
        <w:tc>
          <w:tcPr>
            <w:tcW w:w="120" w:type="dxa"/>
            <w:tcBorders/>
            <w:shd w:val="thinDiagStripe" w:color="auto" w:fill="auto"/>
            <w:tcMar>
              <w:left w:w="57" w:type="dxa"/>
              <w:right w:w="57" w:type="dxa"/>
            </w:tcMar>
            <w:vAlign w:val="center"/>
          </w:tcPr>
          <w:p>
            <w:pPr>
              <w:pStyle w:val="style0"/>
              <w:jc w:val="center"/>
              <w:rPr>
                <w:i/>
              </w:rPr>
            </w:pPr>
          </w:p>
        </w:tc>
        <w:tc>
          <w:tcPr>
            <w:tcW w:w="1437" w:type="dxa"/>
            <w:tcBorders/>
            <w:tcMar/>
            <w:vAlign w:val="center"/>
          </w:tcPr>
          <w:p>
            <w:pPr>
              <w:pStyle w:val="style0"/>
              <w:jc w:val="center"/>
              <w:rPr>
                <w:i/>
              </w:rPr>
            </w:pPr>
            <w:r>
              <w:rPr>
                <w:i/>
              </w:rPr>
              <w:t>-</w:t>
            </w:r>
          </w:p>
        </w:tc>
        <w:tc>
          <w:tcPr>
            <w:tcW w:w="1437" w:type="dxa"/>
            <w:tcBorders/>
            <w:tcMar/>
            <w:vAlign w:val="center"/>
          </w:tcPr>
          <w:p>
            <w:pPr>
              <w:pStyle w:val="style0"/>
              <w:jc w:val="center"/>
              <w:rPr>
                <w:i/>
              </w:rPr>
            </w:pPr>
            <w:r>
              <w:rPr>
                <w:i/>
              </w:rPr>
              <w:t>-</w:t>
            </w:r>
          </w:p>
        </w:tc>
        <w:tc>
          <w:tcPr>
            <w:tcW w:w="120" w:type="dxa"/>
            <w:tcBorders/>
            <w:shd w:val="thinDiagStripe" w:color="auto" w:fill="auto"/>
            <w:tcMar>
              <w:left w:w="57" w:type="dxa"/>
              <w:right w:w="57" w:type="dxa"/>
            </w:tcMar>
            <w:vAlign w:val="center"/>
          </w:tcPr>
          <w:p>
            <w:pPr>
              <w:pStyle w:val="style0"/>
              <w:jc w:val="center"/>
              <w:rPr>
                <w:i/>
              </w:rPr>
            </w:pPr>
          </w:p>
        </w:tc>
        <w:tc>
          <w:tcPr>
            <w:tcW w:w="1438" w:type="dxa"/>
            <w:tcBorders/>
            <w:tcMar/>
            <w:vAlign w:val="center"/>
          </w:tcPr>
          <w:p>
            <w:pPr>
              <w:pStyle w:val="style0"/>
              <w:jc w:val="center"/>
              <w:rPr>
                <w:i/>
              </w:rPr>
            </w:pPr>
            <w:r>
              <w:rPr>
                <w:i/>
                <w:noProof/>
              </w:rPr>
            </w:r>
            <w:r>
              <w:rPr>
                <w:i/>
                <w:noProof/>
              </w:rPr>
            </w:r>
            <w:r>
              <w:rPr>
                <w:i/>
                <w:noProof/>
              </w:rPr>
            </w:r>
            <w:r>
              <w:rPr>
                <w:i/>
                <w:noProof/>
              </w:rPr>
              <w:pict>
                <v:shape id="10223" type="#_x0000_t202" stroked="f" style="position:absolute;margin-left:59.5pt;margin-top:3.8pt;width:26.4pt;height:13.65pt;z-index:53;mso-position-horizontal-relative:text;mso-position-vertical-relative:text;mso-width-relative:page;mso-height-relative:page;mso-wrap-distance-left:0.0pt;mso-wrap-distance-right:0.0pt;visibility:visible;">
                  <v:stroke on="f" joinstyle="miter"/>
                  <v:fill rotate="true"/>
                  <v:path o:connecttype="rect" gradientshapeok="t"/>
                  <v:textbox inset="1.42pt,0.85pt,1.42pt,0.85pt">
                    <w:txbxContent>
                      <w:p>
                        <w:pPr>
                          <w:pStyle w:val="style0"/>
                          <w:ind w:left="0" w:firstLine="0"/>
                          <w:rPr>
                            <w:i/>
                          </w:rPr>
                        </w:pPr>
                        <w:r>
                          <w:rPr>
                            <w:i/>
                          </w:rPr>
                          <w:t>0</w:t>
                        </w:r>
                      </w:p>
                    </w:txbxContent>
                  </v:textbox>
                </v:shape>
              </w:pict>
            </w:r>
            <w:r>
              <w:rPr>
                <w:i/>
                <w:noProof/>
              </w:rPr>
            </w:r>
            <w:r>
              <w:rPr>
                <w:i/>
                <w:noProof/>
              </w:rPr>
            </w:r>
            <w:r>
              <w:rPr>
                <w:i/>
              </w:rPr>
              <w:t>-</w:t>
            </w:r>
          </w:p>
        </w:tc>
        <w:tc>
          <w:tcPr>
            <w:tcW w:w="1438" w:type="dxa"/>
            <w:tcBorders/>
            <w:tcMar/>
            <w:vAlign w:val="center"/>
          </w:tcPr>
          <w:p>
            <w:pPr>
              <w:pStyle w:val="style0"/>
              <w:jc w:val="center"/>
              <w:rPr>
                <w:i/>
              </w:rPr>
            </w:pPr>
            <w:r>
              <w:rPr>
                <w:i/>
              </w:rPr>
              <w:t>+</w:t>
            </w:r>
          </w:p>
        </w:tc>
      </w:tr>
      <w:tr>
        <w:tblPrEx/>
        <w:trPr>
          <w:trHeight w:val="454" w:hRule="atLeast"/>
          <w:jc w:val="center"/>
        </w:trPr>
        <w:tc>
          <w:tcPr>
            <w:tcW w:w="1437" w:type="dxa"/>
            <w:tcBorders/>
            <w:tcMar/>
            <w:vAlign w:val="center"/>
          </w:tcPr>
          <w:p>
            <w:pPr>
              <w:pStyle w:val="style0"/>
              <w:jc w:val="center"/>
              <w:rPr>
                <w:i/>
              </w:rPr>
            </w:pPr>
            <w:r>
              <w:rPr>
                <w:i/>
              </w:rPr>
              <w:t>x</w:t>
            </w:r>
            <w:r>
              <w:rPr>
                <w:i/>
                <w:vertAlign w:val="superscript"/>
              </w:rPr>
              <w:t>2</w:t>
            </w:r>
            <w:r>
              <w:rPr>
                <w:i/>
              </w:rPr>
              <w:t xml:space="preserve"> (x</w:t>
            </w:r>
            <w:r>
              <w:rPr>
                <w:i/>
                <w:vertAlign w:val="superscript"/>
              </w:rPr>
              <w:t>2</w:t>
            </w:r>
            <w:r>
              <w:rPr>
                <w:i/>
              </w:rPr>
              <w:t xml:space="preserve"> – 3)</w:t>
            </w:r>
          </w:p>
        </w:tc>
        <w:tc>
          <w:tcPr>
            <w:tcW w:w="120" w:type="dxa"/>
            <w:tcBorders/>
            <w:shd w:val="thinDiagStripe" w:color="auto" w:fill="auto"/>
            <w:tcMar>
              <w:left w:w="57" w:type="dxa"/>
              <w:right w:w="57" w:type="dxa"/>
            </w:tcMar>
            <w:vAlign w:val="center"/>
          </w:tcPr>
          <w:p>
            <w:pPr>
              <w:pStyle w:val="style0"/>
              <w:jc w:val="center"/>
              <w:rPr>
                <w:i/>
              </w:rPr>
            </w:pPr>
          </w:p>
        </w:tc>
        <w:tc>
          <w:tcPr>
            <w:tcW w:w="1437" w:type="dxa"/>
            <w:tcBorders/>
            <w:tcMar/>
            <w:vAlign w:val="center"/>
          </w:tcPr>
          <w:p>
            <w:pPr>
              <w:pStyle w:val="style0"/>
              <w:jc w:val="center"/>
              <w:rPr>
                <w:i/>
              </w:rPr>
            </w:pPr>
            <w:r>
              <w:rPr>
                <w:i/>
                <w:noProof/>
              </w:rPr>
            </w:r>
            <w:r>
              <w:rPr>
                <w:i/>
                <w:noProof/>
              </w:rPr>
            </w:r>
            <w:r>
              <w:rPr>
                <w:i/>
                <w:noProof/>
              </w:rPr>
            </w:r>
            <w:r>
              <w:rPr>
                <w:i/>
                <w:noProof/>
              </w:rPr>
              <w:pict>
                <v:shape id="10225" type="#_x0000_t202" stroked="f" style="position:absolute;margin-left:62.3pt;margin-top:-2.7pt;width:22.5pt;height:19.0pt;z-index:55;mso-position-horizontal-relative:text;mso-position-vertical-relative:text;mso-width-relative:page;mso-height-relative:page;mso-wrap-distance-left:0.0pt;mso-wrap-distance-right:0.0pt;visibility:visible;">
                  <v:stroke on="f" joinstyle="miter"/>
                  <v:fill rotate="true"/>
                  <v:path o:connecttype="rect" gradientshapeok="t"/>
                  <v:textbox inset="1.42pt,0.85pt,1.42pt,0.85pt">
                    <w:txbxContent>
                      <w:p>
                        <w:pPr>
                          <w:pStyle w:val="style0"/>
                          <w:ind w:left="0" w:firstLine="0"/>
                          <w:rPr>
                            <w:i/>
                          </w:rPr>
                        </w:pPr>
                        <w:r>
                          <w:rPr>
                            <w:i/>
                          </w:rPr>
                          <w:t>0</w:t>
                        </w:r>
                      </w:p>
                    </w:txbxContent>
                  </v:textbox>
                </v:shape>
              </w:pict>
            </w:r>
            <w:r>
              <w:rPr>
                <w:i/>
                <w:noProof/>
              </w:rPr>
            </w:r>
            <w:r>
              <w:rPr>
                <w:i/>
                <w:noProof/>
              </w:rPr>
            </w:r>
            <w:r>
              <w:rPr>
                <w:i/>
              </w:rPr>
              <w:t>-</w:t>
            </w:r>
          </w:p>
        </w:tc>
        <w:tc>
          <w:tcPr>
            <w:tcW w:w="1437" w:type="dxa"/>
            <w:tcBorders/>
            <w:tcMar/>
            <w:vAlign w:val="center"/>
          </w:tcPr>
          <w:p>
            <w:pPr>
              <w:pStyle w:val="style0"/>
              <w:jc w:val="center"/>
              <w:rPr>
                <w:i/>
              </w:rPr>
            </w:pPr>
            <w:r>
              <w:rPr>
                <w:i/>
              </w:rPr>
              <w:t>-</w:t>
            </w:r>
          </w:p>
        </w:tc>
        <w:tc>
          <w:tcPr>
            <w:tcW w:w="120" w:type="dxa"/>
            <w:tcBorders/>
            <w:shd w:val="thinDiagStripe" w:color="auto" w:fill="auto"/>
            <w:tcMar>
              <w:left w:w="57" w:type="dxa"/>
              <w:right w:w="57" w:type="dxa"/>
            </w:tcMar>
            <w:vAlign w:val="center"/>
          </w:tcPr>
          <w:p>
            <w:pPr>
              <w:pStyle w:val="style0"/>
              <w:jc w:val="center"/>
              <w:rPr>
                <w:i/>
              </w:rPr>
            </w:pPr>
          </w:p>
        </w:tc>
        <w:tc>
          <w:tcPr>
            <w:tcW w:w="1438" w:type="dxa"/>
            <w:tcBorders/>
            <w:tcMar/>
            <w:vAlign w:val="center"/>
          </w:tcPr>
          <w:p>
            <w:pPr>
              <w:pStyle w:val="style0"/>
              <w:jc w:val="center"/>
              <w:rPr>
                <w:i/>
              </w:rPr>
            </w:pPr>
            <w:r>
              <w:rPr>
                <w:i/>
                <w:noProof/>
              </w:rPr>
            </w:r>
            <w:r>
              <w:rPr>
                <w:i/>
                <w:noProof/>
              </w:rPr>
            </w:r>
            <w:r>
              <w:rPr>
                <w:i/>
                <w:noProof/>
              </w:rPr>
            </w:r>
            <w:r>
              <w:rPr>
                <w:i/>
                <w:noProof/>
              </w:rPr>
              <w:pict>
                <v:shape id="10227" type="#_x0000_t202" stroked="f" style="position:absolute;margin-left:59.4pt;margin-top:3.25pt;width:26.4pt;height:13.65pt;z-index:54;mso-position-horizontal-relative:text;mso-position-vertical-relative:text;mso-width-relative:page;mso-height-relative:page;mso-wrap-distance-left:0.0pt;mso-wrap-distance-right:0.0pt;visibility:visible;">
                  <v:stroke on="f" joinstyle="miter"/>
                  <v:fill rotate="true"/>
                  <v:path o:connecttype="rect" gradientshapeok="t"/>
                  <v:textbox inset="1.42pt,0.85pt,1.42pt,0.85pt">
                    <w:txbxContent>
                      <w:p>
                        <w:pPr>
                          <w:pStyle w:val="style0"/>
                          <w:ind w:left="0" w:firstLine="0"/>
                          <w:rPr>
                            <w:i/>
                          </w:rPr>
                        </w:pPr>
                        <w:r>
                          <w:rPr>
                            <w:i/>
                          </w:rPr>
                          <w:t>0</w:t>
                        </w:r>
                      </w:p>
                    </w:txbxContent>
                  </v:textbox>
                </v:shape>
              </w:pict>
            </w:r>
            <w:r>
              <w:rPr>
                <w:i/>
                <w:noProof/>
              </w:rPr>
            </w:r>
            <w:r>
              <w:rPr>
                <w:i/>
                <w:noProof/>
              </w:rPr>
            </w:r>
            <w:r>
              <w:rPr>
                <w:i/>
              </w:rPr>
              <w:t>-</w:t>
            </w:r>
          </w:p>
        </w:tc>
        <w:tc>
          <w:tcPr>
            <w:tcW w:w="1438" w:type="dxa"/>
            <w:tcBorders/>
            <w:tcMar/>
            <w:vAlign w:val="center"/>
          </w:tcPr>
          <w:p>
            <w:pPr>
              <w:pStyle w:val="style0"/>
              <w:jc w:val="center"/>
              <w:rPr>
                <w:i/>
              </w:rPr>
            </w:pPr>
            <w:r>
              <w:rPr>
                <w:i/>
              </w:rPr>
              <w:t>+</w:t>
            </w:r>
          </w:p>
        </w:tc>
      </w:tr>
    </w:tbl>
    <w:p>
      <w:pPr>
        <w:pStyle w:val="style0"/>
        <w:rPr>
          <w:i/>
        </w:rPr>
      </w:pPr>
    </w:p>
    <w:p>
      <w:pPr>
        <w:pStyle w:val="style0"/>
        <w:spacing w:lineRule="auto" w:line="312"/>
        <w:rPr>
          <w:i/>
        </w:rPr>
      </w:pPr>
      <w:r>
        <w:rPr>
          <w:i/>
        </w:rPr>
        <w:t>•</w:t>
      </w:r>
      <w:r>
        <w:rPr>
          <w:rFonts w:ascii="Cambria Math" w:cs="Cambria Math" w:hAnsi="Cambria Math"/>
          <w:i/>
        </w:rPr>
        <w:t xml:space="preserve"> ∀ </w:t>
      </w:r>
      <w:r>
        <w:rPr>
          <w:i/>
        </w:rPr>
        <w:t>x</w:t>
      </w:r>
      <w:r>
        <w:rPr>
          <w:i/>
          <w:position w:val="-4"/>
        </w:rPr>
      </w:r>
      <w:r>
        <w:rPr>
          <w:i/>
          <w:position w:val="-4"/>
        </w:rPr>
      </w:r>
      <w:r>
        <w:rPr>
          <w:i/>
          <w:position w:val="-4"/>
        </w:rPr>
      </w:r>
      <w:r>
        <w:rPr>
          <w:i/>
          <w:position w:val="-4"/>
        </w:rPr>
        <w:object>
          <v:shape id="10229"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229" DrawAspect="Content" ObjectID="0" r:id="rId2274"/>
        </w:object>
      </w:r>
      <w:r>
        <w:rPr>
          <w:i/>
          <w:position w:val="-4"/>
        </w:rPr>
      </w:r>
      <w:r>
        <w:rPr>
          <w:i/>
        </w:rPr>
        <w:t>]-1 ; 1[</w:t>
      </w:r>
      <w:r>
        <w:rPr>
          <w:rFonts w:ascii="Cambria Math" w:cs="Cambria Math" w:hAnsi="Cambria Math"/>
          <w:i/>
        </w:rPr>
        <w:t>∪</w:t>
      </w:r>
      <w:r>
        <w:rPr>
          <w:i/>
        </w:rPr>
        <w:t xml:space="preserve"> ]</w:t>
      </w:r>
      <w:r>
        <w:rPr>
          <w:i/>
        </w:rPr>
        <w:t xml:space="preserve">1 ; </w:t>
      </w:r>
      <w:r>
        <w:rPr>
          <w:i/>
          <w:position w:val="-8"/>
        </w:rPr>
      </w:r>
      <w:r>
        <w:rPr>
          <w:i/>
          <w:position w:val="-8"/>
        </w:rPr>
      </w:r>
      <w:r>
        <w:rPr>
          <w:i/>
          <w:position w:val="-8"/>
        </w:rPr>
      </w:r>
      <w:r>
        <w:rPr>
          <w:i/>
          <w:position w:val="-8"/>
        </w:rPr>
        <w:object>
          <v:shape id="10231" type="#_x0000_t75" filled="f" stroked="f" style="margin-left:0.0pt;margin-top:0.0pt;width:19.0pt;height:19.0pt;mso-wrap-distance-left:0.0pt;mso-wrap-distance-right:0.0pt;visibility:visible;">
            <v:imagedata r:id="rId227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231" DrawAspect="Content" ObjectID="0" r:id="rId2275"/>
        </w:object>
      </w:r>
      <w:r>
        <w:rPr>
          <w:i/>
          <w:position w:val="-8"/>
        </w:rPr>
      </w:r>
      <w:r>
        <w:rPr>
          <w:i/>
        </w:rPr>
        <w:t>[, f ’(x) ≤ 0.</w:t>
      </w:r>
    </w:p>
    <w:p>
      <w:pPr>
        <w:pStyle w:val="style0"/>
        <w:spacing w:lineRule="auto" w:line="312"/>
        <w:rPr>
          <w:i/>
        </w:rPr>
      </w:pPr>
      <w:r>
        <w:rPr>
          <w:i/>
        </w:rPr>
        <w:t>•</w:t>
      </w:r>
      <w:r>
        <w:rPr>
          <w:rFonts w:ascii="Cambria Math" w:cs="Cambria Math" w:hAnsi="Cambria Math"/>
          <w:i/>
        </w:rPr>
        <w:t xml:space="preserve"> ∀ </w:t>
      </w:r>
      <w:r>
        <w:rPr>
          <w:i/>
        </w:rPr>
        <w:t>x</w:t>
      </w:r>
      <w:r>
        <w:rPr>
          <w:i/>
          <w:position w:val="-4"/>
        </w:rPr>
      </w:r>
      <w:r>
        <w:rPr>
          <w:i/>
          <w:position w:val="-4"/>
        </w:rPr>
      </w:r>
      <w:r>
        <w:rPr>
          <w:i/>
          <w:position w:val="-4"/>
        </w:rPr>
      </w:r>
      <w:r>
        <w:rPr>
          <w:i/>
          <w:position w:val="-4"/>
        </w:rPr>
        <w:object>
          <v:shape id="10233"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233" DrawAspect="Content" ObjectID="0" r:id="rId2276"/>
        </w:object>
      </w:r>
      <w:r>
        <w:rPr>
          <w:i/>
          <w:position w:val="-4"/>
        </w:rPr>
      </w:r>
      <w:r>
        <w:rPr>
          <w:i/>
        </w:rPr>
        <w:t xml:space="preserve">] </w:t>
      </w:r>
      <w:r>
        <w:rPr>
          <w:i/>
          <w:position w:val="-8"/>
        </w:rPr>
      </w:r>
      <w:r>
        <w:rPr>
          <w:i/>
          <w:position w:val="-8"/>
        </w:rPr>
      </w:r>
      <w:r>
        <w:rPr>
          <w:i/>
          <w:position w:val="-8"/>
        </w:rPr>
      </w:r>
      <w:r>
        <w:rPr>
          <w:i/>
          <w:position w:val="-8"/>
        </w:rPr>
        <w:object>
          <v:shape id="10235" type="#_x0000_t75" filled="f" stroked="f" style="margin-left:0.0pt;margin-top:0.0pt;width:19.0pt;height:19.0pt;mso-wrap-distance-left:0.0pt;mso-wrap-distance-right:0.0pt;visibility:visible;">
            <v:imagedata r:id="rId227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235" DrawAspect="Content" ObjectID="0" r:id="rId2277"/>
        </w:object>
      </w:r>
      <w:r>
        <w:rPr>
          <w:i/>
          <w:position w:val="-8"/>
        </w:rPr>
      </w:r>
      <w:r>
        <w:rPr>
          <w:i/>
        </w:rPr>
        <w:t xml:space="preserve"> ; </w:t>
      </w:r>
      <w:r>
        <w:rPr>
          <w:i/>
          <w:sz w:val="20"/>
          <w:szCs w:val="20"/>
        </w:rPr>
        <w:t>+</w:t>
      </w:r>
      <w:r>
        <w:rPr>
          <w:i/>
        </w:rPr>
        <w:t xml:space="preserve"> ∞ [,  f ’(x) </w:t>
      </w:r>
      <w:r>
        <w:rPr>
          <w:i/>
        </w:rPr>
        <w:t>&gt;</w:t>
      </w:r>
      <w:r>
        <w:rPr>
          <w:i/>
        </w:rPr>
        <w:t xml:space="preserve"> 0.</w:t>
      </w:r>
    </w:p>
    <w:p>
      <w:pPr>
        <w:pStyle w:val="style0"/>
        <w:rPr>
          <w:i/>
        </w:rPr>
      </w:pPr>
      <w:r>
        <w:rPr>
          <w:i/>
        </w:rPr>
        <w:t>•</w:t>
      </w:r>
      <w:r>
        <w:rPr>
          <w:rFonts w:ascii="Cambria Math" w:cs="Cambria Math" w:hAnsi="Cambria Math"/>
          <w:i/>
        </w:rPr>
        <w:t xml:space="preserve">  </w:t>
      </w:r>
      <w:r>
        <w:rPr>
          <w:i/>
        </w:rPr>
        <w:t>f</w:t>
      </w:r>
      <w:r>
        <w:rPr>
          <w:i/>
        </w:rPr>
        <w:t xml:space="preserve">’(x) = 0 </w:t>
      </w:r>
      <w:r>
        <w:rPr>
          <w:rFonts w:ascii="Cambria Math" w:cs="Cambria Math" w:hAnsi="Cambria Math"/>
          <w:i/>
        </w:rPr>
        <w:t>⇔</w:t>
      </w:r>
      <w:r>
        <w:rPr>
          <w:i/>
        </w:rPr>
        <w:t xml:space="preserve"> x = 0 ou x = </w:t>
      </w:r>
      <w:r>
        <w:rPr>
          <w:i/>
          <w:position w:val="-8"/>
        </w:rPr>
      </w:r>
      <w:r>
        <w:rPr>
          <w:i/>
          <w:position w:val="-8"/>
        </w:rPr>
      </w:r>
      <w:r>
        <w:rPr>
          <w:i/>
          <w:position w:val="-8"/>
        </w:rPr>
      </w:r>
      <w:r>
        <w:rPr>
          <w:i/>
          <w:position w:val="-8"/>
        </w:rPr>
        <w:object>
          <v:shape id="10237" type="#_x0000_t75" filled="f" stroked="f" style="margin-left:0.0pt;margin-top:0.0pt;width:19.0pt;height:19.0pt;mso-wrap-distance-left:0.0pt;mso-wrap-distance-right:0.0pt;visibility:visible;">
            <v:imagedata r:id="rId227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237" DrawAspect="Content" ObjectID="0" r:id="rId2278"/>
        </w:object>
      </w:r>
      <w:r>
        <w:rPr>
          <w:i/>
          <w:position w:val="-8"/>
        </w:rPr>
      </w:r>
    </w:p>
    <w:p>
      <w:pPr>
        <w:pStyle w:val="style0"/>
        <w:rPr>
          <w:i/>
        </w:rPr>
      </w:pPr>
    </w:p>
    <w:p>
      <w:pPr>
        <w:pStyle w:val="style0"/>
        <w:rPr>
          <w:i/>
        </w:rPr>
      </w:pPr>
      <w:r>
        <w:rPr>
          <w:i/>
        </w:rPr>
        <w:t>Tableau de signe de f ’(x) sur Df</w:t>
      </w:r>
    </w:p>
    <w:p>
      <w:pPr>
        <w:pStyle w:val="style0"/>
        <w:rPr>
          <w:i/>
        </w:rPr>
      </w:pPr>
    </w:p>
    <w:tbl>
      <w:tblPr>
        <w:tblStyle w:val="style154"/>
        <w:tblW w:w="0" w:type="auto"/>
        <w:jc w:val="center"/>
        <w:tblLook w:val="04A0" w:firstRow="1" w:lastRow="0" w:firstColumn="1" w:lastColumn="0" w:noHBand="0" w:noVBand="1"/>
      </w:tblPr>
      <w:tblGrid>
        <w:gridCol w:w="1437"/>
        <w:gridCol w:w="1437"/>
        <w:gridCol w:w="120"/>
        <w:gridCol w:w="1437"/>
        <w:gridCol w:w="1437"/>
        <w:gridCol w:w="120"/>
        <w:gridCol w:w="1438"/>
        <w:gridCol w:w="1438"/>
      </w:tblGrid>
      <w:tr>
        <w:trPr>
          <w:trHeight w:val="454" w:hRule="atLeast"/>
          <w:jc w:val="center"/>
        </w:trPr>
        <w:tc>
          <w:tcPr>
            <w:tcW w:w="1437" w:type="dxa"/>
            <w:tcBorders/>
            <w:vAlign w:val="center"/>
          </w:tcPr>
          <w:p>
            <w:pPr>
              <w:pStyle w:val="style0"/>
              <w:jc w:val="center"/>
              <w:rPr>
                <w:i/>
              </w:rPr>
            </w:pPr>
            <w:r>
              <w:rPr>
                <w:i/>
              </w:rPr>
              <w:t>x</w:t>
            </w:r>
          </w:p>
        </w:tc>
        <w:tc>
          <w:tcPr>
            <w:tcW w:w="7427" w:type="dxa"/>
            <w:gridSpan w:val="7"/>
            <w:tcBorders/>
            <w:vAlign w:val="center"/>
          </w:tcPr>
          <w:p>
            <w:pPr>
              <w:pStyle w:val="style0"/>
              <w:ind w:left="0" w:firstLine="0"/>
              <w:rPr>
                <w:i/>
              </w:rPr>
            </w:pPr>
            <w:r>
              <w:rPr>
                <w:i/>
              </w:rPr>
              <w:t xml:space="preserve">-∞                 -1                     0                       1                      </w:t>
            </w:r>
            <w:r>
              <w:rPr>
                <w:i/>
                <w:position w:val="-8"/>
              </w:rPr>
            </w:r>
            <w:r>
              <w:rPr>
                <w:i/>
                <w:position w:val="-8"/>
              </w:rPr>
            </w:r>
            <w:r>
              <w:rPr>
                <w:i/>
                <w:position w:val="-8"/>
              </w:rPr>
            </w:r>
            <w:r>
              <w:rPr>
                <w:i/>
                <w:position w:val="-8"/>
              </w:rPr>
              <w:object>
                <v:shape id="10239" type="#_x0000_t75" filled="f" stroked="f" style="margin-left:0.0pt;margin-top:0.0pt;width:19.0pt;height:19.0pt;mso-wrap-distance-left:0.0pt;mso-wrap-distance-right:0.0pt;visibility:visible;">
                  <v:imagedata r:id="rId227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239" DrawAspect="Content" ObjectID="0" r:id="rId2279"/>
              </w:object>
            </w:r>
            <w:r>
              <w:rPr>
                <w:i/>
                <w:position w:val="-8"/>
              </w:rPr>
            </w:r>
            <w:r>
              <w:rPr>
                <w:i/>
              </w:rPr>
              <w:t xml:space="preserve">             </w:t>
            </w:r>
            <w:r>
              <w:rPr>
                <w:i/>
                <w:sz w:val="20"/>
                <w:szCs w:val="20"/>
              </w:rPr>
              <w:t>+</w:t>
            </w:r>
            <w:r>
              <w:rPr>
                <w:i/>
              </w:rPr>
              <w:t xml:space="preserve">∞ </w:t>
            </w:r>
          </w:p>
        </w:tc>
      </w:tr>
      <w:tr>
        <w:tblPrEx/>
        <w:trPr>
          <w:trHeight w:val="454" w:hRule="atLeast"/>
          <w:jc w:val="center"/>
        </w:trPr>
        <w:tc>
          <w:tcPr>
            <w:tcW w:w="1437" w:type="dxa"/>
            <w:tcBorders/>
            <w:tcMar/>
            <w:vAlign w:val="center"/>
          </w:tcPr>
          <w:p>
            <w:pPr>
              <w:pStyle w:val="style0"/>
              <w:jc w:val="center"/>
              <w:rPr>
                <w:i/>
              </w:rPr>
            </w:pPr>
            <w:r>
              <w:rPr>
                <w:i/>
              </w:rPr>
              <w:t>f '(x)</w:t>
            </w:r>
          </w:p>
        </w:tc>
        <w:tc>
          <w:tcPr>
            <w:tcW w:w="1437" w:type="dxa"/>
            <w:tcBorders/>
            <w:tcMar/>
            <w:vAlign w:val="center"/>
          </w:tcPr>
          <w:p>
            <w:pPr>
              <w:pStyle w:val="style0"/>
              <w:jc w:val="center"/>
              <w:rPr>
                <w:i/>
              </w:rPr>
            </w:pPr>
            <w:r>
              <w:rPr>
                <w:i/>
              </w:rPr>
              <w:t>-</w:t>
            </w:r>
          </w:p>
        </w:tc>
        <w:tc>
          <w:tcPr>
            <w:tcW w:w="120" w:type="dxa"/>
            <w:tcBorders/>
            <w:shd w:val="thinDiagStripe" w:color="auto" w:fill="auto"/>
            <w:tcMar>
              <w:left w:w="57" w:type="dxa"/>
              <w:right w:w="57" w:type="dxa"/>
            </w:tcMar>
            <w:vAlign w:val="center"/>
          </w:tcPr>
          <w:p>
            <w:pPr>
              <w:pStyle w:val="style0"/>
              <w:jc w:val="center"/>
              <w:rPr>
                <w:i/>
              </w:rPr>
            </w:pPr>
          </w:p>
        </w:tc>
        <w:tc>
          <w:tcPr>
            <w:tcW w:w="1437" w:type="dxa"/>
            <w:tcBorders/>
            <w:tcMar/>
            <w:vAlign w:val="center"/>
          </w:tcPr>
          <w:p>
            <w:pPr>
              <w:pStyle w:val="style0"/>
              <w:jc w:val="center"/>
              <w:rPr>
                <w:i/>
              </w:rPr>
            </w:pPr>
            <w:r>
              <w:rPr>
                <w:i/>
                <w:noProof/>
              </w:rPr>
            </w:r>
            <w:r>
              <w:rPr>
                <w:i/>
                <w:noProof/>
              </w:rPr>
            </w:r>
            <w:r>
              <w:rPr>
                <w:i/>
                <w:noProof/>
              </w:rPr>
            </w:r>
            <w:r>
              <w:rPr>
                <w:i/>
                <w:noProof/>
              </w:rPr>
              <w:pict>
                <v:shape id="10242" type="#_x0000_t202" stroked="f" style="position:absolute;margin-left:61.25pt;margin-top:1.7pt;width:23.9pt;height:13.65pt;z-index:56;mso-position-horizontal-relative:text;mso-position-vertical-relative:text;mso-width-relative:page;mso-height-relative:page;mso-wrap-distance-left:0.0pt;mso-wrap-distance-right:0.0pt;visibility:visible;">
                  <v:stroke on="f" joinstyle="miter"/>
                  <v:fill rotate="true"/>
                  <v:path o:connecttype="rect" gradientshapeok="t"/>
                  <v:textbox inset="1.42pt,0.85pt,1.42pt,0.85pt">
                    <w:txbxContent>
                      <w:p>
                        <w:pPr>
                          <w:pStyle w:val="style0"/>
                          <w:ind w:left="0" w:firstLine="0"/>
                          <w:rPr>
                            <w:i/>
                          </w:rPr>
                        </w:pPr>
                        <w:r>
                          <w:rPr>
                            <w:i/>
                          </w:rPr>
                          <w:t>0</w:t>
                        </w:r>
                      </w:p>
                    </w:txbxContent>
                  </v:textbox>
                </v:shape>
              </w:pict>
            </w:r>
            <w:r>
              <w:rPr>
                <w:i/>
                <w:noProof/>
              </w:rPr>
            </w:r>
            <w:r>
              <w:rPr>
                <w:i/>
                <w:noProof/>
              </w:rPr>
            </w:r>
            <w:r>
              <w:rPr>
                <w:i/>
              </w:rPr>
              <w:t>-</w:t>
            </w:r>
          </w:p>
        </w:tc>
        <w:tc>
          <w:tcPr>
            <w:tcW w:w="1437" w:type="dxa"/>
            <w:tcBorders/>
            <w:tcMar/>
            <w:vAlign w:val="center"/>
          </w:tcPr>
          <w:p>
            <w:pPr>
              <w:pStyle w:val="style0"/>
              <w:jc w:val="center"/>
              <w:rPr>
                <w:i/>
              </w:rPr>
            </w:pPr>
            <w:r>
              <w:rPr>
                <w:i/>
              </w:rPr>
              <w:t>-</w:t>
            </w:r>
          </w:p>
        </w:tc>
        <w:tc>
          <w:tcPr>
            <w:tcW w:w="120" w:type="dxa"/>
            <w:tcBorders/>
            <w:shd w:val="thinDiagStripe" w:color="auto" w:fill="auto"/>
            <w:tcMar>
              <w:left w:w="57" w:type="dxa"/>
              <w:right w:w="57" w:type="dxa"/>
            </w:tcMar>
            <w:vAlign w:val="center"/>
          </w:tcPr>
          <w:p>
            <w:pPr>
              <w:pStyle w:val="style0"/>
              <w:jc w:val="center"/>
              <w:rPr>
                <w:i/>
              </w:rPr>
            </w:pPr>
          </w:p>
        </w:tc>
        <w:tc>
          <w:tcPr>
            <w:tcW w:w="1438" w:type="dxa"/>
            <w:tcBorders/>
            <w:tcMar/>
            <w:vAlign w:val="center"/>
          </w:tcPr>
          <w:p>
            <w:pPr>
              <w:pStyle w:val="style0"/>
              <w:jc w:val="center"/>
              <w:rPr>
                <w:i/>
              </w:rPr>
            </w:pPr>
            <w:r>
              <w:rPr>
                <w:i/>
                <w:noProof/>
              </w:rPr>
            </w:r>
            <w:r>
              <w:rPr>
                <w:i/>
                <w:noProof/>
              </w:rPr>
            </w:r>
            <w:r>
              <w:rPr>
                <w:i/>
                <w:noProof/>
              </w:rPr>
            </w:r>
            <w:r>
              <w:rPr>
                <w:i/>
                <w:noProof/>
              </w:rPr>
              <w:pict>
                <v:shape id="10244" type="#_x0000_t202" stroked="f" style="position:absolute;margin-left:61.8pt;margin-top:1.35pt;width:20.25pt;height:13.65pt;z-index:57;mso-position-horizontal-relative:text;mso-position-vertical-relative:text;mso-width-relative:page;mso-height-relative:page;mso-wrap-distance-left:0.0pt;mso-wrap-distance-right:0.0pt;visibility:visible;">
                  <v:stroke on="f" joinstyle="miter"/>
                  <v:fill rotate="true"/>
                  <v:path o:connecttype="rect" gradientshapeok="t"/>
                  <v:textbox inset="1.42pt,0.85pt,1.42pt,0.85pt">
                    <w:txbxContent>
                      <w:p>
                        <w:pPr>
                          <w:pStyle w:val="style0"/>
                          <w:ind w:left="0" w:firstLine="0"/>
                          <w:rPr>
                            <w:i/>
                          </w:rPr>
                        </w:pPr>
                        <w:r>
                          <w:rPr>
                            <w:i/>
                          </w:rPr>
                          <w:t>0</w:t>
                        </w:r>
                      </w:p>
                    </w:txbxContent>
                  </v:textbox>
                </v:shape>
              </w:pict>
            </w:r>
            <w:r>
              <w:rPr>
                <w:i/>
                <w:noProof/>
              </w:rPr>
            </w:r>
            <w:r>
              <w:rPr>
                <w:i/>
                <w:noProof/>
              </w:rPr>
            </w:r>
            <w:r>
              <w:rPr>
                <w:i/>
              </w:rPr>
              <w:t>-</w:t>
            </w:r>
          </w:p>
        </w:tc>
        <w:tc>
          <w:tcPr>
            <w:tcW w:w="1438" w:type="dxa"/>
            <w:tcBorders/>
            <w:tcMar/>
            <w:vAlign w:val="center"/>
          </w:tcPr>
          <w:p>
            <w:pPr>
              <w:pStyle w:val="style0"/>
              <w:jc w:val="center"/>
              <w:rPr>
                <w:i/>
              </w:rPr>
            </w:pPr>
            <w:r>
              <w:rPr>
                <w:i/>
              </w:rPr>
              <w:t>+</w:t>
            </w:r>
          </w:p>
        </w:tc>
      </w:tr>
    </w:tbl>
    <w:p>
      <w:pPr>
        <w:pStyle w:val="style0"/>
        <w:rPr>
          <w:i/>
        </w:rPr>
      </w:pPr>
    </w:p>
    <w:p>
      <w:pPr>
        <w:pStyle w:val="style0"/>
        <w:rPr>
          <w:i/>
          <w:sz w:val="10"/>
          <w:szCs w:val="10"/>
        </w:rPr>
      </w:pPr>
    </w:p>
    <w:p>
      <w:pPr>
        <w:pStyle w:val="style0"/>
        <w:spacing w:lineRule="auto" w:line="312"/>
        <w:rPr>
          <w:i/>
        </w:rPr>
      </w:pPr>
      <w:r>
        <w:rPr>
          <w:i/>
        </w:rPr>
        <w:t>2.b) Sens de variation de f</w:t>
      </w:r>
    </w:p>
    <w:p>
      <w:pPr>
        <w:pStyle w:val="style0"/>
        <w:spacing w:lineRule="auto" w:line="312"/>
        <w:ind w:left="452"/>
        <w:rPr>
          <w:i/>
        </w:rPr>
      </w:pPr>
      <w:r>
        <w:rPr>
          <w:i/>
        </w:rPr>
        <w:t>•</w:t>
      </w:r>
      <w:r>
        <w:rPr>
          <w:rFonts w:ascii="Cambria Math" w:cs="Cambria Math" w:hAnsi="Cambria Math"/>
          <w:i/>
        </w:rPr>
        <w:t xml:space="preserve"> ∀ </w:t>
      </w:r>
      <w:r>
        <w:rPr>
          <w:i/>
        </w:rPr>
        <w:t>x</w:t>
      </w:r>
      <w:r>
        <w:rPr>
          <w:i/>
          <w:position w:val="-4"/>
        </w:rPr>
      </w:r>
      <w:r>
        <w:rPr>
          <w:i/>
          <w:position w:val="-4"/>
        </w:rPr>
      </w:r>
      <w:r>
        <w:rPr>
          <w:i/>
          <w:position w:val="-4"/>
        </w:rPr>
      </w:r>
      <w:r>
        <w:rPr>
          <w:i/>
          <w:position w:val="-4"/>
        </w:rPr>
        <w:object>
          <v:shape id="10246"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246" DrawAspect="Content" ObjectID="0" r:id="rId2280"/>
        </w:object>
      </w:r>
      <w:r>
        <w:rPr>
          <w:i/>
          <w:position w:val="-4"/>
        </w:rPr>
      </w:r>
      <w:r>
        <w:rPr>
          <w:i/>
        </w:rPr>
        <w:t>]- ∞ ; -1[, f ’(x)</w:t>
      </w:r>
      <w:r>
        <w:rPr>
          <w:i/>
        </w:rPr>
        <w:t xml:space="preserve"> &lt; 0 </w:t>
      </w:r>
      <w:r>
        <w:rPr>
          <w:rFonts w:ascii="Cambria Math" w:cs="Cambria Math" w:hAnsi="Cambria Math"/>
          <w:i/>
        </w:rPr>
        <w:t xml:space="preserve">⇔ </w:t>
      </w:r>
      <w:r>
        <w:rPr>
          <w:i/>
        </w:rPr>
        <w:t xml:space="preserve">f  est strictement décroissante </w:t>
      </w:r>
      <w:r>
        <w:rPr>
          <w:i/>
        </w:rPr>
        <w:t>sur ]</w:t>
      </w:r>
      <w:r>
        <w:rPr>
          <w:i/>
        </w:rPr>
        <w:t>- ∞ ; -1[,</w:t>
      </w:r>
    </w:p>
    <w:p>
      <w:pPr>
        <w:pStyle w:val="style0"/>
        <w:spacing w:lineRule="auto" w:line="312"/>
        <w:ind w:left="452"/>
        <w:rPr>
          <w:i/>
        </w:rPr>
      </w:pPr>
      <w:r>
        <w:rPr>
          <w:i/>
        </w:rPr>
        <w:t>•</w:t>
      </w:r>
      <w:r>
        <w:rPr>
          <w:rFonts w:ascii="Cambria Math" w:cs="Cambria Math" w:hAnsi="Cambria Math"/>
          <w:i/>
        </w:rPr>
        <w:t xml:space="preserve"> ∀ </w:t>
      </w:r>
      <w:r>
        <w:rPr>
          <w:i/>
        </w:rPr>
        <w:t>x</w:t>
      </w:r>
      <w:r>
        <w:rPr>
          <w:i/>
          <w:position w:val="-4"/>
        </w:rPr>
      </w:r>
      <w:r>
        <w:rPr>
          <w:i/>
          <w:position w:val="-4"/>
        </w:rPr>
      </w:r>
      <w:r>
        <w:rPr>
          <w:i/>
          <w:position w:val="-4"/>
        </w:rPr>
      </w:r>
      <w:r>
        <w:rPr>
          <w:i/>
          <w:position w:val="-4"/>
        </w:rPr>
        <w:object>
          <v:shape id="10248"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248" DrawAspect="Content" ObjectID="0" r:id="rId2281"/>
        </w:object>
      </w:r>
      <w:r>
        <w:rPr>
          <w:i/>
          <w:position w:val="-4"/>
        </w:rPr>
      </w:r>
      <w:r>
        <w:rPr>
          <w:i/>
        </w:rPr>
        <w:t>]-1 ; 1[, f ’(x)</w:t>
      </w:r>
      <w:r>
        <w:rPr>
          <w:i/>
        </w:rPr>
        <w:t xml:space="preserve"> ≤ 0 et f ’(x) = 0</w:t>
      </w:r>
      <w:r>
        <w:rPr>
          <w:rFonts w:ascii="Cambria Math" w:cs="Cambria Math" w:hAnsi="Cambria Math"/>
          <w:i/>
        </w:rPr>
        <w:t>⇔</w:t>
      </w:r>
      <w:r>
        <w:rPr>
          <w:i/>
        </w:rPr>
        <w:t xml:space="preserve"> x = 0</w:t>
      </w:r>
      <w:r>
        <w:rPr>
          <w:rFonts w:ascii="Cambria Math" w:cs="Cambria Math" w:hAnsi="Cambria Math"/>
          <w:i/>
        </w:rPr>
        <w:t>⇔</w:t>
      </w:r>
      <w:r>
        <w:rPr>
          <w:i/>
        </w:rPr>
        <w:t xml:space="preserve">  f est strictement décroissante </w:t>
      </w:r>
      <w:r>
        <w:rPr>
          <w:i/>
        </w:rPr>
        <w:t>sur ]</w:t>
      </w:r>
      <w:r>
        <w:rPr>
          <w:i/>
        </w:rPr>
        <w:t>-1 ; 1[,</w:t>
      </w:r>
    </w:p>
    <w:p>
      <w:pPr>
        <w:pStyle w:val="style0"/>
        <w:spacing w:lineRule="auto" w:line="312"/>
        <w:ind w:left="452"/>
        <w:rPr>
          <w:i/>
        </w:rPr>
      </w:pPr>
      <w:r>
        <w:rPr>
          <w:i/>
        </w:rPr>
        <w:t>•</w:t>
      </w:r>
      <w:r>
        <w:rPr>
          <w:rFonts w:ascii="Cambria Math" w:cs="Cambria Math" w:hAnsi="Cambria Math"/>
          <w:i/>
        </w:rPr>
        <w:t xml:space="preserve"> ∀ </w:t>
      </w:r>
      <w:r>
        <w:rPr>
          <w:i/>
        </w:rPr>
        <w:t>x</w:t>
      </w:r>
      <w:r>
        <w:rPr>
          <w:i/>
          <w:position w:val="-4"/>
        </w:rPr>
      </w:r>
      <w:r>
        <w:rPr>
          <w:i/>
          <w:position w:val="-4"/>
        </w:rPr>
      </w:r>
      <w:r>
        <w:rPr>
          <w:i/>
          <w:position w:val="-4"/>
        </w:rPr>
      </w:r>
      <w:r>
        <w:rPr>
          <w:i/>
          <w:position w:val="-4"/>
        </w:rPr>
        <w:object>
          <v:shape id="10250"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250" DrawAspect="Content" ObjectID="0" r:id="rId2282"/>
        </w:object>
      </w:r>
      <w:r>
        <w:rPr>
          <w:i/>
          <w:position w:val="-4"/>
        </w:rPr>
      </w:r>
      <w:r>
        <w:rPr>
          <w:i/>
        </w:rPr>
        <w:t xml:space="preserve">]1 ; </w:t>
      </w:r>
      <w:r>
        <w:rPr>
          <w:i/>
          <w:position w:val="-8"/>
        </w:rPr>
      </w:r>
      <w:r>
        <w:rPr>
          <w:i/>
          <w:position w:val="-8"/>
        </w:rPr>
      </w:r>
      <w:r>
        <w:rPr>
          <w:i/>
          <w:position w:val="-8"/>
        </w:rPr>
      </w:r>
      <w:r>
        <w:rPr>
          <w:i/>
          <w:position w:val="-8"/>
        </w:rPr>
        <w:object>
          <v:shape id="10252" type="#_x0000_t75" filled="f" stroked="f" style="margin-left:0.0pt;margin-top:0.0pt;width:19.0pt;height:19.0pt;mso-wrap-distance-left:0.0pt;mso-wrap-distance-right:0.0pt;visibility:visible;">
            <v:imagedata r:id="rId227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252" DrawAspect="Content" ObjectID="0" r:id="rId2283"/>
        </w:object>
      </w:r>
      <w:r>
        <w:rPr>
          <w:i/>
          <w:position w:val="-8"/>
        </w:rPr>
      </w:r>
      <w:r>
        <w:rPr>
          <w:i/>
        </w:rPr>
        <w:t xml:space="preserve">[, f ’(x) </w:t>
      </w:r>
      <w:r>
        <w:rPr>
          <w:i/>
        </w:rPr>
        <w:t>&lt;</w:t>
      </w:r>
      <w:r>
        <w:rPr>
          <w:i/>
        </w:rPr>
        <w:t xml:space="preserve"> 0</w:t>
      </w:r>
      <w:r>
        <w:rPr>
          <w:rFonts w:ascii="Cambria Math" w:cs="Cambria Math" w:hAnsi="Cambria Math"/>
          <w:i/>
        </w:rPr>
        <w:t xml:space="preserve"> ⇔  </w:t>
      </w:r>
      <w:r>
        <w:rPr>
          <w:i/>
        </w:rPr>
        <w:t xml:space="preserve">f est strictement décroissante </w:t>
      </w:r>
      <w:r>
        <w:rPr>
          <w:i/>
        </w:rPr>
        <w:t>sur ]</w:t>
      </w:r>
      <w:r>
        <w:rPr>
          <w:i/>
        </w:rPr>
        <w:t xml:space="preserve">1 ; </w:t>
      </w:r>
      <w:r>
        <w:rPr>
          <w:i/>
          <w:position w:val="-8"/>
        </w:rPr>
      </w:r>
      <w:r>
        <w:rPr>
          <w:i/>
          <w:position w:val="-8"/>
        </w:rPr>
      </w:r>
      <w:r>
        <w:rPr>
          <w:i/>
          <w:position w:val="-8"/>
        </w:rPr>
      </w:r>
      <w:r>
        <w:rPr>
          <w:i/>
          <w:position w:val="-8"/>
        </w:rPr>
        <w:object>
          <v:shape id="10254" type="#_x0000_t75" filled="f" stroked="f" style="margin-left:0.0pt;margin-top:0.0pt;width:19.0pt;height:19.0pt;mso-wrap-distance-left:0.0pt;mso-wrap-distance-right:0.0pt;visibility:visible;">
            <v:imagedata r:id="rId227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254" DrawAspect="Content" ObjectID="0" r:id="rId2284"/>
        </w:object>
      </w:r>
      <w:r>
        <w:rPr>
          <w:i/>
          <w:position w:val="-8"/>
        </w:rPr>
      </w:r>
      <w:r>
        <w:rPr>
          <w:i/>
        </w:rPr>
        <w:t>[,</w:t>
      </w:r>
    </w:p>
    <w:p>
      <w:pPr>
        <w:pStyle w:val="style0"/>
        <w:ind w:left="452"/>
        <w:rPr>
          <w:i/>
        </w:rPr>
      </w:pPr>
      <w:r>
        <w:rPr>
          <w:i/>
        </w:rPr>
        <w:t>•</w:t>
      </w:r>
      <w:r>
        <w:rPr>
          <w:rFonts w:ascii="Cambria Math" w:cs="Cambria Math" w:hAnsi="Cambria Math"/>
          <w:i/>
        </w:rPr>
        <w:t xml:space="preserve"> ∀ </w:t>
      </w:r>
      <w:r>
        <w:rPr>
          <w:i/>
        </w:rPr>
        <w:t>x</w:t>
      </w:r>
      <w:r>
        <w:rPr>
          <w:i/>
          <w:position w:val="-4"/>
        </w:rPr>
      </w:r>
      <w:r>
        <w:rPr>
          <w:i/>
          <w:position w:val="-4"/>
        </w:rPr>
      </w:r>
      <w:r>
        <w:rPr>
          <w:i/>
          <w:position w:val="-4"/>
        </w:rPr>
      </w:r>
      <w:r>
        <w:rPr>
          <w:i/>
          <w:position w:val="-4"/>
        </w:rPr>
        <w:object>
          <v:shape id="10256"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256" DrawAspect="Content" ObjectID="0" r:id="rId2285"/>
        </w:object>
      </w:r>
      <w:r>
        <w:rPr>
          <w:i/>
          <w:position w:val="-4"/>
        </w:rPr>
      </w:r>
      <w:r>
        <w:rPr>
          <w:i/>
        </w:rPr>
        <w:t xml:space="preserve">] </w:t>
      </w:r>
      <w:r>
        <w:rPr>
          <w:i/>
          <w:position w:val="-8"/>
        </w:rPr>
      </w:r>
      <w:r>
        <w:rPr>
          <w:i/>
          <w:position w:val="-8"/>
        </w:rPr>
      </w:r>
      <w:r>
        <w:rPr>
          <w:i/>
          <w:position w:val="-8"/>
        </w:rPr>
      </w:r>
      <w:r>
        <w:rPr>
          <w:i/>
          <w:position w:val="-8"/>
        </w:rPr>
        <w:object>
          <v:shape id="10258" type="#_x0000_t75" filled="f" stroked="f" style="margin-left:0.0pt;margin-top:0.0pt;width:19.0pt;height:19.0pt;mso-wrap-distance-left:0.0pt;mso-wrap-distance-right:0.0pt;visibility:visible;">
            <v:imagedata r:id="rId227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258" DrawAspect="Content" ObjectID="0" r:id="rId2286"/>
        </w:object>
      </w:r>
      <w:r>
        <w:rPr>
          <w:i/>
          <w:position w:val="-8"/>
        </w:rPr>
      </w:r>
      <w:r>
        <w:rPr>
          <w:i/>
        </w:rPr>
        <w:t xml:space="preserve"> ; </w:t>
      </w:r>
      <w:r>
        <w:rPr>
          <w:i/>
          <w:sz w:val="20"/>
          <w:szCs w:val="20"/>
        </w:rPr>
        <w:t>+</w:t>
      </w:r>
      <w:r>
        <w:rPr>
          <w:i/>
        </w:rPr>
        <w:t xml:space="preserve"> ∞ [,  f ’(x) </w:t>
      </w:r>
      <w:r>
        <w:rPr>
          <w:i/>
        </w:rPr>
        <w:t>&gt;</w:t>
      </w:r>
      <w:r>
        <w:rPr>
          <w:i/>
        </w:rPr>
        <w:t xml:space="preserve"> 0</w:t>
      </w:r>
      <w:r>
        <w:rPr>
          <w:rFonts w:ascii="Cambria Math" w:cs="Cambria Math" w:hAnsi="Cambria Math"/>
          <w:i/>
        </w:rPr>
        <w:t xml:space="preserve"> ⇔ </w:t>
      </w:r>
      <w:r>
        <w:rPr>
          <w:i/>
        </w:rPr>
        <w:t xml:space="preserve"> f est strictement croissante </w:t>
      </w:r>
      <w:r>
        <w:rPr>
          <w:i/>
        </w:rPr>
        <w:t>sur ]</w:t>
      </w:r>
      <w:r>
        <w:rPr>
          <w:i/>
        </w:rPr>
        <w:t xml:space="preserve"> </w:t>
      </w:r>
      <w:r>
        <w:rPr>
          <w:i/>
          <w:position w:val="-8"/>
        </w:rPr>
      </w:r>
      <w:r>
        <w:rPr>
          <w:i/>
          <w:position w:val="-8"/>
        </w:rPr>
      </w:r>
      <w:r>
        <w:rPr>
          <w:i/>
          <w:position w:val="-8"/>
        </w:rPr>
      </w:r>
      <w:r>
        <w:rPr>
          <w:i/>
          <w:position w:val="-8"/>
        </w:rPr>
        <w:object>
          <v:shape id="10260" type="#_x0000_t75" filled="f" stroked="f" style="margin-left:0.0pt;margin-top:0.0pt;width:19.0pt;height:19.0pt;mso-wrap-distance-left:0.0pt;mso-wrap-distance-right:0.0pt;visibility:visible;">
            <v:imagedata r:id="rId227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260" DrawAspect="Content" ObjectID="0" r:id="rId2287"/>
        </w:object>
      </w:r>
      <w:r>
        <w:rPr>
          <w:i/>
          <w:position w:val="-8"/>
        </w:rPr>
      </w:r>
      <w:r>
        <w:rPr>
          <w:i/>
        </w:rPr>
        <w:t xml:space="preserve"> ; </w:t>
      </w:r>
      <w:r>
        <w:rPr>
          <w:i/>
          <w:sz w:val="20"/>
          <w:szCs w:val="20"/>
        </w:rPr>
        <w:t>+</w:t>
      </w:r>
      <w:r>
        <w:rPr>
          <w:i/>
        </w:rPr>
        <w:t xml:space="preserve"> ∞ [.</w:t>
      </w:r>
    </w:p>
    <w:p>
      <w:pPr>
        <w:pStyle w:val="style0"/>
        <w:rPr>
          <w:i/>
        </w:rPr>
      </w:pPr>
    </w:p>
    <w:p>
      <w:pPr>
        <w:pStyle w:val="style0"/>
        <w:rPr>
          <w:i/>
        </w:rPr>
      </w:pPr>
      <w:r>
        <w:rPr>
          <w:i/>
        </w:rPr>
        <w:t>Tableau de variation de f</w:t>
      </w:r>
    </w:p>
    <w:p>
      <w:pPr>
        <w:pStyle w:val="style0"/>
        <w:rPr>
          <w:i/>
        </w:rPr>
      </w:pPr>
    </w:p>
    <w:tbl>
      <w:tblPr>
        <w:tblStyle w:val="style154"/>
        <w:tblW w:w="0" w:type="auto"/>
        <w:jc w:val="center"/>
        <w:tblLook w:val="04A0" w:firstRow="1" w:lastRow="0" w:firstColumn="1" w:lastColumn="0" w:noHBand="0" w:noVBand="1"/>
      </w:tblPr>
      <w:tblGrid>
        <w:gridCol w:w="1437"/>
        <w:gridCol w:w="1437"/>
        <w:gridCol w:w="120"/>
        <w:gridCol w:w="1437"/>
        <w:gridCol w:w="1437"/>
        <w:gridCol w:w="120"/>
        <w:gridCol w:w="1438"/>
        <w:gridCol w:w="1438"/>
      </w:tblGrid>
      <w:tr>
        <w:trPr>
          <w:trHeight w:val="454" w:hRule="atLeast"/>
          <w:jc w:val="center"/>
        </w:trPr>
        <w:tc>
          <w:tcPr>
            <w:tcW w:w="1437" w:type="dxa"/>
            <w:tcBorders/>
            <w:vAlign w:val="center"/>
          </w:tcPr>
          <w:p>
            <w:pPr>
              <w:pStyle w:val="style0"/>
              <w:jc w:val="center"/>
              <w:rPr>
                <w:i/>
              </w:rPr>
            </w:pPr>
            <w:r>
              <w:rPr>
                <w:i/>
              </w:rPr>
              <w:t>x</w:t>
            </w:r>
          </w:p>
        </w:tc>
        <w:tc>
          <w:tcPr>
            <w:tcW w:w="7427" w:type="dxa"/>
            <w:gridSpan w:val="7"/>
            <w:tcBorders/>
            <w:vAlign w:val="center"/>
          </w:tcPr>
          <w:p>
            <w:pPr>
              <w:pStyle w:val="style0"/>
              <w:ind w:left="0" w:firstLine="0"/>
              <w:rPr>
                <w:i/>
              </w:rPr>
            </w:pPr>
            <w:r>
              <w:rPr>
                <w:i/>
              </w:rPr>
              <w:t xml:space="preserve">-∞                 -1                     0                       1                      </w:t>
            </w:r>
            <w:r>
              <w:rPr>
                <w:i/>
                <w:position w:val="-8"/>
              </w:rPr>
            </w:r>
            <w:r>
              <w:rPr>
                <w:i/>
                <w:position w:val="-8"/>
              </w:rPr>
            </w:r>
            <w:r>
              <w:rPr>
                <w:i/>
                <w:position w:val="-8"/>
              </w:rPr>
            </w:r>
            <w:r>
              <w:rPr>
                <w:i/>
                <w:position w:val="-8"/>
              </w:rPr>
              <w:object>
                <v:shape id="10262" type="#_x0000_t75" filled="f" stroked="f" style="margin-left:0.0pt;margin-top:0.0pt;width:19.0pt;height:19.0pt;mso-wrap-distance-left:0.0pt;mso-wrap-distance-right:0.0pt;visibility:visible;">
                  <v:imagedata r:id="rId227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262" DrawAspect="Content" ObjectID="0" r:id="rId2288"/>
              </w:object>
            </w:r>
            <w:r>
              <w:rPr>
                <w:i/>
                <w:position w:val="-8"/>
              </w:rPr>
            </w:r>
            <w:r>
              <w:rPr>
                <w:i/>
              </w:rPr>
              <w:t xml:space="preserve">             </w:t>
            </w:r>
            <w:r>
              <w:rPr>
                <w:i/>
                <w:sz w:val="20"/>
                <w:szCs w:val="20"/>
              </w:rPr>
              <w:t>+</w:t>
            </w:r>
            <w:r>
              <w:rPr>
                <w:i/>
              </w:rPr>
              <w:t xml:space="preserve">∞ </w:t>
            </w:r>
          </w:p>
        </w:tc>
      </w:tr>
      <w:tr>
        <w:tblPrEx/>
        <w:trPr>
          <w:trHeight w:val="454" w:hRule="atLeast"/>
          <w:jc w:val="center"/>
        </w:trPr>
        <w:tc>
          <w:tcPr>
            <w:tcW w:w="1437" w:type="dxa"/>
            <w:tcBorders/>
            <w:tcMar/>
            <w:vAlign w:val="center"/>
          </w:tcPr>
          <w:p>
            <w:pPr>
              <w:pStyle w:val="style0"/>
              <w:jc w:val="center"/>
              <w:rPr>
                <w:i/>
              </w:rPr>
            </w:pPr>
            <w:r>
              <w:rPr>
                <w:i/>
              </w:rPr>
              <w:t>f '(x)</w:t>
            </w:r>
          </w:p>
        </w:tc>
        <w:tc>
          <w:tcPr>
            <w:tcW w:w="1437" w:type="dxa"/>
            <w:tcBorders/>
            <w:tcMar/>
            <w:vAlign w:val="center"/>
          </w:tcPr>
          <w:p>
            <w:pPr>
              <w:pStyle w:val="style0"/>
              <w:jc w:val="center"/>
              <w:rPr>
                <w:i/>
              </w:rPr>
            </w:pPr>
            <w:r>
              <w:rPr>
                <w:i/>
              </w:rPr>
              <w:t>-</w:t>
            </w:r>
          </w:p>
        </w:tc>
        <w:tc>
          <w:tcPr>
            <w:tcW w:w="120" w:type="dxa"/>
            <w:tcBorders/>
            <w:shd w:val="thinDiagStripe" w:color="auto" w:fill="auto"/>
            <w:tcMar>
              <w:left w:w="57" w:type="dxa"/>
              <w:right w:w="57" w:type="dxa"/>
            </w:tcMar>
            <w:vAlign w:val="center"/>
          </w:tcPr>
          <w:p>
            <w:pPr>
              <w:pStyle w:val="style0"/>
              <w:jc w:val="center"/>
              <w:rPr>
                <w:i/>
              </w:rPr>
            </w:pPr>
          </w:p>
        </w:tc>
        <w:tc>
          <w:tcPr>
            <w:tcW w:w="1437" w:type="dxa"/>
            <w:tcBorders/>
            <w:tcMar/>
            <w:vAlign w:val="center"/>
          </w:tcPr>
          <w:p>
            <w:pPr>
              <w:pStyle w:val="style0"/>
              <w:jc w:val="center"/>
              <w:rPr>
                <w:i/>
              </w:rPr>
            </w:pPr>
            <w:r>
              <w:rPr>
                <w:i/>
                <w:noProof/>
              </w:rPr>
            </w:r>
            <w:r>
              <w:rPr>
                <w:i/>
                <w:noProof/>
              </w:rPr>
            </w:r>
            <w:r>
              <w:rPr>
                <w:i/>
                <w:noProof/>
              </w:rPr>
            </w:r>
            <w:r>
              <w:rPr>
                <w:i/>
                <w:noProof/>
              </w:rPr>
              <w:pict>
                <v:shape id="10264" type="#_x0000_t202" stroked="f" style="position:absolute;margin-left:61.25pt;margin-top:1.25pt;width:20.9pt;height:13.65pt;z-index:58;mso-position-horizontal-relative:text;mso-position-vertical-relative:text;mso-width-relative:page;mso-height-relative:page;mso-wrap-distance-left:0.0pt;mso-wrap-distance-right:0.0pt;visibility:visible;">
                  <v:stroke on="f" joinstyle="miter"/>
                  <v:fill rotate="true"/>
                  <v:path o:connecttype="rect" gradientshapeok="t"/>
                  <v:textbox inset="1.42pt,0.85pt,1.42pt,0.85pt">
                    <w:txbxContent>
                      <w:p>
                        <w:pPr>
                          <w:pStyle w:val="style0"/>
                          <w:ind w:left="0" w:firstLine="0"/>
                          <w:rPr>
                            <w:i/>
                          </w:rPr>
                        </w:pPr>
                        <w:r>
                          <w:rPr>
                            <w:i/>
                          </w:rPr>
                          <w:t>0</w:t>
                        </w:r>
                      </w:p>
                    </w:txbxContent>
                  </v:textbox>
                </v:shape>
              </w:pict>
            </w:r>
            <w:r>
              <w:rPr>
                <w:i/>
                <w:noProof/>
              </w:rPr>
            </w:r>
            <w:r>
              <w:rPr>
                <w:i/>
                <w:noProof/>
              </w:rPr>
            </w:r>
            <w:r>
              <w:rPr>
                <w:i/>
              </w:rPr>
              <w:t>-</w:t>
            </w:r>
          </w:p>
        </w:tc>
        <w:tc>
          <w:tcPr>
            <w:tcW w:w="1437" w:type="dxa"/>
            <w:tcBorders/>
            <w:tcMar/>
            <w:vAlign w:val="center"/>
          </w:tcPr>
          <w:p>
            <w:pPr>
              <w:pStyle w:val="style0"/>
              <w:jc w:val="center"/>
              <w:rPr>
                <w:i/>
              </w:rPr>
            </w:pPr>
            <w:r>
              <w:rPr>
                <w:i/>
              </w:rPr>
              <w:t>-</w:t>
            </w:r>
          </w:p>
        </w:tc>
        <w:tc>
          <w:tcPr>
            <w:tcW w:w="120" w:type="dxa"/>
            <w:tcBorders/>
            <w:shd w:val="thinDiagStripe" w:color="auto" w:fill="auto"/>
            <w:tcMar>
              <w:left w:w="57" w:type="dxa"/>
              <w:right w:w="57" w:type="dxa"/>
            </w:tcMar>
            <w:vAlign w:val="center"/>
          </w:tcPr>
          <w:p>
            <w:pPr>
              <w:pStyle w:val="style0"/>
              <w:jc w:val="center"/>
              <w:rPr>
                <w:i/>
              </w:rPr>
            </w:pPr>
          </w:p>
        </w:tc>
        <w:tc>
          <w:tcPr>
            <w:tcW w:w="1438" w:type="dxa"/>
            <w:tcBorders/>
            <w:tcMar/>
            <w:vAlign w:val="center"/>
          </w:tcPr>
          <w:p>
            <w:pPr>
              <w:pStyle w:val="style0"/>
              <w:jc w:val="center"/>
              <w:rPr>
                <w:i/>
              </w:rPr>
            </w:pPr>
            <w:r>
              <w:rPr>
                <w:i/>
                <w:noProof/>
              </w:rPr>
            </w:r>
            <w:r>
              <w:rPr>
                <w:i/>
                <w:noProof/>
              </w:rPr>
            </w:r>
            <w:r>
              <w:rPr>
                <w:i/>
                <w:noProof/>
              </w:rPr>
            </w:r>
            <w:r>
              <w:rPr>
                <w:i/>
                <w:noProof/>
              </w:rPr>
              <w:pict>
                <v:shape id="10266" type="#_x0000_t202" stroked="f" style="position:absolute;margin-left:61.8pt;margin-top:0.9pt;width:25.6pt;height:13.65pt;z-index:59;mso-position-horizontal-relative:text;mso-position-vertical-relative:text;mso-width-relative:page;mso-height-relative:page;mso-wrap-distance-left:0.0pt;mso-wrap-distance-right:0.0pt;visibility:visible;">
                  <v:stroke on="f" joinstyle="miter"/>
                  <v:fill rotate="true"/>
                  <v:path o:connecttype="rect" gradientshapeok="t"/>
                  <v:textbox inset="1.42pt,0.85pt,1.42pt,0.85pt">
                    <w:txbxContent>
                      <w:p>
                        <w:pPr>
                          <w:pStyle w:val="style0"/>
                          <w:ind w:left="0" w:firstLine="0"/>
                          <w:rPr>
                            <w:i/>
                          </w:rPr>
                        </w:pPr>
                        <w:r>
                          <w:rPr>
                            <w:i/>
                          </w:rPr>
                          <w:t>0</w:t>
                        </w:r>
                      </w:p>
                    </w:txbxContent>
                  </v:textbox>
                </v:shape>
              </w:pict>
            </w:r>
            <w:r>
              <w:rPr>
                <w:i/>
                <w:noProof/>
              </w:rPr>
            </w:r>
            <w:r>
              <w:rPr>
                <w:i/>
                <w:noProof/>
              </w:rPr>
            </w:r>
            <w:r>
              <w:rPr>
                <w:i/>
              </w:rPr>
              <w:t>-</w:t>
            </w:r>
          </w:p>
        </w:tc>
        <w:tc>
          <w:tcPr>
            <w:tcW w:w="1438" w:type="dxa"/>
            <w:tcBorders/>
            <w:tcMar/>
            <w:vAlign w:val="center"/>
          </w:tcPr>
          <w:p>
            <w:pPr>
              <w:pStyle w:val="style0"/>
              <w:jc w:val="center"/>
              <w:rPr>
                <w:i/>
              </w:rPr>
            </w:pPr>
            <w:r>
              <w:rPr>
                <w:i/>
              </w:rPr>
              <w:t>+</w:t>
            </w:r>
          </w:p>
        </w:tc>
      </w:tr>
      <w:tr>
        <w:tblPrEx/>
        <w:trPr>
          <w:trHeight w:val="1418" w:hRule="atLeast"/>
          <w:jc w:val="center"/>
        </w:trPr>
        <w:tc>
          <w:tcPr>
            <w:tcW w:w="1437" w:type="dxa"/>
            <w:tcBorders/>
            <w:tcMar/>
            <w:vAlign w:val="center"/>
          </w:tcPr>
          <w:p>
            <w:pPr>
              <w:pStyle w:val="style0"/>
              <w:jc w:val="center"/>
              <w:rPr>
                <w:i/>
              </w:rPr>
            </w:pPr>
            <w:r>
              <w:rPr>
                <w:i/>
              </w:rPr>
              <w:t>f(x)</w:t>
            </w:r>
          </w:p>
        </w:tc>
        <w:tc>
          <w:tcPr>
            <w:tcW w:w="1437" w:type="dxa"/>
            <w:tcBorders/>
            <w:tcMar/>
          </w:tcPr>
          <w:p>
            <w:pPr>
              <w:pStyle w:val="style0"/>
              <w:ind w:left="0" w:firstLine="0"/>
              <w:rPr>
                <w:i/>
              </w:rPr>
            </w:pPr>
            <w:r>
              <w:rPr>
                <w:i/>
                <w:sz w:val="20"/>
                <w:szCs w:val="20"/>
              </w:rPr>
              <w:t>+</w:t>
            </w:r>
            <w:r>
              <w:rPr>
                <w:i/>
              </w:rPr>
              <w:t>∞</w:t>
            </w:r>
          </w:p>
          <w:p>
            <w:pPr>
              <w:pStyle w:val="style0"/>
              <w:rPr>
                <w:i/>
              </w:rPr>
            </w:pPr>
            <w:r>
              <w:rPr>
                <w:i/>
                <w:noProof/>
              </w:rPr>
            </w:r>
            <w:r>
              <w:rPr>
                <w:i/>
                <w:noProof/>
              </w:rPr>
            </w:r>
            <w:r>
              <w:rPr>
                <w:i/>
                <w:noProof/>
              </w:rPr>
            </w:r>
            <w:r>
              <w:rPr>
                <w:i/>
                <w:noProof/>
              </w:rPr>
              <w:pict>
                <v:shape id="10268" type="#_x0000_t32" filled="f" style="position:absolute;margin-left:13.65pt;margin-top:0.5pt;width:35.25pt;height:40.5pt;z-index:60;mso-position-horizontal-relative:text;mso-position-vertical-relative:text;mso-width-relative:page;mso-height-relative:page;mso-wrap-distance-left:0.0pt;mso-wrap-distance-right:0.0pt;visibility:visible;">
                  <v:stroke endarrow="classic"/>
                  <v:fill rotate="true"/>
                  <v:path o:connecttype="none" fillok="f" arrowok="t"/>
                </v:shape>
              </w:pict>
            </w:r>
            <w:r>
              <w:rPr>
                <w:i/>
                <w:noProof/>
              </w:rPr>
            </w:r>
            <w:r>
              <w:rPr>
                <w:i/>
                <w:noProof/>
              </w:rPr>
            </w:r>
          </w:p>
          <w:p>
            <w:pPr>
              <w:pStyle w:val="style0"/>
              <w:rPr>
                <w:i/>
              </w:rPr>
            </w:pPr>
          </w:p>
          <w:p>
            <w:pPr>
              <w:pStyle w:val="style0"/>
              <w:rPr>
                <w:i/>
              </w:rPr>
            </w:pPr>
          </w:p>
          <w:p>
            <w:pPr>
              <w:pStyle w:val="style0"/>
              <w:rPr>
                <w:i/>
              </w:rPr>
            </w:pPr>
            <w:r>
              <w:rPr>
                <w:i/>
              </w:rPr>
              <w:t xml:space="preserve">            </w:t>
            </w:r>
            <w:r>
              <w:rPr>
                <w:i/>
              </w:rPr>
              <w:t>-∞</w:t>
            </w:r>
          </w:p>
        </w:tc>
        <w:tc>
          <w:tcPr>
            <w:tcW w:w="120" w:type="dxa"/>
            <w:tcBorders/>
            <w:shd w:val="thinDiagStripe" w:color="auto" w:fill="auto"/>
            <w:tcMar>
              <w:left w:w="57" w:type="dxa"/>
              <w:right w:w="57" w:type="dxa"/>
            </w:tcMar>
          </w:tcPr>
          <w:p>
            <w:pPr>
              <w:pStyle w:val="style0"/>
              <w:rPr>
                <w:i/>
              </w:rPr>
            </w:pPr>
          </w:p>
        </w:tc>
        <w:tc>
          <w:tcPr>
            <w:tcW w:w="2874" w:type="dxa"/>
            <w:gridSpan w:val="2"/>
            <w:tcBorders/>
            <w:tcMar/>
          </w:tcPr>
          <w:p>
            <w:pPr>
              <w:pStyle w:val="style0"/>
              <w:ind w:left="0" w:firstLine="0"/>
              <w:rPr>
                <w:i/>
              </w:rPr>
            </w:pPr>
            <w:r>
              <w:rPr>
                <w:i/>
                <w:noProof/>
              </w:rPr>
            </w:r>
            <w:r>
              <w:rPr>
                <w:i/>
                <w:noProof/>
              </w:rPr>
            </w:r>
            <w:r>
              <w:rPr>
                <w:i/>
                <w:noProof/>
              </w:rPr>
            </w:r>
            <w:r>
              <w:rPr>
                <w:i/>
                <w:noProof/>
              </w:rPr>
              <w:pict>
                <v:shape id="10270" type="#_x0000_t32" filled="f" style="position:absolute;margin-left:18.45pt;margin-top:10.55pt;width:98.25pt;height:48.75pt;z-index:62;mso-position-horizontal-relative:text;mso-position-vertical-relative:text;mso-width-relative:page;mso-height-relative:page;mso-wrap-distance-left:0.0pt;mso-wrap-distance-right:0.0pt;visibility:visible;">
                  <v:stroke endarrow="classic"/>
                  <v:fill rotate="true"/>
                  <v:path o:connecttype="none" fillok="f" arrowok="t"/>
                </v:shape>
              </w:pict>
            </w:r>
            <w:r>
              <w:rPr>
                <w:i/>
                <w:noProof/>
              </w:rPr>
            </w:r>
            <w:r>
              <w:rPr>
                <w:i/>
                <w:noProof/>
              </w:rPr>
            </w:r>
            <w:r>
              <w:rPr>
                <w:i/>
                <w:sz w:val="20"/>
                <w:szCs w:val="20"/>
              </w:rPr>
              <w:t>+</w:t>
            </w:r>
            <w:r>
              <w:rPr>
                <w:i/>
              </w:rPr>
              <w:t>∞</w:t>
            </w:r>
          </w:p>
          <w:p>
            <w:pPr>
              <w:pStyle w:val="style0"/>
              <w:rPr>
                <w:i/>
              </w:rPr>
            </w:pPr>
          </w:p>
          <w:p>
            <w:pPr>
              <w:pStyle w:val="style0"/>
              <w:rPr>
                <w:i/>
              </w:rPr>
            </w:pPr>
          </w:p>
          <w:p>
            <w:pPr>
              <w:pStyle w:val="style0"/>
              <w:rPr>
                <w:i/>
              </w:rPr>
            </w:pPr>
          </w:p>
          <w:p>
            <w:pPr>
              <w:pStyle w:val="style0"/>
              <w:rPr>
                <w:i/>
              </w:rPr>
            </w:pPr>
            <w:r>
              <w:rPr>
                <w:i/>
              </w:rPr>
              <w:t xml:space="preserve">        </w:t>
            </w:r>
            <w:r>
              <w:rPr>
                <w:i/>
              </w:rPr>
              <w:t xml:space="preserve">                            </w:t>
            </w:r>
            <w:r>
              <w:rPr>
                <w:i/>
              </w:rPr>
              <w:t>-∞</w:t>
            </w:r>
          </w:p>
        </w:tc>
        <w:tc>
          <w:tcPr>
            <w:tcW w:w="120" w:type="dxa"/>
            <w:tcBorders/>
            <w:shd w:val="thinDiagStripe" w:color="auto" w:fill="auto"/>
            <w:tcMar>
              <w:left w:w="57" w:type="dxa"/>
              <w:right w:w="57" w:type="dxa"/>
            </w:tcMar>
          </w:tcPr>
          <w:p>
            <w:pPr>
              <w:pStyle w:val="style0"/>
              <w:rPr>
                <w:i/>
              </w:rPr>
            </w:pPr>
          </w:p>
        </w:tc>
        <w:tc>
          <w:tcPr>
            <w:tcW w:w="2876" w:type="dxa"/>
            <w:gridSpan w:val="2"/>
            <w:tcBorders/>
            <w:tcMar/>
          </w:tcPr>
          <w:p>
            <w:pPr>
              <w:pStyle w:val="style0"/>
              <w:ind w:left="0" w:firstLine="0"/>
              <w:rPr>
                <w:i/>
              </w:rPr>
            </w:pPr>
            <w:r>
              <w:rPr>
                <w:i/>
                <w:sz w:val="20"/>
                <w:szCs w:val="20"/>
              </w:rPr>
              <w:t>+</w:t>
            </w:r>
            <w:r>
              <w:rPr>
                <w:i/>
              </w:rPr>
              <w:t xml:space="preserve">∞                                  </w:t>
            </w:r>
            <w:r>
              <w:rPr>
                <w:i/>
                <w:sz w:val="20"/>
                <w:szCs w:val="20"/>
              </w:rPr>
              <w:t>+</w:t>
            </w:r>
            <w:r>
              <w:rPr>
                <w:i/>
              </w:rPr>
              <w:t>∞</w:t>
            </w:r>
          </w:p>
          <w:p>
            <w:pPr>
              <w:pStyle w:val="style0"/>
              <w:rPr>
                <w:i/>
              </w:rPr>
            </w:pPr>
            <w:r>
              <w:rPr>
                <w:i/>
                <w:noProof/>
              </w:rPr>
            </w:r>
            <w:r>
              <w:rPr>
                <w:i/>
                <w:noProof/>
              </w:rPr>
            </w:r>
            <w:r>
              <w:rPr>
                <w:i/>
                <w:noProof/>
              </w:rPr>
            </w:r>
            <w:r>
              <w:rPr>
                <w:i/>
                <w:noProof/>
              </w:rPr>
              <w:pict>
                <v:shape id="10272" type="#_x0000_t32" filled="f" style="position:absolute;margin-left:86.85pt;margin-top:0.5pt;width:33.0pt;height:40.5pt;z-index:63;mso-position-horizontal-relative:text;mso-position-vertical-relative:text;mso-width-relative:page;mso-height-relative:page;mso-wrap-distance-left:0.0pt;mso-wrap-distance-right:0.0pt;visibility:visible;flip:y;">
                  <v:stroke endarrow="classic"/>
                  <v:fill rotate="true"/>
                  <v:path o:connecttype="none" fillok="f" arrowok="t"/>
                </v:shape>
              </w:pict>
            </w:r>
            <w:r>
              <w:rPr>
                <w:i/>
                <w:noProof/>
              </w:rPr>
            </w:r>
            <w:r>
              <w:rPr>
                <w:i/>
                <w:noProof/>
              </w:rPr>
            </w:r>
            <w:r>
              <w:rPr>
                <w:i/>
                <w:noProof/>
              </w:rPr>
            </w:r>
            <w:r>
              <w:rPr>
                <w:i/>
                <w:noProof/>
              </w:rPr>
            </w:r>
            <w:r>
              <w:rPr>
                <w:i/>
                <w:noProof/>
              </w:rPr>
            </w:r>
            <w:r>
              <w:rPr>
                <w:i/>
                <w:noProof/>
              </w:rPr>
              <w:pict>
                <v:shape id="10274" type="#_x0000_t32" filled="f" style="position:absolute;margin-left:19.35pt;margin-top:0.5pt;width:35.25pt;height:40.5pt;z-index:61;mso-position-horizontal-relative:text;mso-position-vertical-relative:text;mso-width-relative:page;mso-height-relative:page;mso-wrap-distance-left:0.0pt;mso-wrap-distance-right:0.0pt;visibility:visible;">
                  <v:stroke endarrow="classic"/>
                  <v:fill rotate="true"/>
                  <v:path o:connecttype="none" fillok="f" arrowok="t"/>
                </v:shape>
              </w:pict>
            </w:r>
            <w:r>
              <w:rPr>
                <w:i/>
                <w:noProof/>
              </w:rPr>
            </w:r>
            <w:r>
              <w:rPr>
                <w:i/>
                <w:noProof/>
              </w:rPr>
            </w:r>
          </w:p>
          <w:p>
            <w:pPr>
              <w:pStyle w:val="style0"/>
              <w:rPr>
                <w:i/>
              </w:rPr>
            </w:pPr>
          </w:p>
          <w:p>
            <w:pPr>
              <w:pStyle w:val="style0"/>
              <w:rPr>
                <w:i/>
                <w:sz w:val="16"/>
                <w:szCs w:val="16"/>
              </w:rPr>
            </w:pPr>
          </w:p>
          <w:p>
            <w:pPr>
              <w:pStyle w:val="style0"/>
              <w:rPr>
                <w:i/>
              </w:rPr>
            </w:pPr>
            <w:r>
              <w:rPr>
                <w:i/>
              </w:rPr>
              <w:t xml:space="preserve">               </w:t>
            </w:r>
            <w:r>
              <w:rPr>
                <w:i/>
              </w:rPr>
              <w:t xml:space="preserve"> </w:t>
            </w:r>
            <w:r>
              <w:rPr>
                <w:i/>
              </w:rPr>
              <w:t>f(</w:t>
            </w:r>
            <w:r>
              <w:rPr>
                <w:i/>
                <w:position w:val="-8"/>
              </w:rPr>
            </w:r>
            <w:r>
              <w:rPr>
                <w:i/>
                <w:position w:val="-8"/>
              </w:rPr>
            </w:r>
            <w:r>
              <w:rPr>
                <w:i/>
                <w:position w:val="-8"/>
              </w:rPr>
            </w:r>
            <w:r>
              <w:rPr>
                <w:i/>
                <w:position w:val="-8"/>
              </w:rPr>
              <w:object>
                <v:shape id="10276" type="#_x0000_t75" filled="f" stroked="f" style="margin-left:0.0pt;margin-top:0.0pt;width:19.0pt;height:19.0pt;mso-wrap-distance-left:0.0pt;mso-wrap-distance-right:0.0pt;visibility:visible;">
                  <v:imagedata r:id="rId227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276" DrawAspect="Content" ObjectID="0" r:id="rId2289"/>
              </w:object>
            </w:r>
            <w:r>
              <w:rPr>
                <w:i/>
                <w:position w:val="-8"/>
              </w:rPr>
            </w:r>
            <w:r>
              <w:rPr>
                <w:i/>
              </w:rPr>
              <w:t>)</w:t>
            </w:r>
          </w:p>
        </w:tc>
      </w:tr>
    </w:tbl>
    <w:p>
      <w:pPr>
        <w:pStyle w:val="style0"/>
        <w:rPr>
          <w:i/>
        </w:rPr>
      </w:pPr>
      <w:r>
        <w:rPr>
          <w:i/>
        </w:rPr>
        <w:t>3.a) Sur l’intervalle ]- ∞ ; -1[</w:t>
      </w:r>
    </w:p>
    <w:p>
      <w:pPr>
        <w:pStyle w:val="style0"/>
        <w:rPr>
          <w:i/>
          <w:sz w:val="12"/>
          <w:szCs w:val="12"/>
        </w:rPr>
      </w:pPr>
    </w:p>
    <w:p>
      <w:pPr>
        <w:pStyle w:val="style0"/>
        <w:spacing w:lineRule="auto" w:line="312"/>
        <w:rPr>
          <w:i/>
        </w:rPr>
      </w:pPr>
      <w:r>
        <w:rPr>
          <w:i/>
        </w:rPr>
        <w:t xml:space="preserve">• </w:t>
      </w:r>
      <w:r>
        <w:rPr>
          <w:i/>
        </w:rPr>
        <w:t xml:space="preserve"> </w:t>
      </w:r>
      <w:r>
        <w:rPr>
          <w:i/>
        </w:rPr>
        <w:t>f est continue et strictement décroissante sur ]- ∞ ; -1[</w:t>
      </w:r>
    </w:p>
    <w:p>
      <w:pPr>
        <w:pStyle w:val="style0"/>
        <w:spacing w:lineRule="auto" w:line="312"/>
        <w:rPr>
          <w:i/>
        </w:rPr>
      </w:pPr>
      <w:r>
        <w:rPr>
          <w:i/>
        </w:rPr>
        <w:t xml:space="preserve">• </w:t>
      </w:r>
      <w:r>
        <w:rPr>
          <w:i/>
        </w:rPr>
        <w:t xml:space="preserve"> </w:t>
      </w:r>
      <w:r>
        <w:rPr>
          <w:i/>
        </w:rPr>
        <w:t xml:space="preserve">f(]- ∞ ; -1[) = ]- ∞ ; </w:t>
      </w:r>
      <w:r>
        <w:rPr>
          <w:i/>
          <w:sz w:val="20"/>
          <w:szCs w:val="20"/>
        </w:rPr>
        <w:t>+</w:t>
      </w:r>
      <w:r>
        <w:rPr>
          <w:i/>
        </w:rPr>
        <w:t>∞[=</w:t>
      </w:r>
      <w:r>
        <w:rPr>
          <w:rFonts w:ascii="Cambria Math" w:cs="Cambria Math" w:hAnsi="Cambria Math"/>
          <w:i/>
        </w:rPr>
        <w:t>ℝ</w:t>
      </w:r>
      <w:r>
        <w:rPr>
          <w:i/>
        </w:rPr>
        <w:t>,</w:t>
      </w:r>
    </w:p>
    <w:p>
      <w:pPr>
        <w:pStyle w:val="style0"/>
        <w:rPr>
          <w:i/>
        </w:rPr>
      </w:pPr>
      <w:r>
        <w:rPr>
          <w:i/>
        </w:rPr>
        <w:t>•</w:t>
      </w:r>
      <w:r>
        <w:rPr>
          <w:i/>
        </w:rPr>
        <w:t xml:space="preserve"> </w:t>
      </w:r>
      <w:r>
        <w:rPr>
          <w:i/>
        </w:rPr>
        <w:t>0</w:t>
      </w:r>
      <w:r>
        <w:rPr>
          <w:i/>
          <w:position w:val="-4"/>
        </w:rPr>
      </w:r>
      <w:r>
        <w:rPr>
          <w:i/>
          <w:position w:val="-4"/>
        </w:rPr>
      </w:r>
      <w:r>
        <w:rPr>
          <w:i/>
          <w:position w:val="-4"/>
        </w:rPr>
      </w:r>
      <w:r>
        <w:rPr>
          <w:i/>
          <w:position w:val="-4"/>
        </w:rPr>
        <w:object>
          <v:shape id="10278"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278" DrawAspect="Content" ObjectID="0" r:id="rId2290"/>
        </w:object>
      </w:r>
      <w:r>
        <w:rPr>
          <w:i/>
          <w:position w:val="-4"/>
        </w:rPr>
      </w:r>
      <w:r>
        <w:rPr>
          <w:rFonts w:ascii="Cambria Math" w:cs="Cambria Math" w:hAnsi="Cambria Math"/>
          <w:i/>
        </w:rPr>
        <w:t>ℝ</w:t>
      </w:r>
      <w:r>
        <w:rPr>
          <w:i/>
        </w:rPr>
        <w:t>.</w:t>
      </w:r>
    </w:p>
    <w:p>
      <w:pPr>
        <w:pStyle w:val="style0"/>
        <w:spacing w:lineRule="auto" w:line="312"/>
        <w:rPr>
          <w:i/>
        </w:rPr>
      </w:pPr>
      <w:r>
        <w:rPr>
          <w:i/>
        </w:rPr>
        <w:t>Par conséquent,</w:t>
      </w:r>
      <w:r>
        <w:rPr>
          <w:i/>
        </w:rPr>
        <w:t xml:space="preserve"> l’équation f(x) = 0 admet une solution unique α dans ]- ∞ ; -1[. Donc </w:t>
      </w:r>
      <w:r>
        <w:rPr>
          <w:i/>
        </w:rPr>
        <w:t xml:space="preserve"> sur l</w:t>
      </w:r>
      <w:r>
        <w:rPr>
          <w:i/>
        </w:rPr>
        <w:t>’intervalle ]- ∞ ; -1[, la courbe (Cf) coupe l’axe (OI) en unique point d’abscisse α.</w:t>
      </w:r>
    </w:p>
    <w:p>
      <w:pPr>
        <w:pStyle w:val="style0"/>
        <w:rPr>
          <w:i/>
        </w:rPr>
      </w:pPr>
    </w:p>
    <w:p>
      <w:pPr>
        <w:pStyle w:val="style0"/>
        <w:rPr>
          <w:i/>
        </w:rPr>
      </w:pPr>
      <w:r>
        <w:rPr>
          <w:i/>
        </w:rPr>
        <w:t>Sur l’intervalle ]-1 ; 1[</w:t>
      </w:r>
    </w:p>
    <w:p>
      <w:pPr>
        <w:pStyle w:val="style0"/>
        <w:rPr>
          <w:i/>
          <w:sz w:val="12"/>
          <w:szCs w:val="12"/>
        </w:rPr>
      </w:pPr>
    </w:p>
    <w:p>
      <w:pPr>
        <w:pStyle w:val="style0"/>
        <w:spacing w:lineRule="auto" w:line="312"/>
        <w:rPr>
          <w:i/>
        </w:rPr>
      </w:pPr>
      <w:r>
        <w:rPr>
          <w:i/>
        </w:rPr>
        <w:t>•  f est continue et strictement décroissante sur ]-1 ; 1[</w:t>
      </w:r>
    </w:p>
    <w:p>
      <w:pPr>
        <w:pStyle w:val="style0"/>
        <w:spacing w:lineRule="auto" w:line="312"/>
        <w:rPr>
          <w:i/>
        </w:rPr>
      </w:pPr>
      <w:r>
        <w:rPr>
          <w:i/>
        </w:rPr>
        <w:t xml:space="preserve">•  f(]-1 ; 1[) = ]- ∞ ; </w:t>
      </w:r>
      <w:r>
        <w:rPr>
          <w:i/>
          <w:sz w:val="20"/>
          <w:szCs w:val="20"/>
        </w:rPr>
        <w:t>+</w:t>
      </w:r>
      <w:r>
        <w:rPr>
          <w:i/>
        </w:rPr>
        <w:t>∞[=</w:t>
      </w:r>
      <w:r>
        <w:rPr>
          <w:rFonts w:ascii="Cambria Math" w:cs="Cambria Math" w:hAnsi="Cambria Math"/>
          <w:i/>
        </w:rPr>
        <w:t>ℝ</w:t>
      </w:r>
      <w:r>
        <w:rPr>
          <w:i/>
        </w:rPr>
        <w:t>,</w:t>
      </w:r>
    </w:p>
    <w:p>
      <w:pPr>
        <w:pStyle w:val="style0"/>
        <w:rPr>
          <w:i/>
        </w:rPr>
      </w:pPr>
      <w:r>
        <w:rPr>
          <w:i/>
        </w:rPr>
        <w:t>• 0</w:t>
      </w:r>
      <w:r>
        <w:rPr>
          <w:i/>
          <w:position w:val="-4"/>
        </w:rPr>
      </w:r>
      <w:r>
        <w:rPr>
          <w:i/>
          <w:position w:val="-4"/>
        </w:rPr>
      </w:r>
      <w:r>
        <w:rPr>
          <w:i/>
          <w:position w:val="-4"/>
        </w:rPr>
      </w:r>
      <w:r>
        <w:rPr>
          <w:i/>
          <w:position w:val="-4"/>
        </w:rPr>
        <w:object>
          <v:shape id="10280"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280" DrawAspect="Content" ObjectID="0" r:id="rId2291"/>
        </w:object>
      </w:r>
      <w:r>
        <w:rPr>
          <w:i/>
          <w:position w:val="-4"/>
        </w:rPr>
      </w:r>
      <w:r>
        <w:rPr>
          <w:rFonts w:ascii="Cambria Math" w:cs="Cambria Math" w:hAnsi="Cambria Math"/>
          <w:i/>
        </w:rPr>
        <w:t>ℝ</w:t>
      </w:r>
      <w:r>
        <w:rPr>
          <w:i/>
        </w:rPr>
        <w:t>.</w:t>
      </w:r>
    </w:p>
    <w:p>
      <w:pPr>
        <w:pStyle w:val="style0"/>
        <w:spacing w:lineRule="auto" w:line="312"/>
        <w:rPr>
          <w:i/>
        </w:rPr>
      </w:pPr>
      <w:r>
        <w:rPr>
          <w:i/>
        </w:rPr>
        <w:t xml:space="preserve">Par conséquent, l’équation f(x) = 0 admet une solution unique β dans ]-1 ; 1[. Donc  sur l’intervalle </w:t>
      </w:r>
    </w:p>
    <w:p>
      <w:pPr>
        <w:pStyle w:val="style0"/>
        <w:spacing w:lineRule="auto" w:line="312"/>
        <w:rPr>
          <w:i/>
        </w:rPr>
      </w:pPr>
      <w:r>
        <w:rPr>
          <w:i/>
        </w:rPr>
        <w:t>]-1 ; 1[, la courbe (Cf) coupe l’axe (OI) en unique point d’abscisse β.</w:t>
      </w:r>
    </w:p>
    <w:p>
      <w:pPr>
        <w:pStyle w:val="style0"/>
        <w:rPr>
          <w:i/>
        </w:rPr>
      </w:pPr>
    </w:p>
    <w:p>
      <w:pPr>
        <w:pStyle w:val="style0"/>
        <w:rPr>
          <w:i/>
        </w:rPr>
      </w:pPr>
      <w:r>
        <w:rPr>
          <w:i/>
        </w:rPr>
        <w:t xml:space="preserve">Sur l’intervalle ]1 ; </w:t>
      </w:r>
      <w:r>
        <w:rPr>
          <w:i/>
          <w:sz w:val="20"/>
          <w:szCs w:val="20"/>
        </w:rPr>
        <w:t>+</w:t>
      </w:r>
      <w:r>
        <w:rPr>
          <w:i/>
        </w:rPr>
        <w:t xml:space="preserve"> ∞ [</w:t>
      </w:r>
    </w:p>
    <w:p>
      <w:pPr>
        <w:pStyle w:val="style0"/>
        <w:rPr>
          <w:i/>
        </w:rPr>
      </w:pPr>
      <w:r>
        <w:rPr>
          <w:i/>
        </w:rPr>
        <w:t xml:space="preserve">• </w:t>
      </w:r>
      <w:r>
        <w:rPr>
          <w:i/>
        </w:rPr>
        <w:t>f(</w:t>
      </w:r>
      <w:r>
        <w:rPr>
          <w:i/>
        </w:rPr>
        <w:t xml:space="preserve">]1 ; </w:t>
      </w:r>
      <w:r>
        <w:rPr>
          <w:i/>
          <w:sz w:val="20"/>
          <w:szCs w:val="20"/>
        </w:rPr>
        <w:t>+</w:t>
      </w:r>
      <w:r>
        <w:rPr>
          <w:i/>
        </w:rPr>
        <w:t xml:space="preserve"> ∞ [) = ]λ ; </w:t>
      </w:r>
      <w:r>
        <w:rPr>
          <w:i/>
          <w:sz w:val="20"/>
          <w:szCs w:val="20"/>
        </w:rPr>
        <w:t>+</w:t>
      </w:r>
      <w:r>
        <w:rPr>
          <w:i/>
        </w:rPr>
        <w:t xml:space="preserve"> ∞ [ avec λ = </w:t>
      </w:r>
      <w:r>
        <w:rPr>
          <w:i/>
        </w:rPr>
        <w:t>f(</w:t>
      </w:r>
      <w:r>
        <w:rPr>
          <w:i/>
          <w:position w:val="-8"/>
        </w:rPr>
      </w:r>
      <w:r>
        <w:rPr>
          <w:i/>
          <w:position w:val="-8"/>
        </w:rPr>
      </w:r>
      <w:r>
        <w:rPr>
          <w:i/>
          <w:position w:val="-8"/>
        </w:rPr>
      </w:r>
      <w:r>
        <w:rPr>
          <w:i/>
          <w:position w:val="-8"/>
        </w:rPr>
        <w:object>
          <v:shape id="10282" type="#_x0000_t75" filled="f" stroked="f" style="margin-left:0.0pt;margin-top:0.0pt;width:19.0pt;height:19.0pt;mso-wrap-distance-left:0.0pt;mso-wrap-distance-right:0.0pt;visibility:visible;">
            <v:imagedata r:id="rId227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282" DrawAspect="Content" ObjectID="0" r:id="rId2292"/>
        </w:object>
      </w:r>
      <w:r>
        <w:rPr>
          <w:i/>
          <w:position w:val="-8"/>
        </w:rPr>
      </w:r>
      <w:r>
        <w:rPr>
          <w:i/>
        </w:rPr>
        <w:t>) ≈  1,866 &gt; 0.</w:t>
      </w:r>
    </w:p>
    <w:p>
      <w:pPr>
        <w:pStyle w:val="style0"/>
        <w:rPr>
          <w:i/>
        </w:rPr>
      </w:pPr>
      <w:r>
        <w:rPr>
          <w:i/>
        </w:rPr>
        <w:t xml:space="preserve">• </w:t>
      </w:r>
      <w:r>
        <w:rPr>
          <w:i/>
        </w:rPr>
        <w:t xml:space="preserve">0 </w:t>
      </w:r>
      <w:r>
        <w:rPr>
          <w:i/>
          <w:position w:val="-6"/>
        </w:rPr>
      </w:r>
      <w:r>
        <w:rPr>
          <w:i/>
          <w:position w:val="-6"/>
        </w:rPr>
      </w:r>
      <w:r>
        <w:rPr>
          <w:i/>
          <w:position w:val="-6"/>
        </w:rPr>
      </w:r>
      <w:r>
        <w:rPr>
          <w:i/>
          <w:position w:val="-6"/>
        </w:rPr>
        <w:object>
          <v:shape id="10284" type="#_x0000_t75" filled="f" stroked="f" style="margin-left:0.0pt;margin-top:0.0pt;width:11.55pt;height:12.25pt;mso-wrap-distance-left:0.0pt;mso-wrap-distance-right:0.0pt;visibility:visible;">
            <v:imagedata r:id="rId229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284" DrawAspect="Content" ObjectID="0" r:id="rId2294"/>
        </w:object>
      </w:r>
      <w:r>
        <w:rPr>
          <w:i/>
          <w:position w:val="-6"/>
        </w:rPr>
      </w:r>
      <w:r>
        <w:rPr>
          <w:i/>
        </w:rPr>
        <w:t>]λ</w:t>
      </w:r>
      <w:r>
        <w:rPr>
          <w:i/>
        </w:rPr>
        <w:t xml:space="preserve"> ; </w:t>
      </w:r>
      <w:r>
        <w:rPr>
          <w:i/>
          <w:sz w:val="20"/>
          <w:szCs w:val="20"/>
        </w:rPr>
        <w:t>+</w:t>
      </w:r>
      <w:r>
        <w:rPr>
          <w:i/>
        </w:rPr>
        <w:t xml:space="preserve"> ∞ [</w:t>
      </w:r>
    </w:p>
    <w:p>
      <w:pPr>
        <w:pStyle w:val="style0"/>
        <w:rPr>
          <w:i/>
        </w:rPr>
      </w:pPr>
    </w:p>
    <w:p>
      <w:pPr>
        <w:pStyle w:val="style0"/>
        <w:spacing w:lineRule="auto" w:line="312"/>
        <w:rPr>
          <w:i/>
        </w:rPr>
      </w:pPr>
      <w:r>
        <w:rPr>
          <w:i/>
        </w:rPr>
        <w:t xml:space="preserve">Par conséquent l’équation f(x) = 0 ne peut admettre de solution dans ]1 ; </w:t>
      </w:r>
      <w:r>
        <w:rPr>
          <w:i/>
          <w:sz w:val="20"/>
          <w:szCs w:val="20"/>
        </w:rPr>
        <w:t>+</w:t>
      </w:r>
      <w:r>
        <w:rPr>
          <w:i/>
        </w:rPr>
        <w:t xml:space="preserve"> ∞ [.Donc  sur l’intervalle ]1 ; </w:t>
      </w:r>
      <w:r>
        <w:rPr>
          <w:i/>
          <w:sz w:val="20"/>
          <w:szCs w:val="20"/>
        </w:rPr>
        <w:t>+</w:t>
      </w:r>
      <w:r>
        <w:rPr>
          <w:i/>
        </w:rPr>
        <w:t xml:space="preserve"> ∞ [, la courbe (Cf) ne coupe pas l’axe (OI).</w:t>
      </w:r>
    </w:p>
    <w:p>
      <w:pPr>
        <w:pStyle w:val="style0"/>
        <w:rPr>
          <w:i/>
        </w:rPr>
      </w:pPr>
      <w:r>
        <w:rPr>
          <w:i/>
        </w:rPr>
        <w:t>En définitive, la courbe (Cf) coupe l’axe (OI) en deux points d’abscisse α et β avec</w:t>
      </w:r>
      <w:r>
        <w:rPr>
          <w:i/>
        </w:rPr>
        <w:t xml:space="preserve"> α</w:t>
      </w:r>
      <w:r>
        <w:rPr>
          <w:i/>
          <w:position w:val="-4"/>
        </w:rPr>
      </w:r>
      <w:r>
        <w:rPr>
          <w:i/>
          <w:position w:val="-4"/>
        </w:rPr>
      </w:r>
      <w:r>
        <w:rPr>
          <w:i/>
          <w:position w:val="-4"/>
        </w:rPr>
      </w:r>
      <w:r>
        <w:rPr>
          <w:i/>
          <w:position w:val="-4"/>
        </w:rPr>
        <w:object>
          <v:shape id="10286"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286" DrawAspect="Content" ObjectID="0" r:id="rId2295"/>
        </w:object>
      </w:r>
      <w:r>
        <w:rPr>
          <w:i/>
          <w:position w:val="-4"/>
        </w:rPr>
      </w:r>
      <w:r>
        <w:rPr>
          <w:i/>
        </w:rPr>
        <w:t>]- ∞ ; -1</w:t>
      </w:r>
      <w:r>
        <w:rPr>
          <w:i/>
        </w:rPr>
        <w:t>[ et</w:t>
      </w:r>
    </w:p>
    <w:p>
      <w:pPr>
        <w:pStyle w:val="style0"/>
        <w:rPr>
          <w:i/>
        </w:rPr>
      </w:pPr>
      <w:r>
        <w:rPr>
          <w:i/>
        </w:rPr>
        <w:t>β</w:t>
      </w:r>
      <w:r>
        <w:rPr>
          <w:i/>
          <w:position w:val="-4"/>
        </w:rPr>
      </w:r>
      <w:r>
        <w:rPr>
          <w:i/>
          <w:position w:val="-4"/>
        </w:rPr>
      </w:r>
      <w:r>
        <w:rPr>
          <w:i/>
          <w:position w:val="-4"/>
        </w:rPr>
      </w:r>
      <w:r>
        <w:rPr>
          <w:i/>
          <w:position w:val="-4"/>
        </w:rPr>
        <w:object>
          <v:shape id="10288"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288" DrawAspect="Content" ObjectID="0" r:id="rId2296"/>
        </w:object>
      </w:r>
      <w:r>
        <w:rPr>
          <w:i/>
          <w:position w:val="-4"/>
        </w:rPr>
      </w:r>
      <w:r>
        <w:rPr>
          <w:i/>
        </w:rPr>
        <w:t>]-1 ; 1[.</w:t>
      </w:r>
    </w:p>
    <w:p>
      <w:pPr>
        <w:pStyle w:val="style0"/>
        <w:rPr>
          <w:i/>
        </w:rPr>
      </w:pPr>
    </w:p>
    <w:p>
      <w:pPr>
        <w:pStyle w:val="style0"/>
        <w:rPr>
          <w:i/>
        </w:rPr>
      </w:pPr>
      <w:r>
        <w:rPr>
          <w:i/>
        </w:rPr>
        <w:t>3.b) Utilisons la méthode par balayage</w:t>
      </w:r>
    </w:p>
    <w:p>
      <w:pPr>
        <w:pStyle w:val="style0"/>
        <w:rPr>
          <w:i/>
        </w:rPr>
      </w:pPr>
      <w:r>
        <w:rPr>
          <w:i/>
        </w:rPr>
        <w:t xml:space="preserve">Encadrement de α </w:t>
      </w:r>
    </w:p>
    <w:p>
      <w:pPr>
        <w:pStyle w:val="style0"/>
        <w:rPr>
          <w:i/>
        </w:rPr>
      </w:pPr>
      <w:r>
        <w:rPr>
          <w:i/>
        </w:rPr>
        <w:t xml:space="preserve">On a : </w:t>
      </w:r>
      <w:r>
        <w:rPr>
          <w:i/>
        </w:rPr>
        <w:t>f(</w:t>
      </w:r>
      <w:r>
        <w:rPr>
          <w:i/>
        </w:rPr>
        <w:t xml:space="preserve">-2) = -1,666 </w:t>
      </w:r>
      <w:r>
        <w:rPr>
          <w:rFonts w:ascii="Cambria Math" w:cs="Cambria Math" w:hAnsi="Cambria Math"/>
          <w:i/>
        </w:rPr>
        <w:t>⇒</w:t>
      </w:r>
      <w:r>
        <w:rPr>
          <w:rFonts w:ascii="Cambria Math" w:cs="Cambria Math" w:hAnsi="Cambria Math"/>
          <w:i/>
        </w:rPr>
        <w:t xml:space="preserve"> </w:t>
      </w:r>
      <w:r>
        <w:rPr>
          <w:i/>
        </w:rPr>
        <w:t xml:space="preserve"> α</w:t>
      </w:r>
      <w:r>
        <w:rPr>
          <w:i/>
          <w:position w:val="-4"/>
        </w:rPr>
      </w:r>
      <w:r>
        <w:rPr>
          <w:i/>
          <w:position w:val="-4"/>
        </w:rPr>
      </w:r>
      <w:r>
        <w:rPr>
          <w:i/>
          <w:position w:val="-4"/>
        </w:rPr>
      </w:r>
      <w:r>
        <w:rPr>
          <w:i/>
          <w:position w:val="-4"/>
        </w:rPr>
        <w:object>
          <v:shape id="10290"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290" DrawAspect="Content" ObjectID="0" r:id="rId2297"/>
        </w:object>
      </w:r>
      <w:r>
        <w:rPr>
          <w:i/>
          <w:position w:val="-4"/>
        </w:rPr>
      </w:r>
      <w:r>
        <w:rPr>
          <w:i/>
        </w:rPr>
        <w:t>]-2 ; -1[</w:t>
      </w:r>
    </w:p>
    <w:p>
      <w:pPr>
        <w:pStyle w:val="style0"/>
        <w:rPr>
          <w:i/>
        </w:rPr>
      </w:pPr>
    </w:p>
    <w:tbl>
      <w:tblPr>
        <w:tblStyle w:val="style154"/>
        <w:tblW w:w="0" w:type="auto"/>
        <w:jc w:val="center"/>
        <w:tblLayout w:type="fixed"/>
        <w:tblLook w:val="04A0" w:firstRow="1" w:lastRow="0" w:firstColumn="1" w:lastColumn="0" w:noHBand="0" w:noVBand="1"/>
      </w:tblPr>
      <w:tblGrid>
        <w:gridCol w:w="1588"/>
        <w:gridCol w:w="567"/>
        <w:gridCol w:w="680"/>
        <w:gridCol w:w="680"/>
        <w:gridCol w:w="680"/>
        <w:gridCol w:w="680"/>
        <w:gridCol w:w="680"/>
        <w:gridCol w:w="680"/>
        <w:gridCol w:w="680"/>
        <w:gridCol w:w="680"/>
        <w:gridCol w:w="680"/>
      </w:tblGrid>
      <w:tr>
        <w:trPr>
          <w:trHeight w:val="454" w:hRule="atLeast"/>
          <w:jc w:val="center"/>
        </w:trPr>
        <w:tc>
          <w:tcPr>
            <w:tcW w:w="1588" w:type="dxa"/>
            <w:tcBorders/>
            <w:vAlign w:val="center"/>
          </w:tcPr>
          <w:p>
            <w:pPr>
              <w:pStyle w:val="style0"/>
              <w:jc w:val="center"/>
              <w:rPr>
                <w:i/>
              </w:rPr>
            </w:pPr>
            <w:r>
              <w:rPr>
                <w:i/>
              </w:rPr>
              <w:t>x</w:t>
            </w:r>
          </w:p>
        </w:tc>
        <w:tc>
          <w:tcPr>
            <w:tcW w:w="567" w:type="dxa"/>
            <w:tcBorders/>
            <w:vAlign w:val="center"/>
          </w:tcPr>
          <w:p>
            <w:pPr>
              <w:pStyle w:val="style0"/>
              <w:ind w:firstLine="0"/>
              <w:rPr>
                <w:i/>
              </w:rPr>
            </w:pPr>
            <w:r>
              <w:rPr>
                <w:i/>
              </w:rPr>
              <w:t>-2</w:t>
            </w:r>
          </w:p>
        </w:tc>
        <w:tc>
          <w:tcPr>
            <w:tcW w:w="680" w:type="dxa"/>
            <w:tcBorders/>
            <w:vAlign w:val="center"/>
          </w:tcPr>
          <w:p>
            <w:pPr>
              <w:pStyle w:val="style0"/>
              <w:ind w:left="0" w:firstLine="0"/>
              <w:rPr>
                <w:i/>
              </w:rPr>
            </w:pPr>
            <w:r>
              <w:rPr>
                <w:i/>
              </w:rPr>
              <w:t>-1,9</w:t>
            </w:r>
          </w:p>
        </w:tc>
        <w:tc>
          <w:tcPr>
            <w:tcW w:w="680" w:type="dxa"/>
            <w:tcBorders/>
            <w:vAlign w:val="center"/>
          </w:tcPr>
          <w:p>
            <w:pPr>
              <w:pStyle w:val="style0"/>
              <w:ind w:left="0" w:firstLine="0"/>
              <w:rPr>
                <w:i/>
              </w:rPr>
            </w:pPr>
            <w:r>
              <w:rPr>
                <w:i/>
              </w:rPr>
              <w:t>-1,8</w:t>
            </w:r>
          </w:p>
        </w:tc>
        <w:tc>
          <w:tcPr>
            <w:tcW w:w="680" w:type="dxa"/>
            <w:tcBorders/>
            <w:vAlign w:val="center"/>
          </w:tcPr>
          <w:p>
            <w:pPr>
              <w:pStyle w:val="style0"/>
              <w:ind w:left="0" w:firstLine="0"/>
              <w:rPr>
                <w:i/>
              </w:rPr>
            </w:pPr>
            <w:r>
              <w:rPr>
                <w:i/>
              </w:rPr>
              <w:t>-1,7</w:t>
            </w:r>
          </w:p>
        </w:tc>
        <w:tc>
          <w:tcPr>
            <w:tcW w:w="680" w:type="dxa"/>
            <w:tcBorders/>
            <w:vAlign w:val="center"/>
          </w:tcPr>
          <w:p>
            <w:pPr>
              <w:pStyle w:val="style0"/>
              <w:ind w:left="0" w:firstLine="0"/>
              <w:rPr>
                <w:i/>
              </w:rPr>
            </w:pPr>
            <w:r>
              <w:rPr>
                <w:i/>
              </w:rPr>
              <w:t>-1,6</w:t>
            </w:r>
          </w:p>
        </w:tc>
        <w:tc>
          <w:tcPr>
            <w:tcW w:w="680" w:type="dxa"/>
            <w:tcBorders/>
            <w:vAlign w:val="center"/>
          </w:tcPr>
          <w:p>
            <w:pPr>
              <w:pStyle w:val="style0"/>
              <w:ind w:left="0" w:firstLine="0"/>
              <w:rPr>
                <w:i/>
              </w:rPr>
            </w:pPr>
            <w:r>
              <w:rPr>
                <w:i/>
              </w:rPr>
              <w:t>-1,5</w:t>
            </w:r>
          </w:p>
        </w:tc>
        <w:tc>
          <w:tcPr>
            <w:tcW w:w="680" w:type="dxa"/>
            <w:tcBorders/>
            <w:vAlign w:val="center"/>
          </w:tcPr>
          <w:p>
            <w:pPr>
              <w:pStyle w:val="style0"/>
              <w:ind w:left="0" w:firstLine="0"/>
              <w:rPr>
                <w:i/>
              </w:rPr>
            </w:pPr>
            <w:r>
              <w:rPr>
                <w:i/>
              </w:rPr>
              <w:t>-1,4</w:t>
            </w:r>
          </w:p>
        </w:tc>
        <w:tc>
          <w:tcPr>
            <w:tcW w:w="680" w:type="dxa"/>
            <w:tcBorders/>
            <w:vAlign w:val="center"/>
          </w:tcPr>
          <w:p>
            <w:pPr>
              <w:pStyle w:val="style0"/>
              <w:ind w:left="0" w:firstLine="0"/>
              <w:rPr>
                <w:i/>
              </w:rPr>
            </w:pPr>
            <w:r>
              <w:rPr>
                <w:i/>
              </w:rPr>
              <w:t>-1,3</w:t>
            </w:r>
          </w:p>
        </w:tc>
        <w:tc>
          <w:tcPr>
            <w:tcW w:w="680" w:type="dxa"/>
            <w:tcBorders/>
            <w:vAlign w:val="center"/>
          </w:tcPr>
          <w:p>
            <w:pPr>
              <w:pStyle w:val="style0"/>
              <w:ind w:left="0" w:firstLine="0"/>
              <w:rPr>
                <w:i/>
              </w:rPr>
            </w:pPr>
            <w:r>
              <w:rPr>
                <w:i/>
              </w:rPr>
              <w:t>-1,2</w:t>
            </w:r>
          </w:p>
        </w:tc>
        <w:tc>
          <w:tcPr>
            <w:tcW w:w="680" w:type="dxa"/>
            <w:tcBorders/>
            <w:vAlign w:val="center"/>
          </w:tcPr>
          <w:p>
            <w:pPr>
              <w:pStyle w:val="style0"/>
              <w:ind w:left="0" w:firstLine="0"/>
              <w:rPr>
                <w:i/>
              </w:rPr>
            </w:pPr>
            <w:r>
              <w:rPr>
                <w:i/>
              </w:rPr>
              <w:t>-1,1</w:t>
            </w:r>
          </w:p>
        </w:tc>
      </w:tr>
      <w:tr>
        <w:tblPrEx/>
        <w:trPr>
          <w:trHeight w:val="454" w:hRule="atLeast"/>
          <w:jc w:val="center"/>
        </w:trPr>
        <w:tc>
          <w:tcPr>
            <w:tcW w:w="1588" w:type="dxa"/>
            <w:tcBorders/>
            <w:vAlign w:val="center"/>
          </w:tcPr>
          <w:p>
            <w:pPr>
              <w:pStyle w:val="style0"/>
              <w:ind w:firstLine="0"/>
              <w:rPr>
                <w:i/>
              </w:rPr>
            </w:pPr>
            <w:r>
              <w:rPr>
                <w:i/>
              </w:rPr>
              <w:t>Signe de f(x)</w:t>
            </w:r>
          </w:p>
        </w:tc>
        <w:tc>
          <w:tcPr>
            <w:tcW w:w="567" w:type="dxa"/>
            <w:tcBorders/>
            <w:vAlign w:val="center"/>
          </w:tcPr>
          <w:p>
            <w:pPr>
              <w:pStyle w:val="style0"/>
              <w:jc w:val="center"/>
              <w:rPr>
                <w:i/>
              </w:rPr>
            </w:pPr>
            <w:r>
              <w:rPr>
                <w:i/>
              </w:rPr>
              <w:t>+</w:t>
            </w:r>
          </w:p>
        </w:tc>
        <w:tc>
          <w:tcPr>
            <w:tcW w:w="680" w:type="dxa"/>
            <w:tcBorders/>
            <w:vAlign w:val="center"/>
          </w:tcPr>
          <w:p>
            <w:pPr>
              <w:pStyle w:val="style0"/>
              <w:jc w:val="center"/>
              <w:rPr>
                <w:i/>
              </w:rPr>
            </w:pPr>
            <w:r>
              <w:rPr>
                <w:i/>
              </w:rPr>
              <w:t>+</w:t>
            </w:r>
          </w:p>
        </w:tc>
        <w:tc>
          <w:tcPr>
            <w:tcW w:w="680" w:type="dxa"/>
            <w:tcBorders/>
            <w:vAlign w:val="center"/>
          </w:tcPr>
          <w:p>
            <w:pPr>
              <w:pStyle w:val="style0"/>
              <w:rPr>
                <w:i/>
              </w:rPr>
            </w:pPr>
            <w:r>
              <w:rPr>
                <w:i/>
              </w:rPr>
              <w:t>-</w:t>
            </w:r>
          </w:p>
        </w:tc>
        <w:tc>
          <w:tcPr>
            <w:tcW w:w="680" w:type="dxa"/>
            <w:tcBorders/>
            <w:vAlign w:val="center"/>
          </w:tcPr>
          <w:p>
            <w:pPr>
              <w:pStyle w:val="style0"/>
              <w:rPr>
                <w:i/>
              </w:rPr>
            </w:pPr>
            <w:r>
              <w:rPr>
                <w:i/>
              </w:rPr>
              <w:t>-</w:t>
            </w:r>
          </w:p>
        </w:tc>
        <w:tc>
          <w:tcPr>
            <w:tcW w:w="680" w:type="dxa"/>
            <w:tcBorders/>
            <w:vAlign w:val="center"/>
          </w:tcPr>
          <w:p>
            <w:pPr>
              <w:pStyle w:val="style0"/>
              <w:rPr>
                <w:i/>
              </w:rPr>
            </w:pPr>
            <w:r>
              <w:rPr>
                <w:i/>
              </w:rPr>
              <w:t>-</w:t>
            </w:r>
          </w:p>
        </w:tc>
        <w:tc>
          <w:tcPr>
            <w:tcW w:w="680" w:type="dxa"/>
            <w:tcBorders/>
            <w:vAlign w:val="center"/>
          </w:tcPr>
          <w:p>
            <w:pPr>
              <w:pStyle w:val="style0"/>
              <w:rPr>
                <w:i/>
              </w:rPr>
            </w:pPr>
            <w:r>
              <w:rPr>
                <w:i/>
              </w:rPr>
              <w:t>-</w:t>
            </w:r>
          </w:p>
        </w:tc>
        <w:tc>
          <w:tcPr>
            <w:tcW w:w="680" w:type="dxa"/>
            <w:tcBorders/>
            <w:vAlign w:val="center"/>
          </w:tcPr>
          <w:p>
            <w:pPr>
              <w:pStyle w:val="style0"/>
              <w:rPr>
                <w:i/>
              </w:rPr>
            </w:pPr>
            <w:r>
              <w:rPr>
                <w:i/>
              </w:rPr>
              <w:t>-</w:t>
            </w:r>
          </w:p>
        </w:tc>
        <w:tc>
          <w:tcPr>
            <w:tcW w:w="680" w:type="dxa"/>
            <w:tcBorders/>
            <w:vAlign w:val="center"/>
          </w:tcPr>
          <w:p>
            <w:pPr>
              <w:pStyle w:val="style0"/>
              <w:rPr>
                <w:i/>
              </w:rPr>
            </w:pPr>
            <w:r>
              <w:rPr>
                <w:i/>
              </w:rPr>
              <w:t>-</w:t>
            </w:r>
          </w:p>
        </w:tc>
        <w:tc>
          <w:tcPr>
            <w:tcW w:w="680" w:type="dxa"/>
            <w:tcBorders/>
            <w:vAlign w:val="center"/>
          </w:tcPr>
          <w:p>
            <w:pPr>
              <w:pStyle w:val="style0"/>
              <w:rPr>
                <w:i/>
              </w:rPr>
            </w:pPr>
            <w:r>
              <w:rPr>
                <w:i/>
              </w:rPr>
              <w:t>-</w:t>
            </w:r>
          </w:p>
        </w:tc>
        <w:tc>
          <w:tcPr>
            <w:tcW w:w="680" w:type="dxa"/>
            <w:tcBorders/>
            <w:vAlign w:val="center"/>
          </w:tcPr>
          <w:p>
            <w:pPr>
              <w:pStyle w:val="style0"/>
              <w:rPr>
                <w:i/>
              </w:rPr>
            </w:pPr>
            <w:r>
              <w:rPr>
                <w:i/>
              </w:rPr>
              <w:t>-</w:t>
            </w:r>
          </w:p>
        </w:tc>
      </w:tr>
    </w:tbl>
    <w:p>
      <w:pPr>
        <w:pStyle w:val="style0"/>
        <w:rPr>
          <w:i/>
        </w:rPr>
      </w:pPr>
    </w:p>
    <w:p>
      <w:pPr>
        <w:pStyle w:val="style0"/>
        <w:rPr>
          <w:i/>
        </w:rPr>
      </w:pPr>
      <w:r>
        <w:rPr>
          <w:i/>
        </w:rPr>
        <w:t>On a : -1,9 &lt; α &lt; -1,8</w:t>
      </w:r>
    </w:p>
    <w:p>
      <w:pPr>
        <w:pStyle w:val="style0"/>
        <w:rPr>
          <w:i/>
        </w:rPr>
      </w:pPr>
    </w:p>
    <w:p>
      <w:pPr>
        <w:pStyle w:val="style0"/>
        <w:rPr>
          <w:i/>
        </w:rPr>
      </w:pPr>
      <w:r>
        <w:rPr>
          <w:i/>
        </w:rPr>
        <w:t xml:space="preserve">Encadrement de β </w:t>
      </w:r>
    </w:p>
    <w:p>
      <w:pPr>
        <w:pStyle w:val="style0"/>
        <w:rPr>
          <w:i/>
        </w:rPr>
      </w:pPr>
      <w:r>
        <w:rPr>
          <w:i/>
        </w:rPr>
        <w:t>On a : f(</w:t>
      </w:r>
      <w:r>
        <w:rPr>
          <w:i/>
        </w:rPr>
        <w:t>0</w:t>
      </w:r>
      <w:r>
        <w:rPr>
          <w:i/>
        </w:rPr>
        <w:t>) = 1</w:t>
      </w:r>
      <w:r>
        <w:rPr>
          <w:i/>
        </w:rPr>
        <w:t xml:space="preserve"> </w:t>
      </w:r>
      <w:r>
        <w:rPr>
          <w:rFonts w:ascii="Cambria Math" w:cs="Cambria Math" w:hAnsi="Cambria Math"/>
          <w:i/>
        </w:rPr>
        <w:t>⇒</w:t>
      </w:r>
      <w:r>
        <w:rPr>
          <w:i/>
        </w:rPr>
        <w:t xml:space="preserve"> </w:t>
      </w:r>
      <w:r>
        <w:rPr>
          <w:i/>
        </w:rPr>
        <w:t>β</w:t>
      </w:r>
      <w:r>
        <w:rPr>
          <w:i/>
          <w:position w:val="-4"/>
        </w:rPr>
      </w:r>
      <w:r>
        <w:rPr>
          <w:i/>
          <w:position w:val="-4"/>
        </w:rPr>
      </w:r>
      <w:r>
        <w:rPr>
          <w:i/>
          <w:position w:val="-4"/>
        </w:rPr>
      </w:r>
      <w:r>
        <w:rPr>
          <w:i/>
          <w:position w:val="-4"/>
        </w:rPr>
        <w:object>
          <v:shape id="10292"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292" DrawAspect="Content" ObjectID="0" r:id="rId2298"/>
        </w:object>
      </w:r>
      <w:r>
        <w:rPr>
          <w:i/>
          <w:position w:val="-4"/>
        </w:rPr>
      </w:r>
      <w:r>
        <w:rPr>
          <w:i/>
        </w:rPr>
        <w:t>]0</w:t>
      </w:r>
      <w:r>
        <w:rPr>
          <w:i/>
        </w:rPr>
        <w:t> ; 1[</w:t>
      </w:r>
    </w:p>
    <w:p>
      <w:pPr>
        <w:pStyle w:val="style0"/>
        <w:rPr>
          <w:i/>
        </w:rPr>
      </w:pPr>
    </w:p>
    <w:tbl>
      <w:tblPr>
        <w:tblStyle w:val="style154"/>
        <w:tblW w:w="0" w:type="auto"/>
        <w:jc w:val="center"/>
        <w:tblLayout w:type="fixed"/>
        <w:tblLook w:val="04A0" w:firstRow="1" w:lastRow="0" w:firstColumn="1" w:lastColumn="0" w:noHBand="0" w:noVBand="1"/>
      </w:tblPr>
      <w:tblGrid>
        <w:gridCol w:w="1588"/>
        <w:gridCol w:w="567"/>
        <w:gridCol w:w="680"/>
        <w:gridCol w:w="680"/>
        <w:gridCol w:w="680"/>
        <w:gridCol w:w="680"/>
        <w:gridCol w:w="680"/>
        <w:gridCol w:w="680"/>
        <w:gridCol w:w="680"/>
        <w:gridCol w:w="680"/>
        <w:gridCol w:w="680"/>
      </w:tblGrid>
      <w:tr>
        <w:trPr>
          <w:trHeight w:val="454" w:hRule="atLeast"/>
          <w:jc w:val="center"/>
        </w:trPr>
        <w:tc>
          <w:tcPr>
            <w:tcW w:w="1588" w:type="dxa"/>
            <w:tcBorders/>
            <w:vAlign w:val="center"/>
          </w:tcPr>
          <w:p>
            <w:pPr>
              <w:pStyle w:val="style0"/>
              <w:jc w:val="center"/>
              <w:rPr>
                <w:i/>
              </w:rPr>
            </w:pPr>
            <w:r>
              <w:rPr>
                <w:i/>
              </w:rPr>
              <w:t>x</w:t>
            </w:r>
          </w:p>
        </w:tc>
        <w:tc>
          <w:tcPr>
            <w:tcW w:w="567" w:type="dxa"/>
            <w:tcBorders/>
            <w:vAlign w:val="center"/>
          </w:tcPr>
          <w:p>
            <w:pPr>
              <w:pStyle w:val="style0"/>
              <w:ind w:left="0" w:firstLine="0"/>
              <w:jc w:val="center"/>
              <w:rPr>
                <w:i/>
              </w:rPr>
            </w:pPr>
            <w:r>
              <w:rPr>
                <w:i/>
              </w:rPr>
              <w:t>0</w:t>
            </w:r>
          </w:p>
        </w:tc>
        <w:tc>
          <w:tcPr>
            <w:tcW w:w="680" w:type="dxa"/>
            <w:tcBorders/>
            <w:vAlign w:val="center"/>
          </w:tcPr>
          <w:p>
            <w:pPr>
              <w:pStyle w:val="style0"/>
              <w:ind w:firstLine="0"/>
              <w:jc w:val="center"/>
              <w:rPr>
                <w:i/>
              </w:rPr>
            </w:pPr>
            <w:r>
              <w:rPr>
                <w:i/>
              </w:rPr>
              <w:t>0,1</w:t>
            </w:r>
          </w:p>
        </w:tc>
        <w:tc>
          <w:tcPr>
            <w:tcW w:w="680" w:type="dxa"/>
            <w:tcBorders/>
            <w:vAlign w:val="center"/>
          </w:tcPr>
          <w:p>
            <w:pPr>
              <w:pStyle w:val="style0"/>
              <w:ind w:firstLine="0"/>
              <w:jc w:val="center"/>
              <w:rPr>
                <w:i/>
              </w:rPr>
            </w:pPr>
            <w:r>
              <w:rPr>
                <w:i/>
              </w:rPr>
              <w:t>0,2</w:t>
            </w:r>
          </w:p>
        </w:tc>
        <w:tc>
          <w:tcPr>
            <w:tcW w:w="680" w:type="dxa"/>
            <w:tcBorders/>
            <w:vAlign w:val="center"/>
          </w:tcPr>
          <w:p>
            <w:pPr>
              <w:pStyle w:val="style0"/>
              <w:ind w:firstLine="0"/>
              <w:jc w:val="center"/>
              <w:rPr>
                <w:i/>
              </w:rPr>
            </w:pPr>
            <w:r>
              <w:rPr>
                <w:i/>
              </w:rPr>
              <w:t>0,3</w:t>
            </w:r>
          </w:p>
        </w:tc>
        <w:tc>
          <w:tcPr>
            <w:tcW w:w="680" w:type="dxa"/>
            <w:tcBorders/>
            <w:vAlign w:val="center"/>
          </w:tcPr>
          <w:p>
            <w:pPr>
              <w:pStyle w:val="style0"/>
              <w:ind w:firstLine="0"/>
              <w:jc w:val="center"/>
              <w:rPr>
                <w:i/>
              </w:rPr>
            </w:pPr>
            <w:r>
              <w:rPr>
                <w:i/>
              </w:rPr>
              <w:t>0,4</w:t>
            </w:r>
          </w:p>
        </w:tc>
        <w:tc>
          <w:tcPr>
            <w:tcW w:w="680" w:type="dxa"/>
            <w:tcBorders/>
            <w:vAlign w:val="center"/>
          </w:tcPr>
          <w:p>
            <w:pPr>
              <w:pStyle w:val="style0"/>
              <w:ind w:firstLine="0"/>
              <w:jc w:val="center"/>
              <w:rPr>
                <w:i/>
              </w:rPr>
            </w:pPr>
            <w:r>
              <w:rPr>
                <w:i/>
              </w:rPr>
              <w:t>0</w:t>
            </w:r>
            <w:r>
              <w:rPr>
                <w:i/>
              </w:rPr>
              <w:t>,5</w:t>
            </w:r>
          </w:p>
        </w:tc>
        <w:tc>
          <w:tcPr>
            <w:tcW w:w="680" w:type="dxa"/>
            <w:tcBorders/>
            <w:vAlign w:val="center"/>
          </w:tcPr>
          <w:p>
            <w:pPr>
              <w:pStyle w:val="style0"/>
              <w:ind w:firstLine="0"/>
              <w:jc w:val="center"/>
              <w:rPr>
                <w:i/>
              </w:rPr>
            </w:pPr>
            <w:r>
              <w:rPr>
                <w:i/>
              </w:rPr>
              <w:t>0,6</w:t>
            </w:r>
          </w:p>
        </w:tc>
        <w:tc>
          <w:tcPr>
            <w:tcW w:w="680" w:type="dxa"/>
            <w:tcBorders/>
            <w:vAlign w:val="center"/>
          </w:tcPr>
          <w:p>
            <w:pPr>
              <w:pStyle w:val="style0"/>
              <w:ind w:firstLine="0"/>
              <w:jc w:val="center"/>
              <w:rPr>
                <w:i/>
              </w:rPr>
            </w:pPr>
            <w:r>
              <w:rPr>
                <w:i/>
              </w:rPr>
              <w:t>0,7</w:t>
            </w:r>
          </w:p>
        </w:tc>
        <w:tc>
          <w:tcPr>
            <w:tcW w:w="680" w:type="dxa"/>
            <w:tcBorders/>
            <w:vAlign w:val="center"/>
          </w:tcPr>
          <w:p>
            <w:pPr>
              <w:pStyle w:val="style0"/>
              <w:ind w:firstLine="0"/>
              <w:jc w:val="center"/>
              <w:rPr>
                <w:i/>
              </w:rPr>
            </w:pPr>
            <w:r>
              <w:rPr>
                <w:i/>
              </w:rPr>
              <w:t>0,8</w:t>
            </w:r>
          </w:p>
        </w:tc>
        <w:tc>
          <w:tcPr>
            <w:tcW w:w="680" w:type="dxa"/>
            <w:tcBorders/>
            <w:vAlign w:val="center"/>
          </w:tcPr>
          <w:p>
            <w:pPr>
              <w:pStyle w:val="style0"/>
              <w:ind w:firstLine="0"/>
              <w:jc w:val="center"/>
              <w:rPr>
                <w:i/>
              </w:rPr>
            </w:pPr>
            <w:r>
              <w:rPr>
                <w:i/>
              </w:rPr>
              <w:t>0,9</w:t>
            </w:r>
          </w:p>
        </w:tc>
      </w:tr>
      <w:tr>
        <w:tblPrEx/>
        <w:trPr>
          <w:trHeight w:val="454" w:hRule="atLeast"/>
          <w:jc w:val="center"/>
        </w:trPr>
        <w:tc>
          <w:tcPr>
            <w:tcW w:w="1588" w:type="dxa"/>
            <w:tcBorders/>
            <w:vAlign w:val="center"/>
          </w:tcPr>
          <w:p>
            <w:pPr>
              <w:pStyle w:val="style0"/>
              <w:ind w:firstLine="0"/>
              <w:rPr>
                <w:i/>
              </w:rPr>
            </w:pPr>
            <w:r>
              <w:rPr>
                <w:i/>
              </w:rPr>
              <w:t>Signe de f(x)</w:t>
            </w:r>
          </w:p>
        </w:tc>
        <w:tc>
          <w:tcPr>
            <w:tcW w:w="567" w:type="dxa"/>
            <w:tcBorders/>
            <w:vAlign w:val="center"/>
          </w:tcPr>
          <w:p>
            <w:pPr>
              <w:pStyle w:val="style0"/>
              <w:ind w:left="0" w:firstLine="0"/>
              <w:jc w:val="center"/>
              <w:rPr>
                <w:i/>
              </w:rPr>
            </w:pPr>
            <w:r>
              <w:rPr>
                <w:i/>
              </w:rPr>
              <w:t>+</w:t>
            </w:r>
          </w:p>
        </w:tc>
        <w:tc>
          <w:tcPr>
            <w:tcW w:w="680" w:type="dxa"/>
            <w:tcBorders/>
            <w:vAlign w:val="center"/>
          </w:tcPr>
          <w:p>
            <w:pPr>
              <w:pStyle w:val="style0"/>
              <w:ind w:left="0" w:firstLine="0"/>
              <w:jc w:val="center"/>
              <w:rPr>
                <w:i/>
              </w:rPr>
            </w:pPr>
            <w:r>
              <w:rPr>
                <w:i/>
              </w:rPr>
              <w:t>+</w:t>
            </w:r>
          </w:p>
        </w:tc>
        <w:tc>
          <w:tcPr>
            <w:tcW w:w="680" w:type="dxa"/>
            <w:tcBorders/>
            <w:vAlign w:val="center"/>
          </w:tcPr>
          <w:p>
            <w:pPr>
              <w:pStyle w:val="style0"/>
              <w:ind w:left="0" w:firstLine="0"/>
              <w:jc w:val="center"/>
              <w:rPr>
                <w:i/>
              </w:rPr>
            </w:pPr>
            <w:r>
              <w:rPr>
                <w:i/>
              </w:rPr>
              <w:t>+</w:t>
            </w:r>
          </w:p>
        </w:tc>
        <w:tc>
          <w:tcPr>
            <w:tcW w:w="680" w:type="dxa"/>
            <w:tcBorders/>
            <w:vAlign w:val="center"/>
          </w:tcPr>
          <w:p>
            <w:pPr>
              <w:pStyle w:val="style0"/>
              <w:ind w:left="0" w:firstLine="0"/>
              <w:jc w:val="center"/>
              <w:rPr>
                <w:i/>
              </w:rPr>
            </w:pPr>
            <w:r>
              <w:rPr>
                <w:i/>
              </w:rPr>
              <w:t>+</w:t>
            </w:r>
          </w:p>
        </w:tc>
        <w:tc>
          <w:tcPr>
            <w:tcW w:w="680" w:type="dxa"/>
            <w:tcBorders/>
            <w:vAlign w:val="center"/>
          </w:tcPr>
          <w:p>
            <w:pPr>
              <w:pStyle w:val="style0"/>
              <w:ind w:left="0" w:firstLine="0"/>
              <w:jc w:val="center"/>
              <w:rPr>
                <w:i/>
              </w:rPr>
            </w:pPr>
            <w:r>
              <w:rPr>
                <w:i/>
              </w:rPr>
              <w:t>+</w:t>
            </w:r>
          </w:p>
        </w:tc>
        <w:tc>
          <w:tcPr>
            <w:tcW w:w="680" w:type="dxa"/>
            <w:tcBorders/>
            <w:vAlign w:val="center"/>
          </w:tcPr>
          <w:p>
            <w:pPr>
              <w:pStyle w:val="style0"/>
              <w:ind w:left="0" w:firstLine="0"/>
              <w:jc w:val="center"/>
              <w:rPr>
                <w:i/>
              </w:rPr>
            </w:pPr>
            <w:r>
              <w:rPr>
                <w:i/>
              </w:rPr>
              <w:t>+</w:t>
            </w:r>
          </w:p>
        </w:tc>
        <w:tc>
          <w:tcPr>
            <w:tcW w:w="680" w:type="dxa"/>
            <w:tcBorders/>
            <w:vAlign w:val="center"/>
          </w:tcPr>
          <w:p>
            <w:pPr>
              <w:pStyle w:val="style0"/>
              <w:ind w:left="0" w:firstLine="0"/>
              <w:jc w:val="center"/>
              <w:rPr>
                <w:i/>
              </w:rPr>
            </w:pPr>
            <w:r>
              <w:rPr>
                <w:i/>
              </w:rPr>
              <w:t>+</w:t>
            </w:r>
          </w:p>
        </w:tc>
        <w:tc>
          <w:tcPr>
            <w:tcW w:w="680" w:type="dxa"/>
            <w:tcBorders/>
            <w:vAlign w:val="center"/>
          </w:tcPr>
          <w:p>
            <w:pPr>
              <w:pStyle w:val="style0"/>
              <w:ind w:left="0" w:firstLine="0"/>
              <w:jc w:val="center"/>
              <w:rPr>
                <w:i/>
              </w:rPr>
            </w:pPr>
            <w:r>
              <w:rPr>
                <w:i/>
              </w:rPr>
              <w:t>+</w:t>
            </w:r>
          </w:p>
        </w:tc>
        <w:tc>
          <w:tcPr>
            <w:tcW w:w="680" w:type="dxa"/>
            <w:tcBorders/>
            <w:vAlign w:val="center"/>
          </w:tcPr>
          <w:p>
            <w:pPr>
              <w:pStyle w:val="style0"/>
              <w:ind w:left="0" w:firstLine="0"/>
              <w:jc w:val="center"/>
              <w:rPr>
                <w:i/>
              </w:rPr>
            </w:pPr>
            <w:r>
              <w:rPr>
                <w:i/>
              </w:rPr>
              <w:t>-</w:t>
            </w:r>
          </w:p>
        </w:tc>
        <w:tc>
          <w:tcPr>
            <w:tcW w:w="680" w:type="dxa"/>
            <w:tcBorders/>
            <w:vAlign w:val="center"/>
          </w:tcPr>
          <w:p>
            <w:pPr>
              <w:pStyle w:val="style0"/>
              <w:ind w:left="0" w:firstLine="0"/>
              <w:jc w:val="center"/>
              <w:rPr>
                <w:i/>
              </w:rPr>
            </w:pPr>
            <w:r>
              <w:rPr>
                <w:i/>
              </w:rPr>
              <w:t>-</w:t>
            </w:r>
          </w:p>
        </w:tc>
      </w:tr>
    </w:tbl>
    <w:p>
      <w:pPr>
        <w:pStyle w:val="style0"/>
        <w:rPr>
          <w:i/>
        </w:rPr>
      </w:pPr>
    </w:p>
    <w:p>
      <w:pPr>
        <w:pStyle w:val="style0"/>
        <w:rPr>
          <w:i/>
        </w:rPr>
      </w:pPr>
      <w:r>
        <w:rPr>
          <w:i/>
        </w:rPr>
        <w:t xml:space="preserve">On a : </w:t>
      </w:r>
      <w:r>
        <w:rPr>
          <w:i/>
        </w:rPr>
        <w:t>0</w:t>
      </w:r>
      <w:r>
        <w:rPr>
          <w:i/>
        </w:rPr>
        <w:t>,</w:t>
      </w:r>
      <w:r>
        <w:rPr>
          <w:i/>
        </w:rPr>
        <w:t>7</w:t>
      </w:r>
      <w:r>
        <w:rPr>
          <w:i/>
        </w:rPr>
        <w:t xml:space="preserve"> &lt; </w:t>
      </w:r>
      <w:r>
        <w:rPr>
          <w:i/>
        </w:rPr>
        <w:t>β</w:t>
      </w:r>
      <w:r>
        <w:rPr>
          <w:i/>
        </w:rPr>
        <w:t xml:space="preserve"> &lt; </w:t>
      </w:r>
      <w:r>
        <w:rPr>
          <w:i/>
        </w:rPr>
        <w:t>0</w:t>
      </w:r>
      <w:r>
        <w:rPr>
          <w:i/>
        </w:rPr>
        <w:t>,8</w:t>
      </w:r>
    </w:p>
    <w:p>
      <w:pPr>
        <w:pStyle w:val="style0"/>
        <w:rPr>
          <w:i/>
        </w:rPr>
      </w:pPr>
    </w:p>
    <w:p>
      <w:pPr>
        <w:pStyle w:val="style0"/>
        <w:rPr>
          <w:i/>
        </w:rPr>
      </w:pPr>
      <w:r>
        <w:rPr>
          <w:i/>
        </w:rPr>
        <w:t>3.c) Signe de f</w:t>
      </w:r>
    </w:p>
    <w:p>
      <w:pPr>
        <w:pStyle w:val="style0"/>
        <w:rPr>
          <w:i/>
          <w:sz w:val="12"/>
          <w:szCs w:val="12"/>
        </w:rPr>
      </w:pPr>
      <w:r>
        <w:rPr>
          <w:i/>
        </w:rPr>
        <w:t>On a :</w:t>
      </w:r>
    </w:p>
    <w:p>
      <w:pPr>
        <w:pStyle w:val="style0"/>
        <w:spacing w:lineRule="auto" w:line="312"/>
        <w:ind w:left="454"/>
        <w:rPr>
          <w:i/>
        </w:rPr>
      </w:pPr>
      <w:r>
        <w:rPr>
          <w:i/>
        </w:rPr>
        <w:t>•</w:t>
      </w:r>
      <w:r>
        <w:rPr>
          <w:rFonts w:ascii="Cambria Math" w:cs="Cambria Math" w:hAnsi="Cambria Math"/>
          <w:i/>
        </w:rPr>
        <w:t xml:space="preserve"> </w:t>
      </w:r>
      <w:r>
        <w:rPr>
          <w:i/>
        </w:rPr>
        <w:t>f(</w:t>
      </w:r>
      <w:r>
        <w:rPr>
          <w:i/>
        </w:rPr>
        <w:t>]- ∞ ; α[</w:t>
      </w:r>
      <w:r>
        <w:rPr>
          <w:i/>
        </w:rPr>
        <w:t>)</w:t>
      </w:r>
      <w:r>
        <w:rPr>
          <w:i/>
        </w:rPr>
        <w:t xml:space="preserve"> </w:t>
      </w:r>
      <w:r>
        <w:rPr>
          <w:i/>
        </w:rPr>
        <w:tab/>
      </w:r>
      <w:r>
        <w:rPr>
          <w:i/>
        </w:rPr>
        <w:t xml:space="preserve">= ]0 ; </w:t>
      </w:r>
      <w:r>
        <w:rPr>
          <w:i/>
          <w:sz w:val="20"/>
          <w:szCs w:val="20"/>
        </w:rPr>
        <w:t>+</w:t>
      </w:r>
      <w:r>
        <w:rPr>
          <w:i/>
        </w:rPr>
        <w:t>∞ [,</w:t>
      </w:r>
    </w:p>
    <w:p>
      <w:pPr>
        <w:pStyle w:val="style0"/>
        <w:spacing w:lineRule="auto" w:line="312"/>
        <w:ind w:left="454"/>
        <w:rPr>
          <w:i/>
        </w:rPr>
      </w:pPr>
      <w:r>
        <w:rPr>
          <w:i/>
        </w:rPr>
        <w:t>•</w:t>
      </w:r>
      <w:r>
        <w:rPr>
          <w:rFonts w:ascii="Cambria Math" w:cs="Cambria Math" w:hAnsi="Cambria Math"/>
          <w:i/>
        </w:rPr>
        <w:t xml:space="preserve"> </w:t>
      </w:r>
      <w:r>
        <w:rPr>
          <w:i/>
        </w:rPr>
        <w:t>f(</w:t>
      </w:r>
      <w:r>
        <w:rPr>
          <w:i/>
        </w:rPr>
        <w:t>]α ; -1[</w:t>
      </w:r>
      <w:r>
        <w:rPr>
          <w:i/>
        </w:rPr>
        <w:t>)</w:t>
      </w:r>
      <w:r>
        <w:rPr>
          <w:i/>
        </w:rPr>
        <w:t xml:space="preserve"> </w:t>
      </w:r>
      <w:r>
        <w:rPr>
          <w:i/>
        </w:rPr>
        <w:tab/>
      </w:r>
      <w:r>
        <w:rPr>
          <w:i/>
        </w:rPr>
        <w:tab/>
      </w:r>
      <w:r>
        <w:rPr>
          <w:i/>
        </w:rPr>
        <w:t xml:space="preserve">= </w:t>
      </w:r>
      <w:r>
        <w:rPr>
          <w:i/>
        </w:rPr>
        <w:t>]-∞ ; 0[</w:t>
      </w:r>
      <w:r>
        <w:rPr>
          <w:i/>
        </w:rPr>
        <w:t xml:space="preserve">, </w:t>
      </w:r>
    </w:p>
    <w:p>
      <w:pPr>
        <w:pStyle w:val="style0"/>
        <w:spacing w:lineRule="auto" w:line="312"/>
        <w:ind w:left="454"/>
        <w:rPr>
          <w:i/>
        </w:rPr>
      </w:pPr>
      <w:r>
        <w:rPr>
          <w:i/>
        </w:rPr>
        <w:t>•</w:t>
      </w:r>
      <w:r>
        <w:rPr>
          <w:rFonts w:ascii="Cambria Math" w:cs="Cambria Math" w:hAnsi="Cambria Math"/>
          <w:i/>
        </w:rPr>
        <w:t xml:space="preserve"> </w:t>
      </w:r>
      <w:r>
        <w:rPr>
          <w:i/>
        </w:rPr>
        <w:t>f(</w:t>
      </w:r>
      <w:r>
        <w:rPr>
          <w:i/>
        </w:rPr>
        <w:t>]-1 ; β[</w:t>
      </w:r>
      <w:r>
        <w:rPr>
          <w:i/>
        </w:rPr>
        <w:t>)</w:t>
      </w:r>
      <w:r>
        <w:rPr>
          <w:i/>
        </w:rPr>
        <w:t xml:space="preserve"> </w:t>
      </w:r>
      <w:r>
        <w:rPr>
          <w:i/>
        </w:rPr>
        <w:tab/>
      </w:r>
      <w:r>
        <w:rPr>
          <w:i/>
        </w:rPr>
        <w:tab/>
      </w:r>
      <w:r>
        <w:rPr>
          <w:i/>
        </w:rPr>
        <w:t xml:space="preserve">= </w:t>
      </w:r>
      <w:r>
        <w:rPr>
          <w:i/>
        </w:rPr>
        <w:t xml:space="preserve">]0 ; </w:t>
      </w:r>
      <w:r>
        <w:rPr>
          <w:i/>
          <w:sz w:val="20"/>
          <w:szCs w:val="20"/>
        </w:rPr>
        <w:t>+</w:t>
      </w:r>
      <w:r>
        <w:rPr>
          <w:i/>
        </w:rPr>
        <w:t>∞ [</w:t>
      </w:r>
      <w:r>
        <w:rPr>
          <w:i/>
        </w:rPr>
        <w:t xml:space="preserve">, </w:t>
      </w:r>
    </w:p>
    <w:p>
      <w:pPr>
        <w:pStyle w:val="style0"/>
        <w:spacing w:lineRule="auto" w:line="312"/>
        <w:ind w:left="454"/>
        <w:rPr>
          <w:i/>
        </w:rPr>
      </w:pPr>
      <w:r>
        <w:rPr>
          <w:i/>
        </w:rPr>
        <w:t>•</w:t>
      </w:r>
      <w:r>
        <w:rPr>
          <w:rFonts w:ascii="Cambria Math" w:cs="Cambria Math" w:hAnsi="Cambria Math"/>
          <w:i/>
        </w:rPr>
        <w:t xml:space="preserve"> </w:t>
      </w:r>
      <w:r>
        <w:rPr>
          <w:i/>
        </w:rPr>
        <w:t>f(</w:t>
      </w:r>
      <w:r>
        <w:rPr>
          <w:i/>
        </w:rPr>
        <w:t xml:space="preserve">]β ; </w:t>
      </w:r>
      <w:r>
        <w:rPr>
          <w:i/>
          <w:sz w:val="20"/>
          <w:szCs w:val="20"/>
        </w:rPr>
        <w:t>1</w:t>
      </w:r>
      <w:r>
        <w:rPr>
          <w:i/>
        </w:rPr>
        <w:t xml:space="preserve"> [</w:t>
      </w:r>
      <w:r>
        <w:rPr>
          <w:i/>
        </w:rPr>
        <w:t>)</w:t>
      </w:r>
      <w:r>
        <w:rPr>
          <w:i/>
        </w:rPr>
        <w:t xml:space="preserve"> </w:t>
      </w:r>
      <w:r>
        <w:rPr>
          <w:i/>
        </w:rPr>
        <w:tab/>
      </w:r>
      <w:r>
        <w:rPr>
          <w:i/>
        </w:rPr>
        <w:tab/>
      </w:r>
      <w:r>
        <w:rPr>
          <w:i/>
        </w:rPr>
        <w:tab/>
      </w:r>
      <w:r>
        <w:rPr>
          <w:i/>
        </w:rPr>
        <w:t>=</w:t>
      </w:r>
      <w:r>
        <w:rPr>
          <w:i/>
        </w:rPr>
        <w:t>]-∞ ; 0[,</w:t>
      </w:r>
    </w:p>
    <w:p>
      <w:pPr>
        <w:pStyle w:val="style0"/>
        <w:spacing w:lineRule="auto" w:line="312"/>
        <w:ind w:left="454"/>
        <w:rPr>
          <w:i/>
        </w:rPr>
      </w:pPr>
      <w:r>
        <w:rPr>
          <w:i/>
        </w:rPr>
        <w:t>•</w:t>
      </w:r>
      <w:r>
        <w:rPr>
          <w:rFonts w:ascii="Cambria Math" w:cs="Cambria Math" w:hAnsi="Cambria Math"/>
          <w:i/>
        </w:rPr>
        <w:t xml:space="preserve"> </w:t>
      </w:r>
      <w:r>
        <w:rPr>
          <w:i/>
        </w:rPr>
        <w:t>f(</w:t>
      </w:r>
      <w:r>
        <w:rPr>
          <w:i/>
        </w:rPr>
        <w:t xml:space="preserve">]1 ; </w:t>
      </w:r>
      <w:r>
        <w:rPr>
          <w:i/>
          <w:sz w:val="20"/>
          <w:szCs w:val="20"/>
        </w:rPr>
        <w:t>+</w:t>
      </w:r>
      <w:r>
        <w:rPr>
          <w:i/>
        </w:rPr>
        <w:t xml:space="preserve"> ∞ [</w:t>
      </w:r>
      <w:r>
        <w:rPr>
          <w:i/>
        </w:rPr>
        <w:t>)</w:t>
      </w:r>
      <w:r>
        <w:rPr>
          <w:i/>
        </w:rPr>
        <w:t xml:space="preserve"> =</w:t>
      </w:r>
      <w:r>
        <w:rPr>
          <w:i/>
        </w:rPr>
        <w:t xml:space="preserve"> ]λ ; </w:t>
      </w:r>
      <w:r>
        <w:rPr>
          <w:i/>
          <w:sz w:val="20"/>
          <w:szCs w:val="20"/>
        </w:rPr>
        <w:t>+</w:t>
      </w:r>
      <w:r>
        <w:rPr>
          <w:i/>
        </w:rPr>
        <w:t>∞ [,</w:t>
      </w:r>
    </w:p>
    <w:p>
      <w:pPr>
        <w:pStyle w:val="style0"/>
        <w:ind w:left="452"/>
        <w:rPr>
          <w:i/>
        </w:rPr>
      </w:pPr>
      <w:r>
        <w:rPr>
          <w:i/>
        </w:rPr>
        <w:t>•</w:t>
      </w:r>
      <w:r>
        <w:rPr>
          <w:rFonts w:ascii="Cambria Math" w:cs="Cambria Math" w:hAnsi="Cambria Math"/>
          <w:i/>
        </w:rPr>
        <w:t xml:space="preserve"> </w:t>
      </w:r>
      <w:r>
        <w:rPr>
          <w:i/>
        </w:rPr>
        <w:t>f(α) = f(β) = 0.</w:t>
      </w:r>
    </w:p>
    <w:p>
      <w:pPr>
        <w:pStyle w:val="style0"/>
        <w:spacing w:lineRule="auto" w:line="312"/>
        <w:rPr>
          <w:i/>
        </w:rPr>
      </w:pPr>
      <w:r>
        <w:rPr>
          <w:i/>
        </w:rPr>
        <w:t>Ainsi :</w:t>
      </w:r>
    </w:p>
    <w:p>
      <w:pPr>
        <w:pStyle w:val="style0"/>
        <w:spacing w:lineRule="auto" w:line="312"/>
        <w:ind w:left="452"/>
        <w:rPr>
          <w:i/>
        </w:rPr>
      </w:pPr>
      <w:r>
        <w:rPr>
          <w:i/>
        </w:rPr>
        <w:t>•</w:t>
      </w:r>
      <w:r>
        <w:rPr>
          <w:rFonts w:ascii="Cambria Math" w:cs="Cambria Math" w:hAnsi="Cambria Math"/>
          <w:i/>
        </w:rPr>
        <w:t xml:space="preserve"> ∀ </w:t>
      </w:r>
      <w:r>
        <w:rPr>
          <w:i/>
        </w:rPr>
        <w:t>x</w:t>
      </w:r>
      <w:r>
        <w:rPr>
          <w:i/>
          <w:position w:val="-4"/>
        </w:rPr>
      </w:r>
      <w:r>
        <w:rPr>
          <w:i/>
          <w:position w:val="-4"/>
        </w:rPr>
      </w:r>
      <w:r>
        <w:rPr>
          <w:i/>
          <w:position w:val="-4"/>
        </w:rPr>
      </w:r>
      <w:r>
        <w:rPr>
          <w:i/>
          <w:position w:val="-4"/>
        </w:rPr>
        <w:object>
          <v:shape id="10294"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294" DrawAspect="Content" ObjectID="0" r:id="rId2299"/>
        </w:object>
      </w:r>
      <w:r>
        <w:rPr>
          <w:i/>
          <w:position w:val="-4"/>
        </w:rPr>
      </w:r>
      <w:r>
        <w:rPr>
          <w:i/>
        </w:rPr>
        <w:t xml:space="preserve">]- ∞ ; </w:t>
      </w:r>
      <w:r>
        <w:rPr>
          <w:i/>
        </w:rPr>
        <w:t>α[</w:t>
      </w:r>
      <w:r>
        <w:rPr>
          <w:rFonts w:ascii="Cambria Math" w:cs="Cambria Math" w:hAnsi="Cambria Math"/>
          <w:i/>
        </w:rPr>
        <w:t>∪</w:t>
      </w:r>
      <w:r>
        <w:rPr>
          <w:i/>
        </w:rPr>
        <w:t xml:space="preserve"> ]-1 ; β[</w:t>
      </w:r>
      <w:r>
        <w:rPr>
          <w:rFonts w:ascii="Cambria Math" w:cs="Cambria Math" w:hAnsi="Cambria Math"/>
          <w:i/>
        </w:rPr>
        <w:t>∪</w:t>
      </w:r>
      <w:r>
        <w:rPr>
          <w:i/>
        </w:rPr>
        <w:t xml:space="preserve"> ]1 ; </w:t>
      </w:r>
      <w:r>
        <w:rPr>
          <w:i/>
          <w:sz w:val="20"/>
          <w:szCs w:val="20"/>
        </w:rPr>
        <w:t>+</w:t>
      </w:r>
      <w:r>
        <w:rPr>
          <w:i/>
        </w:rPr>
        <w:t xml:space="preserve"> ∞ [, f(x) &gt; 0</w:t>
      </w:r>
      <w:r>
        <w:rPr>
          <w:i/>
        </w:rPr>
        <w:t>,</w:t>
      </w:r>
    </w:p>
    <w:p>
      <w:pPr>
        <w:pStyle w:val="style0"/>
        <w:spacing w:lineRule="auto" w:line="312"/>
        <w:ind w:left="452"/>
        <w:rPr>
          <w:i/>
        </w:rPr>
      </w:pPr>
      <w:r>
        <w:rPr>
          <w:i/>
        </w:rPr>
        <w:t>•</w:t>
      </w:r>
      <w:r>
        <w:rPr>
          <w:rFonts w:ascii="Cambria Math" w:cs="Cambria Math" w:hAnsi="Cambria Math"/>
          <w:i/>
        </w:rPr>
        <w:t xml:space="preserve"> ∀ </w:t>
      </w:r>
      <w:r>
        <w:rPr>
          <w:i/>
        </w:rPr>
        <w:t>x</w:t>
      </w:r>
      <w:r>
        <w:rPr>
          <w:i/>
          <w:position w:val="-4"/>
        </w:rPr>
      </w:r>
      <w:r>
        <w:rPr>
          <w:i/>
          <w:position w:val="-4"/>
        </w:rPr>
      </w:r>
      <w:r>
        <w:rPr>
          <w:i/>
          <w:position w:val="-4"/>
        </w:rPr>
      </w:r>
      <w:r>
        <w:rPr>
          <w:i/>
          <w:position w:val="-4"/>
        </w:rPr>
        <w:object>
          <v:shape id="10296"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296" DrawAspect="Content" ObjectID="0" r:id="rId2300"/>
        </w:object>
      </w:r>
      <w:r>
        <w:rPr>
          <w:i/>
          <w:position w:val="-4"/>
        </w:rPr>
      </w:r>
      <w:r>
        <w:rPr>
          <w:i/>
        </w:rPr>
        <w:t>]α ; -1[</w:t>
      </w:r>
      <w:r>
        <w:rPr>
          <w:rFonts w:ascii="Cambria Math" w:cs="Cambria Math" w:hAnsi="Cambria Math"/>
          <w:i/>
        </w:rPr>
        <w:t>∪</w:t>
      </w:r>
      <w:r>
        <w:rPr>
          <w:i/>
        </w:rPr>
        <w:t xml:space="preserve"> ]</w:t>
      </w:r>
      <w:r>
        <w:rPr>
          <w:i/>
        </w:rPr>
        <w:t xml:space="preserve">β ; </w:t>
      </w:r>
      <w:r>
        <w:rPr>
          <w:i/>
          <w:sz w:val="20"/>
          <w:szCs w:val="20"/>
        </w:rPr>
        <w:t>1</w:t>
      </w:r>
      <w:r>
        <w:rPr>
          <w:i/>
        </w:rPr>
        <w:t xml:space="preserve"> [, f(x) &lt; 0.</w:t>
      </w:r>
    </w:p>
    <w:p>
      <w:pPr>
        <w:pStyle w:val="style0"/>
        <w:ind w:left="452"/>
        <w:rPr>
          <w:i/>
        </w:rPr>
      </w:pPr>
      <w:r>
        <w:rPr>
          <w:i/>
        </w:rPr>
        <w:t>•</w:t>
      </w:r>
      <w:r>
        <w:rPr>
          <w:rFonts w:ascii="Cambria Math" w:cs="Cambria Math" w:hAnsi="Cambria Math"/>
          <w:i/>
        </w:rPr>
        <w:t xml:space="preserve"> </w:t>
      </w:r>
      <w:r>
        <w:rPr>
          <w:i/>
        </w:rPr>
        <w:t>f(α) = f(β) = 0.</w:t>
      </w:r>
    </w:p>
    <w:p>
      <w:pPr>
        <w:pStyle w:val="style0"/>
        <w:rPr>
          <w:i/>
        </w:rPr>
      </w:pPr>
    </w:p>
    <w:p>
      <w:pPr>
        <w:pStyle w:val="style0"/>
        <w:rPr>
          <w:i/>
        </w:rPr>
      </w:pPr>
      <w:r>
        <w:rPr>
          <w:i/>
        </w:rPr>
        <w:t xml:space="preserve">4.a) </w:t>
      </w:r>
      <w:r>
        <w:rPr>
          <w:i/>
        </w:rPr>
        <w:t xml:space="preserve">• </w:t>
      </w:r>
      <w:r>
        <w:rPr>
          <w:i/>
        </w:rPr>
        <w:t>Montrons que (Δ</w:t>
      </w:r>
      <w:r>
        <w:rPr>
          <w:i/>
          <w:vertAlign w:val="subscript"/>
        </w:rPr>
        <w:t>1</w:t>
      </w:r>
      <w:r>
        <w:rPr>
          <w:i/>
        </w:rPr>
        <w:t xml:space="preserve">) : y = -x – 1  est asymptote à (Cf) en -∞ </w:t>
      </w:r>
    </w:p>
    <w:p>
      <w:pPr>
        <w:pStyle w:val="style0"/>
        <w:ind w:left="452"/>
        <w:rPr>
          <w:i/>
        </w:rPr>
      </w:pPr>
      <w:r>
        <w:rPr>
          <w:i/>
          <w:position w:val="-24"/>
        </w:rPr>
      </w:r>
      <w:r>
        <w:rPr>
          <w:i/>
          <w:position w:val="-24"/>
        </w:rPr>
      </w:r>
      <w:r>
        <w:rPr>
          <w:i/>
          <w:position w:val="-24"/>
        </w:rPr>
      </w:r>
      <w:r>
        <w:rPr>
          <w:i/>
          <w:position w:val="-24"/>
        </w:rPr>
        <w:object>
          <v:shape id="10298" type="#_x0000_t75" filled="f" stroked="f" style="margin-left:0.0pt;margin-top:0.0pt;width:384.45pt;height:30.55pt;mso-wrap-distance-left:0.0pt;mso-wrap-distance-right:0.0pt;visibility:visible;">
            <v:imagedata r:id="rId230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298" DrawAspect="Content" ObjectID="0" r:id="rId2302"/>
        </w:object>
      </w:r>
      <w:r>
        <w:rPr>
          <w:i/>
          <w:position w:val="-24"/>
        </w:rPr>
      </w:r>
    </w:p>
    <w:p>
      <w:pPr>
        <w:pStyle w:val="style0"/>
        <w:ind w:left="452"/>
        <w:rPr>
          <w:i/>
        </w:rPr>
      </w:pPr>
      <w:r>
        <w:rPr>
          <w:i/>
        </w:rPr>
        <w:t>Donc (Δ</w:t>
      </w:r>
      <w:r>
        <w:rPr>
          <w:i/>
          <w:vertAlign w:val="subscript"/>
        </w:rPr>
        <w:t>1</w:t>
      </w:r>
      <w:r>
        <w:rPr>
          <w:i/>
        </w:rPr>
        <w:t>) est bien une asymptote à (Cf) en -∞.</w:t>
      </w:r>
    </w:p>
    <w:p>
      <w:pPr>
        <w:pStyle w:val="style0"/>
        <w:ind w:left="226"/>
        <w:rPr>
          <w:i/>
        </w:rPr>
      </w:pPr>
    </w:p>
    <w:p>
      <w:pPr>
        <w:pStyle w:val="style0"/>
        <w:ind w:left="339"/>
        <w:rPr>
          <w:i/>
        </w:rPr>
      </w:pPr>
      <w:r>
        <w:rPr>
          <w:i/>
        </w:rPr>
        <w:t>• Montrons que (Δ</w:t>
      </w:r>
      <w:r>
        <w:rPr>
          <w:i/>
          <w:vertAlign w:val="subscript"/>
        </w:rPr>
        <w:t>2</w:t>
      </w:r>
      <w:r>
        <w:rPr>
          <w:i/>
        </w:rPr>
        <w:t xml:space="preserve">) : y = x + 1  est asymptote à (Cf) en </w:t>
      </w:r>
      <w:r>
        <w:rPr>
          <w:i/>
          <w:sz w:val="20"/>
          <w:szCs w:val="20"/>
        </w:rPr>
        <w:t>+</w:t>
      </w:r>
      <w:r>
        <w:rPr>
          <w:i/>
        </w:rPr>
        <w:t xml:space="preserve">∞ </w:t>
      </w:r>
    </w:p>
    <w:p>
      <w:pPr>
        <w:pStyle w:val="style0"/>
        <w:ind w:left="452"/>
        <w:rPr>
          <w:i/>
        </w:rPr>
      </w:pPr>
      <w:r>
        <w:rPr>
          <w:i/>
          <w:position w:val="-24"/>
        </w:rPr>
      </w:r>
      <w:r>
        <w:rPr>
          <w:i/>
          <w:position w:val="-24"/>
        </w:rPr>
      </w:r>
      <w:r>
        <w:rPr>
          <w:i/>
          <w:position w:val="-24"/>
        </w:rPr>
      </w:r>
      <w:r>
        <w:rPr>
          <w:i/>
          <w:position w:val="-24"/>
        </w:rPr>
        <w:object>
          <v:shape id="10300" type="#_x0000_t75" filled="f" stroked="f" style="margin-left:0.0pt;margin-top:0.0pt;width:365.45pt;height:30.55pt;mso-wrap-distance-left:0.0pt;mso-wrap-distance-right:0.0pt;visibility:visible;">
            <v:imagedata r:id="rId230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300" DrawAspect="Content" ObjectID="0" r:id="rId2304"/>
        </w:object>
      </w:r>
      <w:r>
        <w:rPr>
          <w:i/>
          <w:position w:val="-24"/>
        </w:rPr>
      </w:r>
    </w:p>
    <w:p>
      <w:pPr>
        <w:pStyle w:val="style0"/>
        <w:ind w:left="452"/>
        <w:rPr>
          <w:i/>
        </w:rPr>
      </w:pPr>
      <w:r>
        <w:rPr>
          <w:i/>
        </w:rPr>
        <w:t>Donc (Δ</w:t>
      </w:r>
      <w:r>
        <w:rPr>
          <w:i/>
          <w:vertAlign w:val="subscript"/>
        </w:rPr>
        <w:t>2</w:t>
      </w:r>
      <w:r>
        <w:rPr>
          <w:i/>
        </w:rPr>
        <w:t>) est bien une asymptote à (Cf) en -∞.</w:t>
      </w:r>
    </w:p>
    <w:p>
      <w:pPr>
        <w:pStyle w:val="style0"/>
        <w:rPr>
          <w:i/>
        </w:rPr>
      </w:pPr>
    </w:p>
    <w:p>
      <w:pPr>
        <w:pStyle w:val="style0"/>
        <w:rPr/>
      </w:pPr>
      <w:r>
        <w:rPr>
          <w:i/>
        </w:rPr>
        <w:t>4.b) • Position relative de (Δ</w:t>
      </w:r>
      <w:r>
        <w:rPr>
          <w:i/>
          <w:vertAlign w:val="subscript"/>
        </w:rPr>
        <w:t>1</w:t>
      </w:r>
      <w:r>
        <w:rPr>
          <w:i/>
        </w:rPr>
        <w:t>) et (Cf) sur ]-∞ ; -1[.</w:t>
      </w:r>
    </w:p>
    <w:p>
      <w:pPr>
        <w:pStyle w:val="style0"/>
        <w:spacing w:lineRule="auto" w:line="312"/>
        <w:rPr>
          <w:i/>
        </w:rPr>
      </w:pPr>
      <w:r>
        <w:rPr>
          <w:rFonts w:ascii="Cambria Math" w:cs="Cambria Math" w:hAnsi="Cambria Math"/>
          <w:i/>
        </w:rPr>
        <w:t xml:space="preserve">∀ </w:t>
      </w:r>
      <w:r>
        <w:rPr>
          <w:i/>
        </w:rPr>
        <w:t>x</w:t>
      </w:r>
      <w:r>
        <w:rPr>
          <w:i/>
          <w:position w:val="-4"/>
        </w:rPr>
      </w:r>
      <w:r>
        <w:rPr>
          <w:i/>
          <w:position w:val="-4"/>
        </w:rPr>
      </w:r>
      <w:r>
        <w:rPr>
          <w:i/>
          <w:position w:val="-4"/>
        </w:rPr>
      </w:r>
      <w:r>
        <w:rPr>
          <w:i/>
          <w:position w:val="-4"/>
        </w:rPr>
        <w:object>
          <v:shape id="10302"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302" DrawAspect="Content" ObjectID="0" r:id="rId2305"/>
        </w:object>
      </w:r>
      <w:r>
        <w:rPr>
          <w:i/>
          <w:position w:val="-4"/>
        </w:rPr>
      </w:r>
      <w:r>
        <w:rPr>
          <w:i/>
        </w:rPr>
        <w:t xml:space="preserve">]- ∞ ; -1[, f(x) – y = </w:t>
      </w:r>
      <w:r>
        <w:rPr>
          <w:i/>
          <w:position w:val="-24"/>
        </w:rPr>
      </w:r>
      <w:r>
        <w:rPr>
          <w:i/>
          <w:position w:val="-24"/>
        </w:rPr>
      </w:r>
      <w:r>
        <w:rPr>
          <w:i/>
          <w:position w:val="-24"/>
        </w:rPr>
      </w:r>
      <w:r>
        <w:rPr>
          <w:i/>
          <w:position w:val="-24"/>
        </w:rPr>
        <w:object>
          <v:shape id="10304" type="#_x0000_t75" filled="f" stroked="f" style="margin-left:0.0pt;margin-top:0.0pt;width:33.3pt;height:30.55pt;mso-wrap-distance-left:0.0pt;mso-wrap-distance-right:0.0pt;visibility:visible;">
            <v:imagedata r:id="rId230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304" DrawAspect="Content" ObjectID="0" r:id="rId2307"/>
        </w:object>
      </w:r>
      <w:r>
        <w:rPr>
          <w:i/>
          <w:position w:val="-24"/>
        </w:rPr>
      </w:r>
    </w:p>
    <w:p>
      <w:pPr>
        <w:pStyle w:val="style0"/>
        <w:rPr>
          <w:i/>
        </w:rPr>
      </w:pPr>
      <w:r>
        <w:rPr>
          <w:i/>
        </w:rPr>
        <w:t xml:space="preserve">Or </w:t>
      </w:r>
      <w:r>
        <w:rPr>
          <w:rFonts w:ascii="Cambria Math" w:cs="Cambria Math" w:hAnsi="Cambria Math"/>
          <w:i/>
        </w:rPr>
        <w:t xml:space="preserve">∀ </w:t>
      </w:r>
      <w:r>
        <w:rPr>
          <w:i/>
        </w:rPr>
        <w:t>x</w:t>
      </w:r>
      <w:r>
        <w:rPr>
          <w:i/>
          <w:position w:val="-4"/>
        </w:rPr>
      </w:r>
      <w:r>
        <w:rPr>
          <w:i/>
          <w:position w:val="-4"/>
        </w:rPr>
      </w:r>
      <w:r>
        <w:rPr>
          <w:i/>
          <w:position w:val="-4"/>
        </w:rPr>
      </w:r>
      <w:r>
        <w:rPr>
          <w:i/>
          <w:position w:val="-4"/>
        </w:rPr>
        <w:object>
          <v:shape id="10306"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306" DrawAspect="Content" ObjectID="0" r:id="rId2308"/>
        </w:object>
      </w:r>
      <w:r>
        <w:rPr>
          <w:i/>
          <w:position w:val="-4"/>
        </w:rPr>
      </w:r>
      <w:r>
        <w:rPr>
          <w:i/>
        </w:rPr>
        <w:t>]- ∞ ; -1[, x &lt; 0 et (x</w:t>
      </w:r>
      <w:r>
        <w:rPr>
          <w:i/>
          <w:vertAlign w:val="superscript"/>
        </w:rPr>
        <w:t>2</w:t>
      </w:r>
      <w:r>
        <w:rPr>
          <w:i/>
        </w:rPr>
        <w:t xml:space="preserve"> – 1) &gt; 0. Donc f(x) – y &lt; 0.</w:t>
      </w:r>
    </w:p>
    <w:p>
      <w:pPr>
        <w:pStyle w:val="style0"/>
        <w:rPr>
          <w:i/>
        </w:rPr>
      </w:pPr>
      <w:r>
        <w:rPr>
          <w:i/>
        </w:rPr>
        <w:t>D’où la courbe (Cf) est au-dessous de la droite (Δ</w:t>
      </w:r>
      <w:r>
        <w:rPr>
          <w:i/>
          <w:vertAlign w:val="subscript"/>
        </w:rPr>
        <w:t>1</w:t>
      </w:r>
      <w:r>
        <w:rPr>
          <w:i/>
        </w:rPr>
        <w:t>) sur ]-∞ ; -1[.</w:t>
      </w:r>
    </w:p>
    <w:p>
      <w:pPr>
        <w:pStyle w:val="style0"/>
        <w:rPr>
          <w:i/>
        </w:rPr>
      </w:pPr>
    </w:p>
    <w:p>
      <w:pPr>
        <w:pStyle w:val="style0"/>
        <w:rPr/>
      </w:pPr>
      <w:r>
        <w:rPr>
          <w:i/>
        </w:rPr>
        <w:t>• Position relative de (Δ</w:t>
      </w:r>
      <w:r>
        <w:rPr>
          <w:i/>
          <w:vertAlign w:val="subscript"/>
        </w:rPr>
        <w:t>2</w:t>
      </w:r>
      <w:r>
        <w:rPr>
          <w:i/>
        </w:rPr>
        <w:t>) et (Cf) sur ]-1 ; 1[</w:t>
      </w:r>
      <w:r>
        <w:rPr>
          <w:rFonts w:ascii="Cambria Math" w:cs="Cambria Math" w:hAnsi="Cambria Math"/>
          <w:i/>
        </w:rPr>
        <w:t>∪</w:t>
      </w:r>
      <w:r>
        <w:rPr>
          <w:i/>
        </w:rPr>
        <w:t xml:space="preserve"> ]1 ; </w:t>
      </w:r>
      <w:r>
        <w:rPr>
          <w:i/>
          <w:sz w:val="20"/>
          <w:szCs w:val="20"/>
        </w:rPr>
        <w:t>+</w:t>
      </w:r>
      <w:r>
        <w:rPr>
          <w:i/>
        </w:rPr>
        <w:t xml:space="preserve"> ∞ [.</w:t>
      </w:r>
    </w:p>
    <w:p>
      <w:pPr>
        <w:pStyle w:val="style0"/>
        <w:spacing w:lineRule="auto" w:line="312"/>
        <w:rPr>
          <w:i/>
        </w:rPr>
      </w:pPr>
      <w:r>
        <w:rPr>
          <w:rFonts w:ascii="Cambria Math" w:cs="Cambria Math" w:hAnsi="Cambria Math"/>
          <w:i/>
        </w:rPr>
        <w:t xml:space="preserve">∀ </w:t>
      </w:r>
      <w:r>
        <w:rPr>
          <w:i/>
        </w:rPr>
        <w:t>x</w:t>
      </w:r>
      <w:r>
        <w:rPr>
          <w:i/>
          <w:position w:val="-4"/>
        </w:rPr>
      </w:r>
      <w:r>
        <w:rPr>
          <w:i/>
          <w:position w:val="-4"/>
        </w:rPr>
      </w:r>
      <w:r>
        <w:rPr>
          <w:i/>
          <w:position w:val="-4"/>
        </w:rPr>
      </w:r>
      <w:r>
        <w:rPr>
          <w:i/>
          <w:position w:val="-4"/>
        </w:rPr>
        <w:object>
          <v:shape id="10308"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308" DrawAspect="Content" ObjectID="0" r:id="rId2309"/>
        </w:object>
      </w:r>
      <w:r>
        <w:rPr>
          <w:i/>
          <w:position w:val="-4"/>
        </w:rPr>
      </w:r>
      <w:r>
        <w:rPr>
          <w:i/>
        </w:rPr>
        <w:t>]-1 ; 1[</w:t>
      </w:r>
      <w:r>
        <w:rPr>
          <w:rFonts w:ascii="Cambria Math" w:cs="Cambria Math" w:hAnsi="Cambria Math"/>
          <w:i/>
        </w:rPr>
        <w:t>∪</w:t>
      </w:r>
      <w:r>
        <w:rPr>
          <w:i/>
        </w:rPr>
        <w:t xml:space="preserve"> ]</w:t>
      </w:r>
      <w:r>
        <w:rPr>
          <w:i/>
        </w:rPr>
        <w:t xml:space="preserve">1 ; </w:t>
      </w:r>
      <w:r>
        <w:rPr>
          <w:i/>
          <w:sz w:val="20"/>
          <w:szCs w:val="20"/>
        </w:rPr>
        <w:t>+</w:t>
      </w:r>
      <w:r>
        <w:rPr>
          <w:i/>
        </w:rPr>
        <w:t xml:space="preserve"> ∞ [, f(x) – y = </w:t>
      </w:r>
      <w:r>
        <w:rPr>
          <w:i/>
          <w:position w:val="-24"/>
        </w:rPr>
      </w:r>
      <w:r>
        <w:rPr>
          <w:i/>
          <w:position w:val="-24"/>
        </w:rPr>
      </w:r>
      <w:r>
        <w:rPr>
          <w:i/>
          <w:position w:val="-24"/>
        </w:rPr>
      </w:r>
      <w:r>
        <w:rPr>
          <w:i/>
          <w:position w:val="-24"/>
        </w:rPr>
        <w:object>
          <v:shape id="10310" type="#_x0000_t75" filled="f" stroked="f" style="margin-left:0.0pt;margin-top:0.0pt;width:33.3pt;height:30.55pt;mso-wrap-distance-left:0.0pt;mso-wrap-distance-right:0.0pt;visibility:visible;">
            <v:imagedata r:id="rId230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310" DrawAspect="Content" ObjectID="0" r:id="rId2310"/>
        </w:object>
      </w:r>
      <w:r>
        <w:rPr>
          <w:i/>
          <w:position w:val="-24"/>
        </w:rPr>
      </w:r>
    </w:p>
    <w:p>
      <w:pPr>
        <w:pStyle w:val="style0"/>
        <w:rPr>
          <w:i/>
        </w:rPr>
      </w:pPr>
      <w:r>
        <w:rPr>
          <w:i/>
        </w:rPr>
        <w:t xml:space="preserve">Etudions le signe de </w:t>
      </w:r>
      <w:r>
        <w:rPr>
          <w:i/>
          <w:position w:val="-24"/>
        </w:rPr>
      </w:r>
      <w:r>
        <w:rPr>
          <w:i/>
          <w:position w:val="-24"/>
        </w:rPr>
      </w:r>
      <w:r>
        <w:rPr>
          <w:i/>
          <w:position w:val="-24"/>
        </w:rPr>
      </w:r>
      <w:r>
        <w:rPr>
          <w:i/>
          <w:position w:val="-24"/>
        </w:rPr>
        <w:object>
          <v:shape id="10312" type="#_x0000_t75" filled="f" stroked="f" style="margin-left:0.0pt;margin-top:0.0pt;width:33.3pt;height:30.55pt;mso-wrap-distance-left:0.0pt;mso-wrap-distance-right:0.0pt;visibility:visible;">
            <v:imagedata r:id="rId230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312" DrawAspect="Content" ObjectID="0" r:id="rId2311"/>
        </w:object>
      </w:r>
      <w:r>
        <w:rPr>
          <w:i/>
          <w:position w:val="-24"/>
        </w:rPr>
      </w:r>
      <w:r>
        <w:rPr>
          <w:i/>
          <w:position w:val="-24"/>
        </w:rPr>
        <w:t xml:space="preserve"> </w:t>
      </w:r>
      <w:r>
        <w:rPr>
          <w:i/>
        </w:rPr>
        <w:t>sur ]</w:t>
      </w:r>
      <w:r>
        <w:rPr>
          <w:i/>
        </w:rPr>
        <w:t>-1 ; 1[</w:t>
      </w:r>
      <w:r>
        <w:rPr>
          <w:rFonts w:ascii="Cambria Math" w:cs="Cambria Math" w:hAnsi="Cambria Math"/>
          <w:i/>
        </w:rPr>
        <w:t>∪</w:t>
      </w:r>
      <w:r>
        <w:rPr>
          <w:i/>
        </w:rPr>
        <w:t xml:space="preserve"> ]1 ; </w:t>
      </w:r>
      <w:r>
        <w:rPr>
          <w:i/>
          <w:sz w:val="20"/>
          <w:szCs w:val="20"/>
        </w:rPr>
        <w:t>+</w:t>
      </w:r>
      <w:r>
        <w:rPr>
          <w:i/>
        </w:rPr>
        <w:t xml:space="preserve"> ∞ [</w:t>
      </w:r>
    </w:p>
    <w:p>
      <w:pPr>
        <w:pStyle w:val="style0"/>
        <w:rPr>
          <w:i/>
        </w:rPr>
      </w:pPr>
    </w:p>
    <w:tbl>
      <w:tblPr>
        <w:tblStyle w:val="style154"/>
        <w:tblW w:w="0" w:type="auto"/>
        <w:jc w:val="center"/>
        <w:tblLook w:val="04A0" w:firstRow="1" w:lastRow="0" w:firstColumn="1" w:lastColumn="0" w:noHBand="0" w:noVBand="1"/>
      </w:tblPr>
      <w:tblGrid>
        <w:gridCol w:w="1437"/>
        <w:gridCol w:w="120"/>
        <w:gridCol w:w="1437"/>
        <w:gridCol w:w="1437"/>
        <w:gridCol w:w="120"/>
        <w:gridCol w:w="1999"/>
      </w:tblGrid>
      <w:tr>
        <w:trPr>
          <w:trHeight w:val="454" w:hRule="atLeast"/>
          <w:jc w:val="center"/>
        </w:trPr>
        <w:tc>
          <w:tcPr>
            <w:tcW w:w="1437" w:type="dxa"/>
            <w:tcBorders/>
            <w:tcMar/>
            <w:vAlign w:val="center"/>
          </w:tcPr>
          <w:p>
            <w:pPr>
              <w:pStyle w:val="style0"/>
              <w:jc w:val="center"/>
              <w:rPr>
                <w:i/>
              </w:rPr>
            </w:pPr>
            <w:r>
              <w:rPr>
                <w:i/>
              </w:rPr>
              <w:t>x</w:t>
            </w:r>
          </w:p>
        </w:tc>
        <w:tc>
          <w:tcPr>
            <w:tcW w:w="5113" w:type="dxa"/>
            <w:gridSpan w:val="5"/>
            <w:tcBorders/>
            <w:tcMar>
              <w:left w:w="57" w:type="dxa"/>
              <w:right w:w="57" w:type="dxa"/>
            </w:tcMar>
            <w:vAlign w:val="center"/>
          </w:tcPr>
          <w:p>
            <w:pPr>
              <w:pStyle w:val="style0"/>
              <w:ind w:left="0" w:firstLine="0"/>
              <w:rPr>
                <w:i/>
              </w:rPr>
            </w:pPr>
            <w:r>
              <w:rPr>
                <w:i/>
              </w:rPr>
              <w:t xml:space="preserve">-1                     0                       1         </w:t>
            </w:r>
            <w:r>
              <w:rPr>
                <w:i/>
              </w:rPr>
              <w:t xml:space="preserve"> </w:t>
            </w:r>
            <w:r>
              <w:rPr>
                <w:i/>
              </w:rPr>
              <w:t xml:space="preserve">                </w:t>
            </w:r>
            <w:r>
              <w:rPr>
                <w:i/>
                <w:sz w:val="20"/>
                <w:szCs w:val="20"/>
              </w:rPr>
              <w:t>+</w:t>
            </w:r>
            <w:r>
              <w:rPr>
                <w:i/>
              </w:rPr>
              <w:t xml:space="preserve">∞ </w:t>
            </w:r>
          </w:p>
        </w:tc>
      </w:tr>
      <w:tr>
        <w:tblPrEx/>
        <w:trPr>
          <w:trHeight w:val="454" w:hRule="atLeast"/>
          <w:jc w:val="center"/>
        </w:trPr>
        <w:tc>
          <w:tcPr>
            <w:tcW w:w="1437" w:type="dxa"/>
            <w:tcBorders/>
            <w:tcMar/>
            <w:vAlign w:val="center"/>
          </w:tcPr>
          <w:p>
            <w:pPr>
              <w:pStyle w:val="style0"/>
              <w:jc w:val="center"/>
              <w:rPr>
                <w:i/>
              </w:rPr>
            </w:pPr>
            <w:r>
              <w:rPr>
                <w:i/>
              </w:rPr>
              <w:t>x</w:t>
            </w:r>
          </w:p>
        </w:tc>
        <w:tc>
          <w:tcPr>
            <w:tcW w:w="120" w:type="dxa"/>
            <w:tcBorders/>
            <w:shd w:val="thinDiagStripe" w:color="auto" w:fill="auto"/>
            <w:tcMar>
              <w:left w:w="57" w:type="dxa"/>
              <w:right w:w="57" w:type="dxa"/>
            </w:tcMar>
            <w:vAlign w:val="center"/>
          </w:tcPr>
          <w:p>
            <w:pPr>
              <w:pStyle w:val="style0"/>
              <w:jc w:val="center"/>
              <w:rPr>
                <w:i/>
              </w:rPr>
            </w:pPr>
          </w:p>
        </w:tc>
        <w:tc>
          <w:tcPr>
            <w:tcW w:w="1437" w:type="dxa"/>
            <w:tcBorders/>
            <w:tcMar/>
            <w:vAlign w:val="center"/>
          </w:tcPr>
          <w:p>
            <w:pPr>
              <w:pStyle w:val="style0"/>
              <w:jc w:val="center"/>
              <w:rPr>
                <w:i/>
              </w:rPr>
            </w:pPr>
            <w:r>
              <w:rPr>
                <w:i/>
                <w:noProof/>
              </w:rPr>
            </w:r>
            <w:r>
              <w:rPr>
                <w:i/>
                <w:noProof/>
              </w:rPr>
            </w:r>
            <w:r>
              <w:rPr>
                <w:i/>
                <w:noProof/>
              </w:rPr>
            </w:r>
            <w:r>
              <w:rPr>
                <w:i/>
                <w:noProof/>
              </w:rPr>
              <w:pict>
                <v:shape id="10314" type="#_x0000_t202" stroked="f" style="position:absolute;margin-left:62.05pt;margin-top:2.8pt;width:27.2pt;height:13.65pt;z-index:64;mso-position-horizontal-relative:text;mso-position-vertical-relative:text;mso-width-relative:page;mso-height-relative:page;mso-wrap-distance-left:0.0pt;mso-wrap-distance-right:0.0pt;visibility:visible;">
                  <v:stroke on="f" joinstyle="miter"/>
                  <v:fill rotate="true"/>
                  <v:path o:connecttype="rect" gradientshapeok="t"/>
                  <v:textbox inset="1.42pt,0.85pt,1.42pt,0.85pt">
                    <w:txbxContent>
                      <w:p>
                        <w:pPr>
                          <w:pStyle w:val="style0"/>
                          <w:ind w:left="0" w:firstLine="0"/>
                          <w:rPr>
                            <w:i/>
                          </w:rPr>
                        </w:pPr>
                        <w:r>
                          <w:rPr>
                            <w:i/>
                          </w:rPr>
                          <w:t>0</w:t>
                        </w:r>
                      </w:p>
                    </w:txbxContent>
                  </v:textbox>
                </v:shape>
              </w:pict>
            </w:r>
            <w:r>
              <w:rPr>
                <w:i/>
                <w:noProof/>
              </w:rPr>
            </w:r>
            <w:r>
              <w:rPr>
                <w:i/>
                <w:noProof/>
              </w:rPr>
            </w:r>
            <w:r>
              <w:rPr>
                <w:i/>
              </w:rPr>
              <w:t>-</w:t>
            </w:r>
          </w:p>
        </w:tc>
        <w:tc>
          <w:tcPr>
            <w:tcW w:w="1437" w:type="dxa"/>
            <w:tcBorders/>
            <w:tcMar/>
            <w:vAlign w:val="center"/>
          </w:tcPr>
          <w:p>
            <w:pPr>
              <w:pStyle w:val="style0"/>
              <w:jc w:val="center"/>
              <w:rPr>
                <w:i/>
              </w:rPr>
            </w:pPr>
            <w:r>
              <w:rPr>
                <w:i/>
              </w:rPr>
              <w:t>+</w:t>
            </w:r>
          </w:p>
        </w:tc>
        <w:tc>
          <w:tcPr>
            <w:tcW w:w="120" w:type="dxa"/>
            <w:tcBorders/>
            <w:shd w:val="thinDiagStripe" w:color="auto" w:fill="auto"/>
            <w:tcMar>
              <w:left w:w="57" w:type="dxa"/>
              <w:right w:w="57" w:type="dxa"/>
            </w:tcMar>
            <w:vAlign w:val="center"/>
          </w:tcPr>
          <w:p>
            <w:pPr>
              <w:pStyle w:val="style0"/>
              <w:jc w:val="center"/>
              <w:rPr>
                <w:i/>
              </w:rPr>
            </w:pPr>
          </w:p>
        </w:tc>
        <w:tc>
          <w:tcPr>
            <w:tcW w:w="1999" w:type="dxa"/>
            <w:tcBorders/>
            <w:tcMar/>
            <w:vAlign w:val="center"/>
          </w:tcPr>
          <w:p>
            <w:pPr>
              <w:pStyle w:val="style0"/>
              <w:jc w:val="center"/>
              <w:rPr>
                <w:i/>
              </w:rPr>
            </w:pPr>
            <w:r>
              <w:rPr>
                <w:i/>
              </w:rPr>
              <w:t>+</w:t>
            </w:r>
          </w:p>
        </w:tc>
      </w:tr>
      <w:tr>
        <w:tblPrEx/>
        <w:trPr>
          <w:trHeight w:val="454" w:hRule="atLeast"/>
          <w:jc w:val="center"/>
        </w:trPr>
        <w:tc>
          <w:tcPr>
            <w:tcW w:w="1437" w:type="dxa"/>
            <w:tcBorders/>
            <w:tcMar/>
            <w:vAlign w:val="center"/>
          </w:tcPr>
          <w:p>
            <w:pPr>
              <w:pStyle w:val="style0"/>
              <w:jc w:val="center"/>
              <w:rPr>
                <w:i/>
              </w:rPr>
            </w:pPr>
            <w:r>
              <w:rPr>
                <w:i/>
              </w:rPr>
              <w:t>x</w:t>
            </w:r>
            <w:r>
              <w:rPr>
                <w:i/>
                <w:vertAlign w:val="superscript"/>
              </w:rPr>
              <w:t>2</w:t>
            </w:r>
            <w:r>
              <w:rPr>
                <w:i/>
              </w:rPr>
              <w:t xml:space="preserve"> - 1</w:t>
            </w:r>
          </w:p>
        </w:tc>
        <w:tc>
          <w:tcPr>
            <w:tcW w:w="120" w:type="dxa"/>
            <w:tcBorders/>
            <w:shd w:val="thinDiagStripe" w:color="auto" w:fill="auto"/>
            <w:tcMar>
              <w:left w:w="57" w:type="dxa"/>
              <w:right w:w="57" w:type="dxa"/>
            </w:tcMar>
            <w:vAlign w:val="center"/>
          </w:tcPr>
          <w:p>
            <w:pPr>
              <w:pStyle w:val="style0"/>
              <w:jc w:val="center"/>
              <w:rPr>
                <w:i/>
              </w:rPr>
            </w:pPr>
          </w:p>
        </w:tc>
        <w:tc>
          <w:tcPr>
            <w:tcW w:w="1437" w:type="dxa"/>
            <w:tcBorders/>
            <w:tcMar/>
            <w:vAlign w:val="center"/>
          </w:tcPr>
          <w:p>
            <w:pPr>
              <w:pStyle w:val="style0"/>
              <w:jc w:val="center"/>
              <w:rPr>
                <w:i/>
              </w:rPr>
            </w:pPr>
            <w:r>
              <w:rPr>
                <w:i/>
              </w:rPr>
              <w:t>-</w:t>
            </w:r>
          </w:p>
        </w:tc>
        <w:tc>
          <w:tcPr>
            <w:tcW w:w="1437" w:type="dxa"/>
            <w:tcBorders/>
            <w:tcMar/>
            <w:vAlign w:val="center"/>
          </w:tcPr>
          <w:p>
            <w:pPr>
              <w:pStyle w:val="style0"/>
              <w:jc w:val="center"/>
              <w:rPr>
                <w:i/>
              </w:rPr>
            </w:pPr>
            <w:r>
              <w:rPr>
                <w:i/>
              </w:rPr>
              <w:t>-</w:t>
            </w:r>
          </w:p>
        </w:tc>
        <w:tc>
          <w:tcPr>
            <w:tcW w:w="120" w:type="dxa"/>
            <w:tcBorders/>
            <w:shd w:val="thinDiagStripe" w:color="auto" w:fill="auto"/>
            <w:tcMar>
              <w:left w:w="57" w:type="dxa"/>
              <w:right w:w="57" w:type="dxa"/>
            </w:tcMar>
            <w:vAlign w:val="center"/>
          </w:tcPr>
          <w:p>
            <w:pPr>
              <w:pStyle w:val="style0"/>
              <w:jc w:val="center"/>
              <w:rPr>
                <w:i/>
              </w:rPr>
            </w:pPr>
          </w:p>
        </w:tc>
        <w:tc>
          <w:tcPr>
            <w:tcW w:w="1999" w:type="dxa"/>
            <w:tcBorders/>
            <w:tcMar/>
            <w:vAlign w:val="center"/>
          </w:tcPr>
          <w:p>
            <w:pPr>
              <w:pStyle w:val="style0"/>
              <w:jc w:val="center"/>
              <w:rPr>
                <w:i/>
              </w:rPr>
            </w:pPr>
            <w:r>
              <w:rPr>
                <w:i/>
              </w:rPr>
              <w:t>+</w:t>
            </w:r>
          </w:p>
        </w:tc>
      </w:tr>
      <w:tr>
        <w:tblPrEx/>
        <w:trPr>
          <w:trHeight w:val="454" w:hRule="atLeast"/>
          <w:jc w:val="center"/>
        </w:trPr>
        <w:tc>
          <w:tcPr>
            <w:tcW w:w="1437" w:type="dxa"/>
            <w:tcBorders/>
            <w:tcMar/>
            <w:vAlign w:val="center"/>
          </w:tcPr>
          <w:p>
            <w:pPr>
              <w:pStyle w:val="style0"/>
              <w:jc w:val="center"/>
              <w:rPr>
                <w:i/>
              </w:rPr>
            </w:pPr>
            <w:r>
              <w:rPr>
                <w:i/>
              </w:rPr>
              <w:t>f(x) - y</w:t>
            </w:r>
          </w:p>
        </w:tc>
        <w:tc>
          <w:tcPr>
            <w:tcW w:w="120" w:type="dxa"/>
            <w:tcBorders/>
            <w:shd w:val="thinDiagStripe" w:color="auto" w:fill="auto"/>
            <w:tcMar>
              <w:left w:w="57" w:type="dxa"/>
              <w:right w:w="57" w:type="dxa"/>
            </w:tcMar>
            <w:vAlign w:val="center"/>
          </w:tcPr>
          <w:p>
            <w:pPr>
              <w:pStyle w:val="style0"/>
              <w:jc w:val="center"/>
              <w:rPr>
                <w:i/>
              </w:rPr>
            </w:pPr>
          </w:p>
        </w:tc>
        <w:tc>
          <w:tcPr>
            <w:tcW w:w="1437" w:type="dxa"/>
            <w:tcBorders/>
            <w:tcMar/>
            <w:vAlign w:val="center"/>
          </w:tcPr>
          <w:p>
            <w:pPr>
              <w:pStyle w:val="style0"/>
              <w:jc w:val="center"/>
              <w:rPr>
                <w:i/>
              </w:rPr>
            </w:pPr>
            <w:r>
              <w:rPr>
                <w:i/>
                <w:noProof/>
              </w:rPr>
            </w:r>
            <w:r>
              <w:rPr>
                <w:i/>
                <w:noProof/>
              </w:rPr>
            </w:r>
            <w:r>
              <w:rPr>
                <w:i/>
                <w:noProof/>
              </w:rPr>
            </w:r>
            <w:r>
              <w:rPr>
                <w:i/>
                <w:noProof/>
              </w:rPr>
              <w:pict>
                <v:shape id="10316" type="#_x0000_t202" stroked="f" style="position:absolute;margin-left:62.45pt;margin-top:-1.95pt;width:22.5pt;height:18.45pt;z-index:65;mso-position-horizontal-relative:text;mso-position-vertical-relative:text;mso-width-relative:page;mso-height-relative:page;mso-wrap-distance-left:0.0pt;mso-wrap-distance-right:0.0pt;visibility:visible;">
                  <v:stroke on="f" joinstyle="miter"/>
                  <v:fill rotate="true"/>
                  <v:path o:connecttype="rect" gradientshapeok="t"/>
                  <v:textbox inset="1.42pt,0.85pt,1.42pt,0.85pt">
                    <w:txbxContent>
                      <w:p>
                        <w:pPr>
                          <w:pStyle w:val="style0"/>
                          <w:ind w:left="0" w:firstLine="0"/>
                          <w:rPr>
                            <w:i/>
                          </w:rPr>
                        </w:pPr>
                        <w:r>
                          <w:rPr>
                            <w:i/>
                          </w:rPr>
                          <w:t>0</w:t>
                        </w:r>
                      </w:p>
                    </w:txbxContent>
                  </v:textbox>
                </v:shape>
              </w:pict>
            </w:r>
            <w:r>
              <w:rPr>
                <w:i/>
                <w:noProof/>
              </w:rPr>
            </w:r>
            <w:r>
              <w:rPr>
                <w:i/>
                <w:noProof/>
              </w:rPr>
            </w:r>
            <w:r>
              <w:rPr>
                <w:i/>
              </w:rPr>
              <w:t>+</w:t>
            </w:r>
          </w:p>
        </w:tc>
        <w:tc>
          <w:tcPr>
            <w:tcW w:w="1437" w:type="dxa"/>
            <w:tcBorders/>
            <w:tcMar/>
            <w:vAlign w:val="center"/>
          </w:tcPr>
          <w:p>
            <w:pPr>
              <w:pStyle w:val="style0"/>
              <w:jc w:val="center"/>
              <w:rPr>
                <w:i/>
              </w:rPr>
            </w:pPr>
            <w:r>
              <w:rPr>
                <w:i/>
              </w:rPr>
              <w:t>-</w:t>
            </w:r>
          </w:p>
        </w:tc>
        <w:tc>
          <w:tcPr>
            <w:tcW w:w="120" w:type="dxa"/>
            <w:tcBorders/>
            <w:shd w:val="thinDiagStripe" w:color="auto" w:fill="auto"/>
            <w:tcMar>
              <w:left w:w="57" w:type="dxa"/>
              <w:right w:w="57" w:type="dxa"/>
            </w:tcMar>
            <w:vAlign w:val="center"/>
          </w:tcPr>
          <w:p>
            <w:pPr>
              <w:pStyle w:val="style0"/>
              <w:jc w:val="center"/>
              <w:rPr>
                <w:i/>
              </w:rPr>
            </w:pPr>
          </w:p>
        </w:tc>
        <w:tc>
          <w:tcPr>
            <w:tcW w:w="1999" w:type="dxa"/>
            <w:tcBorders/>
            <w:tcMar/>
            <w:vAlign w:val="center"/>
          </w:tcPr>
          <w:p>
            <w:pPr>
              <w:pStyle w:val="style0"/>
              <w:jc w:val="center"/>
              <w:rPr>
                <w:i/>
              </w:rPr>
            </w:pPr>
            <w:r>
              <w:rPr>
                <w:i/>
              </w:rPr>
              <w:t>+</w:t>
            </w:r>
          </w:p>
        </w:tc>
      </w:tr>
    </w:tbl>
    <w:p>
      <w:pPr>
        <w:pStyle w:val="style0"/>
        <w:rPr>
          <w:i/>
        </w:rPr>
      </w:pPr>
    </w:p>
    <w:p>
      <w:pPr>
        <w:pStyle w:val="style0"/>
        <w:spacing w:lineRule="auto" w:line="312"/>
        <w:ind w:left="339"/>
        <w:rPr>
          <w:i/>
        </w:rPr>
      </w:pPr>
      <w:r>
        <w:rPr>
          <w:i/>
        </w:rPr>
        <w:t>•</w:t>
      </w:r>
      <w:r>
        <w:rPr>
          <w:rFonts w:ascii="Cambria Math" w:cs="Cambria Math" w:hAnsi="Cambria Math"/>
          <w:i/>
        </w:rPr>
        <w:t xml:space="preserve"> ∀ </w:t>
      </w:r>
      <w:r>
        <w:rPr>
          <w:i/>
        </w:rPr>
        <w:t>x</w:t>
      </w:r>
      <w:r>
        <w:rPr>
          <w:i/>
          <w:position w:val="-4"/>
        </w:rPr>
      </w:r>
      <w:r>
        <w:rPr>
          <w:i/>
          <w:position w:val="-4"/>
        </w:rPr>
      </w:r>
      <w:r>
        <w:rPr>
          <w:i/>
          <w:position w:val="-4"/>
        </w:rPr>
      </w:r>
      <w:r>
        <w:rPr>
          <w:i/>
          <w:position w:val="-4"/>
        </w:rPr>
        <w:object>
          <v:shape id="10318"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318" DrawAspect="Content" ObjectID="0" r:id="rId2312"/>
        </w:object>
      </w:r>
      <w:r>
        <w:rPr>
          <w:i/>
          <w:position w:val="-4"/>
        </w:rPr>
      </w:r>
      <w:r>
        <w:rPr>
          <w:i/>
        </w:rPr>
        <w:t>]- 1 ; 0[</w:t>
      </w:r>
      <w:r>
        <w:rPr>
          <w:rFonts w:ascii="Cambria Math" w:cs="Cambria Math" w:hAnsi="Cambria Math"/>
          <w:i/>
        </w:rPr>
        <w:t>∪</w:t>
      </w:r>
      <w:r>
        <w:rPr>
          <w:i/>
        </w:rPr>
        <w:t xml:space="preserve"> ]</w:t>
      </w:r>
      <w:r>
        <w:rPr>
          <w:i/>
        </w:rPr>
        <w:t xml:space="preserve">1 ; </w:t>
      </w:r>
      <w:r>
        <w:rPr>
          <w:i/>
          <w:sz w:val="20"/>
          <w:szCs w:val="20"/>
        </w:rPr>
        <w:t>+</w:t>
      </w:r>
      <w:r>
        <w:rPr>
          <w:i/>
        </w:rPr>
        <w:t xml:space="preserve"> ∞ [, f(x) – y &gt; 0. D’où (Cf) est au-dessus de (Δ</w:t>
      </w:r>
      <w:r>
        <w:rPr>
          <w:i/>
          <w:vertAlign w:val="subscript"/>
        </w:rPr>
        <w:t>2</w:t>
      </w:r>
      <w:r>
        <w:rPr>
          <w:i/>
        </w:rPr>
        <w:t>) sur ]- 1 ; 0[</w:t>
      </w:r>
      <w:r>
        <w:rPr>
          <w:rFonts w:ascii="Cambria Math" w:cs="Cambria Math" w:hAnsi="Cambria Math"/>
          <w:i/>
        </w:rPr>
        <w:t>∪</w:t>
      </w:r>
      <w:r>
        <w:rPr>
          <w:i/>
        </w:rPr>
        <w:t xml:space="preserve"> ]1 ; </w:t>
      </w:r>
      <w:r>
        <w:rPr>
          <w:i/>
          <w:sz w:val="20"/>
          <w:szCs w:val="20"/>
        </w:rPr>
        <w:t>+</w:t>
      </w:r>
      <w:r>
        <w:rPr>
          <w:i/>
        </w:rPr>
        <w:t xml:space="preserve"> ∞ [.</w:t>
      </w:r>
    </w:p>
    <w:p>
      <w:pPr>
        <w:pStyle w:val="style0"/>
        <w:spacing w:lineRule="auto" w:line="312"/>
        <w:ind w:left="339"/>
        <w:rPr>
          <w:i/>
        </w:rPr>
      </w:pPr>
      <w:r>
        <w:rPr>
          <w:i/>
        </w:rPr>
        <w:t>•</w:t>
      </w:r>
      <w:r>
        <w:rPr>
          <w:rFonts w:ascii="Cambria Math" w:cs="Cambria Math" w:hAnsi="Cambria Math"/>
          <w:i/>
        </w:rPr>
        <w:t xml:space="preserve"> ∀ </w:t>
      </w:r>
      <w:r>
        <w:rPr>
          <w:i/>
        </w:rPr>
        <w:t>x</w:t>
      </w:r>
      <w:r>
        <w:rPr>
          <w:i/>
          <w:position w:val="-4"/>
        </w:rPr>
      </w:r>
      <w:r>
        <w:rPr>
          <w:i/>
          <w:position w:val="-4"/>
        </w:rPr>
      </w:r>
      <w:r>
        <w:rPr>
          <w:i/>
          <w:position w:val="-4"/>
        </w:rPr>
      </w:r>
      <w:r>
        <w:rPr>
          <w:i/>
          <w:position w:val="-4"/>
        </w:rPr>
        <w:object>
          <v:shape id="10320"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320" DrawAspect="Content" ObjectID="0" r:id="rId2313"/>
        </w:object>
      </w:r>
      <w:r>
        <w:rPr>
          <w:i/>
          <w:position w:val="-4"/>
        </w:rPr>
      </w:r>
      <w:r>
        <w:rPr>
          <w:i/>
        </w:rPr>
        <w:t xml:space="preserve">]0 ; </w:t>
      </w:r>
      <w:r>
        <w:rPr>
          <w:i/>
          <w:sz w:val="20"/>
          <w:szCs w:val="20"/>
        </w:rPr>
        <w:t>1</w:t>
      </w:r>
      <w:r>
        <w:rPr>
          <w:i/>
        </w:rPr>
        <w:t xml:space="preserve"> [, f(x) – y &lt; 0. D’où (Cf) est au-dessus de (Δ</w:t>
      </w:r>
      <w:r>
        <w:rPr>
          <w:i/>
          <w:vertAlign w:val="subscript"/>
        </w:rPr>
        <w:t>2</w:t>
      </w:r>
      <w:r>
        <w:rPr>
          <w:i/>
        </w:rPr>
        <w:t xml:space="preserve">) sur]0 ; </w:t>
      </w:r>
      <w:r>
        <w:rPr>
          <w:i/>
          <w:sz w:val="20"/>
          <w:szCs w:val="20"/>
        </w:rPr>
        <w:t>1</w:t>
      </w:r>
      <w:r>
        <w:rPr>
          <w:i/>
        </w:rPr>
        <w:t xml:space="preserve"> [.</w:t>
      </w:r>
    </w:p>
    <w:p>
      <w:pPr>
        <w:pStyle w:val="style0"/>
        <w:rPr>
          <w:i/>
        </w:rPr>
      </w:pPr>
    </w:p>
    <w:p>
      <w:pPr>
        <w:pStyle w:val="style0"/>
        <w:rPr>
          <w:i/>
        </w:rPr>
      </w:pPr>
      <w:r>
        <w:rPr>
          <w:i/>
        </w:rPr>
        <w:t>5. f(0) = 1 et f’(0) = 0</w:t>
      </w:r>
    </w:p>
    <w:p>
      <w:pPr>
        <w:pStyle w:val="style0"/>
        <w:rPr>
          <w:i/>
        </w:rPr>
      </w:pPr>
      <w:r>
        <w:rPr>
          <w:i/>
        </w:rPr>
        <w:t>En A(0 ; 1), (Cf) admet une tangente horizontale (</w:t>
      </w:r>
      <w:r>
        <w:rPr>
          <w:i/>
          <w:spacing w:val="-20"/>
        </w:rPr>
        <w:t xml:space="preserve"> T </w:t>
      </w:r>
      <w:r>
        <w:rPr>
          <w:i/>
        </w:rPr>
        <w:t>) d’équation y = 1.</w:t>
      </w:r>
    </w:p>
    <w:p>
      <w:pPr>
        <w:pStyle w:val="style0"/>
        <w:rPr>
          <w:i/>
        </w:rPr>
      </w:pPr>
    </w:p>
    <w:p>
      <w:pPr>
        <w:pStyle w:val="style0"/>
        <w:rPr>
          <w:i/>
        </w:rPr>
      </w:pPr>
      <w:r>
        <w:rPr>
          <w:i/>
        </w:rPr>
        <w:t>6. Tracé de (Cf), ses asymptotes et la tangente (</w:t>
      </w:r>
      <w:r>
        <w:rPr>
          <w:i/>
          <w:spacing w:val="-20"/>
        </w:rPr>
        <w:t xml:space="preserve"> T </w:t>
      </w:r>
      <w:r>
        <w:rPr>
          <w:i/>
        </w:rPr>
        <w:t>).</w:t>
      </w:r>
    </w:p>
    <w:p>
      <w:pPr>
        <w:pStyle w:val="style0"/>
        <w:rPr>
          <w:i/>
        </w:rPr>
      </w:pPr>
    </w:p>
    <w:p>
      <w:pPr>
        <w:pStyle w:val="style0"/>
        <w:rPr>
          <w:i/>
        </w:rPr>
      </w:pPr>
    </w:p>
    <w:p>
      <w:pPr>
        <w:pStyle w:val="style0"/>
        <w:rPr>
          <w:i/>
        </w:rPr>
      </w:pPr>
      <w:r>
        <w:rPr>
          <w:i/>
          <w:noProof/>
        </w:rPr>
        <w:drawing>
          <wp:inline distL="0" distT="0" distB="0" distR="0">
            <wp:extent cx="6299835" cy="8788557"/>
            <wp:effectExtent l="19050" t="0" r="5715" b="0"/>
            <wp:docPr id="10322" name="Image 1219"/>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36" name="Image 1219"/>
                    <pic:cNvPicPr/>
                  </pic:nvPicPr>
                  <pic:blipFill>
                    <a:blip r:embed="rId2314" cstate="print"/>
                    <a:srcRect l="0" t="0" r="0" b="0"/>
                    <a:stretch/>
                  </pic:blipFill>
                  <pic:spPr>
                    <a:xfrm rot="0">
                      <a:off x="0" y="0"/>
                      <a:ext cx="6299835" cy="8788557"/>
                    </a:xfrm>
                    <a:prstGeom prst="rect"/>
                    <a:ln>
                      <a:noFill/>
                    </a:ln>
                  </pic:spPr>
                </pic:pic>
              </a:graphicData>
            </a:graphic>
          </wp:inline>
        </w:drawing>
      </w:r>
    </w:p>
    <w:p>
      <w:pPr>
        <w:pStyle w:val="style0"/>
        <w:rPr>
          <w:i/>
        </w:rPr>
      </w:pPr>
    </w:p>
    <w:p>
      <w:pPr>
        <w:pStyle w:val="style0"/>
        <w:rPr>
          <w:i/>
        </w:rPr>
      </w:pPr>
    </w:p>
    <w:p>
      <w:pPr>
        <w:pStyle w:val="style0"/>
        <w:shd w:val="clear" w:color="auto" w:fill="ffffff"/>
        <w:rPr>
          <w:b/>
        </w:rPr>
      </w:pPr>
      <w:r>
        <w:rPr>
          <w:b/>
        </w:rPr>
        <w:t>EXERCICES</w:t>
      </w:r>
    </w:p>
    <w:p>
      <w:pPr>
        <w:pStyle w:val="style0"/>
        <w:rPr>
          <w:b/>
        </w:rPr>
      </w:pPr>
    </w:p>
    <w:p>
      <w:pPr>
        <w:pStyle w:val="style0"/>
        <w:rPr>
          <w:b/>
        </w:rPr>
      </w:pPr>
      <w:r>
        <w:rPr>
          <w:b/>
        </w:rPr>
        <w:t xml:space="preserve">Exercice </w:t>
      </w:r>
      <w:r>
        <w:rPr>
          <w:b/>
        </w:rPr>
        <w:t>7</w:t>
      </w:r>
      <w:r>
        <w:rPr>
          <w:b/>
        </w:rPr>
        <w:t>.10</w:t>
      </w:r>
    </w:p>
    <w:p>
      <w:pPr>
        <w:pStyle w:val="style0"/>
        <w:ind w:left="226" w:firstLine="0"/>
        <w:rPr/>
      </w:pPr>
      <w:r>
        <w:t xml:space="preserve">Soit f  la </w:t>
      </w:r>
      <w:r>
        <w:t xml:space="preserve">fonction </w:t>
      </w:r>
      <w:r>
        <w:t xml:space="preserve">de </w:t>
      </w:r>
      <w:r>
        <w:rPr>
          <w:rFonts w:ascii="Cambria Math" w:cs="Cambria Math" w:hAnsi="Cambria Math"/>
        </w:rPr>
        <w:t xml:space="preserve">ℝ </w:t>
      </w:r>
      <w:r>
        <w:t xml:space="preserve">vers </w:t>
      </w:r>
      <w:r>
        <w:rPr>
          <w:rFonts w:ascii="Cambria Math" w:cs="Cambria Math" w:hAnsi="Cambria Math"/>
        </w:rPr>
        <w:t>ℝ</w:t>
      </w:r>
      <w:r>
        <w:t xml:space="preserve">, </w:t>
      </w:r>
      <w:r>
        <w:t>définie</w:t>
      </w:r>
      <w:r>
        <w:t xml:space="preserve"> par f(x) </w:t>
      </w:r>
      <w:r>
        <w:t xml:space="preserve">= </w:t>
      </w:r>
      <w:r>
        <w:rPr>
          <w:position w:val="-24"/>
        </w:rPr>
      </w:r>
      <w:r>
        <w:rPr>
          <w:position w:val="-24"/>
        </w:rPr>
      </w:r>
      <w:r>
        <w:rPr>
          <w:position w:val="-24"/>
        </w:rPr>
      </w:r>
      <w:r>
        <w:rPr>
          <w:position w:val="-24"/>
        </w:rPr>
        <w:object>
          <v:shape id="10323" type="#_x0000_t75" filled="f" stroked="f" style="margin-left:0.0pt;margin-top:0.0pt;width:33.95pt;height:33.3pt;mso-wrap-distance-left:0.0pt;mso-wrap-distance-right:0.0pt;visibility:visible;">
            <v:imagedata r:id="rId231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323" DrawAspect="Content" ObjectID="0" r:id="rId2316"/>
        </w:object>
      </w:r>
      <w:r>
        <w:rPr>
          <w:position w:val="-24"/>
        </w:rPr>
      </w:r>
      <w:r>
        <w:t>. On note (</w:t>
      </w:r>
      <w:r>
        <w:rPr>
          <w:rFonts w:ascii="French Script MT" w:hAnsi="French Script MT"/>
        </w:rPr>
        <w:t>C</w:t>
      </w:r>
      <w:r>
        <w:t xml:space="preserve">f) la courbe représentative de f </w:t>
      </w:r>
      <w:r>
        <w:t>d</w:t>
      </w:r>
      <w:r>
        <w:t xml:space="preserve">ans le plan muni du repère orthonormé (O, I, J), unité graphique : </w:t>
      </w:r>
      <w:r>
        <w:t>2</w:t>
      </w:r>
      <w:r>
        <w:t xml:space="preserve"> cm.</w:t>
      </w:r>
    </w:p>
    <w:p>
      <w:pPr>
        <w:pStyle w:val="style0"/>
        <w:rPr/>
      </w:pPr>
      <w:r>
        <w:t xml:space="preserve">1. Justifier que l’ensemble de définition Df de f est égal à </w:t>
      </w:r>
      <w:r>
        <w:rPr>
          <w:rFonts w:ascii="Cambria Math" w:cs="Cambria Math" w:hAnsi="Cambria Math"/>
        </w:rPr>
        <w:t>ℝ</w:t>
      </w:r>
      <w:r>
        <w:t>\{-1 ; 1}.</w:t>
      </w:r>
    </w:p>
    <w:p>
      <w:pPr>
        <w:pStyle w:val="style0"/>
        <w:rPr/>
      </w:pPr>
      <w:r>
        <w:t xml:space="preserve">2. Etudier la parité de f. </w:t>
      </w:r>
      <w:r>
        <w:t>en déduire</w:t>
      </w:r>
      <w:r>
        <w:t xml:space="preserve"> un élément de Symétrie de (</w:t>
      </w:r>
      <w:r>
        <w:rPr>
          <w:rFonts w:ascii="French Script MT" w:hAnsi="French Script MT"/>
        </w:rPr>
        <w:t>C</w:t>
      </w:r>
      <w:r>
        <w:t>f).</w:t>
      </w:r>
    </w:p>
    <w:p>
      <w:pPr>
        <w:pStyle w:val="style0"/>
        <w:rPr/>
      </w:pPr>
      <w:r>
        <w:t xml:space="preserve">3. Calculer les </w:t>
      </w:r>
      <w:r>
        <w:t>limites de</w:t>
      </w:r>
      <w:r>
        <w:t xml:space="preserve"> f aux bornes de Df puis donner une interprétation graphique de chacun des </w:t>
      </w:r>
    </w:p>
    <w:p>
      <w:pPr>
        <w:pStyle w:val="style0"/>
        <w:rPr/>
      </w:pPr>
      <w:r>
        <w:t xml:space="preserve">     résultat obtenus</w:t>
      </w:r>
    </w:p>
    <w:p>
      <w:pPr>
        <w:pStyle w:val="style0"/>
        <w:rPr/>
      </w:pPr>
      <w:r>
        <w:t xml:space="preserve">4. a)Pour tout x de Df, calculer </w:t>
      </w:r>
      <w:r>
        <w:rPr>
          <w:spacing w:val="-18"/>
        </w:rPr>
        <w:t>f ’</w:t>
      </w:r>
      <w:r>
        <w:t>(x).</w:t>
      </w:r>
    </w:p>
    <w:p>
      <w:pPr>
        <w:pStyle w:val="style0"/>
        <w:ind w:left="339"/>
        <w:rPr/>
      </w:pPr>
      <w:r>
        <w:t xml:space="preserve">b) Etudier le  signe de </w:t>
      </w:r>
      <w:r>
        <w:rPr>
          <w:spacing w:val="-18"/>
        </w:rPr>
        <w:t>f ’</w:t>
      </w:r>
      <w:r>
        <w:t xml:space="preserve"> puis donner le sens de variation de f.</w:t>
      </w:r>
    </w:p>
    <w:p>
      <w:pPr>
        <w:pStyle w:val="style0"/>
        <w:ind w:left="339"/>
        <w:rPr/>
      </w:pPr>
      <w:r>
        <w:t>c) Dresser le tableau de variation de f.</w:t>
      </w:r>
    </w:p>
    <w:p>
      <w:pPr>
        <w:pStyle w:val="style0"/>
        <w:rPr/>
      </w:pPr>
      <w:r>
        <w:t xml:space="preserve">5. Déterminer une </w:t>
      </w:r>
      <w:r>
        <w:t>équation</w:t>
      </w:r>
      <w:r>
        <w:t xml:space="preserve"> cartésienne de la tangente (T) à (</w:t>
      </w:r>
      <w:r>
        <w:rPr>
          <w:rFonts w:ascii="French Script MT" w:hAnsi="French Script MT"/>
        </w:rPr>
        <w:t>C</w:t>
      </w:r>
      <w:r>
        <w:t>f) en son point d’abscisse 2.</w:t>
      </w:r>
    </w:p>
    <w:p>
      <w:pPr>
        <w:pStyle w:val="style0"/>
        <w:rPr/>
      </w:pPr>
      <w:r>
        <w:t>6. Soit h la restriction de f à ]1 ; +∞ [.</w:t>
      </w:r>
    </w:p>
    <w:p>
      <w:pPr>
        <w:pStyle w:val="style0"/>
        <w:ind w:left="339"/>
        <w:rPr/>
      </w:pPr>
      <w:r>
        <w:t>a) Justifier que h réalise une bijection de  ]1 ; +∞ [ sur un intervalle J que l’on précisera.</w:t>
      </w:r>
    </w:p>
    <w:p>
      <w:pPr>
        <w:pStyle w:val="style0"/>
        <w:ind w:left="339"/>
        <w:rPr/>
      </w:pPr>
      <w:r>
        <w:t>b) h</w:t>
      </w:r>
      <w:r>
        <w:rPr>
          <w:vertAlign w:val="superscript"/>
        </w:rPr>
        <w:t>-1</w:t>
      </w:r>
      <w:r>
        <w:t xml:space="preserve"> est la bijection réciproque de h.</w:t>
      </w:r>
    </w:p>
    <w:p>
      <w:pPr>
        <w:pStyle w:val="style0"/>
        <w:ind w:left="565"/>
        <w:rPr/>
      </w:pPr>
      <w:r>
        <w:t>donner le sens de variation de h</w:t>
      </w:r>
      <w:r>
        <w:rPr>
          <w:vertAlign w:val="superscript"/>
        </w:rPr>
        <w:t>-1</w:t>
      </w:r>
      <w:r>
        <w:t xml:space="preserve"> et établir son tableau de variation.</w:t>
      </w:r>
    </w:p>
    <w:p>
      <w:pPr>
        <w:pStyle w:val="style0"/>
        <w:ind w:left="339"/>
        <w:rPr/>
      </w:pPr>
      <w:r>
        <w:t xml:space="preserve">c) Vérifier que f(2) </w:t>
      </w:r>
      <w:r>
        <w:t xml:space="preserve">= </w:t>
      </w:r>
      <w:r>
        <w:rPr>
          <w:position w:val="-24"/>
        </w:rPr>
      </w:r>
      <w:r>
        <w:rPr>
          <w:position w:val="-24"/>
        </w:rPr>
      </w:r>
      <w:r>
        <w:rPr>
          <w:position w:val="-24"/>
        </w:rPr>
      </w:r>
      <w:r>
        <w:rPr>
          <w:position w:val="-24"/>
        </w:rPr>
        <w:object>
          <v:shape id="10325" type="#_x0000_t75" filled="f" stroked="f" style="margin-left:0.0pt;margin-top:0.0pt;width:20.4pt;height:30.55pt;mso-wrap-distance-left:0.0pt;mso-wrap-distance-right:0.0pt;visibility:visible;">
            <v:imagedata r:id="rId231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325" DrawAspect="Content" ObjectID="0" r:id="rId2318"/>
        </w:object>
      </w:r>
      <w:r>
        <w:rPr>
          <w:position w:val="-24"/>
        </w:rPr>
      </w:r>
      <w:r>
        <w:t xml:space="preserve"> . Justifier que h</w:t>
      </w:r>
      <w:r>
        <w:rPr>
          <w:vertAlign w:val="superscript"/>
        </w:rPr>
        <w:t>-1</w:t>
      </w:r>
      <w:r>
        <w:t xml:space="preserve"> est dérivable en </w:t>
      </w:r>
      <w:r>
        <w:rPr>
          <w:position w:val="-24"/>
        </w:rPr>
      </w:r>
      <w:r>
        <w:rPr>
          <w:position w:val="-24"/>
        </w:rPr>
      </w:r>
      <w:r>
        <w:rPr>
          <w:position w:val="-24"/>
        </w:rPr>
      </w:r>
      <w:r>
        <w:rPr>
          <w:position w:val="-24"/>
        </w:rPr>
        <w:object>
          <v:shape id="10327" type="#_x0000_t75" filled="f" stroked="f" style="margin-left:0.0pt;margin-top:0.0pt;width:20.4pt;height:30.55pt;mso-wrap-distance-left:0.0pt;mso-wrap-distance-right:0.0pt;visibility:visible;">
            <v:imagedata r:id="rId231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327" DrawAspect="Content" ObjectID="0" r:id="rId2320"/>
        </w:object>
      </w:r>
      <w:r>
        <w:rPr>
          <w:position w:val="-24"/>
        </w:rPr>
      </w:r>
      <w:r>
        <w:t xml:space="preserve"> puis calculer h</w:t>
      </w:r>
      <w:r>
        <w:rPr>
          <w:vertAlign w:val="superscript"/>
        </w:rPr>
        <w:t>-1</w:t>
      </w:r>
      <w:r>
        <w:t>)</w:t>
      </w:r>
      <w:r>
        <w:t>’(</w:t>
      </w:r>
      <w:r>
        <w:rPr>
          <w:position w:val="-24"/>
        </w:rPr>
      </w:r>
      <w:r>
        <w:rPr>
          <w:position w:val="-24"/>
        </w:rPr>
      </w:r>
      <w:r>
        <w:rPr>
          <w:position w:val="-24"/>
        </w:rPr>
      </w:r>
      <w:r>
        <w:rPr>
          <w:position w:val="-24"/>
        </w:rPr>
        <w:object>
          <v:shape id="10329" type="#_x0000_t75" filled="f" stroked="f" style="margin-left:0.0pt;margin-top:0.0pt;width:20.4pt;height:30.55pt;mso-wrap-distance-left:0.0pt;mso-wrap-distance-right:0.0pt;visibility:visible;">
            <v:imagedata r:id="rId231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329" DrawAspect="Content" ObjectID="0" r:id="rId2321"/>
        </w:object>
      </w:r>
      <w:r>
        <w:rPr>
          <w:position w:val="-24"/>
        </w:rPr>
      </w:r>
      <w:r>
        <w:t>).</w:t>
      </w:r>
    </w:p>
    <w:p>
      <w:pPr>
        <w:pStyle w:val="style0"/>
        <w:ind w:left="226" w:firstLine="0"/>
        <w:rPr/>
      </w:pPr>
      <w:r>
        <w:t xml:space="preserve">7. La feuille annexe représente f sur représente [0 ; + ∞ [. </w:t>
      </w:r>
    </w:p>
    <w:p>
      <w:pPr>
        <w:pStyle w:val="style0"/>
        <w:ind w:left="339"/>
        <w:rPr/>
      </w:pPr>
      <w:r>
        <w:t>Achever la construction de f. Puis construire la représentation graphique (</w:t>
      </w:r>
      <w:r>
        <w:rPr>
          <w:rFonts w:ascii="French Script MT" w:hAnsi="French Script MT"/>
        </w:rPr>
        <w:t>C</w:t>
      </w:r>
      <w:r>
        <w:t>h</w:t>
      </w:r>
      <w:r>
        <w:rPr>
          <w:vertAlign w:val="superscript"/>
        </w:rPr>
        <w:t>-1</w:t>
      </w:r>
      <w:r>
        <w:t>) de h</w:t>
      </w:r>
      <w:r>
        <w:rPr>
          <w:vertAlign w:val="superscript"/>
        </w:rPr>
        <w:t>-1</w:t>
      </w:r>
      <w:r>
        <w:t xml:space="preserve"> sur le même </w:t>
      </w:r>
    </w:p>
    <w:p>
      <w:pPr>
        <w:pStyle w:val="style0"/>
        <w:ind w:left="452" w:firstLine="0"/>
        <w:rPr/>
      </w:pPr>
      <w:r>
        <w:t>graphique.</w:t>
      </w:r>
    </w:p>
    <w:p>
      <w:pPr>
        <w:pStyle w:val="style0"/>
        <w:rPr/>
      </w:pPr>
    </w:p>
    <w:p>
      <w:pPr>
        <w:pStyle w:val="style0"/>
        <w:rPr/>
      </w:pPr>
    </w:p>
    <w:p>
      <w:pPr>
        <w:pStyle w:val="style0"/>
        <w:rPr>
          <w:b/>
        </w:rPr>
      </w:pPr>
      <w:r>
        <w:rPr>
          <w:b/>
        </w:rPr>
        <w:t xml:space="preserve">Exercice </w:t>
      </w:r>
      <w:r>
        <w:rPr>
          <w:b/>
        </w:rPr>
        <w:t>7</w:t>
      </w:r>
      <w:r>
        <w:rPr>
          <w:b/>
        </w:rPr>
        <w:t>.11</w:t>
      </w:r>
    </w:p>
    <w:p>
      <w:pPr>
        <w:pStyle w:val="style0"/>
        <w:ind w:left="226" w:firstLine="0"/>
        <w:rPr/>
      </w:pPr>
      <w:r>
        <w:t xml:space="preserve">Soit f  la fonction numérique de </w:t>
      </w:r>
      <w:r>
        <w:rPr>
          <w:rFonts w:ascii="Cambria Math" w:cs="Cambria Math" w:hAnsi="Cambria Math"/>
        </w:rPr>
        <w:t xml:space="preserve">ℝ </w:t>
      </w:r>
      <w:r>
        <w:t xml:space="preserve">vers </w:t>
      </w:r>
      <w:r>
        <w:rPr>
          <w:rFonts w:ascii="Cambria Math" w:cs="Cambria Math" w:hAnsi="Cambria Math"/>
        </w:rPr>
        <w:t>ℝ</w:t>
      </w:r>
      <w:r>
        <w:t xml:space="preserve"> définie par f(x) = </w:t>
      </w:r>
      <w:r>
        <w:rPr>
          <w:position w:val="-28"/>
        </w:rPr>
      </w:r>
      <w:r>
        <w:rPr>
          <w:position w:val="-28"/>
        </w:rPr>
      </w:r>
      <w:r>
        <w:rPr>
          <w:position w:val="-28"/>
        </w:rPr>
      </w:r>
      <w:r>
        <w:rPr>
          <w:position w:val="-28"/>
        </w:rPr>
        <w:object>
          <v:shape id="10331" type="#_x0000_t75" filled="f" stroked="f" style="margin-left:0.0pt;margin-top:0.0pt;width:84.25pt;height:35.3pt;mso-wrap-distance-left:0.0pt;mso-wrap-distance-right:0.0pt;visibility:visible;">
            <v:imagedata r:id="rId232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331" DrawAspect="Content" ObjectID="0" r:id="rId2323"/>
        </w:object>
      </w:r>
      <w:r>
        <w:rPr>
          <w:position w:val="-28"/>
        </w:rPr>
      </w:r>
      <w:r>
        <w:t xml:space="preserve"> et (</w:t>
      </w:r>
      <w:r>
        <w:rPr>
          <w:rFonts w:ascii="French Script MT" w:hAnsi="French Script MT"/>
        </w:rPr>
        <w:t>C</w:t>
      </w:r>
      <w:r>
        <w:t xml:space="preserve">f) désigne la représentation </w:t>
      </w:r>
      <w:r>
        <w:t>graphique</w:t>
      </w:r>
      <w:r>
        <w:t xml:space="preserve"> de f dans le plan muni d’un repère orthonormé (O, I, J)</w:t>
      </w:r>
      <w:r>
        <w:t>.</w:t>
      </w:r>
    </w:p>
    <w:p>
      <w:pPr>
        <w:pStyle w:val="style0"/>
        <w:ind w:left="226" w:firstLine="0"/>
        <w:rPr/>
      </w:pPr>
      <w:r>
        <w:t xml:space="preserve">Unité </w:t>
      </w:r>
      <w:r>
        <w:t>graphique : 1 cm.</w:t>
      </w:r>
    </w:p>
    <w:p>
      <w:pPr>
        <w:pStyle w:val="style0"/>
        <w:rPr/>
      </w:pPr>
      <w:r>
        <w:t xml:space="preserve">1. Déterminer l’ensemble de </w:t>
      </w:r>
      <w:r>
        <w:t>définition</w:t>
      </w:r>
      <w:r>
        <w:t xml:space="preserve"> Df de f.</w:t>
      </w:r>
    </w:p>
    <w:p>
      <w:pPr>
        <w:pStyle w:val="style0"/>
        <w:rPr/>
      </w:pPr>
      <w:r>
        <w:t xml:space="preserve">2.Calculer les limites de f en </w:t>
      </w:r>
      <w:r>
        <w:rPr>
          <w:sz w:val="20"/>
          <w:szCs w:val="20"/>
        </w:rPr>
        <w:t>+</w:t>
      </w:r>
      <w:r>
        <w:t xml:space="preserve"> ∞ et en - ∞.</w:t>
      </w:r>
    </w:p>
    <w:p>
      <w:pPr>
        <w:pStyle w:val="style0"/>
        <w:rPr/>
      </w:pPr>
      <w:r>
        <w:t>3. Etudier la limite de f en -1. Donner une interprétation graphique du résultat obtenu.</w:t>
      </w:r>
    </w:p>
    <w:p>
      <w:pPr>
        <w:pStyle w:val="style0"/>
        <w:rPr/>
      </w:pPr>
      <w:r>
        <w:t>4. Etudier le sens de variation de f puis dresser son tableau de variation.</w:t>
      </w:r>
    </w:p>
    <w:p>
      <w:pPr>
        <w:pStyle w:val="style0"/>
        <w:rPr/>
      </w:pPr>
      <w:r>
        <w:t xml:space="preserve">5. a) </w:t>
      </w:r>
      <w:r>
        <w:t xml:space="preserve">Montrer </w:t>
      </w:r>
      <w:r>
        <w:t>qu’il existe une fonction g et deux nombres réels a et b tels que f(x) = ax + b + g(x).</w:t>
      </w:r>
    </w:p>
    <w:p>
      <w:pPr>
        <w:pStyle w:val="style0"/>
        <w:ind w:left="339"/>
        <w:rPr/>
      </w:pPr>
      <w:r>
        <w:t>b) En déduire que (</w:t>
      </w:r>
      <w:r>
        <w:rPr>
          <w:rFonts w:ascii="French Script MT" w:hAnsi="French Script MT"/>
        </w:rPr>
        <w:t>C</w:t>
      </w:r>
      <w:r>
        <w:t>f) admet une asymptote oblique (D) dont on donnera une équation.</w:t>
      </w:r>
    </w:p>
    <w:p>
      <w:pPr>
        <w:pStyle w:val="style0"/>
        <w:ind w:left="339"/>
        <w:rPr/>
      </w:pPr>
      <w:r>
        <w:t>c) Etudier la position relative de (</w:t>
      </w:r>
      <w:r>
        <w:rPr>
          <w:rFonts w:ascii="French Script MT" w:hAnsi="French Script MT"/>
        </w:rPr>
        <w:t>C</w:t>
      </w:r>
      <w:r>
        <w:t>f) et de (D).</w:t>
      </w:r>
    </w:p>
    <w:p>
      <w:pPr>
        <w:pStyle w:val="style0"/>
        <w:rPr/>
      </w:pPr>
      <w:r>
        <w:t>6. Construire (</w:t>
      </w:r>
      <w:r>
        <w:rPr>
          <w:rFonts w:ascii="French Script MT" w:hAnsi="French Script MT"/>
        </w:rPr>
        <w:t>C</w:t>
      </w:r>
      <w:r>
        <w:t>f).</w:t>
      </w: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jc w:val="center"/>
        <w:rPr>
          <w:b/>
        </w:rPr>
      </w:pPr>
      <w:r>
        <w:rPr>
          <w:b/>
        </w:rPr>
        <w:t>Feuille annexe de l’exercice</w:t>
      </w:r>
      <w:r>
        <w:rPr>
          <w:b/>
        </w:rPr>
        <w:t xml:space="preserve"> 6.10</w:t>
      </w:r>
    </w:p>
    <w:p>
      <w:pPr>
        <w:pStyle w:val="style0"/>
        <w:rPr/>
      </w:pPr>
      <w:r>
        <w:rPr>
          <w:noProof/>
        </w:rPr>
        <w:drawing>
          <wp:inline distL="0" distT="0" distB="0" distR="0">
            <wp:extent cx="6296025" cy="8782050"/>
            <wp:effectExtent l="19050" t="0" r="9525" b="0"/>
            <wp:docPr id="10333" name="Image 210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41" name="Image 2101"/>
                    <pic:cNvPicPr/>
                  </pic:nvPicPr>
                  <pic:blipFill>
                    <a:blip r:embed="rId2324" cstate="print"/>
                    <a:srcRect l="0" t="0" r="0" b="0"/>
                    <a:stretch/>
                  </pic:blipFill>
                  <pic:spPr>
                    <a:xfrm rot="0">
                      <a:off x="0" y="0"/>
                      <a:ext cx="6296025" cy="8782050"/>
                    </a:xfrm>
                    <a:prstGeom prst="rect"/>
                    <a:ln>
                      <a:noFill/>
                    </a:ln>
                  </pic:spPr>
                </pic:pic>
              </a:graphicData>
            </a:graphic>
          </wp:inline>
        </w:drawing>
      </w:r>
    </w:p>
    <w:p>
      <w:pPr>
        <w:pStyle w:val="style0"/>
        <w:rPr/>
      </w:pPr>
    </w:p>
    <w:p>
      <w:pPr>
        <w:pStyle w:val="style0"/>
        <w:rPr>
          <w:b/>
        </w:rPr>
      </w:pPr>
      <w:r>
        <w:rPr>
          <w:b/>
        </w:rPr>
        <w:t>Exercice</w:t>
      </w:r>
      <w:r>
        <w:rPr>
          <w:b/>
        </w:rPr>
        <w:t xml:space="preserve"> 7</w:t>
      </w:r>
      <w:r>
        <w:rPr>
          <w:b/>
        </w:rPr>
        <w:t>.12</w:t>
      </w:r>
    </w:p>
    <w:p>
      <w:pPr>
        <w:pStyle w:val="style0"/>
        <w:ind w:left="226" w:firstLine="0"/>
        <w:rPr/>
      </w:pPr>
      <w:r>
        <w:t xml:space="preserve">Soit f  la fonction numérique de </w:t>
      </w:r>
      <w:r>
        <w:rPr>
          <w:rFonts w:ascii="Cambria Math" w:cs="Cambria Math" w:hAnsi="Cambria Math"/>
        </w:rPr>
        <w:t xml:space="preserve">ℝ </w:t>
      </w:r>
      <w:r>
        <w:t xml:space="preserve">vers </w:t>
      </w:r>
      <w:r>
        <w:rPr>
          <w:rFonts w:ascii="Cambria Math" w:cs="Cambria Math" w:hAnsi="Cambria Math"/>
        </w:rPr>
        <w:t>ℝ</w:t>
      </w:r>
      <w:r>
        <w:t xml:space="preserve"> définie par f(x) = </w:t>
      </w:r>
      <w:r>
        <w:rPr>
          <w:position w:val="-26"/>
        </w:rPr>
      </w:r>
      <w:r>
        <w:rPr>
          <w:position w:val="-26"/>
        </w:rPr>
      </w:r>
      <w:r>
        <w:rPr>
          <w:position w:val="-26"/>
        </w:rPr>
      </w:r>
      <w:r>
        <w:rPr>
          <w:position w:val="-26"/>
        </w:rPr>
        <w:object>
          <v:shape id="10334" type="#_x0000_t75" filled="f" stroked="f" style="margin-left:0.0pt;margin-top:0.0pt;width:38.7pt;height:35.3pt;mso-wrap-distance-left:0.0pt;mso-wrap-distance-right:0.0pt;visibility:visible;">
            <v:imagedata r:id="rId232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334" DrawAspect="Content" ObjectID="0" r:id="rId2326"/>
        </w:object>
      </w:r>
      <w:r>
        <w:rPr>
          <w:position w:val="-26"/>
        </w:rPr>
      </w:r>
      <w:r>
        <w:t xml:space="preserve"> et (</w:t>
      </w:r>
      <w:r>
        <w:rPr>
          <w:rFonts w:ascii="French Script MT" w:hAnsi="French Script MT"/>
        </w:rPr>
        <w:t>C</w:t>
      </w:r>
      <w:r>
        <w:t xml:space="preserve">f) désigne la représentation </w:t>
      </w:r>
      <w:r>
        <w:t>graphique</w:t>
      </w:r>
      <w:r>
        <w:t xml:space="preserve"> de f dans le plan muni d’un repère orthonormé (O, I, J) unité graphique : 1 cm.</w:t>
      </w:r>
    </w:p>
    <w:p>
      <w:pPr>
        <w:pStyle w:val="style0"/>
        <w:rPr/>
      </w:pPr>
    </w:p>
    <w:p>
      <w:pPr>
        <w:pStyle w:val="style0"/>
        <w:rPr/>
      </w:pPr>
      <w:r>
        <w:t xml:space="preserve">1. Déterminer l’ensemble de </w:t>
      </w:r>
      <w:r>
        <w:t>définition</w:t>
      </w:r>
      <w:r>
        <w:t xml:space="preserve"> Df de f.</w:t>
      </w:r>
    </w:p>
    <w:p>
      <w:pPr>
        <w:pStyle w:val="style0"/>
        <w:rPr/>
      </w:pPr>
      <w:r>
        <w:t>2.</w:t>
      </w:r>
      <w:r>
        <w:t>Etudier la</w:t>
      </w:r>
      <w:r>
        <w:t xml:space="preserve"> limite de f en 0 et interpréter </w:t>
      </w:r>
      <w:r>
        <w:t xml:space="preserve">graphiquement </w:t>
      </w:r>
      <w:r>
        <w:t>le résultat obtenu.</w:t>
      </w:r>
    </w:p>
    <w:p>
      <w:pPr>
        <w:pStyle w:val="style0"/>
        <w:rPr/>
      </w:pPr>
      <w:r>
        <w:t>3. Etudier la dérivabilité de f en -1. Donner une interprétation graphique du résultat obtenu.</w:t>
      </w:r>
    </w:p>
    <w:p>
      <w:pPr>
        <w:pStyle w:val="style0"/>
        <w:rPr/>
      </w:pPr>
      <w:r>
        <w:t xml:space="preserve">4. Déterminer la limite de f(x) puis celle de </w:t>
      </w:r>
      <w:r>
        <w:rPr>
          <w:position w:val="-24"/>
        </w:rPr>
      </w:r>
      <w:r>
        <w:rPr>
          <w:position w:val="-24"/>
        </w:rPr>
      </w:r>
      <w:r>
        <w:rPr>
          <w:position w:val="-24"/>
        </w:rPr>
      </w:r>
      <w:r>
        <w:rPr>
          <w:position w:val="-24"/>
        </w:rPr>
        <w:object>
          <v:shape id="10336" type="#_x0000_t75" filled="f" stroked="f" style="margin-left:0.0pt;margin-top:0.0pt;width:27.15pt;height:30.55pt;mso-wrap-distance-left:0.0pt;mso-wrap-distance-right:0.0pt;visibility:visible;">
            <v:imagedata r:id="rId232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336" DrawAspect="Content" ObjectID="0" r:id="rId2328"/>
        </w:object>
      </w:r>
      <w:r>
        <w:rPr>
          <w:position w:val="-24"/>
        </w:rPr>
      </w:r>
      <w:r>
        <w:t>en .</w:t>
      </w:r>
      <w:r>
        <w:t xml:space="preserve"> </w:t>
      </w:r>
      <w:r>
        <w:t xml:space="preserve">Interpréter </w:t>
      </w:r>
      <w:r>
        <w:t>graphiquement le résultat.</w:t>
      </w:r>
    </w:p>
    <w:p>
      <w:pPr>
        <w:pStyle w:val="style0"/>
        <w:rPr/>
      </w:pPr>
      <w:r>
        <w:t>5. a) On admet que f est dérivable sur ]-1 ; 0[ et sur ]1 ; +∞ [. Calculer f’(x).</w:t>
      </w:r>
    </w:p>
    <w:p>
      <w:pPr>
        <w:pStyle w:val="style0"/>
        <w:ind w:left="339"/>
        <w:rPr/>
      </w:pPr>
      <w:r>
        <w:t>b) Etudier le sens de variation de f puis dresser son tableau de variation.</w:t>
      </w:r>
    </w:p>
    <w:p>
      <w:pPr>
        <w:pStyle w:val="style0"/>
        <w:rPr/>
      </w:pPr>
      <w:r>
        <w:t>6. Soit h la restriction de f à [0 ; +∞ [.</w:t>
      </w:r>
    </w:p>
    <w:p>
      <w:pPr>
        <w:pStyle w:val="style0"/>
        <w:ind w:left="339"/>
        <w:rPr/>
      </w:pPr>
      <w:r>
        <w:t>a) Justifier que h réalise une bijection de  [0 ; +∞ [ sur un intervalle J que l’on précisera.</w:t>
      </w:r>
    </w:p>
    <w:p>
      <w:pPr>
        <w:pStyle w:val="style0"/>
        <w:ind w:left="339"/>
        <w:rPr/>
      </w:pPr>
      <w:r>
        <w:t>b) h</w:t>
      </w:r>
      <w:r>
        <w:rPr>
          <w:vertAlign w:val="superscript"/>
        </w:rPr>
        <w:t>-1</w:t>
      </w:r>
      <w:r>
        <w:t xml:space="preserve"> est la bijection réciproque de h.</w:t>
      </w:r>
    </w:p>
    <w:p>
      <w:pPr>
        <w:pStyle w:val="style0"/>
        <w:ind w:left="565"/>
        <w:rPr/>
      </w:pPr>
      <w:r>
        <w:t xml:space="preserve">Donner </w:t>
      </w:r>
      <w:r>
        <w:t>le sens de variation de h</w:t>
      </w:r>
      <w:r>
        <w:rPr>
          <w:vertAlign w:val="superscript"/>
        </w:rPr>
        <w:t>-1</w:t>
      </w:r>
      <w:r>
        <w:t xml:space="preserve"> et établir son tableau de variation.</w:t>
      </w:r>
    </w:p>
    <w:p>
      <w:pPr>
        <w:pStyle w:val="style0"/>
        <w:rPr/>
      </w:pPr>
      <w:r>
        <w:t>7. Tracer (</w:t>
      </w:r>
      <w:r>
        <w:rPr>
          <w:rFonts w:ascii="French Script MT" w:hAnsi="French Script MT"/>
        </w:rPr>
        <w:t>C</w:t>
      </w:r>
      <w:r>
        <w:t>f) et la courbe (</w:t>
      </w:r>
      <w:r>
        <w:rPr>
          <w:rFonts w:ascii="French Script MT" w:hAnsi="French Script MT"/>
        </w:rPr>
        <w:t>C</w:t>
      </w:r>
      <w:r>
        <w:t>h</w:t>
      </w:r>
      <w:r>
        <w:rPr>
          <w:vertAlign w:val="superscript"/>
        </w:rPr>
        <w:t>-1</w:t>
      </w:r>
      <w:r>
        <w:t>) de h</w:t>
      </w:r>
      <w:r>
        <w:rPr>
          <w:vertAlign w:val="superscript"/>
        </w:rPr>
        <w:t>-1</w:t>
      </w:r>
      <w:r>
        <w:t xml:space="preserve"> sur le même graphique</w:t>
      </w:r>
    </w:p>
    <w:p>
      <w:pPr>
        <w:pStyle w:val="style0"/>
        <w:rPr/>
      </w:pPr>
    </w:p>
    <w:p>
      <w:pPr>
        <w:pStyle w:val="style0"/>
        <w:rPr>
          <w:b/>
        </w:rPr>
      </w:pPr>
      <w:r>
        <w:rPr>
          <w:b/>
        </w:rPr>
        <w:t xml:space="preserve">Exercice </w:t>
      </w:r>
      <w:r>
        <w:rPr>
          <w:b/>
        </w:rPr>
        <w:t>7</w:t>
      </w:r>
      <w:r>
        <w:rPr>
          <w:b/>
        </w:rPr>
        <w:t>.13</w:t>
      </w:r>
    </w:p>
    <w:p>
      <w:pPr>
        <w:pStyle w:val="style0"/>
        <w:rPr>
          <w:b/>
          <w:u w:val="single"/>
        </w:rPr>
      </w:pPr>
    </w:p>
    <w:p>
      <w:pPr>
        <w:pStyle w:val="style0"/>
        <w:rPr/>
      </w:pPr>
      <w:r>
        <w:t>On donne le tableau de variation d’une fonction f et on désigne par (</w:t>
      </w:r>
      <w:r>
        <w:rPr>
          <w:rFonts w:ascii="French Script MT" w:hAnsi="French Script MT"/>
        </w:rPr>
        <w:t>C</w:t>
      </w:r>
      <w:r>
        <w:t>f) sa courbe représentative.</w:t>
      </w:r>
    </w:p>
    <w:p>
      <w:pPr>
        <w:pStyle w:val="style0"/>
        <w:rPr/>
      </w:pPr>
    </w:p>
    <w:tbl>
      <w:tblPr>
        <w:tblStyle w:val="style154"/>
        <w:tblW w:w="0" w:type="auto"/>
        <w:jc w:val="center"/>
        <w:tblInd w:w="113" w:type="dxa"/>
        <w:tblLook w:val="04A0" w:firstRow="1" w:lastRow="0" w:firstColumn="1" w:lastColumn="0" w:noHBand="0" w:noVBand="1"/>
      </w:tblPr>
      <w:tblGrid>
        <w:gridCol w:w="851"/>
        <w:gridCol w:w="1701"/>
        <w:gridCol w:w="2835"/>
        <w:gridCol w:w="1701"/>
      </w:tblGrid>
      <w:tr>
        <w:trPr>
          <w:trHeight w:val="340" w:hRule="atLeast"/>
          <w:jc w:val="center"/>
        </w:trPr>
        <w:tc>
          <w:tcPr>
            <w:tcW w:w="851" w:type="dxa"/>
            <w:tcBorders/>
            <w:vAlign w:val="center"/>
          </w:tcPr>
          <w:p>
            <w:pPr>
              <w:pStyle w:val="style0"/>
              <w:ind w:left="0" w:firstLine="0"/>
              <w:rPr/>
            </w:pPr>
            <w:r>
              <w:t>x</w:t>
            </w:r>
          </w:p>
        </w:tc>
        <w:tc>
          <w:tcPr>
            <w:tcW w:w="6237" w:type="dxa"/>
            <w:gridSpan w:val="3"/>
            <w:tcBorders/>
            <w:vAlign w:val="center"/>
          </w:tcPr>
          <w:p>
            <w:pPr>
              <w:pStyle w:val="style0"/>
              <w:ind w:left="0" w:firstLine="0"/>
              <w:rPr/>
            </w:pPr>
            <w:r>
              <w:t xml:space="preserve">-∞                    -2                      0                     1                    </w:t>
            </w:r>
            <w:r>
              <w:rPr>
                <w:sz w:val="20"/>
                <w:szCs w:val="20"/>
              </w:rPr>
              <w:t>+</w:t>
            </w:r>
            <w:r>
              <w:t xml:space="preserve">∞ </w:t>
            </w:r>
          </w:p>
        </w:tc>
      </w:tr>
      <w:tr>
        <w:tblPrEx/>
        <w:trPr>
          <w:trHeight w:val="340" w:hRule="atLeast"/>
          <w:jc w:val="center"/>
        </w:trPr>
        <w:tc>
          <w:tcPr>
            <w:tcW w:w="851" w:type="dxa"/>
            <w:tcBorders/>
            <w:vAlign w:val="center"/>
          </w:tcPr>
          <w:p>
            <w:pPr>
              <w:pStyle w:val="style0"/>
              <w:ind w:left="0" w:firstLine="0"/>
              <w:rPr/>
            </w:pPr>
            <w:r>
              <w:rPr>
                <w:spacing w:val="-18"/>
              </w:rPr>
              <w:t>f ’</w:t>
            </w:r>
            <w:r>
              <w:t>(x)</w:t>
            </w:r>
          </w:p>
        </w:tc>
        <w:tc>
          <w:tcPr>
            <w:tcW w:w="1701" w:type="dxa"/>
            <w:tcBorders>
              <w:right w:val="double" w:sz="4" w:space="0" w:color="auto"/>
            </w:tcBorders>
            <w:vAlign w:val="center"/>
          </w:tcPr>
          <w:p>
            <w:pPr>
              <w:pStyle w:val="style0"/>
              <w:ind w:left="0" w:firstLine="0"/>
              <w:rPr/>
            </w:pPr>
          </w:p>
        </w:tc>
        <w:tc>
          <w:tcPr>
            <w:tcW w:w="2835" w:type="dxa"/>
            <w:tcBorders>
              <w:left w:val="double" w:sz="4" w:space="0" w:color="auto"/>
              <w:right w:val="double" w:sz="4" w:space="0" w:color="auto"/>
            </w:tcBorders>
            <w:vAlign w:val="center"/>
          </w:tcPr>
          <w:p>
            <w:pPr>
              <w:pStyle w:val="style0"/>
              <w:ind w:left="0" w:firstLine="0"/>
              <w:rPr/>
            </w:pPr>
          </w:p>
        </w:tc>
        <w:tc>
          <w:tcPr>
            <w:tcW w:w="1701" w:type="dxa"/>
            <w:tcBorders>
              <w:left w:val="double" w:sz="4" w:space="0" w:color="auto"/>
            </w:tcBorders>
            <w:vAlign w:val="center"/>
          </w:tcPr>
          <w:p>
            <w:pPr>
              <w:pStyle w:val="style0"/>
              <w:ind w:left="0" w:firstLine="0"/>
              <w:rPr/>
            </w:pPr>
          </w:p>
        </w:tc>
      </w:tr>
      <w:tr>
        <w:tblPrEx/>
        <w:trPr>
          <w:trHeight w:val="1701" w:hRule="atLeast"/>
          <w:jc w:val="center"/>
        </w:trPr>
        <w:tc>
          <w:tcPr>
            <w:tcW w:w="851" w:type="dxa"/>
            <w:tcBorders/>
            <w:vAlign w:val="center"/>
          </w:tcPr>
          <w:p>
            <w:pPr>
              <w:pStyle w:val="style0"/>
              <w:ind w:left="0" w:firstLine="0"/>
              <w:rPr/>
            </w:pPr>
            <w:r>
              <w:t xml:space="preserve">f(x) </w:t>
            </w:r>
          </w:p>
        </w:tc>
        <w:tc>
          <w:tcPr>
            <w:tcW w:w="1701" w:type="dxa"/>
            <w:tcBorders>
              <w:right w:val="double" w:sz="4" w:space="0" w:color="auto"/>
            </w:tcBorders>
          </w:tcPr>
          <w:p>
            <w:pPr>
              <w:pStyle w:val="style0"/>
              <w:ind w:left="0" w:firstLine="0"/>
              <w:rPr/>
            </w:pPr>
            <w:r>
              <w:t xml:space="preserve">-3 </w:t>
            </w:r>
          </w:p>
          <w:p>
            <w:pPr>
              <w:pStyle w:val="style0"/>
              <w:ind w:left="0" w:firstLine="0"/>
              <w:rPr/>
            </w:pPr>
            <w:r>
              <w:rPr>
                <w:noProof/>
              </w:rPr>
            </w:r>
            <w:r>
              <w:rPr>
                <w:noProof/>
              </w:rPr>
            </w:r>
            <w:r>
              <w:rPr>
                <w:noProof/>
              </w:rPr>
            </w:r>
            <w:r>
              <w:rPr>
                <w:noProof/>
              </w:rPr>
              <w:pict>
                <v:shape id="10338" type="#_x0000_t32" filled="f" style="position:absolute;margin-left:9.05pt;margin-top:-0.85pt;width:50.25pt;height:57.75pt;z-index:76;mso-position-horizontal-relative:text;mso-position-vertical-relative:text;mso-width-relative:page;mso-height-relative:page;mso-wrap-distance-left:0.0pt;mso-wrap-distance-right:0.0pt;visibility:visible;">
                  <v:stroke endarrow="classic"/>
                  <v:fill rotate="true"/>
                  <v:path o:connecttype="none" fillok="f" arrowok="t"/>
                </v:shape>
              </w:pict>
            </w:r>
            <w:r>
              <w:rPr>
                <w:noProof/>
              </w:rPr>
            </w:r>
            <w:r>
              <w:rPr>
                <w:noProof/>
              </w:rPr>
            </w:r>
          </w:p>
          <w:p>
            <w:pPr>
              <w:pStyle w:val="style0"/>
              <w:ind w:left="0" w:firstLine="0"/>
              <w:rPr/>
            </w:pPr>
          </w:p>
          <w:p>
            <w:pPr>
              <w:pStyle w:val="style0"/>
              <w:ind w:left="0" w:firstLine="0"/>
              <w:rPr/>
            </w:pPr>
          </w:p>
          <w:p>
            <w:pPr>
              <w:pStyle w:val="style0"/>
              <w:ind w:left="0" w:firstLine="0"/>
              <w:rPr/>
            </w:pPr>
          </w:p>
          <w:p>
            <w:pPr>
              <w:pStyle w:val="style0"/>
              <w:ind w:left="0" w:firstLine="0"/>
              <w:rPr/>
            </w:pPr>
            <w:r>
              <w:t xml:space="preserve">                    </w:t>
            </w:r>
            <w:r>
              <w:t xml:space="preserve">-∞ </w:t>
            </w:r>
          </w:p>
        </w:tc>
        <w:tc>
          <w:tcPr>
            <w:tcW w:w="2835" w:type="dxa"/>
            <w:tcBorders>
              <w:left w:val="double" w:sz="4" w:space="0" w:color="auto"/>
              <w:right w:val="double" w:sz="4" w:space="0" w:color="auto"/>
            </w:tcBorders>
          </w:tcPr>
          <w:p>
            <w:pPr>
              <w:pStyle w:val="style0"/>
              <w:ind w:left="0" w:firstLine="0"/>
              <w:rPr/>
            </w:pPr>
            <w:r>
              <w:rPr>
                <w:noProof/>
              </w:rPr>
            </w:r>
            <w:r>
              <w:rPr>
                <w:noProof/>
              </w:rPr>
            </w:r>
            <w:r>
              <w:rPr>
                <w:noProof/>
              </w:rPr>
            </w:r>
            <w:r>
              <w:rPr>
                <w:noProof/>
              </w:rPr>
              <w:pict>
                <v:shape id="10340" type="#_x0000_t32" filled="f" style="position:absolute;margin-left:13.25pt;margin-top:11.45pt;width:47.25pt;height:57.0pt;z-index:79;mso-position-horizontal-relative:text;mso-position-vertical-relative:text;mso-width-relative:page;mso-height-relative:page;mso-wrap-distance-left:0.0pt;mso-wrap-distance-right:0.0pt;visibility:visible;flip:y;">
                  <v:stroke endarrow="classic"/>
                  <v:fill rotate="true"/>
                  <v:path o:connecttype="none" fillok="f" arrowok="t"/>
                </v:shape>
              </w:pict>
            </w:r>
            <w:r>
              <w:rPr>
                <w:noProof/>
              </w:rPr>
            </w:r>
            <w:r>
              <w:rPr>
                <w:noProof/>
              </w:rPr>
            </w:r>
            <w:r>
              <w:rPr>
                <w:noProof/>
              </w:rPr>
            </w:r>
            <w:r>
              <w:rPr>
                <w:noProof/>
              </w:rPr>
            </w:r>
            <w:r>
              <w:rPr>
                <w:noProof/>
              </w:rPr>
            </w:r>
            <w:r>
              <w:rPr>
                <w:noProof/>
              </w:rPr>
              <w:pict>
                <v:shape id="10342" type="#_x0000_t32" filled="f" style="position:absolute;margin-left:71.0pt;margin-top:12.2pt;width:50.25pt;height:57.75pt;z-index:77;mso-position-horizontal-relative:text;mso-position-vertical-relative:text;mso-width-relative:page;mso-height-relative:page;mso-wrap-distance-left:0.0pt;mso-wrap-distance-right:0.0pt;visibility:visible;">
                  <v:stroke endarrow="classic"/>
                  <v:fill rotate="true"/>
                  <v:path o:connecttype="none" fillok="f" arrowok="t"/>
                </v:shape>
              </w:pict>
            </w:r>
            <w:r>
              <w:rPr>
                <w:noProof/>
              </w:rPr>
            </w:r>
            <w:r>
              <w:rPr>
                <w:noProof/>
              </w:rPr>
            </w:r>
            <w:r>
              <w:t xml:space="preserve">                    </w:t>
            </w:r>
            <w:r>
              <w:t>-</w:t>
            </w:r>
            <w:r>
              <w:t>1</w:t>
            </w:r>
            <w:r>
              <w:t xml:space="preserve"> </w:t>
            </w:r>
          </w:p>
          <w:p>
            <w:pPr>
              <w:pStyle w:val="style0"/>
              <w:ind w:left="0" w:firstLine="0"/>
              <w:rPr/>
            </w:pPr>
          </w:p>
          <w:p>
            <w:pPr>
              <w:pStyle w:val="style0"/>
              <w:ind w:left="0" w:firstLine="0"/>
              <w:rPr/>
            </w:pPr>
          </w:p>
          <w:p>
            <w:pPr>
              <w:pStyle w:val="style0"/>
              <w:ind w:left="0" w:firstLine="0"/>
              <w:rPr/>
            </w:pPr>
          </w:p>
          <w:p>
            <w:pPr>
              <w:pStyle w:val="style0"/>
              <w:ind w:left="0" w:firstLine="0"/>
              <w:rPr/>
            </w:pPr>
          </w:p>
          <w:p>
            <w:pPr>
              <w:pStyle w:val="style0"/>
              <w:ind w:left="0" w:firstLine="0"/>
              <w:rPr/>
            </w:pPr>
            <w:r>
              <w:t xml:space="preserve">-∞ </w:t>
            </w:r>
            <w:r>
              <w:t xml:space="preserve">                                 </w:t>
            </w:r>
            <w:r>
              <w:t xml:space="preserve"> -∞</w:t>
            </w:r>
          </w:p>
        </w:tc>
        <w:tc>
          <w:tcPr>
            <w:tcW w:w="1701" w:type="dxa"/>
            <w:tcBorders>
              <w:left w:val="double" w:sz="4" w:space="0" w:color="auto"/>
            </w:tcBorders>
          </w:tcPr>
          <w:p>
            <w:pPr>
              <w:pStyle w:val="style0"/>
              <w:ind w:left="0" w:firstLine="0"/>
              <w:rPr/>
            </w:pPr>
            <w:r>
              <w:rPr>
                <w:sz w:val="20"/>
                <w:szCs w:val="20"/>
              </w:rPr>
              <w:t>+</w:t>
            </w:r>
            <w:r>
              <w:t>∞</w:t>
            </w:r>
          </w:p>
          <w:p>
            <w:pPr>
              <w:pStyle w:val="style0"/>
              <w:ind w:left="0" w:firstLine="0"/>
              <w:rPr/>
            </w:pPr>
            <w:r>
              <w:rPr>
                <w:noProof/>
              </w:rPr>
            </w:r>
            <w:r>
              <w:rPr>
                <w:noProof/>
              </w:rPr>
            </w:r>
            <w:r>
              <w:rPr>
                <w:noProof/>
              </w:rPr>
            </w:r>
            <w:r>
              <w:rPr>
                <w:noProof/>
              </w:rPr>
              <w:pict>
                <v:shape id="10344" type="#_x0000_t32" filled="f" style="position:absolute;margin-left:13.25pt;margin-top:-0.85pt;width:50.25pt;height:57.75pt;z-index:78;mso-position-horizontal-relative:text;mso-position-vertical-relative:text;mso-width-relative:page;mso-height-relative:page;mso-wrap-distance-left:0.0pt;mso-wrap-distance-right:0.0pt;visibility:visible;">
                  <v:stroke endarrow="classic"/>
                  <v:fill rotate="true"/>
                  <v:path o:connecttype="none" fillok="f" arrowok="t"/>
                </v:shape>
              </w:pict>
            </w:r>
            <w:r>
              <w:rPr>
                <w:noProof/>
              </w:rPr>
            </w:r>
            <w:r>
              <w:rPr>
                <w:noProof/>
              </w:rPr>
            </w:r>
          </w:p>
          <w:p>
            <w:pPr>
              <w:pStyle w:val="style0"/>
              <w:ind w:left="0" w:firstLine="0"/>
              <w:rPr/>
            </w:pPr>
          </w:p>
          <w:p>
            <w:pPr>
              <w:pStyle w:val="style0"/>
              <w:ind w:left="0" w:firstLine="0"/>
              <w:rPr/>
            </w:pPr>
          </w:p>
          <w:p>
            <w:pPr>
              <w:pStyle w:val="style0"/>
              <w:ind w:left="0" w:firstLine="0"/>
              <w:rPr/>
            </w:pPr>
          </w:p>
          <w:p>
            <w:pPr>
              <w:pStyle w:val="style0"/>
              <w:ind w:left="0" w:firstLine="0"/>
              <w:rPr/>
            </w:pPr>
            <w:r>
              <w:t xml:space="preserve">                     </w:t>
            </w:r>
            <w:r>
              <w:t>-2</w:t>
            </w:r>
          </w:p>
        </w:tc>
      </w:tr>
    </w:tbl>
    <w:p>
      <w:pPr>
        <w:pStyle w:val="style0"/>
        <w:rPr/>
      </w:pPr>
    </w:p>
    <w:p>
      <w:pPr>
        <w:pStyle w:val="style0"/>
        <w:rPr/>
      </w:pPr>
      <w:r>
        <w:t>Par lecture du tableau de variation :</w:t>
      </w:r>
    </w:p>
    <w:p>
      <w:pPr>
        <w:pStyle w:val="style0"/>
        <w:rPr/>
      </w:pPr>
      <w:r>
        <w:t xml:space="preserve">1. </w:t>
      </w:r>
      <w:r>
        <w:t>Déterminer Df</w:t>
      </w:r>
    </w:p>
    <w:p>
      <w:pPr>
        <w:pStyle w:val="style0"/>
        <w:rPr/>
      </w:pPr>
      <w:r>
        <w:t xml:space="preserve">2. a) </w:t>
      </w:r>
      <w:r>
        <w:t>Justifier que (</w:t>
      </w:r>
      <w:r>
        <w:rPr>
          <w:rFonts w:ascii="French Script MT" w:hAnsi="French Script MT"/>
        </w:rPr>
        <w:t>C</w:t>
      </w:r>
      <w:r>
        <w:t>f) admet deux asymptotes horizontales que l’on précisera.</w:t>
      </w:r>
    </w:p>
    <w:p>
      <w:pPr>
        <w:pStyle w:val="style0"/>
        <w:ind w:left="339"/>
        <w:rPr/>
      </w:pPr>
      <w:r>
        <w:t xml:space="preserve">b) </w:t>
      </w:r>
      <w:r>
        <w:t>Justifier que (</w:t>
      </w:r>
      <w:r>
        <w:rPr>
          <w:rFonts w:ascii="French Script MT" w:hAnsi="French Script MT"/>
        </w:rPr>
        <w:t>C</w:t>
      </w:r>
      <w:r>
        <w:t>f) admet deux asymptotes verticales que l’on précisera.</w:t>
      </w:r>
    </w:p>
    <w:p>
      <w:pPr>
        <w:pStyle w:val="style0"/>
        <w:rPr/>
      </w:pPr>
      <w:r>
        <w:t xml:space="preserve">3. </w:t>
      </w:r>
      <w:r>
        <w:t>Recopier puis compléter le tableau.</w:t>
      </w:r>
    </w:p>
    <w:p>
      <w:pPr>
        <w:pStyle w:val="style0"/>
        <w:rPr/>
      </w:pPr>
      <w:r>
        <w:t xml:space="preserve">4. </w:t>
      </w:r>
      <w:r>
        <w:t>Justifier que l’équation f(x) = 0 admet une solution unique α appartenant à ]1 ; +∞ [.</w:t>
      </w:r>
    </w:p>
    <w:p>
      <w:pPr>
        <w:pStyle w:val="style0"/>
        <w:rPr/>
      </w:pPr>
      <w:r>
        <w:t xml:space="preserve">5. </w:t>
      </w:r>
      <w:r>
        <w:t>Déterminer le signe de f.</w:t>
      </w:r>
    </w:p>
    <w:p>
      <w:pPr>
        <w:pStyle w:val="style0"/>
        <w:rPr/>
      </w:pPr>
      <w:r>
        <w:t xml:space="preserve">6. </w:t>
      </w:r>
      <w:r>
        <w:t>Tracer une allure de la courbe (</w:t>
      </w:r>
      <w:r>
        <w:rPr>
          <w:rFonts w:ascii="French Script MT" w:hAnsi="French Script MT"/>
        </w:rPr>
        <w:t>C</w:t>
      </w:r>
      <w:r>
        <w:t>f) dans le repère (O, I, J).</w:t>
      </w: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shd w:val="clear" w:color="auto" w:fill="ffffff"/>
        <w:jc w:val="center"/>
        <w:rPr>
          <w:b/>
          <w:sz w:val="44"/>
          <w:szCs w:val="44"/>
        </w:rPr>
      </w:pPr>
      <w:r>
        <w:rPr>
          <w:b/>
          <w:sz w:val="44"/>
          <w:szCs w:val="44"/>
        </w:rPr>
        <w:t>8</w:t>
      </w:r>
      <w:r>
        <w:rPr>
          <w:b/>
          <w:sz w:val="44"/>
          <w:szCs w:val="44"/>
        </w:rPr>
        <w:t xml:space="preserve">. </w:t>
      </w:r>
      <w:r>
        <w:rPr>
          <w:b/>
          <w:sz w:val="44"/>
          <w:szCs w:val="44"/>
        </w:rPr>
        <w:t>FONCTION LOGARITHME NEPERIEN</w:t>
      </w:r>
    </w:p>
    <w:p>
      <w:pPr>
        <w:pStyle w:val="style0"/>
        <w:rPr>
          <w:i/>
        </w:rPr>
      </w:pPr>
    </w:p>
    <w:p>
      <w:pPr>
        <w:pStyle w:val="style0"/>
        <w:rPr>
          <w:b/>
        </w:rPr>
      </w:pPr>
      <w:r>
        <w:rPr>
          <w:b/>
        </w:rPr>
        <w:t>I/ DEFINITION-PROPRIETES.</w:t>
      </w:r>
    </w:p>
    <w:p>
      <w:pPr>
        <w:pStyle w:val="style0"/>
        <w:rPr>
          <w:b/>
        </w:rPr>
      </w:pPr>
    </w:p>
    <w:p>
      <w:pPr>
        <w:pStyle w:val="style0"/>
        <w:rPr>
          <w:b/>
        </w:rPr>
      </w:pPr>
      <w:r>
        <w:rPr>
          <w:b/>
        </w:rPr>
        <w:t>1) Définition et notation.</w:t>
      </w:r>
    </w:p>
    <w:p>
      <w:pPr>
        <w:pStyle w:val="style179"/>
        <w:ind w:left="405"/>
        <w:rPr/>
      </w:pPr>
    </w:p>
    <w:p>
      <w:pPr>
        <w:pStyle w:val="style179"/>
        <w:ind w:left="405"/>
        <w:rPr>
          <w:sz w:val="6"/>
          <w:szCs w:val="6"/>
        </w:rPr>
      </w:pPr>
    </w:p>
    <w:p>
      <w:pPr>
        <w:pStyle w:val="style179"/>
        <w:ind w:left="405"/>
        <w:rPr/>
      </w:pPr>
      <w:r>
        <w:t>On appelle fonction logarithme népérien, la primitive sur</w:t>
      </w:r>
      <w:r>
        <w:t xml:space="preserve"> </w:t>
      </w:r>
      <w:r>
        <w:t>]0 ; + ∞ [</w:t>
      </w:r>
      <w:r>
        <w:t xml:space="preserve"> </w:t>
      </w:r>
      <w:r>
        <w:t>de la fonction inverse qui prend la valeur 0 en 1. On la note : ln</w:t>
      </w:r>
      <w:r>
        <w:t>.</w:t>
      </w:r>
    </w:p>
    <w:p>
      <w:pPr>
        <w:pStyle w:val="style179"/>
        <w:ind w:left="405"/>
        <w:rPr/>
      </w:pPr>
      <w:r>
        <w:rPr/>
        <w:sym w:font="Schematheque" w:char="f026"/>
      </w:r>
      <w:r>
        <w:t xml:space="preserve"> x &gt; 0, ln(x) sera souvent écrit lnx.</w:t>
      </w:r>
    </w:p>
    <w:p>
      <w:pPr>
        <w:pStyle w:val="style179"/>
        <w:ind w:left="405"/>
        <w:rPr>
          <w:sz w:val="6"/>
          <w:szCs w:val="6"/>
        </w:rPr>
      </w:pPr>
    </w:p>
    <w:p>
      <w:pPr>
        <w:pStyle w:val="style179"/>
        <w:ind w:left="405"/>
        <w:rPr/>
      </w:pPr>
    </w:p>
    <w:p>
      <w:pPr>
        <w:pStyle w:val="style0"/>
        <w:rPr>
          <w:b/>
        </w:rPr>
      </w:pPr>
      <w:r>
        <w:rPr>
          <w:b/>
        </w:rPr>
        <w:t xml:space="preserve">2) Propriétés immédiates </w:t>
      </w:r>
    </w:p>
    <w:p>
      <w:pPr>
        <w:pStyle w:val="style0"/>
        <w:rPr>
          <w:b/>
        </w:rPr>
      </w:pPr>
    </w:p>
    <w:p>
      <w:pPr>
        <w:pStyle w:val="style0"/>
        <w:rPr>
          <w:sz w:val="6"/>
          <w:szCs w:val="6"/>
        </w:rPr>
      </w:pPr>
    </w:p>
    <w:p>
      <w:pPr>
        <w:pStyle w:val="style0"/>
        <w:rPr/>
      </w:pPr>
      <w:r>
        <w:t>• L’ensemble de définition de la fonction ln est ]</w:t>
      </w:r>
      <w:r>
        <w:rPr>
          <w:spacing w:val="-20"/>
        </w:rPr>
        <w:t xml:space="preserve"> </w:t>
      </w:r>
      <w:r>
        <w:t xml:space="preserve">0 ; </w:t>
      </w:r>
      <w:r>
        <w:rPr>
          <w:sz w:val="20"/>
          <w:szCs w:val="20"/>
        </w:rPr>
        <w:t>+</w:t>
      </w:r>
      <w:r>
        <w:t>∞ [.</w:t>
      </w:r>
    </w:p>
    <w:p>
      <w:pPr>
        <w:pStyle w:val="style0"/>
        <w:rPr/>
      </w:pPr>
      <w:r>
        <w:t xml:space="preserve">• la fonction ln est dérivable et </w:t>
      </w:r>
      <w:r>
        <w:rPr>
          <w:rFonts w:ascii="Cambria Math" w:cs="Cambria Math" w:hAnsi="Cambria Math"/>
        </w:rPr>
        <w:t xml:space="preserve">∀ </w:t>
      </w:r>
      <w:r>
        <w:t>x</w:t>
      </w:r>
      <w:r>
        <w:rPr>
          <w:position w:val="-4"/>
        </w:rPr>
      </w:r>
      <w:r>
        <w:rPr>
          <w:position w:val="-4"/>
        </w:rPr>
      </w:r>
      <w:r>
        <w:rPr>
          <w:position w:val="-4"/>
        </w:rPr>
      </w:r>
      <w:r>
        <w:rPr>
          <w:position w:val="-4"/>
        </w:rPr>
        <w:object>
          <v:shape id="10346"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346" DrawAspect="Content" ObjectID="0" r:id="rId2329"/>
        </w:object>
      </w:r>
      <w:r>
        <w:rPr>
          <w:position w:val="-4"/>
        </w:rPr>
      </w:r>
      <w:r>
        <w:t xml:space="preserve">]0 ; </w:t>
      </w:r>
      <w:r>
        <w:rPr>
          <w:sz w:val="20"/>
          <w:szCs w:val="20"/>
        </w:rPr>
        <w:t>+</w:t>
      </w:r>
      <w:r>
        <w:t xml:space="preserve"> ∞ [, ln’(x) </w:t>
      </w:r>
      <w:r>
        <w:t xml:space="preserve">= </w:t>
      </w:r>
      <w:r>
        <w:rPr>
          <w:position w:val="-22"/>
        </w:rPr>
      </w:r>
      <w:r>
        <w:rPr>
          <w:position w:val="-22"/>
        </w:rPr>
      </w:r>
      <w:r>
        <w:rPr>
          <w:position w:val="-22"/>
        </w:rPr>
      </w:r>
      <w:r>
        <w:rPr>
          <w:position w:val="-22"/>
        </w:rPr>
        <w:object>
          <v:shape id="10348" type="#_x0000_t75" filled="f" stroked="f" style="margin-left:0.0pt;margin-top:0.0pt;width:12.25pt;height:30.55pt;mso-wrap-distance-left:0.0pt;mso-wrap-distance-right:0.0pt;visibility:visible;">
            <v:imagedata r:id="rId233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348" DrawAspect="Content" ObjectID="0" r:id="rId2331"/>
        </w:object>
      </w:r>
      <w:r>
        <w:rPr>
          <w:position w:val="-22"/>
        </w:rPr>
      </w:r>
      <w:r>
        <w:t>.</w:t>
      </w:r>
    </w:p>
    <w:p>
      <w:pPr>
        <w:pStyle w:val="style0"/>
        <w:rPr/>
      </w:pPr>
      <w:r>
        <w:t xml:space="preserve">• la fonction ln est </w:t>
      </w:r>
      <w:r>
        <w:t xml:space="preserve">strictement croissante sur </w:t>
      </w:r>
      <w:r>
        <w:t>]</w:t>
      </w:r>
      <w:r>
        <w:rPr>
          <w:spacing w:val="-20"/>
        </w:rPr>
        <w:t xml:space="preserve"> </w:t>
      </w:r>
      <w:r>
        <w:t xml:space="preserve">0 ; </w:t>
      </w:r>
      <w:r>
        <w:rPr>
          <w:sz w:val="20"/>
          <w:szCs w:val="20"/>
        </w:rPr>
        <w:t>+</w:t>
      </w:r>
      <w:r>
        <w:t>∞ [.</w:t>
      </w:r>
    </w:p>
    <w:p>
      <w:pPr>
        <w:pStyle w:val="style0"/>
        <w:rPr/>
      </w:pPr>
      <w:r>
        <w:t>• ln1 = 0</w:t>
      </w:r>
      <w:r>
        <w:t>.</w:t>
      </w:r>
    </w:p>
    <w:p>
      <w:pPr>
        <w:pStyle w:val="style0"/>
        <w:rPr/>
      </w:pPr>
      <w:r>
        <w:t>•</w:t>
      </w:r>
      <w:r>
        <w:rPr>
          <w:rFonts w:ascii="Cambria Math" w:cs="Cambria Math" w:hAnsi="Cambria Math"/>
        </w:rPr>
        <w:t xml:space="preserve"> ∀ </w:t>
      </w:r>
      <w:r>
        <w:t>x</w:t>
      </w:r>
      <w:r>
        <w:rPr>
          <w:position w:val="-4"/>
        </w:rPr>
      </w:r>
      <w:r>
        <w:rPr>
          <w:position w:val="-4"/>
        </w:rPr>
      </w:r>
      <w:r>
        <w:rPr>
          <w:position w:val="-4"/>
        </w:rPr>
      </w:r>
      <w:r>
        <w:rPr>
          <w:position w:val="-4"/>
        </w:rPr>
        <w:object>
          <v:shape id="10350"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350" DrawAspect="Content" ObjectID="0" r:id="rId2332"/>
        </w:object>
      </w:r>
      <w:r>
        <w:rPr>
          <w:position w:val="-4"/>
        </w:rPr>
      </w:r>
      <w:r>
        <w:t xml:space="preserve">]0 ; </w:t>
      </w:r>
      <w:r>
        <w:rPr>
          <w:sz w:val="20"/>
          <w:szCs w:val="20"/>
        </w:rPr>
        <w:t>1</w:t>
      </w:r>
      <w:r>
        <w:t xml:space="preserve"> [,</w:t>
      </w:r>
      <w:r>
        <w:t xml:space="preserve"> lnx &lt; 0 et </w:t>
      </w:r>
      <w:r>
        <w:rPr>
          <w:rFonts w:ascii="Cambria Math" w:cs="Cambria Math" w:hAnsi="Cambria Math"/>
        </w:rPr>
        <w:t xml:space="preserve"> ∀ </w:t>
      </w:r>
      <w:r>
        <w:t>x</w:t>
      </w:r>
      <w:r>
        <w:rPr>
          <w:position w:val="-4"/>
        </w:rPr>
      </w:r>
      <w:r>
        <w:rPr>
          <w:position w:val="-4"/>
        </w:rPr>
      </w:r>
      <w:r>
        <w:rPr>
          <w:position w:val="-4"/>
        </w:rPr>
      </w:r>
      <w:r>
        <w:rPr>
          <w:position w:val="-4"/>
        </w:rPr>
        <w:drawing>
          <wp:inline distL="0" distT="0" distB="0" distR="0">
            <wp:extent cx="146685" cy="146685"/>
            <wp:effectExtent l="0" t="0" r="0" b="0"/>
            <wp:docPr id="1035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68" name="_x0000_t75"/>
                    <pic:cNvPicPr/>
                  </pic:nvPicPr>
                  <pic:blipFill>
                    <a:blip r:embed="rId2079" cstate="print"/>
                    <a:srcRect l="0" t="0" r="0" b="0"/>
                    <a:stretch/>
                  </pic:blipFill>
                  <pic:spPr>
                    <a:xfrm rot="0">
                      <a:off x="0" y="0"/>
                      <a:ext cx="146685" cy="146685"/>
                    </a:xfrm>
                    <a:ln>
                      <a:noFill/>
                    </a:ln>
                  </pic:spPr>
                </pic:pic>
              </a:graphicData>
            </a:graphic>
          </wp:inline>
        </w:drawing>
      </w:r>
      <w:r>
        <w:rPr>
          <w:position w:val="-4"/>
        </w:rPr>
      </w:r>
      <w:r>
        <w:rPr>
          <w:position w:val="-4"/>
        </w:rPr>
      </w:r>
      <w:r>
        <w:t xml:space="preserve">]1 ; </w:t>
      </w:r>
      <w:r>
        <w:rPr>
          <w:sz w:val="20"/>
          <w:szCs w:val="20"/>
        </w:rPr>
        <w:t>+</w:t>
      </w:r>
      <w:r>
        <w:t xml:space="preserve"> ∞ [, </w:t>
      </w:r>
      <w:r>
        <w:t>lnx &gt; 0. (Signe de la fonction ln)</w:t>
      </w:r>
    </w:p>
    <w:p>
      <w:pPr>
        <w:pStyle w:val="style0"/>
        <w:rPr>
          <w:sz w:val="6"/>
          <w:szCs w:val="6"/>
        </w:rPr>
      </w:pPr>
    </w:p>
    <w:p>
      <w:pPr>
        <w:pStyle w:val="style0"/>
        <w:rPr/>
      </w:pPr>
    </w:p>
    <w:p>
      <w:pPr>
        <w:pStyle w:val="style0"/>
        <w:rPr>
          <w:b/>
        </w:rPr>
      </w:pPr>
      <w:r>
        <w:rPr>
          <w:b/>
        </w:rPr>
        <w:t>3) Ensemble de définition de fonction composée avec ln.</w:t>
      </w:r>
    </w:p>
    <w:p>
      <w:pPr>
        <w:pStyle w:val="style0"/>
        <w:rPr>
          <w:b/>
        </w:rPr>
      </w:pPr>
      <w:r>
        <w:rPr>
          <w:b/>
        </w:rPr>
        <w:t xml:space="preserve">    a) Fonction lnοu</w:t>
      </w:r>
    </w:p>
    <w:p>
      <w:pPr>
        <w:pStyle w:val="style0"/>
        <w:rPr/>
      </w:pPr>
      <w:r>
        <w:t xml:space="preserve">       x</w:t>
      </w:r>
      <w:r>
        <w:rPr>
          <w:position w:val="-4"/>
        </w:rPr>
      </w:r>
      <w:r>
        <w:rPr>
          <w:position w:val="-4"/>
        </w:rPr>
      </w:r>
      <w:r>
        <w:rPr>
          <w:position w:val="-4"/>
        </w:rPr>
      </w:r>
      <w:r>
        <w:rPr>
          <w:position w:val="-4"/>
        </w:rPr>
        <w:object>
          <v:shape id="10354"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354" DrawAspect="Content" ObjectID="0" r:id="rId2333"/>
        </w:object>
      </w:r>
      <w:r>
        <w:rPr>
          <w:position w:val="-4"/>
        </w:rPr>
      </w:r>
      <w:r>
        <w:t>D</w:t>
      </w:r>
      <w:r>
        <w:rPr>
          <w:vertAlign w:val="subscript"/>
        </w:rPr>
        <w:t>ln◦u</w:t>
      </w:r>
      <w:r>
        <w:t xml:space="preserve">  </w:t>
      </w:r>
      <w:r>
        <w:tab/>
      </w:r>
      <w:r>
        <w:t xml:space="preserve"> </w:t>
      </w:r>
      <w:r>
        <w:rPr>
          <w:rFonts w:ascii="Cambria Math" w:cs="Cambria Math" w:hAnsi="Cambria Math"/>
        </w:rPr>
        <w:t>⇔</w:t>
      </w:r>
      <w:r>
        <w:t xml:space="preserve">  x</w:t>
      </w:r>
      <w:r>
        <w:rPr>
          <w:position w:val="-4"/>
        </w:rPr>
      </w:r>
      <w:r>
        <w:rPr>
          <w:position w:val="-4"/>
        </w:rPr>
      </w:r>
      <w:r>
        <w:rPr>
          <w:position w:val="-4"/>
        </w:rPr>
      </w:r>
      <w:r>
        <w:rPr>
          <w:position w:val="-4"/>
        </w:rPr>
        <w:object>
          <v:shape id="10356"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356" DrawAspect="Content" ObjectID="0" r:id="rId2334"/>
        </w:object>
      </w:r>
      <w:r>
        <w:rPr>
          <w:position w:val="-4"/>
        </w:rPr>
      </w:r>
      <w:r>
        <w:t xml:space="preserve">Du et u </w:t>
      </w:r>
      <w:r>
        <w:t>( x</w:t>
      </w:r>
      <w:r>
        <w:t xml:space="preserve"> ) </w:t>
      </w:r>
      <m:oMath>
        <m:r>
          <m:rPr>
            <m:sty m:val="p"/>
          </m:rPr>
          <w:rPr>
            <w:rFonts w:ascii="Cambria Math" w:hAnsi="Cambria Math"/>
          </w:rPr>
          <m:t>&gt;</m:t>
        </m:r>
        <m:r>
          <w:rPr>
            <w:rFonts w:ascii="Cambria Math" w:hAnsi="Cambria Math"/>
          </w:rPr>
          <m:t xml:space="preserve"> </m:t>
        </m:r>
      </m:oMath>
      <w:r>
        <w:t>0</w:t>
      </w:r>
    </w:p>
    <w:p>
      <w:pPr>
        <w:pStyle w:val="style0"/>
        <w:rPr>
          <w:b/>
        </w:rPr>
      </w:pPr>
      <w:r>
        <w:rPr>
          <w:b/>
        </w:rPr>
        <w:t xml:space="preserve">    </w:t>
      </w:r>
    </w:p>
    <w:p>
      <w:pPr>
        <w:pStyle w:val="style0"/>
        <w:rPr>
          <w:b/>
        </w:rPr>
      </w:pPr>
      <w:r>
        <w:rPr>
          <w:b/>
        </w:rPr>
        <w:t xml:space="preserve">    b) Fonction lnο|u|</w:t>
      </w:r>
    </w:p>
    <w:p>
      <w:pPr>
        <w:pStyle w:val="style0"/>
        <w:rPr/>
      </w:pPr>
      <w:r>
        <w:t xml:space="preserve">        x</w:t>
      </w:r>
      <w:r>
        <w:rPr>
          <w:position w:val="-4"/>
        </w:rPr>
      </w:r>
      <w:r>
        <w:rPr>
          <w:position w:val="-4"/>
        </w:rPr>
      </w:r>
      <w:r>
        <w:rPr>
          <w:position w:val="-4"/>
        </w:rPr>
      </w:r>
      <w:r>
        <w:rPr>
          <w:position w:val="-4"/>
        </w:rPr>
        <w:object>
          <v:shape id="10358"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358" DrawAspect="Content" ObjectID="0" r:id="rId2335"/>
        </w:object>
      </w:r>
      <w:r>
        <w:rPr>
          <w:position w:val="-4"/>
        </w:rPr>
      </w:r>
      <w:r>
        <w:t>D</w:t>
      </w:r>
      <w:r>
        <w:rPr>
          <w:vertAlign w:val="subscript"/>
        </w:rPr>
        <w:t>ln◦|u|</w:t>
      </w:r>
      <w:r>
        <w:t xml:space="preserve">  </w:t>
      </w:r>
      <w:r>
        <w:rPr>
          <w:rFonts w:ascii="Cambria Math" w:cs="Cambria Math" w:hAnsi="Cambria Math"/>
        </w:rPr>
        <w:t>⇔</w:t>
      </w:r>
      <w:r>
        <w:t xml:space="preserve">   x</w:t>
      </w:r>
      <w:r>
        <w:rPr>
          <w:position w:val="-4"/>
        </w:rPr>
      </w:r>
      <w:r>
        <w:rPr>
          <w:position w:val="-4"/>
        </w:rPr>
      </w:r>
      <w:r>
        <w:rPr>
          <w:position w:val="-4"/>
        </w:rPr>
      </w:r>
      <w:r>
        <w:rPr>
          <w:position w:val="-4"/>
        </w:rPr>
        <w:object>
          <v:shape id="10360"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360" DrawAspect="Content" ObjectID="0" r:id="rId2336"/>
        </w:object>
      </w:r>
      <w:r>
        <w:rPr>
          <w:position w:val="-4"/>
        </w:rPr>
      </w:r>
      <w:r>
        <w:t xml:space="preserve">Du et u </w:t>
      </w:r>
      <w:r>
        <w:t>( x</w:t>
      </w:r>
      <w:r>
        <w:t xml:space="preserve"> ) </w:t>
      </w:r>
      <m:oMath>
        <m:r>
          <m:rPr>
            <m:sty m:val="p"/>
          </m:rPr>
          <w:rPr>
            <w:rFonts w:ascii="Cambria Math" w:hAnsi="Cambria Math"/>
          </w:rPr>
          <m:t xml:space="preserve">≠ </m:t>
        </m:r>
      </m:oMath>
      <w:r>
        <w:t>0</w:t>
      </w:r>
    </w:p>
    <w:p>
      <w:pPr>
        <w:pStyle w:val="style0"/>
        <w:rPr/>
      </w:pPr>
    </w:p>
    <w:p>
      <w:pPr>
        <w:pStyle w:val="style0"/>
        <w:rPr>
          <w:b/>
        </w:rPr>
      </w:pPr>
      <w:r>
        <w:rPr>
          <w:b/>
        </w:rPr>
        <w:t xml:space="preserve"> Exercice </w:t>
      </w:r>
      <w:r>
        <w:rPr>
          <w:b/>
        </w:rPr>
        <w:t>8</w:t>
      </w:r>
      <w:r>
        <w:rPr>
          <w:b/>
        </w:rPr>
        <w:t xml:space="preserve">.1 </w:t>
      </w:r>
      <w:r>
        <w:rPr>
          <w:b/>
        </w:rPr>
        <w:t>résolu</w:t>
      </w:r>
    </w:p>
    <w:p>
      <w:pPr>
        <w:pStyle w:val="style0"/>
        <w:rPr>
          <w:b/>
          <w:i/>
          <w:u w:val="single"/>
        </w:rPr>
      </w:pPr>
    </w:p>
    <w:p>
      <w:pPr>
        <w:pStyle w:val="style0"/>
        <w:ind w:firstLine="0"/>
        <w:rPr/>
      </w:pPr>
      <w:r>
        <w:t xml:space="preserve">Dans chacun des cas suivants, déterminer l’ensemble de définition de la fonction f de </w:t>
      </w:r>
      <w:r>
        <w:rPr>
          <w:rFonts w:ascii="Cambria Math" w:cs="Cambria Math" w:hAnsi="Cambria Math"/>
        </w:rPr>
        <w:t>ℝ</w:t>
      </w:r>
      <w:r>
        <w:t xml:space="preserve"> </w:t>
      </w:r>
      <w:r>
        <w:t xml:space="preserve">vers </w:t>
      </w:r>
      <w:r>
        <w:rPr>
          <w:rFonts w:ascii="Cambria Math" w:cs="Cambria Math" w:hAnsi="Cambria Math"/>
        </w:rPr>
        <w:t>ℝ</w:t>
      </w:r>
      <w:r>
        <w:t xml:space="preserve"> </w:t>
      </w:r>
      <w:r>
        <w:t xml:space="preserve">définie par : </w:t>
      </w:r>
    </w:p>
    <w:p>
      <w:pPr>
        <w:pStyle w:val="style0"/>
        <w:numPr>
          <w:ilvl w:val="0"/>
          <w:numId w:val="32"/>
        </w:numPr>
        <w:rPr>
          <w:b/>
        </w:rPr>
      </w:pPr>
      <w:r>
        <w:t>f</w:t>
      </w:r>
      <w:r>
        <w:t>(x) = ln (-2x + 3)</w:t>
      </w:r>
    </w:p>
    <w:p>
      <w:pPr>
        <w:pStyle w:val="style0"/>
        <w:numPr>
          <w:ilvl w:val="0"/>
          <w:numId w:val="32"/>
        </w:numPr>
        <w:rPr>
          <w:b/>
        </w:rPr>
      </w:pPr>
      <w:r>
        <w:t>f(</w:t>
      </w:r>
      <w:r>
        <w:rPr>
          <w:i/>
        </w:rPr>
        <w:t>x</w:t>
      </w:r>
      <w:r>
        <w:t>) = ln</w:t>
      </w:r>
      <w:r>
        <w:rPr>
          <w:position w:val="-28"/>
        </w:rPr>
      </w:r>
      <w:r>
        <w:rPr>
          <w:position w:val="-28"/>
        </w:rPr>
      </w:r>
      <w:r>
        <w:rPr>
          <w:position w:val="-28"/>
        </w:rPr>
      </w:r>
      <w:r>
        <w:rPr>
          <w:position w:val="-28"/>
        </w:rPr>
        <w:object>
          <v:shape id="10362" type="#_x0000_t75" filled="f" stroked="f" style="margin-left:0.0pt;margin-top:0.0pt;width:38.05pt;height:33.95pt;mso-wrap-distance-left:0.0pt;mso-wrap-distance-right:0.0pt;visibility:visible;">
            <v:imagedata r:id="rId233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362" DrawAspect="Content" ObjectID="0" r:id="rId2338"/>
        </w:object>
      </w:r>
      <w:r>
        <w:rPr>
          <w:position w:val="-28"/>
        </w:rPr>
      </w:r>
    </w:p>
    <w:p>
      <w:pPr>
        <w:pStyle w:val="style0"/>
        <w:numPr>
          <w:ilvl w:val="0"/>
          <w:numId w:val="32"/>
        </w:numPr>
        <w:rPr>
          <w:b/>
        </w:rPr>
      </w:pPr>
      <w:r>
        <w:t>f(x) = ln( 2 – x ) + ln ( x )</w:t>
      </w:r>
    </w:p>
    <w:p>
      <w:pPr>
        <w:pStyle w:val="style0"/>
        <w:ind w:left="720"/>
        <w:rPr>
          <w:b/>
        </w:rPr>
      </w:pPr>
    </w:p>
    <w:p>
      <w:pPr>
        <w:pStyle w:val="style0"/>
        <w:rPr>
          <w:b/>
          <w:i/>
        </w:rPr>
      </w:pPr>
      <w:r>
        <w:rPr>
          <w:b/>
        </w:rPr>
        <w:t xml:space="preserve"> </w:t>
      </w:r>
      <w:r>
        <w:rPr>
          <w:b/>
          <w:i/>
        </w:rPr>
        <w:t>Résolution</w:t>
      </w:r>
    </w:p>
    <w:p>
      <w:pPr>
        <w:pStyle w:val="style0"/>
        <w:rPr>
          <w:b/>
          <w:i/>
          <w:sz w:val="6"/>
          <w:szCs w:val="6"/>
          <w:u w:val="single"/>
        </w:rPr>
      </w:pPr>
    </w:p>
    <w:p>
      <w:pPr>
        <w:pStyle w:val="style0"/>
        <w:rPr>
          <w:i/>
        </w:rPr>
      </w:pPr>
      <w:r>
        <w:rPr>
          <w:i/>
        </w:rPr>
        <w:t>Méthode utilisée :</w:t>
      </w:r>
    </w:p>
    <w:p>
      <w:pPr>
        <w:pStyle w:val="style0"/>
        <w:rPr>
          <w:b/>
          <w:i/>
        </w:rPr>
      </w:pPr>
    </w:p>
    <w:p>
      <w:pPr>
        <w:pStyle w:val="style179"/>
        <w:numPr>
          <w:ilvl w:val="0"/>
          <w:numId w:val="34"/>
        </w:numPr>
        <w:rPr>
          <w:i/>
        </w:rPr>
      </w:pPr>
      <w:r>
        <w:rPr>
          <w:i/>
        </w:rPr>
        <w:t>x</w:t>
      </w:r>
      <w:r>
        <w:rPr>
          <w:i/>
          <w:position w:val="-4"/>
        </w:rPr>
      </w:r>
      <w:r>
        <w:rPr>
          <w:i/>
          <w:position w:val="-4"/>
        </w:rPr>
      </w:r>
      <w:r>
        <w:rPr>
          <w:i/>
          <w:position w:val="-4"/>
        </w:rPr>
      </w:r>
      <w:r>
        <w:rPr>
          <w:i/>
          <w:position w:val="-4"/>
        </w:rPr>
        <w:drawing>
          <wp:inline distL="0" distT="0" distB="0" distR="0">
            <wp:extent cx="146685" cy="146685"/>
            <wp:effectExtent l="0" t="0" r="0" b="0"/>
            <wp:docPr id="1036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68" name="_x0000_t75"/>
                    <pic:cNvPicPr/>
                  </pic:nvPicPr>
                  <pic:blipFill>
                    <a:blip r:embed="rId2079" cstate="print"/>
                    <a:srcRect l="0" t="0" r="0" b="0"/>
                    <a:stretch/>
                  </pic:blipFill>
                  <pic:spPr>
                    <a:xfrm rot="0">
                      <a:off x="0" y="0"/>
                      <a:ext cx="146685" cy="146685"/>
                    </a:xfrm>
                    <a:ln>
                      <a:noFill/>
                    </a:ln>
                  </pic:spPr>
                </pic:pic>
              </a:graphicData>
            </a:graphic>
          </wp:inline>
        </w:drawing>
      </w:r>
      <w:r>
        <w:rPr>
          <w:i/>
          <w:position w:val="-4"/>
        </w:rPr>
      </w:r>
      <w:r>
        <w:rPr>
          <w:i/>
          <w:position w:val="-4"/>
        </w:rPr>
      </w:r>
      <w:r>
        <w:rPr>
          <w:i/>
        </w:rPr>
        <w:t>D</w:t>
      </w:r>
      <w:r>
        <w:rPr>
          <w:i/>
          <w:vertAlign w:val="subscript"/>
        </w:rPr>
        <w:t>ln◦u</w:t>
      </w:r>
      <w:r>
        <w:rPr>
          <w:i/>
        </w:rPr>
        <w:t xml:space="preserve">  </w:t>
      </w:r>
      <w:r>
        <w:rPr>
          <w:i/>
        </w:rPr>
        <w:tab/>
      </w:r>
      <w:r>
        <w:rPr>
          <w:i/>
        </w:rPr>
        <w:t xml:space="preserve"> </w:t>
      </w:r>
      <w:r>
        <w:rPr>
          <w:rFonts w:ascii="Cambria Math" w:cs="Cambria Math" w:hAnsi="Cambria Math"/>
          <w:i/>
        </w:rPr>
        <w:t>⇔</w:t>
      </w:r>
      <w:r>
        <w:rPr>
          <w:i/>
        </w:rPr>
        <w:t xml:space="preserve">  </w:t>
      </w:r>
      <w:r>
        <w:rPr>
          <w:i/>
        </w:rPr>
        <w:t>x</w:t>
      </w:r>
      <w:r>
        <w:rPr>
          <w:i/>
          <w:position w:val="-4"/>
        </w:rPr>
      </w:r>
      <w:r>
        <w:rPr>
          <w:i/>
          <w:position w:val="-4"/>
        </w:rPr>
      </w:r>
      <w:r>
        <w:rPr>
          <w:i/>
          <w:position w:val="-4"/>
        </w:rPr>
      </w:r>
      <w:r>
        <w:rPr>
          <w:i/>
          <w:position w:val="-4"/>
        </w:rPr>
        <w:drawing>
          <wp:inline distL="0" distT="0" distB="0" distR="0">
            <wp:extent cx="146685" cy="146685"/>
            <wp:effectExtent l="0" t="0" r="0" b="0"/>
            <wp:docPr id="1036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68" name="_x0000_t75"/>
                    <pic:cNvPicPr/>
                  </pic:nvPicPr>
                  <pic:blipFill>
                    <a:blip r:embed="rId2079" cstate="print"/>
                    <a:srcRect l="0" t="0" r="0" b="0"/>
                    <a:stretch/>
                  </pic:blipFill>
                  <pic:spPr>
                    <a:xfrm rot="0">
                      <a:off x="0" y="0"/>
                      <a:ext cx="146685" cy="146685"/>
                    </a:xfrm>
                    <a:ln>
                      <a:noFill/>
                    </a:ln>
                  </pic:spPr>
                </pic:pic>
              </a:graphicData>
            </a:graphic>
          </wp:inline>
        </w:drawing>
      </w:r>
      <w:r>
        <w:rPr>
          <w:i/>
          <w:position w:val="-4"/>
        </w:rPr>
      </w:r>
      <w:r>
        <w:rPr>
          <w:i/>
          <w:position w:val="-4"/>
        </w:rPr>
      </w:r>
      <w:r>
        <w:rPr>
          <w:i/>
        </w:rPr>
        <w:t xml:space="preserve">Du et u ( x ) </w:t>
      </w:r>
      <m:oMath>
        <m:r>
          <w:rPr>
            <w:rFonts w:ascii="Cambria Math" w:hAnsi="Cambria Math"/>
          </w:rPr>
          <m:t xml:space="preserve">&gt; </m:t>
        </m:r>
      </m:oMath>
      <w:r>
        <w:rPr>
          <w:i/>
        </w:rPr>
        <w:t>0</w:t>
      </w:r>
    </w:p>
    <w:p>
      <w:pPr>
        <w:pStyle w:val="style179"/>
        <w:ind w:left="762"/>
        <w:rPr>
          <w:i/>
        </w:rPr>
      </w:pPr>
    </w:p>
    <w:p>
      <w:pPr>
        <w:pStyle w:val="style179"/>
        <w:numPr>
          <w:ilvl w:val="0"/>
          <w:numId w:val="34"/>
        </w:numPr>
        <w:rPr>
          <w:i/>
        </w:rPr>
      </w:pPr>
      <w:r>
        <w:rPr>
          <w:i/>
        </w:rPr>
        <w:t>x</w:t>
      </w:r>
      <w:r>
        <w:rPr>
          <w:i/>
          <w:position w:val="-4"/>
        </w:rPr>
      </w:r>
      <w:r>
        <w:rPr>
          <w:i/>
          <w:position w:val="-4"/>
        </w:rPr>
      </w:r>
      <w:r>
        <w:rPr>
          <w:i/>
          <w:position w:val="-4"/>
        </w:rPr>
      </w:r>
      <w:r>
        <w:rPr>
          <w:i/>
          <w:position w:val="-4"/>
        </w:rPr>
        <w:drawing>
          <wp:inline distL="0" distT="0" distB="0" distR="0">
            <wp:extent cx="146685" cy="146685"/>
            <wp:effectExtent l="0" t="0" r="0" b="0"/>
            <wp:docPr id="1036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68" name="_x0000_t75"/>
                    <pic:cNvPicPr/>
                  </pic:nvPicPr>
                  <pic:blipFill>
                    <a:blip r:embed="rId2079" cstate="print"/>
                    <a:srcRect l="0" t="0" r="0" b="0"/>
                    <a:stretch/>
                  </pic:blipFill>
                  <pic:spPr>
                    <a:xfrm rot="0">
                      <a:off x="0" y="0"/>
                      <a:ext cx="146685" cy="146685"/>
                    </a:xfrm>
                    <a:ln>
                      <a:noFill/>
                    </a:ln>
                  </pic:spPr>
                </pic:pic>
              </a:graphicData>
            </a:graphic>
          </wp:inline>
        </w:drawing>
      </w:r>
      <w:r>
        <w:rPr>
          <w:i/>
          <w:position w:val="-4"/>
        </w:rPr>
      </w:r>
      <w:r>
        <w:rPr>
          <w:i/>
          <w:position w:val="-4"/>
        </w:rPr>
      </w:r>
      <w:r>
        <w:rPr>
          <w:i/>
        </w:rPr>
        <w:t>D</w:t>
      </w:r>
      <w:r>
        <w:rPr>
          <w:i/>
          <w:vertAlign w:val="subscript"/>
        </w:rPr>
        <w:t>ln◦</w:t>
      </w:r>
      <w:r>
        <w:rPr>
          <w:i/>
          <w:vertAlign w:val="subscript"/>
        </w:rPr>
        <w:t>|u|</w:t>
      </w:r>
      <w:r>
        <w:rPr>
          <w:i/>
        </w:rPr>
        <w:t xml:space="preserve"> </w:t>
      </w:r>
      <w:r>
        <w:rPr>
          <w:i/>
        </w:rPr>
        <w:t xml:space="preserve"> </w:t>
      </w:r>
      <w:r>
        <w:rPr>
          <w:rFonts w:ascii="Cambria Math" w:cs="Cambria Math" w:hAnsi="Cambria Math"/>
          <w:i/>
        </w:rPr>
        <w:t>⇔</w:t>
      </w:r>
      <w:r>
        <w:rPr>
          <w:i/>
        </w:rPr>
        <w:t xml:space="preserve">  </w:t>
      </w:r>
      <w:r>
        <w:rPr>
          <w:i/>
        </w:rPr>
        <w:t xml:space="preserve"> x</w:t>
      </w:r>
      <w:r>
        <w:rPr>
          <w:i/>
          <w:position w:val="-4"/>
        </w:rPr>
      </w:r>
      <w:r>
        <w:rPr>
          <w:i/>
          <w:position w:val="-4"/>
        </w:rPr>
      </w:r>
      <w:r>
        <w:rPr>
          <w:i/>
          <w:position w:val="-4"/>
        </w:rPr>
      </w:r>
      <w:r>
        <w:rPr>
          <w:i/>
          <w:position w:val="-4"/>
        </w:rPr>
        <w:drawing>
          <wp:inline distL="0" distT="0" distB="0" distR="0">
            <wp:extent cx="146685" cy="146685"/>
            <wp:effectExtent l="0" t="0" r="0" b="0"/>
            <wp:docPr id="1037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68" name="_x0000_t75"/>
                    <pic:cNvPicPr/>
                  </pic:nvPicPr>
                  <pic:blipFill>
                    <a:blip r:embed="rId2079" cstate="print"/>
                    <a:srcRect l="0" t="0" r="0" b="0"/>
                    <a:stretch/>
                  </pic:blipFill>
                  <pic:spPr>
                    <a:xfrm rot="0">
                      <a:off x="0" y="0"/>
                      <a:ext cx="146685" cy="146685"/>
                    </a:xfrm>
                    <a:ln>
                      <a:noFill/>
                    </a:ln>
                  </pic:spPr>
                </pic:pic>
              </a:graphicData>
            </a:graphic>
          </wp:inline>
        </w:drawing>
      </w:r>
      <w:r>
        <w:rPr>
          <w:i/>
          <w:position w:val="-4"/>
        </w:rPr>
      </w:r>
      <w:r>
        <w:rPr>
          <w:i/>
          <w:position w:val="-4"/>
        </w:rPr>
      </w:r>
      <w:r>
        <w:rPr>
          <w:i/>
        </w:rPr>
        <w:t xml:space="preserve">Du et u ( x ) </w:t>
      </w:r>
      <m:oMath>
        <m:r>
          <w:rPr>
            <w:rFonts w:ascii="Cambria Math" w:hAnsi="Cambria Math"/>
          </w:rPr>
          <m:t xml:space="preserve">≠ </m:t>
        </m:r>
      </m:oMath>
      <w:r>
        <w:rPr>
          <w:i/>
        </w:rPr>
        <w:t>0</w:t>
      </w:r>
    </w:p>
    <w:p>
      <w:pPr>
        <w:pStyle w:val="style179"/>
        <w:rPr>
          <w:i/>
        </w:rPr>
      </w:pPr>
    </w:p>
    <w:p>
      <w:pPr>
        <w:pStyle w:val="style179"/>
        <w:numPr>
          <w:ilvl w:val="0"/>
          <w:numId w:val="33"/>
        </w:numPr>
        <w:rPr>
          <w:i/>
        </w:rPr>
      </w:pPr>
      <w:r>
        <w:rPr>
          <w:i/>
        </w:rPr>
        <w:t xml:space="preserve">x </w:t>
      </w:r>
      <w:r>
        <w:rPr>
          <w:i/>
          <w:position w:val="-4"/>
        </w:rPr>
      </w:r>
      <w:r>
        <w:rPr>
          <w:i/>
          <w:position w:val="-4"/>
        </w:rPr>
      </w:r>
      <w:r>
        <w:rPr>
          <w:i/>
          <w:position w:val="-4"/>
        </w:rPr>
      </w:r>
      <w:r>
        <w:rPr>
          <w:i/>
          <w:position w:val="-4"/>
        </w:rPr>
        <w:object>
          <v:shape id="10372"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372" DrawAspect="Content" ObjectID="0" r:id="rId2339"/>
        </w:object>
      </w:r>
      <w:r>
        <w:rPr>
          <w:i/>
          <w:position w:val="-4"/>
        </w:rPr>
      </w:r>
      <w:r>
        <w:rPr>
          <w:i/>
        </w:rPr>
        <w:t>D</w:t>
      </w:r>
      <w:r>
        <w:rPr>
          <w:i/>
          <w:vertAlign w:val="subscript"/>
        </w:rPr>
        <w:t>f</w:t>
      </w:r>
      <w:r>
        <w:rPr>
          <w:i/>
        </w:rPr>
        <w:t xml:space="preserve">  </w:t>
      </w:r>
      <w:r>
        <w:rPr>
          <w:i/>
        </w:rPr>
        <w:tab/>
      </w:r>
      <w:r>
        <w:rPr>
          <w:rFonts w:ascii="Cambria Math" w:cs="Cambria Math" w:hAnsi="Cambria Math"/>
          <w:i/>
        </w:rPr>
        <w:t>⇔</w:t>
      </w:r>
      <w:r>
        <w:rPr>
          <w:i/>
        </w:rPr>
        <w:t xml:space="preserve">  </w:t>
      </w:r>
      <w:r>
        <w:rPr>
          <w:i/>
        </w:rPr>
        <w:t xml:space="preserve"> x</w:t>
      </w:r>
      <w:r>
        <w:rPr>
          <w:i/>
          <w:position w:val="-4"/>
        </w:rPr>
      </w:r>
      <w:r>
        <w:rPr>
          <w:i/>
          <w:position w:val="-4"/>
        </w:rPr>
      </w:r>
      <w:r>
        <w:rPr>
          <w:i/>
          <w:position w:val="-4"/>
        </w:rPr>
      </w:r>
      <w:r>
        <w:rPr>
          <w:i/>
          <w:position w:val="-4"/>
        </w:rPr>
        <w:object>
          <v:shape id="10374"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374" DrawAspect="Content" ObjectID="0" r:id="rId2340"/>
        </w:object>
      </w:r>
      <w:r>
        <w:rPr>
          <w:i/>
          <w:position w:val="-4"/>
        </w:rPr>
      </w:r>
      <w:r>
        <w:rPr>
          <w:rFonts w:ascii="Cambria Math" w:cs="Cambria Math" w:hAnsi="Cambria Math"/>
          <w:i/>
        </w:rPr>
        <w:t xml:space="preserve"> ℝ</w:t>
      </w:r>
      <w:r>
        <w:rPr>
          <w:i/>
        </w:rPr>
        <w:t xml:space="preserve">  et -2x+3 </w:t>
      </w:r>
      <w:r>
        <w:rPr>
          <w:i/>
        </w:rPr>
        <w:t>&gt; 0</w:t>
      </w:r>
    </w:p>
    <w:p>
      <w:pPr>
        <w:pStyle w:val="style0"/>
        <w:rPr>
          <w:i/>
        </w:rPr>
      </w:pPr>
      <w:r>
        <w:rPr>
          <w:i/>
        </w:rPr>
        <w:t xml:space="preserve">                     </w:t>
      </w:r>
      <w:r>
        <w:rPr>
          <w:rFonts w:ascii="Cambria Math" w:cs="Cambria Math" w:hAnsi="Cambria Math"/>
          <w:i/>
        </w:rPr>
        <w:t>⇔</w:t>
      </w:r>
      <w:r>
        <w:rPr>
          <w:i/>
        </w:rPr>
        <w:t xml:space="preserve">  </w:t>
      </w:r>
      <w:r>
        <w:rPr>
          <w:i/>
        </w:rPr>
        <w:t xml:space="preserve"> x</w:t>
      </w:r>
      <w:r>
        <w:rPr>
          <w:i/>
          <w:position w:val="-4"/>
        </w:rPr>
      </w:r>
      <w:r>
        <w:rPr>
          <w:i/>
          <w:position w:val="-4"/>
        </w:rPr>
      </w:r>
      <w:r>
        <w:rPr>
          <w:i/>
          <w:position w:val="-4"/>
        </w:rPr>
      </w:r>
      <w:r>
        <w:rPr>
          <w:i/>
          <w:position w:val="-4"/>
        </w:rPr>
        <w:object>
          <v:shape id="10376"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376" DrawAspect="Content" ObjectID="0" r:id="rId2341"/>
        </w:object>
      </w:r>
      <w:r>
        <w:rPr>
          <w:i/>
          <w:position w:val="-4"/>
        </w:rPr>
      </w:r>
      <w:r>
        <w:rPr>
          <w:rFonts w:ascii="Cambria Math" w:cs="Cambria Math" w:hAnsi="Cambria Math"/>
          <w:i/>
        </w:rPr>
        <w:t xml:space="preserve"> ℝ</w:t>
      </w:r>
      <w:r>
        <w:rPr>
          <w:i/>
        </w:rPr>
        <w:t xml:space="preserve"> et  x</w:t>
      </w:r>
      <w:r>
        <w:rPr>
          <w:i/>
        </w:rPr>
        <w:t xml:space="preserve"> &lt;</w:t>
      </w:r>
      <w:r>
        <w:rPr>
          <w:i/>
        </w:rPr>
        <w:t xml:space="preserve">  </w:t>
      </w:r>
      <w:r>
        <w:rPr>
          <w:i/>
          <w:position w:val="-24"/>
        </w:rPr>
      </w:r>
      <w:r>
        <w:rPr>
          <w:i/>
          <w:position w:val="-24"/>
        </w:rPr>
      </w:r>
      <w:r>
        <w:rPr>
          <w:i/>
          <w:position w:val="-24"/>
        </w:rPr>
      </w:r>
      <w:r>
        <w:rPr>
          <w:i/>
          <w:position w:val="-24"/>
        </w:rPr>
        <w:object>
          <v:shape id="10378" type="#_x0000_t75" filled="f" stroked="f" style="margin-left:0.0pt;margin-top:0.0pt;width:12.25pt;height:31.9pt;mso-wrap-distance-left:0.0pt;mso-wrap-distance-right:0.0pt;visibility:visible;">
            <v:imagedata r:id="rId234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378" DrawAspect="Content" ObjectID="0" r:id="rId2343"/>
        </w:object>
      </w:r>
      <w:r>
        <w:rPr>
          <w:i/>
          <w:position w:val="-24"/>
        </w:rPr>
      </w:r>
    </w:p>
    <w:p>
      <w:pPr>
        <w:pStyle w:val="style0"/>
        <w:rPr>
          <w:i/>
        </w:rPr>
      </w:pPr>
      <w:r>
        <w:rPr>
          <w:i/>
        </w:rPr>
        <w:t xml:space="preserve">                D</w:t>
      </w:r>
      <w:r>
        <w:rPr>
          <w:i/>
          <w:vertAlign w:val="subscript"/>
        </w:rPr>
        <w:t>f</w:t>
      </w:r>
      <w:r>
        <w:rPr>
          <w:i/>
        </w:rPr>
        <w:t xml:space="preserve"> </w:t>
      </w:r>
      <w:r>
        <w:rPr>
          <w:i/>
        </w:rPr>
        <w:t xml:space="preserve">= </w:t>
      </w:r>
      <w:r>
        <w:rPr>
          <w:i/>
        </w:rPr>
        <w:t>]</w:t>
      </w:r>
      <w:r>
        <w:rPr>
          <w:i/>
        </w:rPr>
        <w:t xml:space="preserve">-∞ ; </w:t>
      </w:r>
      <w:r>
        <w:rPr>
          <w:i/>
          <w:position w:val="-24"/>
        </w:rPr>
      </w:r>
      <w:r>
        <w:rPr>
          <w:i/>
          <w:position w:val="-24"/>
        </w:rPr>
      </w:r>
      <w:r>
        <w:rPr>
          <w:i/>
          <w:position w:val="-24"/>
        </w:rPr>
      </w:r>
      <w:r>
        <w:rPr>
          <w:i/>
          <w:position w:val="-24"/>
        </w:rPr>
        <w:object>
          <v:shape id="10380" type="#_x0000_t75" filled="f" stroked="f" style="margin-left:0.0pt;margin-top:0.0pt;width:12.25pt;height:31.9pt;mso-wrap-distance-left:0.0pt;mso-wrap-distance-right:0.0pt;visibility:visible;">
            <v:imagedata r:id="rId234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380" DrawAspect="Content" ObjectID="0" r:id="rId2345"/>
        </w:object>
      </w:r>
      <w:r>
        <w:rPr>
          <w:i/>
          <w:position w:val="-24"/>
        </w:rPr>
      </w:r>
      <w:r>
        <w:rPr>
          <w:i/>
        </w:rPr>
        <w:t xml:space="preserve"> [</w:t>
      </w:r>
    </w:p>
    <w:p>
      <w:pPr>
        <w:pStyle w:val="style179"/>
        <w:numPr>
          <w:ilvl w:val="0"/>
          <w:numId w:val="33"/>
        </w:numPr>
        <w:rPr>
          <w:i/>
        </w:rPr>
      </w:pPr>
      <w:r>
        <w:rPr>
          <w:i/>
        </w:rPr>
        <w:t>x</w:t>
      </w:r>
      <w:r>
        <w:rPr>
          <w:i/>
          <w:position w:val="-4"/>
        </w:rPr>
      </w:r>
      <w:r>
        <w:rPr>
          <w:i/>
          <w:position w:val="-4"/>
        </w:rPr>
      </w:r>
      <w:r>
        <w:rPr>
          <w:i/>
          <w:position w:val="-4"/>
        </w:rPr>
      </w:r>
      <w:r>
        <w:rPr>
          <w:i/>
          <w:position w:val="-4"/>
        </w:rPr>
        <w:object>
          <v:shape id="10382"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382" DrawAspect="Content" ObjectID="0" r:id="rId2346"/>
        </w:object>
      </w:r>
      <w:r>
        <w:rPr>
          <w:i/>
          <w:position w:val="-4"/>
        </w:rPr>
      </w:r>
      <w:r>
        <w:rPr>
          <w:i/>
        </w:rPr>
        <w:t>D</w:t>
      </w:r>
      <w:r>
        <w:rPr>
          <w:i/>
          <w:vertAlign w:val="subscript"/>
        </w:rPr>
        <w:t>f</w:t>
      </w:r>
      <w:r>
        <w:rPr>
          <w:i/>
        </w:rPr>
        <w:t xml:space="preserve"> </w:t>
      </w:r>
      <w:r>
        <w:rPr>
          <w:i/>
        </w:rPr>
        <w:t xml:space="preserve"> </w:t>
      </w:r>
      <w:r>
        <w:rPr>
          <w:rFonts w:ascii="Cambria Math" w:cs="Cambria Math" w:hAnsi="Cambria Math"/>
          <w:i/>
        </w:rPr>
        <w:t>⇔</w:t>
      </w:r>
      <w:r>
        <w:rPr>
          <w:i/>
        </w:rPr>
        <w:t xml:space="preserve">  </w:t>
      </w:r>
      <w:r>
        <w:rPr>
          <w:i/>
        </w:rPr>
        <w:t xml:space="preserve"> 2x + 3 ≠ 0 et  </w:t>
      </w:r>
      <w:r>
        <w:rPr>
          <w:i/>
          <w:position w:val="-24"/>
        </w:rPr>
      </w:r>
      <w:r>
        <w:rPr>
          <w:i/>
          <w:position w:val="-24"/>
        </w:rPr>
      </w:r>
      <w:r>
        <w:rPr>
          <w:i/>
          <w:position w:val="-24"/>
        </w:rPr>
      </w:r>
      <w:r>
        <w:rPr>
          <w:i/>
          <w:position w:val="-24"/>
        </w:rPr>
        <w:object>
          <v:shape id="10384" type="#_x0000_t75" filled="f" stroked="f" style="margin-left:0.0pt;margin-top:0.0pt;width:53.0pt;height:31.9pt;mso-wrap-distance-left:0.0pt;mso-wrap-distance-right:0.0pt;visibility:visible;">
            <v:imagedata r:id="rId234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384" DrawAspect="Content" ObjectID="0" r:id="rId2348"/>
        </w:object>
      </w:r>
      <w:r>
        <w:rPr>
          <w:i/>
          <w:position w:val="-24"/>
        </w:rPr>
      </w:r>
    </w:p>
    <w:p>
      <w:pPr>
        <w:pStyle w:val="style179"/>
        <w:rPr>
          <w:i/>
        </w:rPr>
      </w:pPr>
      <w:r>
        <w:rPr>
          <w:i/>
        </w:rPr>
        <w:t xml:space="preserve"> </w:t>
      </w:r>
      <w:r>
        <w:rPr>
          <w:i/>
        </w:rPr>
        <w:tab/>
      </w:r>
      <w:r>
        <w:rPr>
          <w:i/>
        </w:rPr>
        <w:tab/>
      </w:r>
      <w:r>
        <w:rPr>
          <w:i/>
        </w:rPr>
        <w:tab/>
      </w:r>
      <w:r>
        <w:rPr>
          <w:i/>
        </w:rPr>
        <w:tab/>
      </w:r>
      <w:r>
        <w:rPr>
          <w:i/>
        </w:rPr>
        <w:tab/>
      </w:r>
      <w:r>
        <w:rPr>
          <w:rFonts w:ascii="Cambria Math" w:cs="Cambria Math" w:hAnsi="Cambria Math"/>
          <w:i/>
        </w:rPr>
        <w:t>⇔</w:t>
      </w:r>
      <w:r>
        <w:rPr>
          <w:i/>
        </w:rPr>
        <w:t xml:space="preserve">  </w:t>
      </w:r>
      <w:r>
        <w:rPr>
          <w:i/>
        </w:rPr>
        <w:t>x ≠ -</w:t>
      </w:r>
      <w:r>
        <w:rPr>
          <w:i/>
          <w:position w:val="-24"/>
        </w:rPr>
      </w:r>
      <w:r>
        <w:rPr>
          <w:i/>
          <w:position w:val="-24"/>
        </w:rPr>
      </w:r>
      <w:r>
        <w:rPr>
          <w:i/>
          <w:position w:val="-24"/>
        </w:rPr>
      </w:r>
      <w:r>
        <w:rPr>
          <w:i/>
          <w:position w:val="-24"/>
        </w:rPr>
        <w:object>
          <v:shape id="10386" type="#_x0000_t75" filled="f" stroked="f" style="margin-left:0.0pt;margin-top:0.0pt;width:12.25pt;height:31.9pt;mso-wrap-distance-left:0.0pt;mso-wrap-distance-right:0.0pt;visibility:visible;">
            <v:imagedata r:id="rId234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386" DrawAspect="Content" ObjectID="0" r:id="rId2349"/>
        </w:object>
      </w:r>
      <w:r>
        <w:rPr>
          <w:i/>
          <w:position w:val="-24"/>
        </w:rPr>
      </w:r>
      <w:r>
        <w:rPr>
          <w:i/>
        </w:rPr>
        <w:t xml:space="preserve"> et x – 1 ≠ 0</w:t>
      </w:r>
    </w:p>
    <w:p>
      <w:pPr>
        <w:pStyle w:val="style179"/>
        <w:ind w:left="1285" w:firstLine="71"/>
        <w:rPr>
          <w:i/>
        </w:rPr>
      </w:pPr>
      <w:r>
        <w:rPr>
          <w:rFonts w:ascii="Cambria Math" w:cs="Cambria Math" w:hAnsi="Cambria Math"/>
          <w:i/>
        </w:rPr>
        <w:t>⇔</w:t>
      </w:r>
      <w:r>
        <w:rPr>
          <w:i/>
        </w:rPr>
        <w:t xml:space="preserve">  </w:t>
      </w:r>
      <w:r>
        <w:rPr>
          <w:i/>
        </w:rPr>
        <w:t>x ≠ -</w:t>
      </w:r>
      <w:r>
        <w:rPr>
          <w:i/>
          <w:position w:val="-24"/>
        </w:rPr>
      </w:r>
      <w:r>
        <w:rPr>
          <w:i/>
          <w:position w:val="-24"/>
        </w:rPr>
      </w:r>
      <w:r>
        <w:rPr>
          <w:i/>
          <w:position w:val="-24"/>
        </w:rPr>
      </w:r>
      <w:r>
        <w:rPr>
          <w:i/>
          <w:position w:val="-24"/>
        </w:rPr>
        <w:object>
          <v:shape id="10388" type="#_x0000_t75" filled="f" stroked="f" style="margin-left:0.0pt;margin-top:0.0pt;width:12.25pt;height:31.9pt;mso-wrap-distance-left:0.0pt;mso-wrap-distance-right:0.0pt;visibility:visible;">
            <v:imagedata r:id="rId234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388" DrawAspect="Content" ObjectID="0" r:id="rId2350"/>
        </w:object>
      </w:r>
      <w:r>
        <w:rPr>
          <w:i/>
          <w:position w:val="-24"/>
        </w:rPr>
      </w:r>
      <w:r>
        <w:rPr>
          <w:i/>
        </w:rPr>
        <w:t xml:space="preserve"> et x  ≠ 1</w:t>
      </w:r>
    </w:p>
    <w:p>
      <w:pPr>
        <w:pStyle w:val="style179"/>
        <w:rPr>
          <w:i/>
        </w:rPr>
      </w:pPr>
      <w:r>
        <w:rPr>
          <w:i/>
        </w:rPr>
        <w:t xml:space="preserve">    D</w:t>
      </w:r>
      <w:r>
        <w:rPr>
          <w:i/>
          <w:vertAlign w:val="subscript"/>
        </w:rPr>
        <w:t>f</w:t>
      </w:r>
      <w:r>
        <w:rPr>
          <w:i/>
        </w:rPr>
        <w:t xml:space="preserve"> = </w:t>
      </w:r>
      <w:r>
        <w:rPr>
          <w:rFonts w:ascii="Cambria Math" w:cs="Cambria Math" w:hAnsi="Cambria Math"/>
          <w:i/>
        </w:rPr>
        <w:t>ℝ</w:t>
      </w:r>
      <w:r>
        <w:rPr>
          <w:i/>
        </w:rPr>
        <w:t xml:space="preserve"> </w:t>
      </w:r>
      <w:r>
        <w:rPr>
          <w:i/>
        </w:rPr>
        <w:t>|{</w:t>
      </w:r>
      <w:r>
        <w:rPr>
          <w:i/>
        </w:rPr>
        <w:t>-</w:t>
      </w:r>
      <w:r>
        <w:rPr>
          <w:i/>
          <w:position w:val="-24"/>
        </w:rPr>
      </w:r>
      <w:r>
        <w:rPr>
          <w:i/>
          <w:position w:val="-24"/>
        </w:rPr>
      </w:r>
      <w:r>
        <w:rPr>
          <w:i/>
          <w:position w:val="-24"/>
        </w:rPr>
      </w:r>
      <w:r>
        <w:rPr>
          <w:i/>
          <w:position w:val="-24"/>
        </w:rPr>
        <w:object>
          <v:shape id="10390" type="#_x0000_t75" filled="f" stroked="f" style="margin-left:0.0pt;margin-top:0.0pt;width:12.25pt;height:31.9pt;mso-wrap-distance-left:0.0pt;mso-wrap-distance-right:0.0pt;visibility:visible;">
            <v:imagedata r:id="rId234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390" DrawAspect="Content" ObjectID="0" r:id="rId2351"/>
        </w:object>
      </w:r>
      <w:r>
        <w:rPr>
          <w:i/>
          <w:position w:val="-24"/>
        </w:rPr>
      </w:r>
      <w:r>
        <w:rPr>
          <w:i/>
        </w:rPr>
        <w:t>; 1}</w:t>
      </w:r>
      <w:r>
        <w:rPr>
          <w:i/>
        </w:rPr>
        <w:t xml:space="preserve">    </w:t>
      </w:r>
    </w:p>
    <w:p>
      <w:pPr>
        <w:pStyle w:val="style0"/>
        <w:spacing w:lineRule="auto" w:line="312"/>
        <w:ind w:left="452"/>
        <w:rPr>
          <w:i/>
        </w:rPr>
      </w:pPr>
      <w:r>
        <w:rPr>
          <w:i/>
        </w:rPr>
        <w:t xml:space="preserve">3. </w:t>
      </w:r>
      <w:r>
        <w:rPr>
          <w:i/>
        </w:rPr>
        <w:t xml:space="preserve">  x</w:t>
      </w:r>
      <w:r>
        <w:rPr>
          <w:i/>
          <w:position w:val="-4"/>
        </w:rPr>
      </w:r>
      <w:r>
        <w:rPr>
          <w:i/>
          <w:position w:val="-4"/>
        </w:rPr>
      </w:r>
      <w:r>
        <w:rPr>
          <w:i/>
          <w:position w:val="-4"/>
        </w:rPr>
      </w:r>
      <w:r>
        <w:rPr>
          <w:i/>
          <w:position w:val="-4"/>
        </w:rPr>
        <w:object>
          <v:shape id="10392"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392" DrawAspect="Content" ObjectID="0" r:id="rId2352"/>
        </w:object>
      </w:r>
      <w:r>
        <w:rPr>
          <w:i/>
          <w:position w:val="-4"/>
        </w:rPr>
      </w:r>
      <w:r>
        <w:rPr>
          <w:i/>
        </w:rPr>
        <w:t>D</w:t>
      </w:r>
      <w:r>
        <w:rPr>
          <w:i/>
          <w:vertAlign w:val="subscript"/>
        </w:rPr>
        <w:t>f</w:t>
      </w:r>
      <w:r>
        <w:rPr>
          <w:i/>
        </w:rPr>
        <w:t xml:space="preserve"> </w:t>
      </w:r>
      <w:r>
        <w:rPr>
          <w:i/>
        </w:rPr>
        <w:t xml:space="preserve"> </w:t>
      </w:r>
      <w:r>
        <w:rPr>
          <w:i/>
        </w:rPr>
        <w:tab/>
      </w:r>
      <w:r>
        <w:rPr>
          <w:rFonts w:ascii="Cambria Math" w:cs="Cambria Math" w:hAnsi="Cambria Math"/>
          <w:i/>
        </w:rPr>
        <w:t>⇔</w:t>
      </w:r>
      <w:r>
        <w:rPr>
          <w:i/>
        </w:rPr>
        <w:t xml:space="preserve">  </w:t>
      </w:r>
      <w:r>
        <w:rPr>
          <w:i/>
        </w:rPr>
        <w:t xml:space="preserve"> 2 – x </w:t>
      </w:r>
      <w:r>
        <w:rPr>
          <w:i/>
        </w:rPr>
        <w:t>&gt; 0 et x &gt; 0.</w:t>
      </w:r>
      <w:r>
        <w:rPr>
          <w:i/>
        </w:rPr>
        <w:t xml:space="preserve">    </w:t>
      </w:r>
    </w:p>
    <w:p>
      <w:pPr>
        <w:pStyle w:val="style0"/>
        <w:spacing w:lineRule="auto" w:line="312"/>
        <w:ind w:left="1469"/>
        <w:rPr>
          <w:i/>
        </w:rPr>
      </w:pPr>
      <w:r>
        <w:rPr>
          <w:rFonts w:ascii="Cambria Math" w:cs="Cambria Math" w:hAnsi="Cambria Math"/>
          <w:i/>
        </w:rPr>
        <w:t>⇔</w:t>
      </w:r>
      <w:r>
        <w:rPr>
          <w:i/>
        </w:rPr>
        <w:t xml:space="preserve"> </w:t>
      </w:r>
      <w:r>
        <w:rPr>
          <w:i/>
        </w:rPr>
        <w:t xml:space="preserve"> x </w:t>
      </w:r>
      <w:r>
        <w:rPr>
          <w:i/>
        </w:rPr>
        <w:t>&lt; 2 et x &gt; 0.</w:t>
      </w:r>
    </w:p>
    <w:p>
      <w:pPr>
        <w:pStyle w:val="style179"/>
        <w:ind w:left="1130"/>
        <w:rPr>
          <w:i/>
        </w:rPr>
      </w:pPr>
      <w:r>
        <w:rPr>
          <w:i/>
        </w:rPr>
        <w:t>D</w:t>
      </w:r>
      <w:r>
        <w:rPr>
          <w:i/>
          <w:vertAlign w:val="subscript"/>
        </w:rPr>
        <w:t>f</w:t>
      </w:r>
      <w:r>
        <w:rPr>
          <w:i/>
        </w:rPr>
        <w:t xml:space="preserve"> =</w:t>
      </w:r>
      <w:r>
        <w:rPr>
          <w:i/>
        </w:rPr>
        <w:t>]0; 2[</w:t>
      </w:r>
      <w:r>
        <w:rPr>
          <w:i/>
        </w:rPr>
        <w:t xml:space="preserve"> </w:t>
      </w:r>
    </w:p>
    <w:p>
      <w:pPr>
        <w:pStyle w:val="style0"/>
        <w:rPr>
          <w:i/>
        </w:rPr>
      </w:pPr>
    </w:p>
    <w:p>
      <w:pPr>
        <w:pStyle w:val="style0"/>
        <w:rPr>
          <w:b/>
        </w:rPr>
      </w:pPr>
      <w:r>
        <w:rPr>
          <w:b/>
        </w:rPr>
        <w:t xml:space="preserve">Exercice </w:t>
      </w:r>
      <w:r>
        <w:rPr>
          <w:b/>
        </w:rPr>
        <w:t>8</w:t>
      </w:r>
      <w:r>
        <w:rPr>
          <w:b/>
        </w:rPr>
        <w:t>.2</w:t>
      </w:r>
    </w:p>
    <w:p>
      <w:pPr>
        <w:pStyle w:val="style179"/>
        <w:rPr>
          <w:b/>
          <w:i/>
          <w:sz w:val="6"/>
          <w:szCs w:val="6"/>
        </w:rPr>
      </w:pPr>
    </w:p>
    <w:p>
      <w:pPr>
        <w:pStyle w:val="style0"/>
        <w:rPr/>
      </w:pPr>
      <w:r>
        <w:t>Déterminer l’ensemble de définition de la fonction f  dans chacun des cas suivants :</w:t>
      </w:r>
    </w:p>
    <w:p>
      <w:pPr>
        <w:pStyle w:val="style0"/>
        <w:rPr>
          <w:sz w:val="12"/>
          <w:szCs w:val="12"/>
        </w:rPr>
      </w:pPr>
    </w:p>
    <w:p>
      <w:pPr>
        <w:pStyle w:val="style0"/>
        <w:spacing w:lineRule="auto" w:line="312"/>
        <w:rPr/>
      </w:pPr>
      <w:r>
        <w:t>1.</w:t>
      </w:r>
      <w:r>
        <w:t xml:space="preserve"> f : </w:t>
      </w:r>
      <w:r>
        <w:rPr>
          <w:rFonts w:ascii="Cambria Math" w:cs="Cambria Math" w:hAnsi="Cambria Math"/>
        </w:rPr>
        <w:t>ℝ</w:t>
      </w:r>
      <w:r>
        <w:t xml:space="preserve"> </w:t>
      </w:r>
      <w:r>
        <w:tab/>
      </w:r>
      <w:r>
        <w:rPr>
          <w:position w:val="-6"/>
        </w:rPr>
      </w:r>
      <w:r>
        <w:rPr>
          <w:position w:val="-6"/>
        </w:rPr>
      </w:r>
      <w:r>
        <w:rPr>
          <w:position w:val="-6"/>
        </w:rPr>
      </w:r>
      <w:r>
        <w:rPr>
          <w:position w:val="-6"/>
        </w:rPr>
        <w:object>
          <v:shape id="10394" type="#_x0000_t75" filled="f" stroked="f" style="margin-left:0.0pt;margin-top:0.0pt;width:15.6pt;height:11.55pt;mso-wrap-distance-left:0.0pt;mso-wrap-distance-right:0.0pt;visibility:visible;">
            <v:imagedata r:id="rId235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394" DrawAspect="Content" ObjectID="0" r:id="rId2354"/>
        </w:object>
      </w:r>
      <w:r>
        <w:rPr>
          <w:position w:val="-6"/>
        </w:rPr>
      </w:r>
      <w:r>
        <w:t xml:space="preserve"> </w:t>
      </w:r>
      <w:r>
        <w:rPr>
          <w:rFonts w:ascii="Cambria Math" w:cs="Cambria Math" w:hAnsi="Cambria Math"/>
        </w:rPr>
        <w:t>ℝ</w:t>
      </w:r>
    </w:p>
    <w:p>
      <w:pPr>
        <w:pStyle w:val="style0"/>
        <w:spacing w:lineRule="auto" w:line="312"/>
        <w:ind w:left="678"/>
        <w:rPr/>
      </w:pPr>
      <w:r>
        <w:t xml:space="preserve">x </w:t>
      </w:r>
      <w:r>
        <w:tab/>
      </w:r>
      <w:r>
        <w:rPr>
          <w:position w:val="-6"/>
        </w:rPr>
      </w:r>
      <w:r>
        <w:rPr>
          <w:position w:val="-6"/>
        </w:rPr>
      </w:r>
      <w:r>
        <w:rPr>
          <w:position w:val="-6"/>
        </w:rPr>
      </w:r>
      <w:r>
        <w:rPr>
          <w:position w:val="-6"/>
        </w:rPr>
        <w:object>
          <v:shape id="10396" type="#_x0000_t75" filled="f" stroked="f" style="margin-left:0.0pt;margin-top:0.0pt;width:15.6pt;height:12.25pt;mso-wrap-distance-left:0.0pt;mso-wrap-distance-right:0.0pt;visibility:visible;">
            <v:imagedata r:id="rId235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396" DrawAspect="Content" ObjectID="0" r:id="rId2356"/>
        </w:object>
      </w:r>
      <w:r>
        <w:rPr>
          <w:position w:val="-6"/>
        </w:rPr>
      </w:r>
      <w:r>
        <w:t>ln(x – 2)</w:t>
      </w:r>
    </w:p>
    <w:p>
      <w:pPr>
        <w:pStyle w:val="style0"/>
        <w:spacing w:lineRule="auto" w:line="312"/>
        <w:rPr/>
      </w:pPr>
      <w:r>
        <w:t>2.</w:t>
      </w:r>
      <w:r>
        <w:t xml:space="preserve"> f : </w:t>
      </w:r>
      <w:r>
        <w:rPr>
          <w:rFonts w:ascii="Cambria Math" w:cs="Cambria Math" w:hAnsi="Cambria Math"/>
        </w:rPr>
        <w:t>ℝ</w:t>
      </w:r>
      <w:r>
        <w:t xml:space="preserve"> </w:t>
      </w:r>
      <w:r>
        <w:tab/>
      </w:r>
      <w:r>
        <w:rPr>
          <w:position w:val="-6"/>
        </w:rPr>
      </w:r>
      <w:r>
        <w:rPr>
          <w:position w:val="-6"/>
        </w:rPr>
      </w:r>
      <w:r>
        <w:rPr>
          <w:position w:val="-6"/>
        </w:rPr>
      </w:r>
      <w:r>
        <w:rPr>
          <w:position w:val="-6"/>
        </w:rPr>
        <w:object>
          <v:shape id="10398" type="#_x0000_t75" filled="f" stroked="f" style="margin-left:0.0pt;margin-top:0.0pt;width:15.6pt;height:11.55pt;mso-wrap-distance-left:0.0pt;mso-wrap-distance-right:0.0pt;visibility:visible;">
            <v:imagedata r:id="rId235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398" DrawAspect="Content" ObjectID="0" r:id="rId2358"/>
        </w:object>
      </w:r>
      <w:r>
        <w:rPr>
          <w:position w:val="-6"/>
        </w:rPr>
      </w:r>
      <w:r>
        <w:t xml:space="preserve"> </w:t>
      </w:r>
      <w:r>
        <w:rPr>
          <w:rFonts w:ascii="Cambria Math" w:cs="Cambria Math" w:hAnsi="Cambria Math"/>
        </w:rPr>
        <w:t>ℝ</w:t>
      </w:r>
    </w:p>
    <w:p>
      <w:pPr>
        <w:pStyle w:val="style0"/>
        <w:spacing w:lineRule="auto" w:line="312"/>
        <w:ind w:left="678"/>
        <w:rPr/>
      </w:pPr>
      <w:r>
        <w:t xml:space="preserve">x </w:t>
      </w:r>
      <w:r>
        <w:tab/>
      </w:r>
      <w:r>
        <w:rPr>
          <w:position w:val="-6"/>
        </w:rPr>
      </w:r>
      <w:r>
        <w:rPr>
          <w:position w:val="-6"/>
        </w:rPr>
      </w:r>
      <w:r>
        <w:rPr>
          <w:position w:val="-6"/>
        </w:rPr>
      </w:r>
      <w:r>
        <w:rPr>
          <w:position w:val="-6"/>
        </w:rPr>
        <w:object>
          <v:shape id="10400" type="#_x0000_t75" filled="f" stroked="f" style="margin-left:0.0pt;margin-top:0.0pt;width:15.6pt;height:12.25pt;mso-wrap-distance-left:0.0pt;mso-wrap-distance-right:0.0pt;visibility:visible;">
            <v:imagedata r:id="rId235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00" DrawAspect="Content" ObjectID="0" r:id="rId2360"/>
        </w:object>
      </w:r>
      <w:r>
        <w:rPr>
          <w:position w:val="-6"/>
        </w:rPr>
      </w:r>
      <w:r>
        <w:t xml:space="preserve">ln(x – 2) + </w:t>
      </w:r>
      <w:r>
        <w:t>ln(</w:t>
      </w:r>
      <w:r>
        <w:t>9 – 2x)</w:t>
      </w:r>
    </w:p>
    <w:p>
      <w:pPr>
        <w:pStyle w:val="style0"/>
        <w:spacing w:lineRule="auto" w:line="312"/>
        <w:rPr/>
      </w:pPr>
      <w:r>
        <w:t>3.</w:t>
      </w:r>
      <w:r>
        <w:t xml:space="preserve"> f : </w:t>
      </w:r>
      <w:r>
        <w:rPr>
          <w:rFonts w:ascii="Cambria Math" w:cs="Cambria Math" w:hAnsi="Cambria Math"/>
        </w:rPr>
        <w:t>ℝ</w:t>
      </w:r>
      <w:r>
        <w:t xml:space="preserve"> </w:t>
      </w:r>
      <w:r>
        <w:tab/>
      </w:r>
      <w:r>
        <w:rPr>
          <w:position w:val="-6"/>
        </w:rPr>
      </w:r>
      <w:r>
        <w:rPr>
          <w:position w:val="-6"/>
        </w:rPr>
      </w:r>
      <w:r>
        <w:rPr>
          <w:position w:val="-6"/>
        </w:rPr>
      </w:r>
      <w:r>
        <w:rPr>
          <w:position w:val="-6"/>
        </w:rPr>
        <w:object>
          <v:shape id="10402" type="#_x0000_t75" filled="f" stroked="f" style="margin-left:0.0pt;margin-top:0.0pt;width:15.6pt;height:11.55pt;mso-wrap-distance-left:0.0pt;mso-wrap-distance-right:0.0pt;visibility:visible;">
            <v:imagedata r:id="rId235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02" DrawAspect="Content" ObjectID="0" r:id="rId2361"/>
        </w:object>
      </w:r>
      <w:r>
        <w:rPr>
          <w:position w:val="-6"/>
        </w:rPr>
      </w:r>
      <w:r>
        <w:t xml:space="preserve"> </w:t>
      </w:r>
      <w:r>
        <w:rPr>
          <w:rFonts w:ascii="Cambria Math" w:cs="Cambria Math" w:hAnsi="Cambria Math"/>
        </w:rPr>
        <w:t>ℝ</w:t>
      </w:r>
    </w:p>
    <w:p>
      <w:pPr>
        <w:pStyle w:val="style0"/>
        <w:spacing w:lineRule="auto" w:line="312"/>
        <w:ind w:left="678"/>
        <w:rPr/>
      </w:pPr>
      <w:r>
        <w:t xml:space="preserve">x </w:t>
      </w:r>
      <w:r>
        <w:tab/>
      </w:r>
      <w:r>
        <w:rPr>
          <w:position w:val="-6"/>
        </w:rPr>
      </w:r>
      <w:r>
        <w:rPr>
          <w:position w:val="-6"/>
        </w:rPr>
      </w:r>
      <w:r>
        <w:rPr>
          <w:position w:val="-6"/>
        </w:rPr>
      </w:r>
      <w:r>
        <w:rPr>
          <w:position w:val="-6"/>
        </w:rPr>
        <w:object>
          <v:shape id="10404" type="#_x0000_t75" filled="f" stroked="f" style="margin-left:0.0pt;margin-top:0.0pt;width:15.6pt;height:12.25pt;mso-wrap-distance-left:0.0pt;mso-wrap-distance-right:0.0pt;visibility:visible;">
            <v:imagedata r:id="rId235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04" DrawAspect="Content" ObjectID="0" r:id="rId2362"/>
        </w:object>
      </w:r>
      <w:r>
        <w:rPr>
          <w:position w:val="-6"/>
        </w:rPr>
      </w:r>
      <w:r>
        <w:t>ln|x – 2|</w:t>
      </w:r>
    </w:p>
    <w:p>
      <w:pPr>
        <w:pStyle w:val="style0"/>
        <w:spacing w:lineRule="auto" w:line="312"/>
        <w:rPr/>
      </w:pPr>
      <w:r>
        <w:t>4.</w:t>
      </w:r>
      <w:r>
        <w:t xml:space="preserve"> f : </w:t>
      </w:r>
      <w:r>
        <w:rPr>
          <w:rFonts w:ascii="Cambria Math" w:cs="Cambria Math" w:hAnsi="Cambria Math"/>
        </w:rPr>
        <w:t>ℝ</w:t>
      </w:r>
      <w:r>
        <w:t xml:space="preserve"> </w:t>
      </w:r>
      <w:r>
        <w:tab/>
      </w:r>
      <w:r>
        <w:rPr>
          <w:position w:val="-6"/>
        </w:rPr>
      </w:r>
      <w:r>
        <w:rPr>
          <w:position w:val="-6"/>
        </w:rPr>
      </w:r>
      <w:r>
        <w:rPr>
          <w:position w:val="-6"/>
        </w:rPr>
      </w:r>
      <w:r>
        <w:rPr>
          <w:position w:val="-6"/>
        </w:rPr>
        <w:object>
          <v:shape id="10406" type="#_x0000_t75" filled="f" stroked="f" style="margin-left:0.0pt;margin-top:0.0pt;width:15.6pt;height:11.55pt;mso-wrap-distance-left:0.0pt;mso-wrap-distance-right:0.0pt;visibility:visible;">
            <v:imagedata r:id="rId235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06" DrawAspect="Content" ObjectID="0" r:id="rId2363"/>
        </w:object>
      </w:r>
      <w:r>
        <w:rPr>
          <w:position w:val="-6"/>
        </w:rPr>
      </w:r>
      <w:r>
        <w:t xml:space="preserve"> </w:t>
      </w:r>
      <w:r>
        <w:rPr>
          <w:rFonts w:ascii="Cambria Math" w:cs="Cambria Math" w:hAnsi="Cambria Math"/>
        </w:rPr>
        <w:t>ℝ</w:t>
      </w:r>
    </w:p>
    <w:p>
      <w:pPr>
        <w:pStyle w:val="style0"/>
        <w:spacing w:lineRule="auto" w:line="312"/>
        <w:ind w:left="678"/>
        <w:rPr/>
      </w:pPr>
      <w:r>
        <w:t xml:space="preserve">x </w:t>
      </w:r>
      <w:r>
        <w:tab/>
      </w:r>
      <w:r>
        <w:rPr>
          <w:position w:val="-6"/>
        </w:rPr>
      </w:r>
      <w:r>
        <w:rPr>
          <w:position w:val="-6"/>
        </w:rPr>
      </w:r>
      <w:r>
        <w:rPr>
          <w:position w:val="-6"/>
        </w:rPr>
      </w:r>
      <w:r>
        <w:rPr>
          <w:position w:val="-6"/>
        </w:rPr>
        <w:object>
          <v:shape id="10408" type="#_x0000_t75" filled="f" stroked="f" style="margin-left:0.0pt;margin-top:0.0pt;width:15.6pt;height:12.25pt;mso-wrap-distance-left:0.0pt;mso-wrap-distance-right:0.0pt;visibility:visible;">
            <v:imagedata r:id="rId235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08" DrawAspect="Content" ObjectID="0" r:id="rId2364"/>
        </w:object>
      </w:r>
      <w:r>
        <w:rPr>
          <w:position w:val="-6"/>
        </w:rPr>
      </w:r>
      <w:r>
        <w:rPr>
          <w:position w:val="-28"/>
        </w:rPr>
      </w:r>
      <w:r>
        <w:rPr>
          <w:position w:val="-28"/>
        </w:rPr>
      </w:r>
      <w:r>
        <w:rPr>
          <w:position w:val="-28"/>
        </w:rPr>
      </w:r>
      <w:r>
        <w:rPr>
          <w:position w:val="-28"/>
        </w:rPr>
        <w:object>
          <v:shape id="10410" type="#_x0000_t75" filled="f" stroked="f" style="margin-left:0.0pt;margin-top:0.0pt;width:48.25pt;height:33.95pt;mso-wrap-distance-left:0.0pt;mso-wrap-distance-right:0.0pt;visibility:visible;">
            <v:imagedata r:id="rId236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10" DrawAspect="Content" ObjectID="0" r:id="rId2366"/>
        </w:object>
      </w:r>
      <w:r>
        <w:rPr>
          <w:position w:val="-28"/>
        </w:rPr>
      </w:r>
    </w:p>
    <w:p>
      <w:pPr>
        <w:pStyle w:val="style0"/>
        <w:rPr/>
      </w:pPr>
      <w:r>
        <w:t>5.</w:t>
      </w:r>
      <w:r>
        <w:t xml:space="preserve"> f : </w:t>
      </w:r>
      <w:r>
        <w:rPr>
          <w:rFonts w:ascii="Cambria Math" w:cs="Cambria Math" w:hAnsi="Cambria Math"/>
        </w:rPr>
        <w:t>ℝ</w:t>
      </w:r>
      <w:r>
        <w:t xml:space="preserve"> </w:t>
      </w:r>
      <w:r>
        <w:tab/>
      </w:r>
      <w:r>
        <w:rPr>
          <w:position w:val="-6"/>
        </w:rPr>
      </w:r>
      <w:r>
        <w:rPr>
          <w:position w:val="-6"/>
        </w:rPr>
      </w:r>
      <w:r>
        <w:rPr>
          <w:position w:val="-6"/>
        </w:rPr>
      </w:r>
      <w:r>
        <w:rPr>
          <w:position w:val="-6"/>
        </w:rPr>
        <w:object>
          <v:shape id="10412" type="#_x0000_t75" filled="f" stroked="f" style="margin-left:0.0pt;margin-top:0.0pt;width:15.6pt;height:11.55pt;mso-wrap-distance-left:0.0pt;mso-wrap-distance-right:0.0pt;visibility:visible;">
            <v:imagedata r:id="rId235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12" DrawAspect="Content" ObjectID="0" r:id="rId2367"/>
        </w:object>
      </w:r>
      <w:r>
        <w:rPr>
          <w:position w:val="-6"/>
        </w:rPr>
      </w:r>
      <w:r>
        <w:t xml:space="preserve"> </w:t>
      </w:r>
      <w:r>
        <w:rPr>
          <w:rFonts w:ascii="Cambria Math" w:cs="Cambria Math" w:hAnsi="Cambria Math"/>
        </w:rPr>
        <w:t>ℝ</w:t>
      </w:r>
    </w:p>
    <w:p>
      <w:pPr>
        <w:pStyle w:val="style0"/>
        <w:ind w:left="678"/>
        <w:rPr/>
      </w:pPr>
      <w:r>
        <w:t xml:space="preserve">x </w:t>
      </w:r>
      <w:r>
        <w:tab/>
      </w:r>
      <w:r>
        <w:rPr>
          <w:position w:val="-6"/>
        </w:rPr>
      </w:r>
      <w:r>
        <w:rPr>
          <w:position w:val="-6"/>
        </w:rPr>
      </w:r>
      <w:r>
        <w:rPr>
          <w:position w:val="-6"/>
        </w:rPr>
      </w:r>
      <w:r>
        <w:rPr>
          <w:position w:val="-6"/>
        </w:rPr>
        <w:object>
          <v:shape id="10414" type="#_x0000_t75" filled="f" stroked="f" style="margin-left:0.0pt;margin-top:0.0pt;width:15.6pt;height:12.25pt;mso-wrap-distance-left:0.0pt;mso-wrap-distance-right:0.0pt;visibility:visible;">
            <v:imagedata r:id="rId235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14" DrawAspect="Content" ObjectID="0" r:id="rId2368"/>
        </w:object>
      </w:r>
      <w:r>
        <w:rPr>
          <w:position w:val="-6"/>
        </w:rPr>
      </w:r>
      <w:r>
        <w:rPr>
          <w:position w:val="-28"/>
        </w:rPr>
      </w:r>
      <w:r>
        <w:rPr>
          <w:position w:val="-28"/>
        </w:rPr>
      </w:r>
      <w:r>
        <w:rPr>
          <w:position w:val="-28"/>
        </w:rPr>
      </w:r>
      <w:r>
        <w:rPr>
          <w:position w:val="-28"/>
        </w:rPr>
        <w:object>
          <v:shape id="10416" type="#_x0000_t75" filled="f" stroked="f" style="margin-left:0.0pt;margin-top:0.0pt;width:40.1pt;height:33.95pt;mso-wrap-distance-left:0.0pt;mso-wrap-distance-right:0.0pt;visibility:visible;">
            <v:imagedata r:id="rId236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16" DrawAspect="Content" ObjectID="0" r:id="rId2370"/>
        </w:object>
      </w:r>
      <w:r>
        <w:rPr>
          <w:position w:val="-28"/>
        </w:rPr>
      </w:r>
    </w:p>
    <w:p>
      <w:pPr>
        <w:pStyle w:val="style0"/>
        <w:rPr/>
      </w:pPr>
    </w:p>
    <w:p>
      <w:pPr>
        <w:pStyle w:val="style0"/>
        <w:rPr>
          <w:b/>
        </w:rPr>
      </w:pPr>
      <w:r>
        <w:rPr>
          <w:b/>
        </w:rPr>
        <w:t>4) Propriétés algébriques de ln</w:t>
      </w:r>
    </w:p>
    <w:p>
      <w:pPr>
        <w:pStyle w:val="style179"/>
        <w:rPr>
          <w:b/>
          <w:sz w:val="6"/>
          <w:szCs w:val="6"/>
        </w:rPr>
      </w:pPr>
    </w:p>
    <w:p>
      <w:pPr>
        <w:pStyle w:val="style0"/>
        <w:rPr>
          <w:b/>
        </w:rPr>
      </w:pPr>
      <w:r>
        <w:rPr>
          <w:b/>
        </w:rPr>
        <w:t>Propriétés</w:t>
      </w:r>
    </w:p>
    <w:p>
      <w:pPr>
        <w:pStyle w:val="style179"/>
        <w:rPr>
          <w:b/>
          <w:sz w:val="12"/>
          <w:szCs w:val="12"/>
        </w:rPr>
      </w:pPr>
    </w:p>
    <w:p>
      <w:pPr>
        <w:pStyle w:val="style179"/>
        <w:ind w:left="360"/>
        <w:rPr>
          <w:sz w:val="6"/>
          <w:szCs w:val="6"/>
        </w:rPr>
      </w:pPr>
    </w:p>
    <w:p>
      <w:pPr>
        <w:pStyle w:val="style179"/>
        <w:ind w:left="360"/>
        <w:rPr/>
      </w:pPr>
      <w:r>
        <w:t xml:space="preserve">Pour tous </w:t>
      </w:r>
      <w:r>
        <w:t xml:space="preserve">réels a et b strictement positifs </w:t>
      </w:r>
      <w:r>
        <w:t xml:space="preserve">et pour tout r élément de </w:t>
      </w:r>
      <m:oMath>
        <m:r>
          <m:rPr>
            <m:sty m:val="p"/>
            <m:scr m:val="double-struck"/>
          </m:rPr>
          <w:rPr>
            <w:rFonts w:ascii="Cambria Math" w:hAnsi="Cambria Math"/>
          </w:rPr>
          <m:t>Q</m:t>
        </m:r>
      </m:oMath>
    </w:p>
    <w:p>
      <w:pPr>
        <w:pStyle w:val="style179"/>
        <w:ind w:left="360"/>
        <w:rPr>
          <w:sz w:val="12"/>
          <w:szCs w:val="12"/>
        </w:rPr>
      </w:pPr>
    </w:p>
    <w:p>
      <w:pPr>
        <w:pStyle w:val="style179"/>
        <w:ind w:left="360"/>
        <w:rPr/>
      </w:pPr>
      <w:r>
        <w:t xml:space="preserve">• </w:t>
      </w:r>
      <w:r>
        <w:t xml:space="preserve">ln(ab) = lna + lnb                                 </w:t>
      </w:r>
      <w:r>
        <w:tab/>
      </w:r>
      <w:r>
        <w:t xml:space="preserve">• </w:t>
      </w:r>
      <w:r>
        <w:t>ln(a</w:t>
      </w:r>
      <w:r>
        <w:rPr>
          <w:vertAlign w:val="superscript"/>
        </w:rPr>
        <w:t>r</w:t>
      </w:r>
      <w:r>
        <w:t xml:space="preserve">) </w:t>
      </w:r>
      <w:r>
        <w:tab/>
      </w:r>
      <w:r>
        <w:t>= rlna</w:t>
      </w:r>
    </w:p>
    <w:p>
      <w:pPr>
        <w:pStyle w:val="style179"/>
        <w:ind w:left="360"/>
        <w:rPr/>
      </w:pPr>
      <w:r>
        <w:t>• ln</w:t>
      </w:r>
      <w:r>
        <w:rPr>
          <w:position w:val="-28"/>
        </w:rPr>
      </w:r>
      <w:r>
        <w:rPr>
          <w:position w:val="-28"/>
        </w:rPr>
      </w:r>
      <w:r>
        <w:rPr>
          <w:position w:val="-28"/>
        </w:rPr>
      </w:r>
      <w:r>
        <w:rPr>
          <w:position w:val="-28"/>
        </w:rPr>
        <w:object>
          <v:shape id="10418" type="#_x0000_t75" filled="f" stroked="f" style="margin-left:0.0pt;margin-top:0.0pt;width:23.75pt;height:33.95pt;mso-wrap-distance-left:0.0pt;mso-wrap-distance-right:0.0pt;visibility:visible;">
            <v:imagedata r:id="rId237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18" DrawAspect="Content" ObjectID="0" r:id="rId2372"/>
        </w:object>
      </w:r>
      <w:r>
        <w:rPr>
          <w:position w:val="-28"/>
        </w:rPr>
      </w:r>
      <w:r>
        <w:t xml:space="preserve">= </w:t>
      </w:r>
      <w:r>
        <w:t xml:space="preserve">- </w:t>
      </w:r>
      <w:r>
        <w:t>lnb</w:t>
      </w:r>
      <w:r>
        <w:tab/>
      </w:r>
      <w:r>
        <w:tab/>
      </w:r>
      <w:r>
        <w:tab/>
      </w:r>
      <w:r>
        <w:tab/>
      </w:r>
      <w:r>
        <w:tab/>
      </w:r>
      <w:r>
        <w:tab/>
      </w:r>
      <w:r>
        <w:tab/>
      </w:r>
      <w:r>
        <w:tab/>
      </w:r>
      <w:r>
        <w:tab/>
      </w:r>
      <w:r>
        <w:tab/>
      </w:r>
      <w:r>
        <w:tab/>
      </w:r>
      <w:r>
        <w:tab/>
      </w:r>
      <w:r>
        <w:tab/>
      </w:r>
      <w:r>
        <w:tab/>
      </w:r>
      <w:r>
        <w:tab/>
      </w:r>
      <w:r>
        <w:tab/>
      </w:r>
      <w:r>
        <w:tab/>
      </w:r>
      <w:r>
        <w:tab/>
      </w:r>
      <w:r>
        <w:tab/>
      </w:r>
      <w:r>
        <w:tab/>
      </w:r>
      <w:r>
        <w:tab/>
      </w:r>
      <w:r>
        <w:tab/>
      </w:r>
      <w:r>
        <w:t xml:space="preserve">• </w:t>
      </w:r>
      <w:r>
        <w:t xml:space="preserve">ln </w:t>
      </w:r>
      <w:r>
        <w:rPr>
          <w:position w:val="-8"/>
        </w:rPr>
      </w:r>
      <w:r>
        <w:rPr>
          <w:position w:val="-8"/>
        </w:rPr>
      </w:r>
      <w:r>
        <w:rPr>
          <w:position w:val="-8"/>
        </w:rPr>
      </w:r>
      <w:r>
        <w:rPr>
          <w:position w:val="-8"/>
        </w:rPr>
        <w:object>
          <v:shape id="10420" type="#_x0000_t75" filled="f" stroked="f" style="margin-left:0.0pt;margin-top:0.0pt;width:19.0pt;height:19.0pt;mso-wrap-distance-left:0.0pt;mso-wrap-distance-right:0.0pt;visibility:visible;">
            <v:imagedata r:id="rId237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20" DrawAspect="Content" ObjectID="0" r:id="rId2374"/>
        </w:object>
      </w:r>
      <w:r>
        <w:rPr>
          <w:position w:val="-8"/>
        </w:rPr>
      </w:r>
      <w:r>
        <w:t xml:space="preserve"> = </w:t>
      </w:r>
      <w:r>
        <w:rPr>
          <w:position w:val="-24"/>
        </w:rPr>
      </w:r>
      <w:r>
        <w:rPr>
          <w:position w:val="-24"/>
        </w:rPr>
      </w:r>
      <w:r>
        <w:rPr>
          <w:position w:val="-24"/>
        </w:rPr>
      </w:r>
      <w:r>
        <w:rPr>
          <w:position w:val="-24"/>
        </w:rPr>
        <w:object>
          <v:shape id="10422" type="#_x0000_t75" filled="f" stroked="f" style="margin-left:0.0pt;margin-top:0.0pt;width:12.25pt;height:31.9pt;mso-wrap-distance-left:0.0pt;mso-wrap-distance-right:0.0pt;visibility:visible;">
            <v:imagedata r:id="rId237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22" DrawAspect="Content" ObjectID="0" r:id="rId2376"/>
        </w:object>
      </w:r>
      <w:r>
        <w:rPr>
          <w:position w:val="-24"/>
        </w:rPr>
      </w:r>
      <w:r>
        <w:t xml:space="preserve"> lna</w:t>
      </w:r>
    </w:p>
    <w:p>
      <w:pPr>
        <w:pStyle w:val="style179"/>
        <w:ind w:left="360"/>
        <w:rPr/>
      </w:pPr>
      <w:r>
        <w:t>• ln</w:t>
      </w:r>
      <w:r>
        <w:rPr>
          <w:position w:val="-28"/>
        </w:rPr>
      </w:r>
      <w:r>
        <w:rPr>
          <w:position w:val="-28"/>
        </w:rPr>
      </w:r>
      <w:r>
        <w:rPr>
          <w:position w:val="-28"/>
        </w:rPr>
      </w:r>
      <w:r>
        <w:rPr>
          <w:position w:val="-28"/>
        </w:rPr>
        <w:object>
          <v:shape id="10424" type="#_x0000_t75" filled="f" stroked="f" style="margin-left:0.0pt;margin-top:0.0pt;width:23.75pt;height:33.95pt;mso-wrap-distance-left:0.0pt;mso-wrap-distance-right:0.0pt;visibility:visible;">
            <v:imagedata r:id="rId237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24" DrawAspect="Content" ObjectID="0" r:id="rId2378"/>
        </w:object>
      </w:r>
      <w:r>
        <w:rPr>
          <w:position w:val="-28"/>
        </w:rPr>
      </w:r>
      <w:r>
        <w:t xml:space="preserve">= </w:t>
      </w:r>
      <w:r>
        <w:t xml:space="preserve">lna </w:t>
      </w:r>
      <w:r>
        <w:t>- lnb</w:t>
      </w:r>
    </w:p>
    <w:p>
      <w:pPr>
        <w:pStyle w:val="style179"/>
        <w:ind w:left="360"/>
        <w:rPr/>
      </w:pPr>
      <w:r>
        <w:t xml:space="preserve">• lna = lnb </w:t>
      </w:r>
      <w:r>
        <w:rPr>
          <w:rFonts w:ascii="Cambria Math" w:cs="Cambria Math" w:hAnsi="Cambria Math"/>
        </w:rPr>
        <w:t>⇔ a = b</w:t>
      </w:r>
      <w:r>
        <w:rPr>
          <w:rFonts w:ascii="Cambria Math" w:cs="Cambria Math" w:hAnsi="Cambria Math"/>
        </w:rPr>
        <w:tab/>
      </w:r>
      <w:r>
        <w:rPr>
          <w:rFonts w:ascii="Cambria Math" w:cs="Cambria Math" w:hAnsi="Cambria Math"/>
        </w:rPr>
        <w:tab/>
      </w:r>
      <w:r>
        <w:rPr>
          <w:rFonts w:ascii="Cambria Math" w:cs="Cambria Math" w:hAnsi="Cambria Math"/>
        </w:rPr>
        <w:tab/>
      </w:r>
      <w:r>
        <w:rPr>
          <w:rFonts w:ascii="Cambria Math" w:cs="Cambria Math" w:hAnsi="Cambria Math"/>
        </w:rPr>
        <w:tab/>
      </w:r>
      <w:r>
        <w:rPr>
          <w:rFonts w:ascii="Cambria Math" w:cs="Cambria Math" w:hAnsi="Cambria Math"/>
        </w:rPr>
        <w:tab/>
      </w:r>
      <w:r>
        <w:rPr>
          <w:rFonts w:ascii="Cambria Math" w:cs="Cambria Math" w:hAnsi="Cambria Math"/>
        </w:rPr>
        <w:tab/>
      </w:r>
      <w:r>
        <w:rPr>
          <w:rFonts w:ascii="Cambria Math" w:cs="Cambria Math" w:hAnsi="Cambria Math"/>
        </w:rPr>
        <w:tab/>
      </w:r>
      <w:r>
        <w:rPr>
          <w:rFonts w:ascii="Cambria Math" w:cs="Cambria Math" w:hAnsi="Cambria Math"/>
        </w:rPr>
        <w:tab/>
      </w:r>
      <w:r>
        <w:rPr>
          <w:rFonts w:ascii="Cambria Math" w:cs="Cambria Math" w:hAnsi="Cambria Math"/>
        </w:rPr>
        <w:tab/>
      </w:r>
      <w:r>
        <w:rPr>
          <w:rFonts w:ascii="Cambria Math" w:cs="Cambria Math" w:hAnsi="Cambria Math"/>
        </w:rPr>
        <w:tab/>
      </w:r>
      <w:r>
        <w:rPr>
          <w:rFonts w:ascii="Cambria Math" w:cs="Cambria Math" w:hAnsi="Cambria Math"/>
        </w:rPr>
        <w:tab/>
      </w:r>
      <w:r>
        <w:rPr>
          <w:rFonts w:ascii="Cambria Math" w:cs="Cambria Math" w:hAnsi="Cambria Math"/>
        </w:rPr>
        <w:tab/>
      </w:r>
      <w:r>
        <w:rPr>
          <w:rFonts w:ascii="Cambria Math" w:cs="Cambria Math" w:hAnsi="Cambria Math"/>
        </w:rPr>
        <w:tab/>
      </w:r>
      <w:r>
        <w:rPr>
          <w:rFonts w:ascii="Cambria Math" w:cs="Cambria Math" w:hAnsi="Cambria Math"/>
        </w:rPr>
        <w:tab/>
      </w:r>
      <w:r>
        <w:rPr>
          <w:rFonts w:ascii="Cambria Math" w:cs="Cambria Math" w:hAnsi="Cambria Math"/>
        </w:rPr>
        <w:tab/>
      </w:r>
      <w:r>
        <w:rPr>
          <w:rFonts w:ascii="Cambria Math" w:cs="Cambria Math" w:hAnsi="Cambria Math"/>
        </w:rPr>
        <w:tab/>
      </w:r>
      <w:r>
        <w:rPr>
          <w:rFonts w:ascii="Cambria Math" w:cs="Cambria Math" w:hAnsi="Cambria Math"/>
        </w:rPr>
        <w:tab/>
      </w:r>
      <w:r>
        <w:rPr>
          <w:rFonts w:ascii="Cambria Math" w:cs="Cambria Math" w:hAnsi="Cambria Math"/>
        </w:rPr>
        <w:tab/>
      </w:r>
      <w:r>
        <w:t xml:space="preserve">• lna &lt; lnb </w:t>
      </w:r>
      <w:r>
        <w:rPr>
          <w:rFonts w:ascii="Cambria Math" w:cs="Cambria Math" w:hAnsi="Cambria Math"/>
        </w:rPr>
        <w:t xml:space="preserve">⇔ </w:t>
      </w:r>
      <w:r>
        <w:t>a &lt; b</w:t>
      </w:r>
    </w:p>
    <w:p>
      <w:pPr>
        <w:pStyle w:val="style179"/>
        <w:ind w:left="360"/>
        <w:rPr>
          <w:sz w:val="6"/>
          <w:szCs w:val="6"/>
        </w:rPr>
      </w:pPr>
    </w:p>
    <w:p>
      <w:pPr>
        <w:pStyle w:val="style179"/>
        <w:ind w:left="360"/>
        <w:rPr>
          <w:b/>
        </w:rPr>
      </w:pPr>
    </w:p>
    <w:p>
      <w:pPr>
        <w:pStyle w:val="style179"/>
        <w:ind w:left="360"/>
        <w:rPr>
          <w:b/>
        </w:rPr>
      </w:pPr>
      <w:r>
        <w:rPr>
          <w:b/>
        </w:rPr>
        <w:t xml:space="preserve">Exercice </w:t>
      </w:r>
      <w:r>
        <w:rPr>
          <w:b/>
        </w:rPr>
        <w:t>8</w:t>
      </w:r>
      <w:r>
        <w:rPr>
          <w:b/>
        </w:rPr>
        <w:t>.3</w:t>
      </w:r>
    </w:p>
    <w:p>
      <w:pPr>
        <w:pStyle w:val="style179"/>
        <w:ind w:left="360"/>
        <w:rPr>
          <w:b/>
        </w:rPr>
      </w:pPr>
    </w:p>
    <w:p>
      <w:pPr>
        <w:pStyle w:val="style0"/>
        <w:rPr/>
      </w:pPr>
      <w:r>
        <w:t>1</w:t>
      </w:r>
      <w:r>
        <w:t>.</w:t>
      </w:r>
      <w:r>
        <w:t xml:space="preserve"> Exprimer chacun des nombres suivants en fonction de </w:t>
      </w:r>
      <w:r>
        <w:t>ln3 et ln5</w:t>
      </w:r>
      <w:r>
        <w:t xml:space="preserve"> :  </w:t>
      </w:r>
    </w:p>
    <w:p>
      <w:pPr>
        <w:pStyle w:val="style0"/>
        <w:ind w:left="339"/>
        <w:rPr/>
      </w:pPr>
      <w:r>
        <w:t>ln15</w:t>
      </w:r>
      <w:r>
        <w:t xml:space="preserve">   ;  </w:t>
      </w:r>
      <w:r>
        <w:t>ln45</w:t>
      </w:r>
      <w:r>
        <w:t xml:space="preserve">   ;  </w:t>
      </w:r>
      <w:r>
        <w:t>ln</w:t>
      </w:r>
      <w:r>
        <w:rPr>
          <w:position w:val="-24"/>
        </w:rPr>
      </w:r>
      <w:r>
        <w:rPr>
          <w:position w:val="-24"/>
        </w:rPr>
      </w:r>
      <w:r>
        <w:rPr>
          <w:position w:val="-24"/>
        </w:rPr>
      </w:r>
      <w:r>
        <w:rPr>
          <w:position w:val="-24"/>
        </w:rPr>
        <w:object>
          <v:shape id="10426" type="#_x0000_t75" filled="f" stroked="f" style="margin-left:0.0pt;margin-top:0.0pt;width:19.0pt;height:30.55pt;mso-wrap-distance-left:0.0pt;mso-wrap-distance-right:0.0pt;visibility:visible;">
            <v:imagedata r:id="rId23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26" DrawAspect="Content" ObjectID="0" r:id="rId2380"/>
        </w:object>
      </w:r>
      <w:r>
        <w:rPr>
          <w:position w:val="-24"/>
        </w:rPr>
      </w:r>
      <w:r>
        <w:t xml:space="preserve">   ;   </w:t>
      </w:r>
      <w:r>
        <w:t>ln75</w:t>
      </w:r>
      <w:r>
        <w:rPr>
          <w:position w:val="-8"/>
        </w:rPr>
      </w:r>
      <w:r>
        <w:rPr>
          <w:position w:val="-8"/>
        </w:rPr>
      </w:r>
      <w:r>
        <w:rPr>
          <w:position w:val="-8"/>
        </w:rPr>
      </w:r>
      <w:r>
        <w:rPr>
          <w:position w:val="-8"/>
        </w:rPr>
        <w:object>
          <v:shape id="10428" type="#_x0000_t75" filled="f" stroked="f" style="margin-left:0.0pt;margin-top:0.0pt;width:19.0pt;height:19.0pt;mso-wrap-distance-left:0.0pt;mso-wrap-distance-right:0.0pt;visibility:visible;">
            <v:imagedata r:id="rId238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28" DrawAspect="Content" ObjectID="0" r:id="rId2382"/>
        </w:object>
      </w:r>
      <w:r>
        <w:rPr>
          <w:position w:val="-8"/>
        </w:rPr>
      </w:r>
      <w:r>
        <w:t>.</w:t>
      </w:r>
    </w:p>
    <w:p>
      <w:pPr>
        <w:pStyle w:val="style0"/>
        <w:rPr/>
      </w:pPr>
      <w:r>
        <w:t>2</w:t>
      </w:r>
      <w:r>
        <w:t>.</w:t>
      </w:r>
      <w:r>
        <w:t xml:space="preserve"> Démontrer que </w:t>
      </w:r>
      <w:r>
        <w:t>ln(</w:t>
      </w:r>
      <w:r>
        <w:t xml:space="preserve">2 + </w:t>
      </w:r>
      <w:r>
        <w:rPr>
          <w:position w:val="-8"/>
        </w:rPr>
      </w:r>
      <w:r>
        <w:rPr>
          <w:position w:val="-8"/>
        </w:rPr>
      </w:r>
      <w:r>
        <w:rPr>
          <w:position w:val="-8"/>
        </w:rPr>
      </w:r>
      <w:r>
        <w:rPr>
          <w:position w:val="-8"/>
        </w:rPr>
        <w:object>
          <v:shape id="10430" type="#_x0000_t75" filled="f" stroked="f" style="margin-left:0.0pt;margin-top:0.0pt;width:19.0pt;height:19.0pt;mso-wrap-distance-left:0.0pt;mso-wrap-distance-right:0.0pt;visibility:visible;">
            <v:imagedata r:id="rId238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30" DrawAspect="Content" ObjectID="0" r:id="rId2384"/>
        </w:object>
      </w:r>
      <w:r>
        <w:rPr>
          <w:position w:val="-8"/>
        </w:rPr>
      </w:r>
      <w:r>
        <w:t xml:space="preserve">) + ln(2 - </w:t>
      </w:r>
      <w:r>
        <w:rPr>
          <w:position w:val="-8"/>
        </w:rPr>
      </w:r>
      <w:r>
        <w:rPr>
          <w:position w:val="-8"/>
        </w:rPr>
      </w:r>
      <w:r>
        <w:rPr>
          <w:position w:val="-8"/>
        </w:rPr>
      </w:r>
      <w:r>
        <w:rPr>
          <w:position w:val="-8"/>
        </w:rPr>
        <w:object>
          <v:shape id="10432" type="#_x0000_t75" filled="f" stroked="f" style="margin-left:0.0pt;margin-top:0.0pt;width:19.0pt;height:19.0pt;mso-wrap-distance-left:0.0pt;mso-wrap-distance-right:0.0pt;visibility:visible;">
            <v:imagedata r:id="rId238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32" DrawAspect="Content" ObjectID="0" r:id="rId2386"/>
        </w:object>
      </w:r>
      <w:r>
        <w:rPr>
          <w:position w:val="-8"/>
        </w:rPr>
      </w:r>
      <w:r>
        <w:t>) = 0.</w:t>
      </w:r>
    </w:p>
    <w:p>
      <w:pPr>
        <w:pStyle w:val="style0"/>
        <w:rPr/>
      </w:pPr>
    </w:p>
    <w:p>
      <w:pPr>
        <w:pStyle w:val="style0"/>
        <w:spacing w:lineRule="auto" w:line="312"/>
        <w:rPr/>
      </w:pPr>
      <w:r>
        <w:t>3</w:t>
      </w:r>
      <w:r>
        <w:t>.</w:t>
      </w:r>
      <w:r>
        <w:t xml:space="preserve"> Dans chacun des cas suivants, comparer sans utiliser la calculatrice les nombres x et y</w:t>
      </w:r>
      <w:r>
        <w:t> :</w:t>
      </w:r>
    </w:p>
    <w:p>
      <w:pPr>
        <w:pStyle w:val="style0"/>
        <w:spacing w:lineRule="auto" w:line="312"/>
        <w:ind w:left="339"/>
        <w:rPr/>
      </w:pPr>
      <w:r>
        <w:t xml:space="preserve">a) x = ln5 </w:t>
      </w:r>
      <w:r>
        <w:tab/>
      </w:r>
      <w:r>
        <w:tab/>
      </w:r>
      <w:r>
        <w:tab/>
      </w:r>
      <w:r>
        <w:t xml:space="preserve">et </w:t>
      </w:r>
      <w:r>
        <w:tab/>
      </w:r>
      <w:r>
        <w:tab/>
      </w:r>
      <w:r>
        <w:t>y = ln2 + ln3</w:t>
      </w:r>
    </w:p>
    <w:p>
      <w:pPr>
        <w:pStyle w:val="style0"/>
        <w:ind w:left="339"/>
        <w:rPr/>
      </w:pPr>
      <w:r>
        <w:t xml:space="preserve">b) x = 2ln3 </w:t>
      </w:r>
      <w:r>
        <w:tab/>
      </w:r>
      <w:r>
        <w:tab/>
      </w:r>
      <w:r>
        <w:t xml:space="preserve">et </w:t>
      </w:r>
      <w:r>
        <w:tab/>
      </w:r>
      <w:r>
        <w:tab/>
      </w:r>
      <w:r>
        <w:t>y = 3ln2</w:t>
      </w:r>
    </w:p>
    <w:p>
      <w:pPr>
        <w:pStyle w:val="style0"/>
        <w:rPr/>
      </w:pPr>
    </w:p>
    <w:p>
      <w:pPr>
        <w:pStyle w:val="style0"/>
        <w:rPr/>
      </w:pPr>
      <w:r>
        <w:t>4</w:t>
      </w:r>
      <w:r>
        <w:t>.</w:t>
      </w:r>
      <w:r>
        <w:t xml:space="preserve"> Simplifier les écritures suivantes :</w:t>
      </w:r>
    </w:p>
    <w:p>
      <w:pPr>
        <w:pStyle w:val="style0"/>
        <w:ind w:left="339"/>
        <w:rPr/>
      </w:pPr>
      <w:r>
        <w:t>a = ln567 – ln72 – ln</w:t>
      </w:r>
      <w:r>
        <w:rPr>
          <w:position w:val="-24"/>
        </w:rPr>
      </w:r>
      <w:r>
        <w:rPr>
          <w:position w:val="-24"/>
        </w:rPr>
      </w:r>
      <w:r>
        <w:rPr>
          <w:position w:val="-24"/>
        </w:rPr>
      </w:r>
      <w:r>
        <w:rPr>
          <w:position w:val="-24"/>
        </w:rPr>
        <w:object>
          <v:shape id="10434" type="#_x0000_t75" filled="f" stroked="f" style="margin-left:0.0pt;margin-top:0.0pt;width:12.25pt;height:30.55pt;mso-wrap-distance-left:0.0pt;mso-wrap-distance-right:0.0pt;visibility:visible;">
            <v:imagedata r:id="rId238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34" DrawAspect="Content" ObjectID="0" r:id="rId2388"/>
        </w:object>
      </w:r>
      <w:r>
        <w:rPr>
          <w:position w:val="-24"/>
        </w:rPr>
      </w:r>
      <w:r>
        <w:t xml:space="preserve"> + ln</w:t>
      </w:r>
      <w:r>
        <w:rPr>
          <w:position w:val="-24"/>
        </w:rPr>
      </w:r>
      <w:r>
        <w:rPr>
          <w:position w:val="-24"/>
        </w:rPr>
      </w:r>
      <w:r>
        <w:rPr>
          <w:position w:val="-24"/>
        </w:rPr>
      </w:r>
      <w:r>
        <w:rPr>
          <w:position w:val="-24"/>
        </w:rPr>
        <w:object>
          <v:shape id="10436" type="#_x0000_t75" filled="f" stroked="f" style="margin-left:0.0pt;margin-top:0.0pt;width:19.0pt;height:30.55pt;mso-wrap-distance-left:0.0pt;mso-wrap-distance-right:0.0pt;visibility:visible;">
            <v:imagedata r:id="rId238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36" DrawAspect="Content" ObjectID="0" r:id="rId2390"/>
        </w:object>
      </w:r>
      <w:r>
        <w:rPr>
          <w:position w:val="-24"/>
        </w:rPr>
      </w:r>
    </w:p>
    <w:p>
      <w:pPr>
        <w:pStyle w:val="style0"/>
        <w:ind w:left="339"/>
        <w:rPr/>
      </w:pPr>
      <w:r>
        <w:t>b</w:t>
      </w:r>
      <w:r>
        <w:t xml:space="preserve"> = ln</w:t>
      </w:r>
      <w:r>
        <w:rPr>
          <w:position w:val="-8"/>
        </w:rPr>
      </w:r>
      <w:r>
        <w:rPr>
          <w:position w:val="-8"/>
        </w:rPr>
      </w:r>
      <w:r>
        <w:rPr>
          <w:position w:val="-8"/>
        </w:rPr>
      </w:r>
      <w:r>
        <w:rPr>
          <w:position w:val="-8"/>
        </w:rPr>
        <w:object>
          <v:shape id="10438" type="#_x0000_t75" filled="f" stroked="f" style="margin-left:0.0pt;margin-top:0.0pt;width:29.2pt;height:19.0pt;mso-wrap-distance-left:0.0pt;mso-wrap-distance-right:0.0pt;visibility:visible;">
            <v:imagedata r:id="rId239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38" DrawAspect="Content" ObjectID="0" r:id="rId2392"/>
        </w:object>
      </w:r>
      <w:r>
        <w:rPr>
          <w:position w:val="-8"/>
        </w:rPr>
      </w:r>
      <w:r>
        <w:t xml:space="preserve"> + ln</w:t>
      </w:r>
      <w:r>
        <w:rPr>
          <w:position w:val="-8"/>
        </w:rPr>
      </w:r>
      <w:r>
        <w:rPr>
          <w:position w:val="-8"/>
        </w:rPr>
      </w:r>
      <w:r>
        <w:rPr>
          <w:position w:val="-8"/>
        </w:rPr>
      </w:r>
      <w:r>
        <w:rPr>
          <w:position w:val="-8"/>
        </w:rPr>
        <w:object>
          <v:shape id="10440" type="#_x0000_t75" filled="f" stroked="f" style="margin-left:0.0pt;margin-top:0.0pt;width:23.75pt;height:19.0pt;mso-wrap-distance-left:0.0pt;mso-wrap-distance-right:0.0pt;visibility:visible;">
            <v:imagedata r:id="rId239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40" DrawAspect="Content" ObjectID="0" r:id="rId2394"/>
        </w:object>
      </w:r>
      <w:r>
        <w:rPr>
          <w:position w:val="-8"/>
        </w:rPr>
      </w:r>
      <w:r>
        <w:t xml:space="preserve"> - ln</w:t>
      </w:r>
      <w:r>
        <w:rPr>
          <w:position w:val="-8"/>
        </w:rPr>
      </w:r>
      <w:r>
        <w:rPr>
          <w:position w:val="-8"/>
        </w:rPr>
      </w:r>
      <w:r>
        <w:rPr>
          <w:position w:val="-8"/>
        </w:rPr>
      </w:r>
      <w:r>
        <w:rPr>
          <w:position w:val="-8"/>
        </w:rPr>
        <w:object>
          <v:shape id="10442" type="#_x0000_t75" filled="f" stroked="f" style="margin-left:0.0pt;margin-top:0.0pt;width:23.75pt;height:19.0pt;mso-wrap-distance-left:0.0pt;mso-wrap-distance-right:0.0pt;visibility:visible;">
            <v:imagedata r:id="rId239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42" DrawAspect="Content" ObjectID="0" r:id="rId2396"/>
        </w:object>
      </w:r>
      <w:r>
        <w:rPr>
          <w:position w:val="-8"/>
        </w:rPr>
      </w:r>
      <w:r>
        <w:t xml:space="preserve"> - ln</w:t>
      </w:r>
      <w:r>
        <w:rPr>
          <w:position w:val="-8"/>
        </w:rPr>
      </w:r>
      <w:r>
        <w:rPr>
          <w:position w:val="-8"/>
        </w:rPr>
      </w:r>
      <w:r>
        <w:rPr>
          <w:position w:val="-8"/>
        </w:rPr>
      </w:r>
      <w:r>
        <w:rPr>
          <w:position w:val="-8"/>
        </w:rPr>
        <w:object>
          <v:shape id="10444" type="#_x0000_t75" filled="f" stroked="f" style="margin-left:0.0pt;margin-top:0.0pt;width:24.45pt;height:19.0pt;mso-wrap-distance-left:0.0pt;mso-wrap-distance-right:0.0pt;visibility:visible;">
            <v:imagedata r:id="rId239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44" DrawAspect="Content" ObjectID="0" r:id="rId2398"/>
        </w:object>
      </w:r>
      <w:r>
        <w:rPr>
          <w:position w:val="-8"/>
        </w:rPr>
      </w:r>
    </w:p>
    <w:p>
      <w:pPr>
        <w:pStyle w:val="style0"/>
        <w:rPr>
          <w:b/>
        </w:rPr>
      </w:pPr>
    </w:p>
    <w:p>
      <w:pPr>
        <w:pStyle w:val="style0"/>
        <w:rPr>
          <w:b/>
        </w:rPr>
      </w:pPr>
      <w:r>
        <w:rPr>
          <w:b/>
        </w:rPr>
        <w:t>5) Le nombre réel e</w:t>
      </w:r>
    </w:p>
    <w:p>
      <w:pPr>
        <w:pStyle w:val="style0"/>
        <w:rPr/>
      </w:pPr>
      <w:r>
        <w:t>La fonction ln étant une bijection de ]0 ; + </w:t>
      </w:r>
      <w:r>
        <w:rPr/>
        <w:sym w:font="Symbol" w:char="f0a5"/>
      </w:r>
      <w:r>
        <w:t xml:space="preserve">[ dans </w:t>
      </w:r>
      <w:r>
        <w:rPr>
          <w:spacing w:val="-24"/>
        </w:rPr>
        <w:t>IR</w:t>
      </w:r>
      <w:r>
        <w:t xml:space="preserve">, il existe un unique nombre réel noté e tel que lne = 1. e est </w:t>
      </w:r>
      <w:r>
        <w:t>le</w:t>
      </w:r>
      <w:r>
        <w:t xml:space="preserve"> nombre de Neper.</w:t>
      </w:r>
    </w:p>
    <w:p>
      <w:pPr>
        <w:pStyle w:val="style0"/>
        <w:rPr/>
      </w:pPr>
      <w:r>
        <w:t>On a e </w:t>
      </w:r>
      <w:r>
        <w:rPr/>
        <w:sym w:font="Symbol" w:char="f0bb"/>
      </w:r>
      <w:r>
        <w:t xml:space="preserve"> 2, 718 et </w:t>
      </w:r>
      <w:r>
        <w:rPr/>
        <w:sym w:font="Schematheque" w:char="f026"/>
      </w:r>
      <w:r>
        <w:t xml:space="preserve"> x </w:t>
      </w:r>
      <w:r>
        <w:rPr>
          <w:rFonts w:ascii="Cambria Math" w:cs="Cambria Math" w:hAnsi="Cambria Math"/>
        </w:rPr>
        <w:t>∈</w:t>
      </w:r>
      <w:r>
        <w:t xml:space="preserve"> </w:t>
      </w:r>
      <w:r>
        <w:rPr>
          <w:spacing w:val="-24"/>
        </w:rPr>
        <w:t>IR</w:t>
      </w:r>
      <w:r>
        <w:t>, lne</w:t>
      </w:r>
      <w:r>
        <w:rPr>
          <w:vertAlign w:val="superscript"/>
        </w:rPr>
        <w:t>x</w:t>
      </w:r>
      <w:r>
        <w:t xml:space="preserve"> = x.</w:t>
      </w:r>
    </w:p>
    <w:p>
      <w:pPr>
        <w:pStyle w:val="style0"/>
        <w:rPr/>
      </w:pPr>
    </w:p>
    <w:p>
      <w:pPr>
        <w:pStyle w:val="style0"/>
        <w:rPr>
          <w:b/>
        </w:rPr>
      </w:pPr>
      <w:r>
        <w:rPr>
          <w:b/>
        </w:rPr>
        <w:t>6</w:t>
      </w:r>
      <w:r>
        <w:rPr>
          <w:b/>
        </w:rPr>
        <w:t>) Equations – Inéquations</w:t>
      </w:r>
    </w:p>
    <w:p>
      <w:pPr>
        <w:pStyle w:val="style179"/>
        <w:rPr>
          <w:b/>
          <w:i/>
          <w:sz w:val="6"/>
          <w:szCs w:val="6"/>
        </w:rPr>
      </w:pPr>
    </w:p>
    <w:p>
      <w:pPr>
        <w:pStyle w:val="style0"/>
        <w:rPr>
          <w:b/>
        </w:rPr>
      </w:pPr>
      <w:r>
        <w:rPr>
          <w:b/>
        </w:rPr>
        <w:t xml:space="preserve">a) </w:t>
      </w:r>
      <w:r>
        <w:rPr>
          <w:b/>
        </w:rPr>
        <w:t>Equations</w:t>
      </w:r>
    </w:p>
    <w:p>
      <w:pPr>
        <w:pStyle w:val="style179"/>
        <w:ind w:left="1080"/>
        <w:rPr/>
      </w:pPr>
    </w:p>
    <w:p>
      <w:pPr>
        <w:pStyle w:val="style179"/>
        <w:ind w:left="1080"/>
        <w:rPr>
          <w:sz w:val="6"/>
          <w:szCs w:val="6"/>
        </w:rPr>
      </w:pPr>
    </w:p>
    <w:p>
      <w:pPr>
        <w:pStyle w:val="style179"/>
        <w:ind w:left="1080"/>
        <w:rPr/>
      </w:pPr>
      <w:r>
        <w:t>Pour résoudre une équation (E)</w:t>
      </w:r>
      <w:r>
        <w:t xml:space="preserve"> de type ln(u(x)) = ln</w:t>
      </w:r>
      <w:r>
        <w:t>(v(x)), on peut procéder comme suit :</w:t>
      </w:r>
    </w:p>
    <w:p>
      <w:pPr>
        <w:pStyle w:val="style179"/>
        <w:ind w:left="1080" w:firstLine="50"/>
        <w:rPr/>
      </w:pPr>
      <w:r>
        <w:t xml:space="preserve">•  </w:t>
      </w:r>
      <w:r>
        <w:t>On détermine l’ensemble de validité E</w:t>
      </w:r>
      <w:r>
        <w:rPr>
          <w:vertAlign w:val="subscript"/>
        </w:rPr>
        <w:t>v</w:t>
      </w:r>
      <w:r>
        <w:t xml:space="preserve"> de (E)</w:t>
      </w:r>
    </w:p>
    <w:p>
      <w:pPr>
        <w:pStyle w:val="style179"/>
        <w:ind w:left="1080"/>
        <w:rPr/>
      </w:pPr>
      <w:r>
        <w:t xml:space="preserve">    </w:t>
      </w:r>
      <w:r>
        <w:t>Sur E</w:t>
      </w:r>
      <w:r>
        <w:rPr>
          <w:vertAlign w:val="subscript"/>
        </w:rPr>
        <w:t>v</w:t>
      </w:r>
      <w:r>
        <w:t>, (E) est équivalent à l’équation (E’) : u(x) = v(x)</w:t>
      </w:r>
      <w:r>
        <w:t>.</w:t>
      </w:r>
    </w:p>
    <w:p>
      <w:pPr>
        <w:pStyle w:val="style179"/>
        <w:ind w:left="1080"/>
        <w:rPr/>
      </w:pPr>
      <w:r>
        <w:t xml:space="preserve">•  </w:t>
      </w:r>
      <w:r>
        <w:t>Les solutions de (E) sont donc les solutions de (E’) sur E</w:t>
      </w:r>
      <w:r>
        <w:rPr>
          <w:vertAlign w:val="subscript"/>
        </w:rPr>
        <w:t>v</w:t>
      </w:r>
      <w:r>
        <w:t>.</w:t>
      </w:r>
    </w:p>
    <w:p>
      <w:pPr>
        <w:pStyle w:val="style179"/>
        <w:ind w:left="1080"/>
        <w:rPr>
          <w:sz w:val="6"/>
          <w:szCs w:val="6"/>
        </w:rPr>
      </w:pPr>
    </w:p>
    <w:p>
      <w:pPr>
        <w:pStyle w:val="style0"/>
        <w:rPr/>
      </w:pPr>
    </w:p>
    <w:p>
      <w:pPr>
        <w:pStyle w:val="style0"/>
        <w:rPr>
          <w:b/>
        </w:rPr>
      </w:pPr>
      <w:r>
        <w:rPr>
          <w:b/>
        </w:rPr>
        <w:t xml:space="preserve">Exercice </w:t>
      </w:r>
      <w:r>
        <w:rPr>
          <w:b/>
        </w:rPr>
        <w:t>8</w:t>
      </w:r>
      <w:r>
        <w:rPr>
          <w:b/>
        </w:rPr>
        <w:t xml:space="preserve">.4 </w:t>
      </w:r>
      <w:r>
        <w:rPr>
          <w:b/>
        </w:rPr>
        <w:t>résolu</w:t>
      </w:r>
    </w:p>
    <w:p>
      <w:pPr>
        <w:pStyle w:val="style0"/>
        <w:rPr>
          <w:b/>
          <w:i/>
          <w:sz w:val="6"/>
          <w:szCs w:val="6"/>
        </w:rPr>
      </w:pPr>
    </w:p>
    <w:p>
      <w:pPr>
        <w:pStyle w:val="style0"/>
        <w:rPr/>
      </w:pPr>
      <w:r>
        <w:t xml:space="preserve">Résoudre dans </w:t>
      </w:r>
      <w:r>
        <w:rPr>
          <w:rFonts w:ascii="Cambria Math" w:cs="Cambria Math" w:hAnsi="Cambria Math"/>
        </w:rPr>
        <w:t>ℝ</w:t>
      </w:r>
      <w:r>
        <w:t xml:space="preserve"> </w:t>
      </w:r>
      <w:r>
        <w:t>chacune des équations suivantes :</w:t>
      </w:r>
    </w:p>
    <w:p>
      <w:pPr>
        <w:pStyle w:val="style0"/>
        <w:rPr/>
      </w:pPr>
      <w:r>
        <w:t xml:space="preserve">1. </w:t>
      </w:r>
      <w:r>
        <w:tab/>
      </w:r>
      <w:r>
        <w:tab/>
      </w:r>
      <w:r>
        <w:t>ln (</w:t>
      </w:r>
      <w:r>
        <w:t>4 – x) = ln (x – 3)</w:t>
      </w:r>
    </w:p>
    <w:p>
      <w:pPr>
        <w:pStyle w:val="style0"/>
        <w:rPr/>
      </w:pPr>
      <w:r>
        <w:t xml:space="preserve">2. </w:t>
      </w:r>
      <w:r>
        <w:tab/>
      </w:r>
      <w:r>
        <w:tab/>
      </w:r>
      <w:r>
        <w:t xml:space="preserve">ln </w:t>
      </w:r>
      <w:r>
        <w:t>|2x + 1|  = 0</w:t>
      </w:r>
    </w:p>
    <w:p>
      <w:pPr>
        <w:pStyle w:val="style0"/>
        <w:rPr/>
      </w:pPr>
      <w:r>
        <w:t xml:space="preserve">3. </w:t>
      </w:r>
      <w:r>
        <w:tab/>
      </w:r>
      <w:r>
        <w:tab/>
      </w:r>
      <w:r>
        <w:t>ln (</w:t>
      </w:r>
      <w:r>
        <w:t>x – 4) = 2</w:t>
      </w:r>
    </w:p>
    <w:p>
      <w:pPr>
        <w:pStyle w:val="style0"/>
        <w:rPr/>
      </w:pPr>
      <w:r>
        <w:t xml:space="preserve">4. </w:t>
      </w:r>
      <w:r>
        <w:tab/>
      </w:r>
      <w:r>
        <w:tab/>
      </w:r>
      <w:r>
        <w:t>ln (</w:t>
      </w:r>
      <w:r>
        <w:t>x – 1) + ln (x + 1) = ln (</w:t>
      </w:r>
      <w:r>
        <w:t>5 + x</w:t>
      </w:r>
      <w:r>
        <w:t>)</w:t>
      </w:r>
    </w:p>
    <w:p>
      <w:pPr>
        <w:pStyle w:val="style0"/>
        <w:rPr/>
      </w:pPr>
      <w:r>
        <w:t xml:space="preserve">5. </w:t>
      </w:r>
      <w:r>
        <w:tab/>
      </w:r>
      <w:r>
        <w:tab/>
      </w:r>
      <w:r>
        <w:t>ln</w:t>
      </w:r>
      <w:r>
        <w:rPr>
          <w:vertAlign w:val="superscript"/>
        </w:rPr>
        <w:t xml:space="preserve">2 </w:t>
      </w:r>
      <w:r>
        <w:t>x + ln x – 6 = 0</w:t>
      </w:r>
    </w:p>
    <w:p>
      <w:pPr>
        <w:pStyle w:val="style0"/>
        <w:rPr/>
      </w:pPr>
    </w:p>
    <w:p>
      <w:pPr>
        <w:pStyle w:val="style0"/>
        <w:rPr>
          <w:b/>
          <w:i/>
        </w:rPr>
      </w:pPr>
      <w:r>
        <w:rPr>
          <w:b/>
          <w:i/>
        </w:rPr>
        <w:t xml:space="preserve">Résolution </w:t>
      </w:r>
    </w:p>
    <w:p>
      <w:pPr>
        <w:pStyle w:val="style0"/>
        <w:rPr>
          <w:i/>
        </w:rPr>
      </w:pPr>
    </w:p>
    <w:p>
      <w:pPr>
        <w:pStyle w:val="style0"/>
        <w:rPr>
          <w:i/>
        </w:rPr>
      </w:pPr>
      <w:r>
        <w:rPr>
          <w:i/>
        </w:rPr>
        <w:t xml:space="preserve">1. </w:t>
      </w:r>
      <w:r>
        <w:rPr>
          <w:i/>
        </w:rPr>
        <w:t>Ensemble de validité</w:t>
      </w:r>
    </w:p>
    <w:p>
      <w:pPr>
        <w:pStyle w:val="style0"/>
        <w:rPr>
          <w:i/>
          <w:position w:val="-4"/>
        </w:rPr>
      </w:pPr>
      <w:r>
        <w:rPr>
          <w:i/>
        </w:rPr>
        <w:t>E</w:t>
      </w:r>
      <w:r>
        <w:rPr>
          <w:i/>
          <w:vertAlign w:val="subscript"/>
        </w:rPr>
        <w:t>v</w:t>
      </w:r>
      <w:r>
        <w:rPr>
          <w:i/>
        </w:rPr>
        <w:t xml:space="preserve"> </w:t>
      </w:r>
      <w:r>
        <w:rPr>
          <w:i/>
        </w:rPr>
        <w:tab/>
      </w:r>
      <w:r>
        <w:rPr>
          <w:i/>
        </w:rPr>
        <w:t>=</w:t>
      </w:r>
      <w:r>
        <w:rPr>
          <w:i/>
        </w:rPr>
        <w:t xml:space="preserve"> {x</w:t>
      </w:r>
      <w:r>
        <w:rPr>
          <w:i/>
          <w:position w:val="-4"/>
        </w:rPr>
      </w:r>
      <w:r>
        <w:rPr>
          <w:i/>
          <w:position w:val="-4"/>
        </w:rPr>
      </w:r>
      <w:r>
        <w:rPr>
          <w:i/>
          <w:position w:val="-4"/>
        </w:rPr>
      </w:r>
      <w:r>
        <w:rPr>
          <w:i/>
          <w:position w:val="-4"/>
        </w:rPr>
        <w:object>
          <v:shape id="10446" type="#_x0000_t75" filled="f" stroked="f" style="margin-left:0.0pt;margin-top:0.0pt;width:8.85pt;height:8.85pt;mso-wrap-distance-left:0.0pt;mso-wrap-distance-right:0.0pt;visibility:visible;">
            <v:imagedata r:id="rId239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46" DrawAspect="Content" ObjectID="0" r:id="rId2400"/>
        </w:object>
      </w:r>
      <w:r>
        <w:rPr>
          <w:i/>
          <w:position w:val="-4"/>
        </w:rPr>
      </w:r>
      <w:r>
        <w:rPr>
          <w:rFonts w:ascii="Cambria Math" w:cs="Cambria Math" w:hAnsi="Cambria Math"/>
          <w:i/>
        </w:rPr>
        <w:t>ℝ</w:t>
      </w:r>
      <w:r>
        <w:rPr>
          <w:i/>
        </w:rPr>
        <w:t xml:space="preserve"> / 4 – x &gt; 0 et x – 3 &gt; 0},</w:t>
      </w:r>
    </w:p>
    <w:p>
      <w:pPr>
        <w:pStyle w:val="style0"/>
        <w:ind w:left="452"/>
        <w:rPr>
          <w:i/>
          <w:position w:val="-4"/>
        </w:rPr>
      </w:pPr>
      <w:r>
        <w:rPr>
          <w:i/>
        </w:rPr>
        <w:t xml:space="preserve">= </w:t>
      </w:r>
      <w:r>
        <w:rPr>
          <w:i/>
        </w:rPr>
        <w:t>{x</w:t>
      </w:r>
      <w:r>
        <w:rPr>
          <w:i/>
          <w:position w:val="-4"/>
        </w:rPr>
      </w:r>
      <w:r>
        <w:rPr>
          <w:i/>
          <w:position w:val="-4"/>
        </w:rPr>
      </w:r>
      <w:r>
        <w:rPr>
          <w:i/>
          <w:position w:val="-4"/>
        </w:rPr>
      </w:r>
      <w:r>
        <w:rPr>
          <w:i/>
          <w:position w:val="-4"/>
        </w:rPr>
        <w:object>
          <v:shape id="10448" type="#_x0000_t75" filled="f" stroked="f" style="margin-left:0.0pt;margin-top:0.0pt;width:8.85pt;height:8.85pt;mso-wrap-distance-left:0.0pt;mso-wrap-distance-right:0.0pt;visibility:visible;">
            <v:imagedata r:id="rId240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48" DrawAspect="Content" ObjectID="0" r:id="rId2402"/>
        </w:object>
      </w:r>
      <w:r>
        <w:rPr>
          <w:i/>
          <w:position w:val="-4"/>
        </w:rPr>
      </w:r>
      <w:r>
        <w:rPr>
          <w:rFonts w:ascii="Cambria Math" w:cs="Cambria Math" w:hAnsi="Cambria Math"/>
          <w:i/>
        </w:rPr>
        <w:t>ℝ</w:t>
      </w:r>
      <w:r>
        <w:rPr>
          <w:i/>
        </w:rPr>
        <w:t xml:space="preserve"> / 4 &gt; x et x &gt; 3}</w:t>
      </w:r>
    </w:p>
    <w:p>
      <w:pPr>
        <w:pStyle w:val="style0"/>
        <w:ind w:left="452"/>
        <w:rPr>
          <w:i/>
          <w:position w:val="-4"/>
        </w:rPr>
      </w:pPr>
      <w:r>
        <w:rPr>
          <w:i/>
          <w:position w:val="-4"/>
        </w:rPr>
        <w:t>= ]3 ; 4[</w:t>
      </w:r>
      <w:r>
        <w:rPr>
          <w:i/>
          <w:position w:val="-4"/>
        </w:rPr>
        <w:t>.</w:t>
      </w:r>
    </w:p>
    <w:p>
      <w:pPr>
        <w:pStyle w:val="style0"/>
        <w:rPr>
          <w:i/>
          <w:position w:val="-4"/>
          <w:sz w:val="12"/>
          <w:szCs w:val="12"/>
        </w:rPr>
      </w:pPr>
    </w:p>
    <w:p>
      <w:pPr>
        <w:pStyle w:val="style0"/>
        <w:rPr>
          <w:i/>
          <w:position w:val="-4"/>
        </w:rPr>
      </w:pPr>
      <w:r>
        <w:rPr>
          <w:i/>
          <w:position w:val="-4"/>
        </w:rPr>
        <w:t>Pour tout x de</w:t>
      </w:r>
      <w:r>
        <w:rPr>
          <w:i/>
          <w:position w:val="-4"/>
        </w:rPr>
        <w:t xml:space="preserve"> E</w:t>
      </w:r>
      <w:r>
        <w:rPr>
          <w:i/>
          <w:position w:val="-4"/>
          <w:vertAlign w:val="subscript"/>
        </w:rPr>
        <w:t>v</w:t>
      </w:r>
      <w:r>
        <w:rPr>
          <w:i/>
          <w:position w:val="-4"/>
        </w:rPr>
        <w:t xml:space="preserve">, ln(4 – x) = ln(x – 3) </w:t>
      </w:r>
      <w:r>
        <w:rPr>
          <w:rFonts w:ascii="Cambria Math" w:cs="Cambria Math" w:hAnsi="Cambria Math"/>
          <w:i/>
          <w:position w:val="-4"/>
        </w:rPr>
        <w:t>⇔</w:t>
      </w:r>
      <w:r>
        <w:rPr>
          <w:i/>
          <w:position w:val="-4"/>
        </w:rPr>
        <w:t xml:space="preserve"> 4 – x = x – 3</w:t>
      </w:r>
    </w:p>
    <w:p>
      <w:pPr>
        <w:pStyle w:val="style0"/>
        <w:ind w:left="3842"/>
        <w:rPr>
          <w:i/>
          <w:position w:val="-4"/>
        </w:rPr>
      </w:pPr>
      <w:r>
        <w:rPr>
          <w:rFonts w:ascii="Cambria Math" w:hAnsi="Cambria Math"/>
          <w:i/>
          <w:position w:val="-4"/>
        </w:rPr>
        <w:t>⇔</w:t>
      </w:r>
      <w:r>
        <w:rPr>
          <w:i/>
          <w:position w:val="-4"/>
        </w:rPr>
        <w:t xml:space="preserve"> x = 7/2</w:t>
      </w:r>
    </w:p>
    <w:p>
      <w:pPr>
        <w:pStyle w:val="style0"/>
        <w:rPr>
          <w:i/>
        </w:rPr>
      </w:pPr>
      <w:r>
        <w:rPr>
          <w:i/>
        </w:rPr>
        <w:t>Comme7/</w:t>
      </w:r>
      <w:r>
        <w:rPr>
          <w:i/>
        </w:rPr>
        <w:t xml:space="preserve">2 </w:t>
      </w:r>
      <w:r>
        <w:rPr>
          <w:i/>
          <w:position w:val="-12"/>
        </w:rPr>
      </w:r>
      <w:r>
        <w:rPr>
          <w:i/>
          <w:position w:val="-12"/>
        </w:rPr>
      </w:r>
      <w:r>
        <w:rPr>
          <w:i/>
          <w:position w:val="-12"/>
        </w:rPr>
      </w:r>
      <w:r>
        <w:rPr>
          <w:i/>
          <w:position w:val="-12"/>
        </w:rPr>
        <w:object>
          <v:shape id="10450" type="#_x0000_t75" filled="f" stroked="f" style="margin-left:0.0pt;margin-top:0.0pt;width:23.75pt;height:19.0pt;mso-wrap-distance-left:0.0pt;mso-wrap-distance-right:0.0pt;visibility:visible;">
            <v:imagedata r:id="rId240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50" DrawAspect="Content" ObjectID="0" r:id="rId2404"/>
        </w:object>
      </w:r>
      <w:r>
        <w:rPr>
          <w:i/>
          <w:position w:val="-12"/>
        </w:rPr>
      </w:r>
      <w:r>
        <w:rPr>
          <w:i/>
        </w:rPr>
        <w:t>, alors S</w:t>
      </w:r>
      <w:r>
        <w:rPr>
          <w:rFonts w:ascii="Cambria Math" w:cs="Cambria Math" w:hAnsi="Cambria Math"/>
          <w:i/>
          <w:vertAlign w:val="subscript"/>
        </w:rPr>
        <w:t>ℝ</w:t>
      </w:r>
      <w:r>
        <w:rPr>
          <w:i/>
        </w:rPr>
        <w:t xml:space="preserve"> = {7/2}.</w:t>
      </w:r>
    </w:p>
    <w:p>
      <w:pPr>
        <w:pStyle w:val="style0"/>
        <w:rPr>
          <w:i/>
        </w:rPr>
      </w:pPr>
    </w:p>
    <w:p>
      <w:pPr>
        <w:pStyle w:val="style0"/>
        <w:rPr>
          <w:i/>
        </w:rPr>
      </w:pPr>
      <w:r>
        <w:rPr>
          <w:i/>
        </w:rPr>
        <w:t>2. Ensemble de validité</w:t>
      </w:r>
    </w:p>
    <w:p>
      <w:pPr>
        <w:pStyle w:val="style0"/>
        <w:rPr>
          <w:i/>
          <w:position w:val="-4"/>
        </w:rPr>
      </w:pPr>
      <w:r>
        <w:rPr>
          <w:i/>
        </w:rPr>
        <w:t>E</w:t>
      </w:r>
      <w:r>
        <w:rPr>
          <w:i/>
          <w:vertAlign w:val="subscript"/>
        </w:rPr>
        <w:t>v</w:t>
      </w:r>
      <w:r>
        <w:rPr>
          <w:i/>
        </w:rPr>
        <w:t xml:space="preserve"> </w:t>
      </w:r>
      <w:r>
        <w:rPr>
          <w:i/>
        </w:rPr>
        <w:tab/>
      </w:r>
      <w:r>
        <w:rPr>
          <w:i/>
        </w:rPr>
        <w:t>=</w:t>
      </w:r>
      <w:r>
        <w:rPr>
          <w:i/>
        </w:rPr>
        <w:tab/>
      </w:r>
      <w:r>
        <w:rPr>
          <w:i/>
        </w:rPr>
        <w:t>{x</w:t>
      </w:r>
      <w:r>
        <w:rPr>
          <w:i/>
          <w:position w:val="-4"/>
        </w:rPr>
      </w:r>
      <w:r>
        <w:rPr>
          <w:i/>
          <w:position w:val="-4"/>
        </w:rPr>
      </w:r>
      <w:r>
        <w:rPr>
          <w:i/>
          <w:position w:val="-4"/>
        </w:rPr>
      </w:r>
      <w:r>
        <w:rPr>
          <w:i/>
          <w:position w:val="-4"/>
        </w:rPr>
        <w:object>
          <v:shape id="10452" type="#_x0000_t75" filled="f" stroked="f" style="margin-left:0.0pt;margin-top:0.0pt;width:8.85pt;height:8.85pt;mso-wrap-distance-left:0.0pt;mso-wrap-distance-right:0.0pt;visibility:visible;">
            <v:imagedata r:id="rId240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52" DrawAspect="Content" ObjectID="0" r:id="rId2405"/>
        </w:object>
      </w:r>
      <w:r>
        <w:rPr>
          <w:i/>
          <w:position w:val="-4"/>
        </w:rPr>
      </w:r>
      <w:r>
        <w:rPr>
          <w:rFonts w:ascii="Cambria Math" w:cs="Cambria Math" w:hAnsi="Cambria Math"/>
          <w:i/>
        </w:rPr>
        <w:t>ℝ</w:t>
      </w:r>
      <w:r>
        <w:rPr>
          <w:i/>
        </w:rPr>
        <w:t xml:space="preserve"> / 2x + 1 ≠ 0},</w:t>
      </w:r>
    </w:p>
    <w:p>
      <w:pPr>
        <w:pStyle w:val="style0"/>
        <w:ind w:left="452"/>
        <w:rPr>
          <w:i/>
          <w:position w:val="-4"/>
        </w:rPr>
      </w:pPr>
      <w:r>
        <w:rPr>
          <w:i/>
        </w:rPr>
        <w:t xml:space="preserve">= </w:t>
      </w:r>
      <w:r>
        <w:rPr>
          <w:i/>
        </w:rPr>
        <w:t>{x</w:t>
      </w:r>
      <w:r>
        <w:rPr>
          <w:i/>
          <w:position w:val="-4"/>
        </w:rPr>
      </w:r>
      <w:r>
        <w:rPr>
          <w:i/>
          <w:position w:val="-4"/>
        </w:rPr>
      </w:r>
      <w:r>
        <w:rPr>
          <w:i/>
          <w:position w:val="-4"/>
        </w:rPr>
      </w:r>
      <w:r>
        <w:rPr>
          <w:i/>
          <w:position w:val="-4"/>
        </w:rPr>
        <w:object>
          <v:shape id="10454" type="#_x0000_t75" filled="f" stroked="f" style="margin-left:0.0pt;margin-top:0.0pt;width:8.85pt;height:8.85pt;mso-wrap-distance-left:0.0pt;mso-wrap-distance-right:0.0pt;visibility:visible;">
            <v:imagedata r:id="rId240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54" DrawAspect="Content" ObjectID="0" r:id="rId2406"/>
        </w:object>
      </w:r>
      <w:r>
        <w:rPr>
          <w:i/>
          <w:position w:val="-4"/>
        </w:rPr>
      </w:r>
      <w:r>
        <w:rPr>
          <w:rFonts w:ascii="Cambria Math" w:cs="Cambria Math" w:hAnsi="Cambria Math"/>
          <w:i/>
        </w:rPr>
        <w:t>ℝ</w:t>
      </w:r>
      <w:r>
        <w:rPr>
          <w:i/>
        </w:rPr>
        <w:t xml:space="preserve"> / x ≠ -1/2},</w:t>
      </w:r>
    </w:p>
    <w:p>
      <w:pPr>
        <w:pStyle w:val="style0"/>
        <w:ind w:left="452"/>
        <w:rPr>
          <w:i/>
          <w:position w:val="-4"/>
        </w:rPr>
      </w:pPr>
      <w:r>
        <w:rPr>
          <w:i/>
          <w:position w:val="-4"/>
        </w:rPr>
        <w:t xml:space="preserve">= </w:t>
      </w:r>
      <w:r>
        <w:rPr>
          <w:rFonts w:ascii="Cambria Math" w:cs="Cambria Math" w:hAnsi="Cambria Math"/>
          <w:i/>
          <w:position w:val="-4"/>
        </w:rPr>
        <w:t>ℝ</w:t>
      </w:r>
      <w:r>
        <w:rPr>
          <w:i/>
          <w:position w:val="-4"/>
        </w:rPr>
        <w:t xml:space="preserve"> \{-1/2}</w:t>
      </w:r>
      <w:r>
        <w:rPr>
          <w:i/>
          <w:position w:val="-4"/>
        </w:rPr>
        <w:t>.</w:t>
      </w:r>
    </w:p>
    <w:p>
      <w:pPr>
        <w:pStyle w:val="style0"/>
        <w:rPr>
          <w:i/>
          <w:position w:val="-4"/>
          <w:sz w:val="12"/>
          <w:szCs w:val="12"/>
        </w:rPr>
      </w:pPr>
    </w:p>
    <w:p>
      <w:pPr>
        <w:pStyle w:val="style0"/>
        <w:rPr>
          <w:i/>
          <w:position w:val="-4"/>
        </w:rPr>
      </w:pPr>
      <w:r>
        <w:rPr>
          <w:i/>
          <w:position w:val="-4"/>
        </w:rPr>
        <w:t>Pour tout x de E</w:t>
      </w:r>
      <w:r>
        <w:rPr>
          <w:i/>
          <w:position w:val="-4"/>
          <w:vertAlign w:val="subscript"/>
        </w:rPr>
        <w:t>v</w:t>
      </w:r>
      <w:r>
        <w:rPr>
          <w:i/>
          <w:position w:val="-4"/>
        </w:rPr>
        <w:t xml:space="preserve">, ln|2x + 1| = 0 </w:t>
      </w:r>
      <w:r>
        <w:rPr>
          <w:rFonts w:ascii="Cambria Math" w:cs="Cambria Math" w:hAnsi="Cambria Math"/>
          <w:i/>
          <w:position w:val="-4"/>
        </w:rPr>
        <w:t>⇔</w:t>
      </w:r>
      <w:r>
        <w:rPr>
          <w:i/>
          <w:position w:val="-4"/>
        </w:rPr>
        <w:t xml:space="preserve"> ln|2x + 1| = ln1</w:t>
      </w:r>
    </w:p>
    <w:p>
      <w:pPr>
        <w:pStyle w:val="style0"/>
        <w:ind w:left="3277"/>
        <w:rPr>
          <w:i/>
          <w:position w:val="-4"/>
        </w:rPr>
      </w:pPr>
      <w:r>
        <w:rPr>
          <w:rFonts w:ascii="Cambria Math" w:hAnsi="Cambria Math"/>
          <w:i/>
          <w:position w:val="-4"/>
        </w:rPr>
        <w:t>⇔</w:t>
      </w:r>
      <w:r>
        <w:rPr>
          <w:i/>
          <w:position w:val="-4"/>
        </w:rPr>
        <w:t xml:space="preserve"> |2x + 1| = 1</w:t>
      </w:r>
    </w:p>
    <w:p>
      <w:pPr>
        <w:pStyle w:val="style0"/>
        <w:ind w:left="3277"/>
        <w:rPr>
          <w:i/>
          <w:position w:val="-4"/>
        </w:rPr>
      </w:pPr>
      <w:r>
        <w:rPr>
          <w:rFonts w:ascii="Cambria Math" w:hAnsi="Cambria Math"/>
          <w:i/>
          <w:position w:val="-4"/>
        </w:rPr>
        <w:t>⇔</w:t>
      </w:r>
      <w:r>
        <w:rPr>
          <w:i/>
          <w:position w:val="-4"/>
        </w:rPr>
        <w:t xml:space="preserve"> 2x + 1 = -1 ou 2x + 1 = 1</w:t>
      </w:r>
    </w:p>
    <w:p>
      <w:pPr>
        <w:pStyle w:val="style0"/>
        <w:ind w:left="3277"/>
        <w:rPr>
          <w:i/>
          <w:position w:val="-4"/>
        </w:rPr>
      </w:pPr>
      <w:r>
        <w:rPr>
          <w:rFonts w:ascii="Cambria Math" w:hAnsi="Cambria Math"/>
          <w:i/>
          <w:position w:val="-4"/>
        </w:rPr>
        <w:t>⇔</w:t>
      </w:r>
      <w:r>
        <w:rPr>
          <w:i/>
          <w:position w:val="-4"/>
        </w:rPr>
        <w:t xml:space="preserve"> x  = -2 ou x = 0</w:t>
      </w:r>
    </w:p>
    <w:p>
      <w:pPr>
        <w:pStyle w:val="style0"/>
        <w:rPr>
          <w:i/>
        </w:rPr>
      </w:pPr>
      <w:r>
        <w:rPr>
          <w:i/>
        </w:rPr>
        <w:t xml:space="preserve">Comme </w:t>
      </w:r>
      <w:r>
        <w:rPr>
          <w:i/>
          <w:position w:val="-12"/>
        </w:rPr>
      </w:r>
      <w:r>
        <w:rPr>
          <w:i/>
          <w:position w:val="-12"/>
        </w:rPr>
      </w:r>
      <w:r>
        <w:rPr>
          <w:i/>
          <w:position w:val="-12"/>
        </w:rPr>
      </w:r>
      <w:r>
        <w:rPr>
          <w:i/>
          <w:position w:val="-12"/>
        </w:rPr>
        <w:object>
          <v:shape id="10456" type="#_x0000_t75" filled="f" stroked="f" style="margin-left:0.0pt;margin-top:0.0pt;width:44.15pt;height:19.0pt;mso-wrap-distance-left:0.0pt;mso-wrap-distance-right:0.0pt;visibility:visible;">
            <v:imagedata r:id="rId240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56" DrawAspect="Content" ObjectID="0" r:id="rId2408"/>
        </w:object>
      </w:r>
      <w:r>
        <w:rPr>
          <w:i/>
          <w:position w:val="-12"/>
        </w:rPr>
      </w:r>
      <w:r>
        <w:rPr>
          <w:i/>
        </w:rPr>
        <w:t xml:space="preserve">et </w:t>
      </w:r>
      <w:r>
        <w:rPr>
          <w:i/>
          <w:position w:val="-12"/>
        </w:rPr>
      </w:r>
      <w:r>
        <w:rPr>
          <w:i/>
          <w:position w:val="-12"/>
        </w:rPr>
      </w:r>
      <w:r>
        <w:rPr>
          <w:i/>
          <w:position w:val="-12"/>
        </w:rPr>
      </w:r>
      <w:r>
        <w:rPr>
          <w:i/>
          <w:position w:val="-12"/>
        </w:rPr>
        <w:object>
          <v:shape id="10458" type="#_x0000_t75" filled="f" stroked="f" style="margin-left:0.0pt;margin-top:0.0pt;width:31.9pt;height:19.0pt;mso-wrap-distance-left:0.0pt;mso-wrap-distance-right:0.0pt;visibility:visible;">
            <v:imagedata r:id="rId240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58" DrawAspect="Content" ObjectID="0" r:id="rId2410"/>
        </w:object>
      </w:r>
      <w:r>
        <w:rPr>
          <w:i/>
          <w:position w:val="-12"/>
        </w:rPr>
      </w:r>
      <w:r>
        <w:rPr>
          <w:i/>
        </w:rPr>
        <w:t xml:space="preserve"> alors S</w:t>
      </w:r>
      <w:r>
        <w:rPr>
          <w:rFonts w:ascii="Cambria Math" w:cs="Cambria Math" w:hAnsi="Cambria Math"/>
          <w:i/>
          <w:vertAlign w:val="subscript"/>
        </w:rPr>
        <w:t>ℝ</w:t>
      </w:r>
      <w:r>
        <w:rPr>
          <w:i/>
        </w:rPr>
        <w:t xml:space="preserve"> = {-2 ; 0}.</w:t>
      </w:r>
    </w:p>
    <w:p>
      <w:pPr>
        <w:pStyle w:val="style0"/>
        <w:rPr>
          <w:i/>
        </w:rPr>
      </w:pPr>
    </w:p>
    <w:p>
      <w:pPr>
        <w:pStyle w:val="style0"/>
        <w:rPr>
          <w:i/>
        </w:rPr>
      </w:pPr>
      <w:r>
        <w:rPr>
          <w:i/>
        </w:rPr>
        <w:t>3</w:t>
      </w:r>
      <w:r>
        <w:rPr>
          <w:i/>
        </w:rPr>
        <w:t>. Ensemble de validité</w:t>
      </w:r>
    </w:p>
    <w:p>
      <w:pPr>
        <w:pStyle w:val="style0"/>
        <w:rPr>
          <w:i/>
          <w:position w:val="-4"/>
        </w:rPr>
      </w:pPr>
      <w:r>
        <w:rPr>
          <w:i/>
        </w:rPr>
        <w:t>E</w:t>
      </w:r>
      <w:r>
        <w:rPr>
          <w:i/>
          <w:vertAlign w:val="subscript"/>
        </w:rPr>
        <w:t>v</w:t>
      </w:r>
      <w:r>
        <w:rPr>
          <w:i/>
        </w:rPr>
        <w:t xml:space="preserve"> </w:t>
      </w:r>
      <w:r>
        <w:rPr>
          <w:i/>
        </w:rPr>
        <w:tab/>
      </w:r>
      <w:r>
        <w:rPr>
          <w:i/>
        </w:rPr>
        <w:t>=</w:t>
      </w:r>
      <w:r>
        <w:rPr>
          <w:i/>
        </w:rPr>
        <w:tab/>
      </w:r>
      <w:r>
        <w:rPr>
          <w:i/>
        </w:rPr>
        <w:t>{x</w:t>
      </w:r>
      <w:r>
        <w:rPr>
          <w:i/>
          <w:position w:val="-4"/>
        </w:rPr>
      </w:r>
      <w:r>
        <w:rPr>
          <w:i/>
          <w:position w:val="-4"/>
        </w:rPr>
      </w:r>
      <w:r>
        <w:rPr>
          <w:i/>
          <w:position w:val="-4"/>
        </w:rPr>
      </w:r>
      <w:r>
        <w:rPr>
          <w:i/>
          <w:position w:val="-4"/>
        </w:rPr>
        <w:object>
          <v:shape id="10460" type="#_x0000_t75" filled="f" stroked="f" style="margin-left:0.0pt;margin-top:0.0pt;width:8.85pt;height:8.85pt;mso-wrap-distance-left:0.0pt;mso-wrap-distance-right:0.0pt;visibility:visible;">
            <v:imagedata r:id="rId240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60" DrawAspect="Content" ObjectID="0" r:id="rId2411"/>
        </w:object>
      </w:r>
      <w:r>
        <w:rPr>
          <w:i/>
          <w:position w:val="-4"/>
        </w:rPr>
      </w:r>
      <w:r>
        <w:rPr>
          <w:rFonts w:ascii="Cambria Math" w:cs="Cambria Math" w:hAnsi="Cambria Math"/>
          <w:i/>
        </w:rPr>
        <w:t>ℝ</w:t>
      </w:r>
      <w:r>
        <w:rPr>
          <w:i/>
        </w:rPr>
        <w:t xml:space="preserve"> / x - 4 &gt; 0},</w:t>
      </w:r>
    </w:p>
    <w:p>
      <w:pPr>
        <w:pStyle w:val="style0"/>
        <w:rPr>
          <w:i/>
          <w:position w:val="-4"/>
        </w:rPr>
      </w:pPr>
      <w:r>
        <w:rPr>
          <w:i/>
        </w:rPr>
        <w:tab/>
      </w:r>
      <w:r>
        <w:rPr>
          <w:i/>
        </w:rPr>
        <w:tab/>
      </w:r>
      <w:r>
        <w:rPr>
          <w:i/>
        </w:rPr>
        <w:tab/>
      </w:r>
      <w:r>
        <w:rPr>
          <w:i/>
        </w:rPr>
        <w:t>=</w:t>
      </w:r>
      <w:r>
        <w:rPr>
          <w:i/>
        </w:rPr>
        <w:tab/>
      </w:r>
      <w:r>
        <w:rPr>
          <w:i/>
        </w:rPr>
        <w:t>{x</w:t>
      </w:r>
      <w:r>
        <w:rPr>
          <w:i/>
          <w:position w:val="-4"/>
        </w:rPr>
      </w:r>
      <w:r>
        <w:rPr>
          <w:i/>
          <w:position w:val="-4"/>
        </w:rPr>
      </w:r>
      <w:r>
        <w:rPr>
          <w:i/>
          <w:position w:val="-4"/>
        </w:rPr>
      </w:r>
      <w:r>
        <w:rPr>
          <w:i/>
          <w:position w:val="-4"/>
        </w:rPr>
        <w:object>
          <v:shape id="10462" type="#_x0000_t75" filled="f" stroked="f" style="margin-left:0.0pt;margin-top:0.0pt;width:8.85pt;height:8.85pt;mso-wrap-distance-left:0.0pt;mso-wrap-distance-right:0.0pt;visibility:visible;">
            <v:imagedata r:id="rId240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62" DrawAspect="Content" ObjectID="0" r:id="rId2412"/>
        </w:object>
      </w:r>
      <w:r>
        <w:rPr>
          <w:i/>
          <w:position w:val="-4"/>
        </w:rPr>
      </w:r>
      <w:r>
        <w:rPr>
          <w:rFonts w:ascii="Cambria Math" w:cs="Cambria Math" w:hAnsi="Cambria Math"/>
          <w:i/>
        </w:rPr>
        <w:t>ℝ</w:t>
      </w:r>
      <w:r>
        <w:rPr>
          <w:i/>
        </w:rPr>
        <w:t xml:space="preserve"> / x &gt; 4},</w:t>
      </w:r>
    </w:p>
    <w:p>
      <w:pPr>
        <w:pStyle w:val="style0"/>
        <w:ind w:left="452"/>
        <w:rPr>
          <w:i/>
          <w:position w:val="-4"/>
        </w:rPr>
      </w:pPr>
      <w:r>
        <w:rPr>
          <w:i/>
          <w:position w:val="-4"/>
        </w:rPr>
        <w:t xml:space="preserve">= </w:t>
      </w:r>
      <w:r>
        <w:rPr>
          <w:i/>
        </w:rPr>
        <w:t xml:space="preserve">]4 ; </w:t>
      </w:r>
      <w:r>
        <w:rPr>
          <w:i/>
          <w:sz w:val="20"/>
          <w:szCs w:val="20"/>
        </w:rPr>
        <w:t>+</w:t>
      </w:r>
      <w:r>
        <w:rPr>
          <w:i/>
        </w:rPr>
        <w:t>∞ [.</w:t>
      </w:r>
    </w:p>
    <w:p>
      <w:pPr>
        <w:pStyle w:val="style0"/>
        <w:rPr>
          <w:i/>
          <w:position w:val="-4"/>
          <w:sz w:val="12"/>
          <w:szCs w:val="12"/>
        </w:rPr>
      </w:pPr>
    </w:p>
    <w:p>
      <w:pPr>
        <w:pStyle w:val="style0"/>
        <w:rPr>
          <w:i/>
          <w:position w:val="-4"/>
        </w:rPr>
      </w:pPr>
      <w:r>
        <w:rPr>
          <w:i/>
          <w:position w:val="-4"/>
        </w:rPr>
        <w:t>Pour tout x de E</w:t>
      </w:r>
      <w:r>
        <w:rPr>
          <w:i/>
          <w:position w:val="-4"/>
          <w:vertAlign w:val="subscript"/>
        </w:rPr>
        <w:t>v</w:t>
      </w:r>
      <w:r>
        <w:rPr>
          <w:i/>
          <w:position w:val="-4"/>
        </w:rPr>
        <w:t>, ln(x -</w:t>
      </w:r>
      <w:r>
        <w:rPr>
          <w:i/>
          <w:position w:val="-4"/>
        </w:rPr>
        <w:t xml:space="preserve"> </w:t>
      </w:r>
      <w:r>
        <w:rPr>
          <w:i/>
          <w:position w:val="-4"/>
        </w:rPr>
        <w:t xml:space="preserve">4) = </w:t>
      </w:r>
      <w:r>
        <w:rPr>
          <w:i/>
          <w:position w:val="-4"/>
        </w:rPr>
        <w:t>-2</w:t>
      </w:r>
      <w:r>
        <w:rPr>
          <w:i/>
          <w:position w:val="-4"/>
        </w:rPr>
        <w:t xml:space="preserve"> </w:t>
      </w:r>
      <w:r>
        <w:rPr>
          <w:i/>
          <w:position w:val="-4"/>
        </w:rPr>
        <w:tab/>
      </w:r>
      <w:r>
        <w:rPr>
          <w:rFonts w:ascii="Cambria Math" w:cs="Cambria Math" w:hAnsi="Cambria Math"/>
          <w:i/>
          <w:position w:val="-4"/>
        </w:rPr>
        <w:t>⇔</w:t>
      </w:r>
      <w:r>
        <w:rPr>
          <w:i/>
          <w:position w:val="-4"/>
        </w:rPr>
        <w:t xml:space="preserve">  </w:t>
      </w:r>
      <w:r>
        <w:rPr>
          <w:i/>
          <w:position w:val="-4"/>
        </w:rPr>
        <w:t xml:space="preserve">x – 4 </w:t>
      </w:r>
      <w:r>
        <w:rPr>
          <w:i/>
          <w:position w:val="-4"/>
        </w:rPr>
        <w:t xml:space="preserve">= </w:t>
      </w:r>
      <w:r>
        <w:rPr>
          <w:i/>
          <w:position w:val="-4"/>
        </w:rPr>
        <w:t>e</w:t>
      </w:r>
      <w:r>
        <w:rPr>
          <w:i/>
          <w:position w:val="-4"/>
          <w:vertAlign w:val="superscript"/>
        </w:rPr>
        <w:t>-2</w:t>
      </w:r>
    </w:p>
    <w:p>
      <w:pPr>
        <w:pStyle w:val="style0"/>
        <w:ind w:left="3277"/>
        <w:rPr>
          <w:i/>
          <w:position w:val="-4"/>
        </w:rPr>
      </w:pPr>
      <w:r>
        <w:rPr>
          <w:rFonts w:ascii="Cambria Math" w:hAnsi="Cambria Math"/>
          <w:i/>
          <w:position w:val="-4"/>
        </w:rPr>
        <w:t>⇔</w:t>
      </w:r>
      <w:r>
        <w:rPr>
          <w:i/>
          <w:position w:val="-4"/>
        </w:rPr>
        <w:t xml:space="preserve"> </w:t>
      </w:r>
      <w:r>
        <w:rPr>
          <w:i/>
          <w:position w:val="-4"/>
        </w:rPr>
        <w:t xml:space="preserve"> x = </w:t>
      </w:r>
      <w:r>
        <w:rPr>
          <w:i/>
          <w:position w:val="-4"/>
        </w:rPr>
        <w:t>4 + e</w:t>
      </w:r>
      <w:r>
        <w:rPr>
          <w:i/>
          <w:position w:val="-4"/>
          <w:vertAlign w:val="superscript"/>
        </w:rPr>
        <w:t>-2</w:t>
      </w:r>
    </w:p>
    <w:p>
      <w:pPr>
        <w:pStyle w:val="style0"/>
        <w:rPr>
          <w:i/>
        </w:rPr>
      </w:pPr>
      <w:r>
        <w:rPr>
          <w:i/>
        </w:rPr>
        <w:t xml:space="preserve">Comme </w:t>
      </w:r>
      <w:r>
        <w:rPr>
          <w:i/>
          <w:position w:val="-12"/>
        </w:rPr>
      </w:r>
      <w:r>
        <w:rPr>
          <w:i/>
          <w:position w:val="-12"/>
        </w:rPr>
      </w:r>
      <w:r>
        <w:rPr>
          <w:i/>
          <w:position w:val="-12"/>
        </w:rPr>
      </w:r>
      <w:r>
        <w:rPr>
          <w:i/>
          <w:position w:val="-12"/>
        </w:rPr>
        <w:object>
          <v:shape id="10464" type="#_x0000_t75" filled="f" stroked="f" style="margin-left:0.0pt;margin-top:0.0pt;width:57.75pt;height:19.0pt;mso-wrap-distance-left:0.0pt;mso-wrap-distance-right:0.0pt;visibility:visible;">
            <v:imagedata r:id="rId241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64" DrawAspect="Content" ObjectID="0" r:id="rId2414"/>
        </w:object>
      </w:r>
      <w:r>
        <w:rPr>
          <w:i/>
          <w:position w:val="-12"/>
        </w:rPr>
      </w:r>
      <w:r>
        <w:rPr>
          <w:i/>
        </w:rPr>
        <w:t xml:space="preserve"> alors S</w:t>
      </w:r>
      <w:r>
        <w:rPr>
          <w:rFonts w:ascii="Cambria Math" w:cs="Cambria Math" w:hAnsi="Cambria Math"/>
          <w:i/>
          <w:vertAlign w:val="subscript"/>
        </w:rPr>
        <w:t>ℝ</w:t>
      </w:r>
      <w:r>
        <w:rPr>
          <w:i/>
        </w:rPr>
        <w:t xml:space="preserve"> = {4 + e</w:t>
      </w:r>
      <w:r>
        <w:rPr>
          <w:i/>
          <w:vertAlign w:val="superscript"/>
        </w:rPr>
        <w:t>-2</w:t>
      </w:r>
      <w:r>
        <w:rPr>
          <w:i/>
        </w:rPr>
        <w:t>}.</w:t>
      </w:r>
    </w:p>
    <w:p>
      <w:pPr>
        <w:pStyle w:val="style0"/>
        <w:rPr>
          <w:i/>
          <w:position w:val="-4"/>
        </w:rPr>
      </w:pPr>
    </w:p>
    <w:p>
      <w:pPr>
        <w:pStyle w:val="style0"/>
        <w:rPr>
          <w:i/>
        </w:rPr>
      </w:pPr>
      <w:r>
        <w:rPr>
          <w:i/>
        </w:rPr>
        <w:t>4</w:t>
      </w:r>
      <w:r>
        <w:rPr>
          <w:i/>
        </w:rPr>
        <w:t>. Ensemble de validité</w:t>
      </w:r>
    </w:p>
    <w:p>
      <w:pPr>
        <w:pStyle w:val="style0"/>
        <w:rPr>
          <w:i/>
          <w:position w:val="-4"/>
        </w:rPr>
      </w:pPr>
      <w:r>
        <w:rPr>
          <w:i/>
        </w:rPr>
        <w:t>E</w:t>
      </w:r>
      <w:r>
        <w:rPr>
          <w:i/>
          <w:vertAlign w:val="subscript"/>
        </w:rPr>
        <w:t>v</w:t>
      </w:r>
      <w:r>
        <w:rPr>
          <w:i/>
        </w:rPr>
        <w:t xml:space="preserve"> </w:t>
      </w:r>
      <w:r>
        <w:rPr>
          <w:i/>
        </w:rPr>
        <w:tab/>
      </w:r>
      <w:r>
        <w:rPr>
          <w:i/>
        </w:rPr>
        <w:t>= {x</w:t>
      </w:r>
      <w:r>
        <w:rPr>
          <w:i/>
          <w:position w:val="-4"/>
        </w:rPr>
      </w:r>
      <w:r>
        <w:rPr>
          <w:i/>
          <w:position w:val="-4"/>
        </w:rPr>
      </w:r>
      <w:r>
        <w:rPr>
          <w:i/>
          <w:position w:val="-4"/>
        </w:rPr>
      </w:r>
      <w:r>
        <w:rPr>
          <w:i/>
          <w:position w:val="-4"/>
        </w:rPr>
        <w:object>
          <v:shape id="10466" type="#_x0000_t75" filled="f" stroked="f" style="margin-left:0.0pt;margin-top:0.0pt;width:8.85pt;height:8.85pt;mso-wrap-distance-left:0.0pt;mso-wrap-distance-right:0.0pt;visibility:visible;">
            <v:imagedata r:id="rId239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66" DrawAspect="Content" ObjectID="0" r:id="rId2415"/>
        </w:object>
      </w:r>
      <w:r>
        <w:rPr>
          <w:i/>
          <w:position w:val="-4"/>
        </w:rPr>
      </w:r>
      <w:r>
        <w:rPr>
          <w:rFonts w:ascii="Cambria Math" w:cs="Cambria Math" w:hAnsi="Cambria Math"/>
          <w:i/>
        </w:rPr>
        <w:t>ℝ</w:t>
      </w:r>
      <w:r>
        <w:rPr>
          <w:i/>
        </w:rPr>
        <w:t xml:space="preserve"> / x – 1 &gt; 0 et x + 1 &gt; 0 et 5 + x &gt; 0},</w:t>
      </w:r>
    </w:p>
    <w:p>
      <w:pPr>
        <w:pStyle w:val="style0"/>
        <w:ind w:left="452"/>
        <w:rPr>
          <w:i/>
          <w:position w:val="-4"/>
        </w:rPr>
      </w:pPr>
      <w:r>
        <w:rPr>
          <w:i/>
        </w:rPr>
        <w:t>= {x</w:t>
      </w:r>
      <w:r>
        <w:rPr>
          <w:i/>
          <w:position w:val="-4"/>
        </w:rPr>
      </w:r>
      <w:r>
        <w:rPr>
          <w:i/>
          <w:position w:val="-4"/>
        </w:rPr>
      </w:r>
      <w:r>
        <w:rPr>
          <w:i/>
          <w:position w:val="-4"/>
        </w:rPr>
      </w:r>
      <w:r>
        <w:rPr>
          <w:i/>
          <w:position w:val="-4"/>
        </w:rPr>
        <w:object>
          <v:shape id="10468" type="#_x0000_t75" filled="f" stroked="f" style="margin-left:0.0pt;margin-top:0.0pt;width:8.85pt;height:8.85pt;mso-wrap-distance-left:0.0pt;mso-wrap-distance-right:0.0pt;visibility:visible;">
            <v:imagedata r:id="rId239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68" DrawAspect="Content" ObjectID="0" r:id="rId2416"/>
        </w:object>
      </w:r>
      <w:r>
        <w:rPr>
          <w:i/>
          <w:position w:val="-4"/>
        </w:rPr>
      </w:r>
      <w:r>
        <w:rPr>
          <w:rFonts w:ascii="Cambria Math" w:cs="Cambria Math" w:hAnsi="Cambria Math"/>
          <w:i/>
        </w:rPr>
        <w:t>ℝ</w:t>
      </w:r>
      <w:r>
        <w:rPr>
          <w:i/>
        </w:rPr>
        <w:t xml:space="preserve"> / x &gt; 1 et  x &gt; -1 et  x &gt; -5},</w:t>
      </w:r>
    </w:p>
    <w:p>
      <w:pPr>
        <w:pStyle w:val="style0"/>
        <w:ind w:left="452"/>
        <w:rPr>
          <w:i/>
          <w:position w:val="-4"/>
        </w:rPr>
      </w:pPr>
      <w:r>
        <w:rPr>
          <w:i/>
          <w:position w:val="-4"/>
        </w:rPr>
        <w:t xml:space="preserve">= </w:t>
      </w:r>
      <w:r>
        <w:rPr>
          <w:i/>
        </w:rPr>
        <w:t xml:space="preserve">]1 ; </w:t>
      </w:r>
      <w:r>
        <w:rPr>
          <w:i/>
          <w:sz w:val="20"/>
          <w:szCs w:val="20"/>
        </w:rPr>
        <w:t>+</w:t>
      </w:r>
      <w:r>
        <w:rPr>
          <w:i/>
        </w:rPr>
        <w:t>∞ [.</w:t>
      </w:r>
    </w:p>
    <w:p>
      <w:pPr>
        <w:pStyle w:val="style0"/>
        <w:rPr>
          <w:i/>
          <w:position w:val="-4"/>
          <w:sz w:val="12"/>
          <w:szCs w:val="12"/>
        </w:rPr>
      </w:pPr>
    </w:p>
    <w:p>
      <w:pPr>
        <w:pStyle w:val="style0"/>
        <w:rPr>
          <w:i/>
          <w:position w:val="-4"/>
        </w:rPr>
      </w:pPr>
      <w:r>
        <w:rPr>
          <w:i/>
          <w:position w:val="-4"/>
        </w:rPr>
        <w:t>Pour tout x de E</w:t>
      </w:r>
      <w:r>
        <w:rPr>
          <w:i/>
          <w:position w:val="-4"/>
          <w:vertAlign w:val="subscript"/>
        </w:rPr>
        <w:t>v</w:t>
      </w:r>
      <w:r>
        <w:rPr>
          <w:i/>
          <w:position w:val="-4"/>
        </w:rPr>
        <w:t>, ln(x - 1) + ln(x + 1) = ln(5 + x)</w:t>
      </w:r>
      <w:r>
        <w:rPr>
          <w:i/>
          <w:position w:val="-4"/>
        </w:rPr>
        <w:tab/>
      </w:r>
      <w:r>
        <w:rPr>
          <w:rFonts w:ascii="Cambria Math" w:cs="Cambria Math" w:hAnsi="Cambria Math"/>
          <w:i/>
          <w:position w:val="-4"/>
        </w:rPr>
        <w:t>⇔</w:t>
      </w:r>
      <w:r>
        <w:rPr>
          <w:i/>
          <w:position w:val="-4"/>
        </w:rPr>
        <w:t xml:space="preserve">  ln[(x – 1)(x + 1)] = ln(5 + x)</w:t>
      </w:r>
      <w:r>
        <w:rPr>
          <w:i/>
          <w:position w:val="-4"/>
          <w:vertAlign w:val="superscript"/>
        </w:rPr>
        <w:t>2</w:t>
      </w:r>
    </w:p>
    <w:p>
      <w:pPr>
        <w:pStyle w:val="style0"/>
        <w:ind w:left="4972"/>
        <w:rPr>
          <w:i/>
          <w:position w:val="-4"/>
        </w:rPr>
      </w:pPr>
      <w:r>
        <w:rPr>
          <w:rFonts w:ascii="Cambria Math" w:hAnsi="Cambria Math"/>
          <w:i/>
          <w:position w:val="-4"/>
        </w:rPr>
        <w:t>⇔</w:t>
      </w:r>
      <w:r>
        <w:rPr>
          <w:i/>
          <w:position w:val="-4"/>
        </w:rPr>
        <w:t xml:space="preserve"> (x – 1)(x + 1) = 5 + x</w:t>
      </w:r>
    </w:p>
    <w:p>
      <w:pPr>
        <w:pStyle w:val="style0"/>
        <w:ind w:left="4972"/>
        <w:rPr>
          <w:i/>
          <w:position w:val="-4"/>
        </w:rPr>
      </w:pPr>
      <w:r>
        <w:rPr>
          <w:rFonts w:ascii="Cambria Math" w:hAnsi="Cambria Math"/>
          <w:i/>
          <w:position w:val="-4"/>
        </w:rPr>
        <w:t xml:space="preserve">⇔ </w:t>
      </w:r>
      <w:r>
        <w:rPr>
          <w:i/>
          <w:position w:val="-4"/>
        </w:rPr>
        <w:t>x</w:t>
      </w:r>
      <w:r>
        <w:rPr>
          <w:i/>
          <w:position w:val="-4"/>
          <w:vertAlign w:val="superscript"/>
        </w:rPr>
        <w:t>2</w:t>
      </w:r>
      <w:r>
        <w:rPr>
          <w:i/>
          <w:position w:val="-4"/>
        </w:rPr>
        <w:t xml:space="preserve"> – x – 6 = 0</w:t>
      </w:r>
    </w:p>
    <w:p>
      <w:pPr>
        <w:pStyle w:val="style0"/>
        <w:ind w:left="4972"/>
        <w:rPr>
          <w:i/>
          <w:position w:val="-4"/>
        </w:rPr>
      </w:pPr>
      <w:r>
        <w:rPr>
          <w:rFonts w:ascii="Cambria Math" w:hAnsi="Cambria Math"/>
          <w:i/>
          <w:position w:val="-4"/>
        </w:rPr>
        <w:t xml:space="preserve">⇔ </w:t>
      </w:r>
      <w:r>
        <w:rPr>
          <w:i/>
          <w:position w:val="-4"/>
        </w:rPr>
        <w:t>x = 3 ou x = -2</w:t>
      </w:r>
    </w:p>
    <w:p>
      <w:pPr>
        <w:pStyle w:val="style0"/>
        <w:rPr>
          <w:i/>
        </w:rPr>
      </w:pPr>
      <w:r>
        <w:rPr>
          <w:i/>
        </w:rPr>
        <w:t xml:space="preserve">Comme </w:t>
      </w:r>
      <w:r>
        <w:rPr>
          <w:i/>
          <w:position w:val="-12"/>
        </w:rPr>
      </w:r>
      <w:r>
        <w:rPr>
          <w:i/>
          <w:position w:val="-12"/>
        </w:rPr>
      </w:r>
      <w:r>
        <w:rPr>
          <w:i/>
          <w:position w:val="-12"/>
        </w:rPr>
      </w:r>
      <w:r>
        <w:rPr>
          <w:i/>
          <w:position w:val="-12"/>
        </w:rPr>
        <w:object>
          <v:shape id="10470" type="#_x0000_t75" filled="f" stroked="f" style="margin-left:0.0pt;margin-top:0.0pt;width:41.45pt;height:19.0pt;mso-wrap-distance-left:0.0pt;mso-wrap-distance-right:0.0pt;visibility:visible;">
            <v:imagedata r:id="rId241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70" DrawAspect="Content" ObjectID="0" r:id="rId2418"/>
        </w:object>
      </w:r>
      <w:r>
        <w:rPr>
          <w:i/>
          <w:position w:val="-12"/>
        </w:rPr>
      </w:r>
      <w:r>
        <w:rPr>
          <w:i/>
        </w:rPr>
        <w:t xml:space="preserve">et </w:t>
      </w:r>
      <w:r>
        <w:rPr>
          <w:i/>
          <w:position w:val="-12"/>
        </w:rPr>
      </w:r>
      <w:r>
        <w:rPr>
          <w:i/>
          <w:position w:val="-12"/>
        </w:rPr>
      </w:r>
      <w:r>
        <w:rPr>
          <w:i/>
          <w:position w:val="-12"/>
        </w:rPr>
      </w:r>
      <w:r>
        <w:rPr>
          <w:i/>
          <w:position w:val="-12"/>
        </w:rPr>
        <w:object>
          <v:shape id="10472" type="#_x0000_t75" filled="f" stroked="f" style="margin-left:0.0pt;margin-top:0.0pt;width:31.9pt;height:19.0pt;mso-wrap-distance-left:0.0pt;mso-wrap-distance-right:0.0pt;visibility:visible;">
            <v:imagedata r:id="rId241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72" DrawAspect="Content" ObjectID="0" r:id="rId2420"/>
        </w:object>
      </w:r>
      <w:r>
        <w:rPr>
          <w:i/>
          <w:position w:val="-12"/>
        </w:rPr>
      </w:r>
      <w:r>
        <w:rPr>
          <w:i/>
        </w:rPr>
        <w:t xml:space="preserve"> alors S</w:t>
      </w:r>
      <w:r>
        <w:rPr>
          <w:rFonts w:ascii="Cambria Math" w:cs="Cambria Math" w:hAnsi="Cambria Math"/>
          <w:i/>
          <w:vertAlign w:val="subscript"/>
        </w:rPr>
        <w:t>ℝ</w:t>
      </w:r>
      <w:r>
        <w:rPr>
          <w:i/>
        </w:rPr>
        <w:t xml:space="preserve"> = {3}.</w:t>
      </w:r>
    </w:p>
    <w:p>
      <w:pPr>
        <w:pStyle w:val="style0"/>
        <w:rPr>
          <w:i/>
          <w:position w:val="-4"/>
        </w:rPr>
      </w:pPr>
    </w:p>
    <w:p>
      <w:pPr>
        <w:pStyle w:val="style0"/>
        <w:rPr>
          <w:i/>
        </w:rPr>
      </w:pPr>
      <w:r>
        <w:rPr>
          <w:i/>
        </w:rPr>
        <w:t>5. Ensemble de validité</w:t>
      </w:r>
    </w:p>
    <w:p>
      <w:pPr>
        <w:pStyle w:val="style0"/>
        <w:rPr>
          <w:i/>
          <w:position w:val="-4"/>
        </w:rPr>
      </w:pPr>
      <w:r>
        <w:rPr>
          <w:i/>
        </w:rPr>
        <w:t>E</w:t>
      </w:r>
      <w:r>
        <w:rPr>
          <w:i/>
          <w:vertAlign w:val="subscript"/>
        </w:rPr>
        <w:t>v</w:t>
      </w:r>
      <w:r>
        <w:rPr>
          <w:i/>
        </w:rPr>
        <w:t xml:space="preserve"> </w:t>
      </w:r>
      <w:r>
        <w:rPr>
          <w:i/>
        </w:rPr>
        <w:tab/>
      </w:r>
      <w:r>
        <w:rPr>
          <w:i/>
        </w:rPr>
        <w:t>= {x</w:t>
      </w:r>
      <w:r>
        <w:rPr>
          <w:i/>
          <w:position w:val="-4"/>
        </w:rPr>
      </w:r>
      <w:r>
        <w:rPr>
          <w:i/>
          <w:position w:val="-4"/>
        </w:rPr>
      </w:r>
      <w:r>
        <w:rPr>
          <w:i/>
          <w:position w:val="-4"/>
        </w:rPr>
      </w:r>
      <w:r>
        <w:rPr>
          <w:i/>
          <w:position w:val="-4"/>
        </w:rPr>
        <w:object>
          <v:shape id="10474" type="#_x0000_t75" filled="f" stroked="f" style="margin-left:0.0pt;margin-top:0.0pt;width:8.85pt;height:8.85pt;mso-wrap-distance-left:0.0pt;mso-wrap-distance-right:0.0pt;visibility:visible;">
            <v:imagedata r:id="rId239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74" DrawAspect="Content" ObjectID="0" r:id="rId2421"/>
        </w:object>
      </w:r>
      <w:r>
        <w:rPr>
          <w:i/>
          <w:position w:val="-4"/>
        </w:rPr>
      </w:r>
      <w:r>
        <w:rPr>
          <w:rFonts w:ascii="Cambria Math" w:cs="Cambria Math" w:hAnsi="Cambria Math"/>
          <w:i/>
        </w:rPr>
        <w:t>ℝ</w:t>
      </w:r>
      <w:r>
        <w:rPr>
          <w:i/>
        </w:rPr>
        <w:t xml:space="preserve"> / x  &gt; 0},</w:t>
      </w:r>
    </w:p>
    <w:p>
      <w:pPr>
        <w:pStyle w:val="style0"/>
        <w:ind w:left="452"/>
        <w:rPr>
          <w:i/>
          <w:position w:val="-4"/>
        </w:rPr>
      </w:pPr>
      <w:r>
        <w:rPr>
          <w:i/>
          <w:position w:val="-4"/>
        </w:rPr>
        <w:t xml:space="preserve">= </w:t>
      </w:r>
      <w:r>
        <w:rPr>
          <w:i/>
        </w:rPr>
        <w:t xml:space="preserve">]0 ; </w:t>
      </w:r>
      <w:r>
        <w:rPr>
          <w:i/>
          <w:sz w:val="20"/>
          <w:szCs w:val="20"/>
        </w:rPr>
        <w:t>+</w:t>
      </w:r>
      <w:r>
        <w:rPr>
          <w:i/>
        </w:rPr>
        <w:t>∞ [.</w:t>
      </w:r>
    </w:p>
    <w:p>
      <w:pPr>
        <w:pStyle w:val="style0"/>
        <w:rPr>
          <w:i/>
          <w:position w:val="-4"/>
          <w:sz w:val="12"/>
          <w:szCs w:val="12"/>
        </w:rPr>
      </w:pPr>
    </w:p>
    <w:p>
      <w:pPr>
        <w:pStyle w:val="style0"/>
        <w:rPr>
          <w:i/>
          <w:position w:val="-4"/>
        </w:rPr>
      </w:pPr>
      <w:r>
        <w:rPr>
          <w:i/>
          <w:position w:val="-4"/>
        </w:rPr>
        <w:t>Pour tout x de E</w:t>
      </w:r>
      <w:r>
        <w:rPr>
          <w:i/>
          <w:position w:val="-4"/>
          <w:vertAlign w:val="subscript"/>
        </w:rPr>
        <w:t>v</w:t>
      </w:r>
      <w:r>
        <w:rPr>
          <w:i/>
          <w:position w:val="-4"/>
        </w:rPr>
        <w:t>, en posant X = lnx, ln</w:t>
      </w:r>
      <w:r>
        <w:rPr>
          <w:i/>
          <w:position w:val="-4"/>
          <w:vertAlign w:val="superscript"/>
        </w:rPr>
        <w:t>2</w:t>
      </w:r>
      <w:r>
        <w:rPr>
          <w:i/>
          <w:position w:val="-4"/>
        </w:rPr>
        <w:t>x + lnx - 6 = 0</w:t>
      </w:r>
      <w:r>
        <w:rPr>
          <w:i/>
          <w:position w:val="-4"/>
        </w:rPr>
        <w:tab/>
      </w:r>
      <w:r>
        <w:rPr>
          <w:rFonts w:ascii="Cambria Math" w:cs="Cambria Math" w:hAnsi="Cambria Math"/>
          <w:i/>
          <w:position w:val="-4"/>
        </w:rPr>
        <w:t>⇔</w:t>
      </w:r>
      <w:r>
        <w:rPr>
          <w:i/>
          <w:position w:val="-4"/>
        </w:rPr>
        <w:t xml:space="preserve">  X</w:t>
      </w:r>
      <w:r>
        <w:rPr>
          <w:i/>
          <w:position w:val="-4"/>
          <w:vertAlign w:val="superscript"/>
        </w:rPr>
        <w:t>2</w:t>
      </w:r>
      <w:r>
        <w:rPr>
          <w:i/>
          <w:position w:val="-4"/>
        </w:rPr>
        <w:t xml:space="preserve"> + X - 6 = 0</w:t>
      </w:r>
    </w:p>
    <w:p>
      <w:pPr>
        <w:pStyle w:val="style0"/>
        <w:ind w:left="5424"/>
        <w:rPr>
          <w:i/>
          <w:position w:val="-4"/>
        </w:rPr>
      </w:pPr>
      <w:r>
        <w:rPr>
          <w:rFonts w:ascii="Cambria Math" w:hAnsi="Cambria Math"/>
          <w:i/>
          <w:position w:val="-4"/>
        </w:rPr>
        <w:t>⇔</w:t>
      </w:r>
      <w:r>
        <w:rPr>
          <w:i/>
          <w:position w:val="-4"/>
        </w:rPr>
        <w:t xml:space="preserve"> X = -3 ou X = 2</w:t>
      </w:r>
    </w:p>
    <w:p>
      <w:pPr>
        <w:pStyle w:val="style0"/>
        <w:ind w:left="5424"/>
        <w:rPr>
          <w:i/>
          <w:position w:val="-4"/>
        </w:rPr>
      </w:pPr>
      <w:r>
        <w:rPr>
          <w:rFonts w:ascii="Cambria Math" w:hAnsi="Cambria Math"/>
          <w:i/>
          <w:position w:val="-4"/>
        </w:rPr>
        <w:t xml:space="preserve">⇔ </w:t>
      </w:r>
      <w:r>
        <w:rPr>
          <w:i/>
          <w:position w:val="-4"/>
        </w:rPr>
        <w:t>lnx = -3 ou lnx = 2</w:t>
      </w:r>
    </w:p>
    <w:p>
      <w:pPr>
        <w:pStyle w:val="style0"/>
        <w:ind w:left="5424"/>
        <w:rPr>
          <w:i/>
          <w:position w:val="-4"/>
        </w:rPr>
      </w:pPr>
      <w:r>
        <w:rPr>
          <w:rFonts w:ascii="Cambria Math" w:hAnsi="Cambria Math"/>
          <w:i/>
          <w:position w:val="-4"/>
        </w:rPr>
        <w:t xml:space="preserve">⇔ </w:t>
      </w:r>
      <w:r>
        <w:rPr>
          <w:i/>
          <w:position w:val="-4"/>
        </w:rPr>
        <w:t>x = e</w:t>
      </w:r>
      <w:r>
        <w:rPr>
          <w:i/>
          <w:position w:val="-4"/>
          <w:vertAlign w:val="superscript"/>
        </w:rPr>
        <w:t>-3</w:t>
      </w:r>
      <w:r>
        <w:rPr>
          <w:i/>
          <w:position w:val="-4"/>
        </w:rPr>
        <w:t xml:space="preserve"> ou x =</w:t>
      </w:r>
      <w:r>
        <w:rPr>
          <w:i/>
          <w:position w:val="-4"/>
        </w:rPr>
        <w:t xml:space="preserve"> </w:t>
      </w:r>
      <w:r>
        <w:rPr>
          <w:i/>
          <w:position w:val="-4"/>
        </w:rPr>
        <w:t>e</w:t>
      </w:r>
      <w:r>
        <w:rPr>
          <w:i/>
          <w:position w:val="-4"/>
          <w:vertAlign w:val="superscript"/>
        </w:rPr>
        <w:t>2</w:t>
      </w:r>
      <w:r>
        <w:rPr>
          <w:i/>
          <w:position w:val="-4"/>
        </w:rPr>
        <w:t>.</w:t>
      </w:r>
    </w:p>
    <w:p>
      <w:pPr>
        <w:pStyle w:val="style0"/>
        <w:rPr>
          <w:i/>
        </w:rPr>
      </w:pPr>
      <w:r>
        <w:rPr>
          <w:i/>
        </w:rPr>
        <w:t xml:space="preserve">Comme </w:t>
      </w:r>
      <w:r>
        <w:rPr>
          <w:i/>
          <w:position w:val="-12"/>
        </w:rPr>
      </w:r>
      <w:r>
        <w:rPr>
          <w:i/>
          <w:position w:val="-12"/>
        </w:rPr>
      </w:r>
      <w:r>
        <w:rPr>
          <w:i/>
          <w:position w:val="-12"/>
        </w:rPr>
      </w:r>
      <w:r>
        <w:rPr>
          <w:i/>
          <w:position w:val="-12"/>
        </w:rPr>
        <w:object>
          <v:shape id="10476" type="#_x0000_t75" filled="f" stroked="f" style="margin-left:0.0pt;margin-top:0.0pt;width:36.7pt;height:19.0pt;mso-wrap-distance-left:0.0pt;mso-wrap-distance-right:0.0pt;visibility:visible;">
            <v:imagedata r:id="rId242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76" DrawAspect="Content" ObjectID="0" r:id="rId2423"/>
        </w:object>
      </w:r>
      <w:r>
        <w:rPr>
          <w:i/>
          <w:position w:val="-12"/>
        </w:rPr>
      </w:r>
      <w:r>
        <w:rPr>
          <w:i/>
        </w:rPr>
        <w:t xml:space="preserve">et </w:t>
      </w:r>
      <w:r>
        <w:rPr>
          <w:i/>
          <w:position w:val="-12"/>
        </w:rPr>
      </w:r>
      <w:r>
        <w:rPr>
          <w:i/>
          <w:position w:val="-12"/>
        </w:rPr>
      </w:r>
      <w:r>
        <w:rPr>
          <w:i/>
          <w:position w:val="-12"/>
        </w:rPr>
      </w:r>
      <w:r>
        <w:rPr>
          <w:i/>
          <w:position w:val="-12"/>
        </w:rPr>
        <w:object>
          <v:shape id="10478" type="#_x0000_t75" filled="f" stroked="f" style="margin-left:0.0pt;margin-top:0.0pt;width:41.45pt;height:19.0pt;mso-wrap-distance-left:0.0pt;mso-wrap-distance-right:0.0pt;visibility:visible;">
            <v:imagedata r:id="rId242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78" DrawAspect="Content" ObjectID="0" r:id="rId2425"/>
        </w:object>
      </w:r>
      <w:r>
        <w:rPr>
          <w:i/>
          <w:position w:val="-12"/>
        </w:rPr>
      </w:r>
      <w:r>
        <w:rPr>
          <w:i/>
        </w:rPr>
        <w:t xml:space="preserve"> alors S</w:t>
      </w:r>
      <w:r>
        <w:rPr>
          <w:rFonts w:ascii="Cambria Math" w:cs="Cambria Math" w:hAnsi="Cambria Math"/>
          <w:i/>
          <w:vertAlign w:val="subscript"/>
        </w:rPr>
        <w:t>ℝ</w:t>
      </w:r>
      <w:r>
        <w:rPr>
          <w:i/>
        </w:rPr>
        <w:t xml:space="preserve"> = {e</w:t>
      </w:r>
      <w:r>
        <w:rPr>
          <w:i/>
          <w:vertAlign w:val="superscript"/>
        </w:rPr>
        <w:t>2</w:t>
      </w:r>
      <w:r>
        <w:rPr>
          <w:i/>
        </w:rPr>
        <w:t> ; e</w:t>
      </w:r>
      <w:r>
        <w:rPr>
          <w:i/>
          <w:vertAlign w:val="superscript"/>
        </w:rPr>
        <w:t>-3</w:t>
      </w:r>
      <w:r>
        <w:rPr>
          <w:i/>
        </w:rPr>
        <w:t>}.</w:t>
      </w:r>
    </w:p>
    <w:p>
      <w:pPr>
        <w:pStyle w:val="style0"/>
        <w:rPr>
          <w:b/>
        </w:rPr>
      </w:pPr>
    </w:p>
    <w:p>
      <w:pPr>
        <w:pStyle w:val="style0"/>
        <w:rPr>
          <w:b/>
        </w:rPr>
      </w:pPr>
      <w:r>
        <w:rPr>
          <w:b/>
        </w:rPr>
        <w:t>b) Systèmes d</w:t>
      </w:r>
      <w:r>
        <w:rPr>
          <w:b/>
        </w:rPr>
        <w:t>’</w:t>
      </w:r>
      <w:r>
        <w:rPr>
          <w:b/>
        </w:rPr>
        <w:t>équations</w:t>
      </w:r>
    </w:p>
    <w:p>
      <w:pPr>
        <w:pStyle w:val="style0"/>
        <w:rPr>
          <w:b/>
          <w:sz w:val="10"/>
          <w:szCs w:val="10"/>
        </w:rPr>
      </w:pPr>
    </w:p>
    <w:p>
      <w:pPr>
        <w:pStyle w:val="style0"/>
        <w:rPr>
          <w:b/>
        </w:rPr>
      </w:pPr>
      <w:r>
        <w:rPr>
          <w:b/>
        </w:rPr>
        <w:t xml:space="preserve">Exercice </w:t>
      </w:r>
      <w:r>
        <w:rPr>
          <w:b/>
        </w:rPr>
        <w:t>8</w:t>
      </w:r>
      <w:r>
        <w:rPr>
          <w:b/>
        </w:rPr>
        <w:t xml:space="preserve">.5 </w:t>
      </w:r>
      <w:r>
        <w:rPr>
          <w:b/>
        </w:rPr>
        <w:t>résolu</w:t>
      </w:r>
    </w:p>
    <w:p>
      <w:pPr>
        <w:pStyle w:val="style0"/>
        <w:rPr>
          <w:b/>
          <w:i/>
          <w:sz w:val="6"/>
          <w:szCs w:val="6"/>
        </w:rPr>
      </w:pPr>
    </w:p>
    <w:p>
      <w:pPr>
        <w:pStyle w:val="style0"/>
        <w:rPr/>
      </w:pPr>
      <w:r>
        <w:t xml:space="preserve">Résoudre dans </w:t>
      </w:r>
      <w:r>
        <w:rPr>
          <w:rFonts w:ascii="Cambria Math" w:cs="Cambria Math" w:hAnsi="Cambria Math"/>
        </w:rPr>
        <w:t>ℝ</w:t>
      </w:r>
      <w:r>
        <w:t xml:space="preserve"> × </w:t>
      </w:r>
      <w:r>
        <w:rPr>
          <w:rFonts w:ascii="Cambria Math" w:cs="Cambria Math" w:hAnsi="Cambria Math"/>
        </w:rPr>
        <w:t>ℝ</w:t>
      </w:r>
      <w:r>
        <w:t xml:space="preserve"> </w:t>
      </w:r>
      <w:r>
        <w:t xml:space="preserve">chacun des systèmes </w:t>
      </w:r>
      <w:r>
        <w:t>suivants</w:t>
      </w:r>
      <w:r>
        <w:t> :</w:t>
      </w:r>
    </w:p>
    <w:p>
      <w:pPr>
        <w:pStyle w:val="style0"/>
        <w:rPr/>
      </w:pPr>
    </w:p>
    <w:p>
      <w:pPr>
        <w:pStyle w:val="style0"/>
        <w:rPr/>
      </w:pPr>
      <w:r>
        <w:t>1</w:t>
      </w:r>
      <w:r>
        <w:t>.</w:t>
      </w:r>
      <w:r>
        <w:t xml:space="preserve"> </w:t>
      </w:r>
      <w:r>
        <w:rPr>
          <w:position w:val="-30"/>
        </w:rPr>
      </w:r>
      <w:r>
        <w:rPr>
          <w:position w:val="-30"/>
        </w:rPr>
      </w:r>
      <w:r>
        <w:rPr>
          <w:position w:val="-30"/>
        </w:rPr>
      </w:r>
      <w:r>
        <w:rPr>
          <w:position w:val="-30"/>
        </w:rPr>
        <w:object>
          <v:shape id="10480" type="#_x0000_t75" filled="f" stroked="f" style="margin-left:0.0pt;margin-top:0.0pt;width:101.2pt;height:36.0pt;mso-wrap-distance-left:0.0pt;mso-wrap-distance-right:0.0pt;visibility:visible;">
            <v:imagedata r:id="rId242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80" DrawAspect="Content" ObjectID="0" r:id="rId2427"/>
        </w:object>
      </w:r>
      <w:r>
        <w:rPr>
          <w:position w:val="-30"/>
        </w:rPr>
      </w:r>
      <w:r>
        <w:t xml:space="preserve">              </w:t>
      </w:r>
      <w:r>
        <w:t xml:space="preserve">    </w:t>
      </w:r>
      <w:r>
        <w:t xml:space="preserve">  2</w:t>
      </w:r>
      <w:r>
        <w:t>.</w:t>
      </w:r>
      <w:r>
        <w:t xml:space="preserve"> </w:t>
      </w:r>
      <w:r>
        <w:rPr>
          <w:position w:val="-30"/>
        </w:rPr>
      </w:r>
      <w:r>
        <w:rPr>
          <w:position w:val="-30"/>
        </w:rPr>
      </w:r>
      <w:r>
        <w:rPr>
          <w:position w:val="-30"/>
        </w:rPr>
      </w:r>
      <w:r>
        <w:rPr>
          <w:position w:val="-30"/>
        </w:rPr>
        <w:object>
          <v:shape id="10482" type="#_x0000_t75" filled="f" stroked="f" style="margin-left:0.0pt;margin-top:0.0pt;width:123.6pt;height:36.0pt;mso-wrap-distance-left:0.0pt;mso-wrap-distance-right:0.0pt;visibility:visible;">
            <v:imagedata r:id="rId242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82" DrawAspect="Content" ObjectID="0" r:id="rId2429"/>
        </w:object>
      </w:r>
      <w:r>
        <w:rPr>
          <w:position w:val="-30"/>
        </w:rPr>
      </w:r>
      <w:r>
        <w:t xml:space="preserve">                  3</w:t>
      </w:r>
      <w:r>
        <w:t>.</w:t>
      </w:r>
      <w:r>
        <w:t xml:space="preserve"> </w:t>
      </w:r>
      <w:r>
        <w:rPr>
          <w:position w:val="-30"/>
        </w:rPr>
      </w:r>
      <w:r>
        <w:rPr>
          <w:position w:val="-30"/>
        </w:rPr>
      </w:r>
      <w:r>
        <w:rPr>
          <w:position w:val="-30"/>
        </w:rPr>
      </w:r>
      <w:r>
        <w:rPr>
          <w:position w:val="-30"/>
        </w:rPr>
        <w:object>
          <v:shape id="10484" type="#_x0000_t75" filled="f" stroked="f" style="margin-left:0.0pt;margin-top:0.0pt;width:107.3pt;height:36.0pt;mso-wrap-distance-left:0.0pt;mso-wrap-distance-right:0.0pt;visibility:visible;">
            <v:imagedata r:id="rId243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84" DrawAspect="Content" ObjectID="0" r:id="rId2431"/>
        </w:object>
      </w:r>
      <w:r>
        <w:rPr>
          <w:position w:val="-30"/>
        </w:rPr>
      </w:r>
    </w:p>
    <w:p>
      <w:pPr>
        <w:pStyle w:val="style0"/>
        <w:rPr/>
      </w:pPr>
    </w:p>
    <w:p>
      <w:pPr>
        <w:pStyle w:val="style0"/>
        <w:rPr>
          <w:b/>
          <w:i/>
        </w:rPr>
      </w:pPr>
      <w:r>
        <w:rPr>
          <w:b/>
          <w:i/>
        </w:rPr>
        <w:t xml:space="preserve">Résolution </w:t>
      </w:r>
    </w:p>
    <w:p>
      <w:pPr>
        <w:pStyle w:val="style0"/>
        <w:rPr/>
      </w:pPr>
    </w:p>
    <w:p>
      <w:pPr>
        <w:pStyle w:val="style0"/>
        <w:rPr>
          <w:i/>
        </w:rPr>
      </w:pPr>
      <w:r>
        <w:rPr>
          <w:i/>
        </w:rPr>
        <w:t>1.</w:t>
      </w:r>
      <w:r>
        <w:rPr>
          <w:i/>
        </w:rPr>
        <w:t xml:space="preserve"> Ensemble de validité</w:t>
      </w:r>
    </w:p>
    <w:p>
      <w:pPr>
        <w:pStyle w:val="style0"/>
        <w:rPr>
          <w:i/>
        </w:rPr>
      </w:pPr>
      <w:r>
        <w:rPr>
          <w:i/>
        </w:rPr>
        <w:t xml:space="preserve">Ev </w:t>
      </w:r>
      <w:r>
        <w:rPr>
          <w:i/>
        </w:rPr>
        <w:tab/>
      </w:r>
      <w:r>
        <w:rPr>
          <w:i/>
        </w:rPr>
        <w:t xml:space="preserve">= {(x ; y) </w:t>
      </w:r>
      <w:r>
        <w:rPr>
          <w:i/>
          <w:position w:val="-4"/>
        </w:rPr>
      </w:r>
      <w:r>
        <w:rPr>
          <w:i/>
          <w:position w:val="-4"/>
        </w:rPr>
      </w:r>
      <w:r>
        <w:rPr>
          <w:i/>
          <w:position w:val="-4"/>
        </w:rPr>
      </w:r>
      <w:r>
        <w:rPr>
          <w:i/>
          <w:position w:val="-4"/>
        </w:rPr>
        <w:object>
          <v:shape id="10486" type="#_x0000_t75" filled="f" stroked="f" style="margin-left:0.0pt;margin-top:0.0pt;width:11.55pt;height:11.55pt;mso-wrap-distance-left:0.0pt;mso-wrap-distance-right:0.0pt;visibility:visible;">
            <v:imagedata r:id="rId243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86" DrawAspect="Content" ObjectID="0" r:id="rId2433"/>
        </w:object>
      </w:r>
      <w:r>
        <w:rPr>
          <w:i/>
          <w:position w:val="-4"/>
        </w:rPr>
      </w:r>
      <w:r>
        <w:rPr>
          <w:rFonts w:ascii="Cambria Math" w:cs="Cambria Math" w:hAnsi="Cambria Math"/>
          <w:i/>
        </w:rPr>
        <w:t xml:space="preserve"> ℝ</w:t>
      </w:r>
      <w:r>
        <w:rPr>
          <w:i/>
        </w:rPr>
        <w:t xml:space="preserve"> × </w:t>
      </w:r>
      <w:r>
        <w:rPr>
          <w:rFonts w:ascii="Cambria Math" w:cs="Cambria Math" w:hAnsi="Cambria Math"/>
          <w:i/>
        </w:rPr>
        <w:t>ℝ</w:t>
      </w:r>
      <w:r>
        <w:rPr>
          <w:i/>
        </w:rPr>
        <w:t xml:space="preserve"> / x &gt; 0 et y &gt; 0}</w:t>
      </w:r>
    </w:p>
    <w:p>
      <w:pPr>
        <w:pStyle w:val="style0"/>
        <w:ind w:left="452"/>
        <w:rPr>
          <w:i/>
        </w:rPr>
      </w:pPr>
      <w:r>
        <w:rPr>
          <w:i/>
        </w:rPr>
        <w:t xml:space="preserve">= ]0 ; </w:t>
      </w:r>
      <w:r>
        <w:rPr>
          <w:i/>
          <w:sz w:val="20"/>
          <w:szCs w:val="20"/>
        </w:rPr>
        <w:t>+</w:t>
      </w:r>
      <w:r>
        <w:rPr>
          <w:i/>
        </w:rPr>
        <w:t xml:space="preserve">∞ [×]0 ; </w:t>
      </w:r>
      <w:r>
        <w:rPr>
          <w:i/>
          <w:sz w:val="20"/>
          <w:szCs w:val="20"/>
        </w:rPr>
        <w:t>+</w:t>
      </w:r>
      <w:r>
        <w:rPr>
          <w:i/>
        </w:rPr>
        <w:t>∞ [</w:t>
      </w:r>
    </w:p>
    <w:p>
      <w:pPr>
        <w:pStyle w:val="style0"/>
        <w:rPr>
          <w:i/>
        </w:rPr>
      </w:pPr>
    </w:p>
    <w:p>
      <w:pPr>
        <w:pStyle w:val="style0"/>
        <w:spacing w:lineRule="auto" w:line="312"/>
        <w:rPr>
          <w:i/>
        </w:rPr>
      </w:pPr>
      <w:r>
        <w:rPr>
          <w:i/>
        </w:rPr>
        <w:t>Pour tout (x ; y</w:t>
      </w:r>
      <w:r>
        <w:rPr>
          <w:i/>
        </w:rPr>
        <w:t xml:space="preserve">) </w:t>
      </w:r>
      <w:r>
        <w:rPr>
          <w:i/>
          <w:position w:val="-4"/>
        </w:rPr>
      </w:r>
      <w:r>
        <w:rPr>
          <w:i/>
          <w:position w:val="-4"/>
        </w:rPr>
      </w:r>
      <w:r>
        <w:rPr>
          <w:i/>
          <w:position w:val="-4"/>
        </w:rPr>
      </w:r>
      <w:r>
        <w:rPr>
          <w:i/>
          <w:position w:val="-4"/>
        </w:rPr>
        <w:object>
          <v:shape id="10488" type="#_x0000_t75" filled="f" stroked="f" style="margin-left:0.0pt;margin-top:0.0pt;width:11.55pt;height:11.55pt;mso-wrap-distance-left:0.0pt;mso-wrap-distance-right:0.0pt;visibility:visible;">
            <v:imagedata r:id="rId243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88" DrawAspect="Content" ObjectID="0" r:id="rId2435"/>
        </w:object>
      </w:r>
      <w:r>
        <w:rPr>
          <w:i/>
          <w:position w:val="-4"/>
        </w:rPr>
      </w:r>
      <w:r>
        <w:rPr>
          <w:i/>
        </w:rPr>
        <w:t>]0</w:t>
      </w:r>
      <w:r>
        <w:rPr>
          <w:i/>
        </w:rPr>
        <w:t xml:space="preserve"> ; </w:t>
      </w:r>
      <w:r>
        <w:rPr>
          <w:i/>
          <w:sz w:val="20"/>
          <w:szCs w:val="20"/>
        </w:rPr>
        <w:t>+</w:t>
      </w:r>
      <w:r>
        <w:rPr>
          <w:i/>
        </w:rPr>
        <w:t xml:space="preserve">∞ [×]0 ; </w:t>
      </w:r>
      <w:r>
        <w:rPr>
          <w:i/>
          <w:sz w:val="20"/>
          <w:szCs w:val="20"/>
        </w:rPr>
        <w:t>+</w:t>
      </w:r>
      <w:r>
        <w:rPr>
          <w:i/>
        </w:rPr>
        <w:t>∞ [, en posant X = lnx et Y = lny, alors</w:t>
      </w:r>
    </w:p>
    <w:p>
      <w:pPr>
        <w:pStyle w:val="style0"/>
        <w:spacing w:lineRule="auto" w:line="312"/>
        <w:rPr>
          <w:i/>
        </w:rPr>
      </w:pPr>
      <w:r>
        <w:rPr>
          <w:position w:val="-30"/>
        </w:rPr>
      </w:r>
      <w:r>
        <w:rPr>
          <w:position w:val="-30"/>
        </w:rPr>
      </w:r>
      <w:r>
        <w:rPr>
          <w:position w:val="-30"/>
        </w:rPr>
      </w:r>
      <w:r>
        <w:rPr>
          <w:position w:val="-30"/>
        </w:rPr>
        <w:object>
          <v:shape id="10490" type="#_x0000_t75" filled="f" stroked="f" style="margin-left:0.0pt;margin-top:0.0pt;width:353.9pt;height:36.0pt;mso-wrap-distance-left:0.0pt;mso-wrap-distance-right:0.0pt;visibility:visible;">
            <v:imagedata r:id="rId243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90" DrawAspect="Content" ObjectID="0" r:id="rId2437"/>
        </w:object>
      </w:r>
      <w:r>
        <w:rPr>
          <w:position w:val="-30"/>
        </w:rPr>
      </w:r>
    </w:p>
    <w:p>
      <w:pPr>
        <w:pStyle w:val="style0"/>
        <w:rPr>
          <w:i/>
        </w:rPr>
      </w:pPr>
      <w:r>
        <w:rPr>
          <w:i/>
        </w:rPr>
        <w:t xml:space="preserve">e </w:t>
      </w:r>
      <w:r>
        <w:rPr>
          <w:i/>
          <w:position w:val="-4"/>
        </w:rPr>
      </w:r>
      <w:r>
        <w:rPr>
          <w:i/>
          <w:position w:val="-4"/>
        </w:rPr>
      </w:r>
      <w:r>
        <w:rPr>
          <w:i/>
          <w:position w:val="-4"/>
        </w:rPr>
      </w:r>
      <w:r>
        <w:rPr>
          <w:i/>
          <w:position w:val="-4"/>
        </w:rPr>
        <w:object>
          <v:shape id="10492" type="#_x0000_t75" filled="f" stroked="f" style="margin-left:0.0pt;margin-top:0.0pt;width:11.55pt;height:11.55pt;mso-wrap-distance-left:0.0pt;mso-wrap-distance-right:0.0pt;visibility:visible;">
            <v:imagedata r:id="rId243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92" DrawAspect="Content" ObjectID="0" r:id="rId2438"/>
        </w:object>
      </w:r>
      <w:r>
        <w:rPr>
          <w:i/>
          <w:position w:val="-4"/>
        </w:rPr>
      </w:r>
      <w:r>
        <w:rPr>
          <w:i/>
        </w:rPr>
        <w:t xml:space="preserve">]0 ; </w:t>
      </w:r>
      <w:r>
        <w:rPr>
          <w:i/>
          <w:sz w:val="20"/>
          <w:szCs w:val="20"/>
        </w:rPr>
        <w:t>+</w:t>
      </w:r>
      <w:r>
        <w:rPr>
          <w:i/>
        </w:rPr>
        <w:t>∞ [ et e</w:t>
      </w:r>
      <w:r>
        <w:rPr>
          <w:i/>
          <w:vertAlign w:val="superscript"/>
        </w:rPr>
        <w:t>2</w:t>
      </w:r>
      <w:r>
        <w:rPr>
          <w:i/>
          <w:position w:val="-4"/>
        </w:rPr>
      </w:r>
      <w:r>
        <w:rPr>
          <w:i/>
          <w:position w:val="-4"/>
        </w:rPr>
      </w:r>
      <w:r>
        <w:rPr>
          <w:i/>
          <w:position w:val="-4"/>
        </w:rPr>
      </w:r>
      <w:r>
        <w:rPr>
          <w:i/>
          <w:position w:val="-4"/>
        </w:rPr>
        <w:object>
          <v:shape id="10494" type="#_x0000_t75" filled="f" stroked="f" style="margin-left:0.0pt;margin-top:0.0pt;width:11.55pt;height:11.55pt;mso-wrap-distance-left:0.0pt;mso-wrap-distance-right:0.0pt;visibility:visible;">
            <v:imagedata r:id="rId243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94" DrawAspect="Content" ObjectID="0" r:id="rId2439"/>
        </w:object>
      </w:r>
      <w:r>
        <w:rPr>
          <w:i/>
          <w:position w:val="-4"/>
        </w:rPr>
      </w:r>
      <w:r>
        <w:rPr>
          <w:i/>
        </w:rPr>
        <w:t xml:space="preserve">]0 ; </w:t>
      </w:r>
      <w:r>
        <w:rPr>
          <w:i/>
          <w:sz w:val="20"/>
          <w:szCs w:val="20"/>
        </w:rPr>
        <w:t>+</w:t>
      </w:r>
      <w:r>
        <w:rPr>
          <w:i/>
        </w:rPr>
        <w:t>∞ [ alors S</w:t>
      </w:r>
      <w:r>
        <w:rPr>
          <w:rFonts w:ascii="Cambria Math" w:cs="Cambria Math" w:hAnsi="Cambria Math"/>
          <w:i/>
          <w:vertAlign w:val="subscript"/>
        </w:rPr>
        <w:t>ℝ</w:t>
      </w:r>
      <w:r>
        <w:rPr>
          <w:i/>
          <w:vertAlign w:val="subscript"/>
        </w:rPr>
        <w:t xml:space="preserve"> × </w:t>
      </w:r>
      <w:r>
        <w:rPr>
          <w:rFonts w:ascii="Cambria Math" w:cs="Cambria Math" w:hAnsi="Cambria Math"/>
          <w:i/>
          <w:vertAlign w:val="subscript"/>
        </w:rPr>
        <w:t>ℝ</w:t>
      </w:r>
      <w:r>
        <w:rPr>
          <w:i/>
        </w:rPr>
        <w:t xml:space="preserve"> = {(e ; e</w:t>
      </w:r>
      <w:r>
        <w:rPr>
          <w:i/>
          <w:vertAlign w:val="superscript"/>
        </w:rPr>
        <w:t>2</w:t>
      </w:r>
      <w:r>
        <w:rPr>
          <w:i/>
        </w:rPr>
        <w:t>)}.</w:t>
      </w:r>
    </w:p>
    <w:p>
      <w:pPr>
        <w:pStyle w:val="style0"/>
        <w:ind w:left="226"/>
        <w:rPr>
          <w:i/>
        </w:rPr>
      </w:pPr>
    </w:p>
    <w:p>
      <w:pPr>
        <w:pStyle w:val="style0"/>
        <w:rPr>
          <w:i/>
        </w:rPr>
      </w:pPr>
      <w:r>
        <w:rPr>
          <w:i/>
        </w:rPr>
        <w:t>2. Ensemble de validité</w:t>
      </w:r>
    </w:p>
    <w:p>
      <w:pPr>
        <w:pStyle w:val="style0"/>
        <w:rPr>
          <w:i/>
        </w:rPr>
      </w:pPr>
      <w:r>
        <w:rPr>
          <w:i/>
        </w:rPr>
        <w:t xml:space="preserve">Ev </w:t>
      </w:r>
      <w:r>
        <w:rPr>
          <w:i/>
        </w:rPr>
        <w:tab/>
      </w:r>
      <w:r>
        <w:rPr>
          <w:i/>
        </w:rPr>
        <w:t xml:space="preserve">= {(x ; y) </w:t>
      </w:r>
      <w:r>
        <w:rPr>
          <w:i/>
          <w:position w:val="-4"/>
        </w:rPr>
      </w:r>
      <w:r>
        <w:rPr>
          <w:i/>
          <w:position w:val="-4"/>
        </w:rPr>
      </w:r>
      <w:r>
        <w:rPr>
          <w:i/>
          <w:position w:val="-4"/>
        </w:rPr>
      </w:r>
      <w:r>
        <w:rPr>
          <w:i/>
          <w:position w:val="-4"/>
        </w:rPr>
        <w:object>
          <v:shape id="10496" type="#_x0000_t75" filled="f" stroked="f" style="margin-left:0.0pt;margin-top:0.0pt;width:11.55pt;height:11.55pt;mso-wrap-distance-left:0.0pt;mso-wrap-distance-right:0.0pt;visibility:visible;">
            <v:imagedata r:id="rId243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96" DrawAspect="Content" ObjectID="0" r:id="rId2440"/>
        </w:object>
      </w:r>
      <w:r>
        <w:rPr>
          <w:i/>
          <w:position w:val="-4"/>
        </w:rPr>
      </w:r>
      <w:r>
        <w:rPr>
          <w:rFonts w:ascii="Cambria Math" w:cs="Cambria Math" w:hAnsi="Cambria Math"/>
          <w:i/>
        </w:rPr>
        <w:t xml:space="preserve"> ℝ</w:t>
      </w:r>
      <w:r>
        <w:rPr>
          <w:i/>
        </w:rPr>
        <w:t xml:space="preserve"> × </w:t>
      </w:r>
      <w:r>
        <w:rPr>
          <w:rFonts w:ascii="Cambria Math" w:cs="Cambria Math" w:hAnsi="Cambria Math"/>
          <w:i/>
        </w:rPr>
        <w:t>ℝ</w:t>
      </w:r>
      <w:r>
        <w:rPr>
          <w:i/>
        </w:rPr>
        <w:t xml:space="preserve"> / x &gt; 0 et y &gt; 0}</w:t>
      </w:r>
    </w:p>
    <w:p>
      <w:pPr>
        <w:pStyle w:val="style0"/>
        <w:ind w:left="452"/>
        <w:rPr>
          <w:i/>
        </w:rPr>
      </w:pPr>
      <w:r>
        <w:rPr>
          <w:i/>
        </w:rPr>
        <w:t xml:space="preserve">= ]0 ; </w:t>
      </w:r>
      <w:r>
        <w:rPr>
          <w:i/>
          <w:sz w:val="20"/>
          <w:szCs w:val="20"/>
        </w:rPr>
        <w:t>+</w:t>
      </w:r>
      <w:r>
        <w:rPr>
          <w:i/>
        </w:rPr>
        <w:t xml:space="preserve">∞ [×]0 ; </w:t>
      </w:r>
      <w:r>
        <w:rPr>
          <w:i/>
          <w:sz w:val="20"/>
          <w:szCs w:val="20"/>
        </w:rPr>
        <w:t>+</w:t>
      </w:r>
      <w:r>
        <w:rPr>
          <w:i/>
        </w:rPr>
        <w:t>∞ [</w:t>
      </w:r>
    </w:p>
    <w:p>
      <w:pPr>
        <w:pStyle w:val="style0"/>
        <w:rPr>
          <w:i/>
        </w:rPr>
      </w:pPr>
    </w:p>
    <w:p>
      <w:pPr>
        <w:pStyle w:val="style0"/>
        <w:spacing w:lineRule="auto" w:line="312"/>
        <w:rPr>
          <w:i/>
        </w:rPr>
      </w:pPr>
      <w:r>
        <w:rPr>
          <w:rFonts w:ascii="Cambria Math" w:cs="Cambria Math" w:hAnsi="Cambria Math"/>
          <w:i/>
        </w:rPr>
        <w:t>∀</w:t>
      </w:r>
      <w:r>
        <w:rPr>
          <w:i/>
        </w:rPr>
        <w:t xml:space="preserve"> </w:t>
      </w:r>
      <w:r>
        <w:rPr>
          <w:i/>
        </w:rPr>
        <w:t xml:space="preserve"> (x ; y</w:t>
      </w:r>
      <w:r>
        <w:rPr>
          <w:i/>
        </w:rPr>
        <w:t xml:space="preserve">) </w:t>
      </w:r>
      <w:r>
        <w:rPr>
          <w:i/>
          <w:position w:val="-4"/>
        </w:rPr>
      </w:r>
      <w:r>
        <w:rPr>
          <w:i/>
          <w:position w:val="-4"/>
        </w:rPr>
      </w:r>
      <w:r>
        <w:rPr>
          <w:i/>
          <w:position w:val="-4"/>
        </w:rPr>
      </w:r>
      <w:r>
        <w:rPr>
          <w:i/>
          <w:position w:val="-4"/>
        </w:rPr>
        <w:object>
          <v:shape id="10498" type="#_x0000_t75" filled="f" stroked="f" style="margin-left:0.0pt;margin-top:0.0pt;width:11.55pt;height:11.55pt;mso-wrap-distance-left:0.0pt;mso-wrap-distance-right:0.0pt;visibility:visible;">
            <v:imagedata r:id="rId243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498" DrawAspect="Content" ObjectID="0" r:id="rId2441"/>
        </w:object>
      </w:r>
      <w:r>
        <w:rPr>
          <w:i/>
          <w:position w:val="-4"/>
        </w:rPr>
      </w:r>
      <w:r>
        <w:rPr>
          <w:i/>
        </w:rPr>
        <w:t xml:space="preserve">]0 ; </w:t>
      </w:r>
      <w:r>
        <w:rPr>
          <w:i/>
          <w:sz w:val="20"/>
          <w:szCs w:val="20"/>
        </w:rPr>
        <w:t>+</w:t>
      </w:r>
      <w:r>
        <w:rPr>
          <w:i/>
        </w:rPr>
        <w:t xml:space="preserve">∞ [×]0 ; </w:t>
      </w:r>
      <w:r>
        <w:rPr>
          <w:i/>
          <w:sz w:val="20"/>
          <w:szCs w:val="20"/>
        </w:rPr>
        <w:t>+</w:t>
      </w:r>
      <w:r>
        <w:rPr>
          <w:i/>
        </w:rPr>
        <w:t xml:space="preserve">∞ [, </w:t>
      </w:r>
      <w:r>
        <w:rPr>
          <w:position w:val="-30"/>
        </w:rPr>
      </w:r>
      <w:r>
        <w:rPr>
          <w:position w:val="-30"/>
        </w:rPr>
      </w:r>
      <w:r>
        <w:rPr>
          <w:position w:val="-30"/>
        </w:rPr>
      </w:r>
      <w:r>
        <w:rPr>
          <w:position w:val="-30"/>
        </w:rPr>
        <w:object>
          <v:shape id="10500" type="#_x0000_t75" filled="f" stroked="f" style="margin-left:0.0pt;margin-top:0.0pt;width:309.05pt;height:36.0pt;mso-wrap-distance-left:0.0pt;mso-wrap-distance-right:0.0pt;visibility:visible;">
            <v:imagedata r:id="rId244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00" DrawAspect="Content" ObjectID="0" r:id="rId2443"/>
        </w:object>
      </w:r>
      <w:r>
        <w:rPr>
          <w:position w:val="-30"/>
        </w:rPr>
      </w:r>
    </w:p>
    <w:p>
      <w:pPr>
        <w:pStyle w:val="style0"/>
        <w:spacing w:lineRule="auto" w:line="312"/>
        <w:rPr>
          <w:i/>
        </w:rPr>
      </w:pPr>
      <w:r>
        <w:rPr>
          <w:i/>
        </w:rPr>
        <w:t>x et y sont les solutions de l’équation : X</w:t>
      </w:r>
      <w:r>
        <w:rPr>
          <w:i/>
          <w:vertAlign w:val="superscript"/>
        </w:rPr>
        <w:t>2</w:t>
      </w:r>
      <w:r>
        <w:rPr>
          <w:i/>
        </w:rPr>
        <w:t xml:space="preserve"> </w:t>
      </w:r>
      <w:r>
        <w:rPr>
          <w:i/>
        </w:rPr>
        <w:t>-</w:t>
      </w:r>
      <w:r>
        <w:rPr>
          <w:i/>
        </w:rPr>
        <w:t xml:space="preserve"> 7X +12 = 0</w:t>
      </w:r>
    </w:p>
    <w:p>
      <w:pPr>
        <w:pStyle w:val="style0"/>
        <w:spacing w:lineRule="auto" w:line="312"/>
        <w:rPr>
          <w:i/>
        </w:rPr>
      </w:pPr>
      <w:r>
        <w:rPr>
          <w:i/>
        </w:rPr>
        <w:t xml:space="preserve">Δ = 1 </w:t>
      </w:r>
      <w:r>
        <w:rPr>
          <w:rFonts w:ascii="Cambria Math" w:cs="Cambria Math" w:hAnsi="Cambria Math"/>
          <w:i/>
        </w:rPr>
        <w:t xml:space="preserve">⇒ </w:t>
      </w:r>
      <w:r>
        <w:rPr>
          <w:i/>
        </w:rPr>
        <w:t>X = 3 ou X = 4 (3 et 4 sont des éléments de</w:t>
      </w:r>
      <w:r>
        <w:rPr>
          <w:i/>
          <w:position w:val="-4"/>
        </w:rPr>
        <w:t xml:space="preserve"> </w:t>
      </w:r>
      <w:r>
        <w:rPr>
          <w:i/>
        </w:rPr>
        <w:t xml:space="preserve">]0 ; </w:t>
      </w:r>
      <w:r>
        <w:rPr>
          <w:i/>
          <w:sz w:val="20"/>
          <w:szCs w:val="20"/>
        </w:rPr>
        <w:t>+</w:t>
      </w:r>
      <w:r>
        <w:rPr>
          <w:i/>
        </w:rPr>
        <w:t>∞ [)</w:t>
      </w:r>
    </w:p>
    <w:p>
      <w:pPr>
        <w:pStyle w:val="style0"/>
        <w:spacing w:lineRule="auto" w:line="312"/>
        <w:rPr>
          <w:i/>
        </w:rPr>
      </w:pPr>
      <w:r>
        <w:rPr>
          <w:i/>
        </w:rPr>
        <w:t>Les couples solutions sont (4 ; 3) et (3 ; 4)</w:t>
      </w:r>
    </w:p>
    <w:p>
      <w:pPr>
        <w:pStyle w:val="style0"/>
        <w:rPr>
          <w:i/>
        </w:rPr>
      </w:pPr>
      <w:r>
        <w:rPr>
          <w:i/>
        </w:rPr>
        <w:t>S</w:t>
      </w:r>
      <w:r>
        <w:rPr>
          <w:rFonts w:ascii="Cambria Math" w:cs="Cambria Math" w:hAnsi="Cambria Math"/>
          <w:i/>
          <w:vertAlign w:val="subscript"/>
        </w:rPr>
        <w:t>ℝ</w:t>
      </w:r>
      <w:r>
        <w:rPr>
          <w:i/>
          <w:vertAlign w:val="subscript"/>
        </w:rPr>
        <w:t xml:space="preserve"> × </w:t>
      </w:r>
      <w:r>
        <w:rPr>
          <w:rFonts w:ascii="Cambria Math" w:cs="Cambria Math" w:hAnsi="Cambria Math"/>
          <w:i/>
          <w:vertAlign w:val="subscript"/>
        </w:rPr>
        <w:t>ℝ</w:t>
      </w:r>
      <w:r>
        <w:rPr>
          <w:i/>
        </w:rPr>
        <w:t xml:space="preserve"> = {(4 ; 3) ; (3 ; 4)}.</w:t>
      </w:r>
    </w:p>
    <w:p>
      <w:pPr>
        <w:pStyle w:val="style0"/>
        <w:rPr>
          <w:i/>
        </w:rPr>
      </w:pPr>
    </w:p>
    <w:p>
      <w:pPr>
        <w:pStyle w:val="style0"/>
        <w:rPr>
          <w:i/>
        </w:rPr>
      </w:pPr>
      <w:r>
        <w:rPr>
          <w:i/>
        </w:rPr>
        <w:t>3. Ensemble de validité</w:t>
      </w:r>
    </w:p>
    <w:p>
      <w:pPr>
        <w:pStyle w:val="style0"/>
        <w:rPr>
          <w:i/>
        </w:rPr>
      </w:pPr>
      <w:r>
        <w:rPr>
          <w:i/>
        </w:rPr>
        <w:t xml:space="preserve">Ev </w:t>
      </w:r>
      <w:r>
        <w:rPr>
          <w:i/>
        </w:rPr>
        <w:tab/>
      </w:r>
      <w:r>
        <w:rPr>
          <w:i/>
        </w:rPr>
        <w:t xml:space="preserve">= {(x ; y) </w:t>
      </w:r>
      <w:r>
        <w:rPr>
          <w:i/>
          <w:position w:val="-4"/>
        </w:rPr>
      </w:r>
      <w:r>
        <w:rPr>
          <w:i/>
          <w:position w:val="-4"/>
        </w:rPr>
      </w:r>
      <w:r>
        <w:rPr>
          <w:i/>
          <w:position w:val="-4"/>
        </w:rPr>
      </w:r>
      <w:r>
        <w:rPr>
          <w:i/>
          <w:position w:val="-4"/>
        </w:rPr>
        <w:object>
          <v:shape id="10502" type="#_x0000_t75" filled="f" stroked="f" style="margin-left:0.0pt;margin-top:0.0pt;width:11.55pt;height:11.55pt;mso-wrap-distance-left:0.0pt;mso-wrap-distance-right:0.0pt;visibility:visible;">
            <v:imagedata r:id="rId243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02" DrawAspect="Content" ObjectID="0" r:id="rId2444"/>
        </w:object>
      </w:r>
      <w:r>
        <w:rPr>
          <w:i/>
          <w:position w:val="-4"/>
        </w:rPr>
      </w:r>
      <w:r>
        <w:rPr>
          <w:rFonts w:ascii="Cambria Math" w:cs="Cambria Math" w:hAnsi="Cambria Math"/>
          <w:i/>
        </w:rPr>
        <w:t xml:space="preserve"> ℝ</w:t>
      </w:r>
      <w:r>
        <w:rPr>
          <w:i/>
        </w:rPr>
        <w:t xml:space="preserve"> × </w:t>
      </w:r>
      <w:r>
        <w:rPr>
          <w:rFonts w:ascii="Cambria Math" w:cs="Cambria Math" w:hAnsi="Cambria Math"/>
          <w:i/>
        </w:rPr>
        <w:t>ℝ</w:t>
      </w:r>
      <w:r>
        <w:rPr>
          <w:i/>
        </w:rPr>
        <w:t xml:space="preserve"> / x &gt; 0 et y &gt; 0 et xy &gt; 0}</w:t>
      </w:r>
    </w:p>
    <w:p>
      <w:pPr>
        <w:pStyle w:val="style0"/>
        <w:ind w:left="452"/>
        <w:rPr>
          <w:i/>
        </w:rPr>
      </w:pPr>
      <w:r>
        <w:rPr>
          <w:i/>
        </w:rPr>
        <w:t xml:space="preserve">= ]0 ; </w:t>
      </w:r>
      <w:r>
        <w:rPr>
          <w:i/>
          <w:sz w:val="20"/>
          <w:szCs w:val="20"/>
        </w:rPr>
        <w:t>+</w:t>
      </w:r>
      <w:r>
        <w:rPr>
          <w:i/>
        </w:rPr>
        <w:t xml:space="preserve">∞ [×]0 ; </w:t>
      </w:r>
      <w:r>
        <w:rPr>
          <w:i/>
          <w:sz w:val="20"/>
          <w:szCs w:val="20"/>
        </w:rPr>
        <w:t>+</w:t>
      </w:r>
      <w:r>
        <w:rPr>
          <w:i/>
        </w:rPr>
        <w:t>∞ [</w:t>
      </w:r>
    </w:p>
    <w:p>
      <w:pPr>
        <w:pStyle w:val="style0"/>
        <w:rPr>
          <w:i/>
          <w:sz w:val="10"/>
          <w:szCs w:val="10"/>
        </w:rPr>
      </w:pPr>
    </w:p>
    <w:p>
      <w:pPr>
        <w:pStyle w:val="style0"/>
        <w:spacing w:lineRule="auto" w:line="312"/>
        <w:rPr>
          <w:i/>
        </w:rPr>
      </w:pPr>
      <w:r>
        <w:rPr>
          <w:rFonts w:ascii="Cambria Math" w:cs="Cambria Math" w:hAnsi="Cambria Math"/>
          <w:i/>
        </w:rPr>
        <w:t>∀</w:t>
      </w:r>
      <w:r>
        <w:rPr>
          <w:i/>
        </w:rPr>
        <w:t xml:space="preserve">  (x ; y</w:t>
      </w:r>
      <w:r>
        <w:rPr>
          <w:i/>
        </w:rPr>
        <w:t xml:space="preserve">) </w:t>
      </w:r>
      <w:r>
        <w:rPr>
          <w:i/>
          <w:position w:val="-4"/>
        </w:rPr>
      </w:r>
      <w:r>
        <w:rPr>
          <w:i/>
          <w:position w:val="-4"/>
        </w:rPr>
      </w:r>
      <w:r>
        <w:rPr>
          <w:i/>
          <w:position w:val="-4"/>
        </w:rPr>
      </w:r>
      <w:r>
        <w:rPr>
          <w:i/>
          <w:position w:val="-4"/>
        </w:rPr>
        <w:object>
          <v:shape id="10504" type="#_x0000_t75" filled="f" stroked="f" style="margin-left:0.0pt;margin-top:0.0pt;width:11.55pt;height:11.55pt;mso-wrap-distance-left:0.0pt;mso-wrap-distance-right:0.0pt;visibility:visible;">
            <v:imagedata r:id="rId243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04" DrawAspect="Content" ObjectID="0" r:id="rId2445"/>
        </w:object>
      </w:r>
      <w:r>
        <w:rPr>
          <w:i/>
          <w:position w:val="-4"/>
        </w:rPr>
      </w:r>
      <w:r>
        <w:rPr>
          <w:i/>
        </w:rPr>
        <w:t xml:space="preserve">]0 ; </w:t>
      </w:r>
      <w:r>
        <w:rPr>
          <w:i/>
          <w:sz w:val="20"/>
          <w:szCs w:val="20"/>
        </w:rPr>
        <w:t>+</w:t>
      </w:r>
      <w:r>
        <w:rPr>
          <w:i/>
        </w:rPr>
        <w:t xml:space="preserve">∞ [×]0 ; </w:t>
      </w:r>
      <w:r>
        <w:rPr>
          <w:i/>
          <w:sz w:val="20"/>
          <w:szCs w:val="20"/>
        </w:rPr>
        <w:t>+</w:t>
      </w:r>
      <w:r>
        <w:rPr>
          <w:i/>
        </w:rPr>
        <w:t>∞ [,</w:t>
      </w:r>
      <w:r>
        <w:rPr>
          <w:position w:val="-30"/>
        </w:rPr>
      </w:r>
      <w:r>
        <w:rPr>
          <w:position w:val="-30"/>
        </w:rPr>
      </w:r>
      <w:r>
        <w:rPr>
          <w:position w:val="-30"/>
        </w:rPr>
      </w:r>
      <w:r>
        <w:rPr>
          <w:position w:val="-30"/>
        </w:rPr>
        <w:object>
          <v:shape id="10506" type="#_x0000_t75" filled="f" stroked="f" style="margin-left:0.0pt;margin-top:0.0pt;width:249.95pt;height:36.0pt;mso-wrap-distance-left:0.0pt;mso-wrap-distance-right:0.0pt;visibility:visible;">
            <v:imagedata r:id="rId244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06" DrawAspect="Content" ObjectID="0" r:id="rId2447"/>
        </w:object>
      </w:r>
      <w:r>
        <w:rPr>
          <w:position w:val="-30"/>
        </w:rPr>
      </w:r>
    </w:p>
    <w:p>
      <w:pPr>
        <w:pStyle w:val="style0"/>
        <w:spacing w:lineRule="auto" w:line="312"/>
        <w:rPr>
          <w:i/>
        </w:rPr>
      </w:pPr>
      <w:r>
        <w:rPr>
          <w:i/>
        </w:rPr>
        <w:t>ln</w:t>
      </w:r>
      <w:r>
        <w:rPr>
          <w:i/>
        </w:rPr>
        <w:t xml:space="preserve">x et </w:t>
      </w:r>
      <w:r>
        <w:rPr>
          <w:i/>
        </w:rPr>
        <w:t>ln</w:t>
      </w:r>
      <w:r>
        <w:rPr>
          <w:i/>
        </w:rPr>
        <w:t>y sont les solutions de l’équation : X</w:t>
      </w:r>
      <w:r>
        <w:rPr>
          <w:i/>
          <w:vertAlign w:val="superscript"/>
        </w:rPr>
        <w:t>2</w:t>
      </w:r>
      <w:r>
        <w:rPr>
          <w:i/>
        </w:rPr>
        <w:t xml:space="preserve"> </w:t>
      </w:r>
      <w:r>
        <w:rPr>
          <w:i/>
        </w:rPr>
        <w:t>+12</w:t>
      </w:r>
      <w:r>
        <w:rPr>
          <w:i/>
        </w:rPr>
        <w:t xml:space="preserve">X </w:t>
      </w:r>
      <w:r>
        <w:rPr>
          <w:i/>
        </w:rPr>
        <w:t>-11</w:t>
      </w:r>
      <w:r>
        <w:rPr>
          <w:i/>
        </w:rPr>
        <w:t xml:space="preserve"> = 0</w:t>
      </w:r>
    </w:p>
    <w:p>
      <w:pPr>
        <w:pStyle w:val="style0"/>
        <w:spacing w:lineRule="auto" w:line="312"/>
        <w:rPr>
          <w:i/>
        </w:rPr>
      </w:pPr>
      <w:r>
        <w:rPr>
          <w:i/>
        </w:rPr>
        <w:t>Δ = 1</w:t>
      </w:r>
      <w:r>
        <w:rPr>
          <w:i/>
        </w:rPr>
        <w:t>00</w:t>
      </w:r>
      <w:r>
        <w:rPr>
          <w:i/>
        </w:rPr>
        <w:t xml:space="preserve"> </w:t>
      </w:r>
      <w:r>
        <w:rPr>
          <w:rFonts w:ascii="Cambria Math" w:cs="Cambria Math" w:hAnsi="Cambria Math"/>
          <w:i/>
        </w:rPr>
        <w:t xml:space="preserve">⇒ </w:t>
      </w:r>
      <w:r>
        <w:rPr>
          <w:i/>
        </w:rPr>
        <w:t xml:space="preserve">X = </w:t>
      </w:r>
      <w:r>
        <w:rPr>
          <w:i/>
        </w:rPr>
        <w:t>-1</w:t>
      </w:r>
      <w:r>
        <w:rPr>
          <w:i/>
        </w:rPr>
        <w:t xml:space="preserve"> ou X = </w:t>
      </w:r>
      <w:r>
        <w:rPr>
          <w:i/>
        </w:rPr>
        <w:t>-11</w:t>
      </w:r>
      <w:r>
        <w:rPr>
          <w:i/>
        </w:rPr>
        <w:t xml:space="preserve"> </w:t>
      </w:r>
    </w:p>
    <w:p>
      <w:pPr>
        <w:pStyle w:val="style0"/>
        <w:spacing w:lineRule="auto" w:line="312"/>
        <w:rPr>
          <w:i/>
        </w:rPr>
      </w:pPr>
      <w:r>
        <w:rPr>
          <w:i/>
        </w:rPr>
        <w:t>Donc lnx = -1 et lny = -11 ou lnx = -11 et lny = -1.</w:t>
      </w:r>
    </w:p>
    <w:p>
      <w:pPr>
        <w:pStyle w:val="style0"/>
        <w:spacing w:lineRule="auto" w:line="312"/>
        <w:rPr>
          <w:i/>
        </w:rPr>
      </w:pPr>
      <w:r>
        <w:rPr>
          <w:i/>
        </w:rPr>
        <w:t>D’où x = e</w:t>
      </w:r>
      <w:r>
        <w:rPr>
          <w:i/>
          <w:vertAlign w:val="superscript"/>
        </w:rPr>
        <w:t>-1</w:t>
      </w:r>
      <w:r>
        <w:rPr>
          <w:i/>
        </w:rPr>
        <w:t xml:space="preserve"> et y = e</w:t>
      </w:r>
      <w:r>
        <w:rPr>
          <w:i/>
          <w:vertAlign w:val="superscript"/>
        </w:rPr>
        <w:t>-11</w:t>
      </w:r>
      <w:r>
        <w:rPr>
          <w:i/>
        </w:rPr>
        <w:t xml:space="preserve"> ou x = e</w:t>
      </w:r>
      <w:r>
        <w:rPr>
          <w:i/>
          <w:vertAlign w:val="superscript"/>
        </w:rPr>
        <w:t>-11</w:t>
      </w:r>
      <w:r>
        <w:rPr>
          <w:i/>
        </w:rPr>
        <w:t xml:space="preserve"> et y = e</w:t>
      </w:r>
      <w:r>
        <w:rPr>
          <w:i/>
          <w:vertAlign w:val="superscript"/>
        </w:rPr>
        <w:t>-1</w:t>
      </w:r>
    </w:p>
    <w:p>
      <w:pPr>
        <w:pStyle w:val="style0"/>
        <w:spacing w:lineRule="auto" w:line="312"/>
        <w:rPr>
          <w:i/>
        </w:rPr>
      </w:pPr>
      <w:r>
        <w:rPr>
          <w:i/>
        </w:rPr>
        <w:t>Les couples solutions sont (</w:t>
      </w:r>
      <w:r>
        <w:rPr>
          <w:i/>
        </w:rPr>
        <w:t>e</w:t>
      </w:r>
      <w:r>
        <w:rPr>
          <w:i/>
          <w:vertAlign w:val="superscript"/>
        </w:rPr>
        <w:t>-1</w:t>
      </w:r>
      <w:r>
        <w:rPr>
          <w:i/>
        </w:rPr>
        <w:t xml:space="preserve"> ; </w:t>
      </w:r>
      <w:r>
        <w:rPr>
          <w:i/>
        </w:rPr>
        <w:t>e</w:t>
      </w:r>
      <w:r>
        <w:rPr>
          <w:i/>
          <w:vertAlign w:val="superscript"/>
        </w:rPr>
        <w:t>-11</w:t>
      </w:r>
      <w:r>
        <w:rPr>
          <w:i/>
        </w:rPr>
        <w:t>) et (</w:t>
      </w:r>
      <w:r>
        <w:rPr>
          <w:i/>
        </w:rPr>
        <w:t>e</w:t>
      </w:r>
      <w:r>
        <w:rPr>
          <w:i/>
          <w:vertAlign w:val="superscript"/>
        </w:rPr>
        <w:t>-11</w:t>
      </w:r>
      <w:r>
        <w:rPr>
          <w:i/>
        </w:rPr>
        <w:t xml:space="preserve"> ; </w:t>
      </w:r>
      <w:r>
        <w:rPr>
          <w:i/>
        </w:rPr>
        <w:t>e</w:t>
      </w:r>
      <w:r>
        <w:rPr>
          <w:i/>
          <w:vertAlign w:val="superscript"/>
        </w:rPr>
        <w:t>-1</w:t>
      </w:r>
      <w:r>
        <w:rPr>
          <w:i/>
        </w:rPr>
        <w:t>)</w:t>
      </w:r>
    </w:p>
    <w:p>
      <w:pPr>
        <w:pStyle w:val="style0"/>
        <w:rPr>
          <w:i/>
        </w:rPr>
      </w:pPr>
      <w:r>
        <w:rPr>
          <w:i/>
        </w:rPr>
        <w:t>S</w:t>
      </w:r>
      <w:r>
        <w:rPr>
          <w:rFonts w:ascii="Cambria Math" w:cs="Cambria Math" w:hAnsi="Cambria Math"/>
          <w:i/>
          <w:vertAlign w:val="subscript"/>
        </w:rPr>
        <w:t>ℝ</w:t>
      </w:r>
      <w:r>
        <w:rPr>
          <w:i/>
          <w:vertAlign w:val="subscript"/>
        </w:rPr>
        <w:t xml:space="preserve"> × </w:t>
      </w:r>
      <w:r>
        <w:rPr>
          <w:rFonts w:ascii="Cambria Math" w:cs="Cambria Math" w:hAnsi="Cambria Math"/>
          <w:i/>
          <w:vertAlign w:val="subscript"/>
        </w:rPr>
        <w:t>ℝ</w:t>
      </w:r>
      <w:r>
        <w:rPr>
          <w:i/>
        </w:rPr>
        <w:t xml:space="preserve"> = {</w:t>
      </w:r>
      <w:r>
        <w:rPr>
          <w:i/>
        </w:rPr>
        <w:t>(e</w:t>
      </w:r>
      <w:r>
        <w:rPr>
          <w:i/>
          <w:vertAlign w:val="superscript"/>
        </w:rPr>
        <w:t>-1</w:t>
      </w:r>
      <w:r>
        <w:rPr>
          <w:i/>
        </w:rPr>
        <w:t> ; e</w:t>
      </w:r>
      <w:r>
        <w:rPr>
          <w:i/>
          <w:vertAlign w:val="superscript"/>
        </w:rPr>
        <w:t>-11</w:t>
      </w:r>
      <w:r>
        <w:rPr>
          <w:i/>
        </w:rPr>
        <w:t>)</w:t>
      </w:r>
      <w:r>
        <w:rPr>
          <w:i/>
        </w:rPr>
        <w:t xml:space="preserve"> ; </w:t>
      </w:r>
      <w:r>
        <w:rPr>
          <w:i/>
        </w:rPr>
        <w:t>(e</w:t>
      </w:r>
      <w:r>
        <w:rPr>
          <w:i/>
          <w:vertAlign w:val="superscript"/>
        </w:rPr>
        <w:t>-11</w:t>
      </w:r>
      <w:r>
        <w:rPr>
          <w:i/>
        </w:rPr>
        <w:t> ; e</w:t>
      </w:r>
      <w:r>
        <w:rPr>
          <w:i/>
          <w:vertAlign w:val="superscript"/>
        </w:rPr>
        <w:t>-1</w:t>
      </w:r>
      <w:r>
        <w:rPr>
          <w:i/>
        </w:rPr>
        <w:t>)</w:t>
      </w:r>
      <w:r>
        <w:rPr>
          <w:i/>
        </w:rPr>
        <w:t>}.</w:t>
      </w:r>
    </w:p>
    <w:p>
      <w:pPr>
        <w:pStyle w:val="style0"/>
        <w:rPr>
          <w:i/>
          <w:sz w:val="10"/>
          <w:szCs w:val="10"/>
        </w:rPr>
      </w:pPr>
    </w:p>
    <w:p>
      <w:pPr>
        <w:pStyle w:val="style0"/>
        <w:rPr>
          <w:b/>
        </w:rPr>
      </w:pPr>
      <w:r>
        <w:rPr>
          <w:b/>
        </w:rPr>
        <w:t xml:space="preserve">b) </w:t>
      </w:r>
      <w:r>
        <w:rPr>
          <w:b/>
        </w:rPr>
        <w:t>Inéquations</w:t>
      </w:r>
    </w:p>
    <w:p>
      <w:pPr>
        <w:pStyle w:val="style0"/>
        <w:ind w:left="360"/>
        <w:rPr>
          <w:b/>
          <w:i/>
          <w:sz w:val="6"/>
          <w:szCs w:val="6"/>
        </w:rPr>
      </w:pPr>
    </w:p>
    <w:p>
      <w:pPr>
        <w:pStyle w:val="style0"/>
        <w:ind w:left="360"/>
        <w:rPr>
          <w:sz w:val="6"/>
          <w:szCs w:val="6"/>
        </w:rPr>
      </w:pPr>
    </w:p>
    <w:p>
      <w:pPr>
        <w:pStyle w:val="style0"/>
        <w:ind w:left="360"/>
        <w:rPr/>
      </w:pPr>
      <w:r>
        <w:t>Pour résoudre une équation (I) de type ln(u(x)) ≤  ln(v(x)), on peut procéder comme suit :</w:t>
      </w:r>
    </w:p>
    <w:p>
      <w:pPr>
        <w:pStyle w:val="style0"/>
        <w:ind w:left="360"/>
        <w:rPr/>
      </w:pPr>
      <w:r>
        <w:t>•  On détermine l’ensemble de validité E</w:t>
      </w:r>
      <w:r>
        <w:rPr>
          <w:vertAlign w:val="subscript"/>
        </w:rPr>
        <w:t>v</w:t>
      </w:r>
      <w:r>
        <w:t xml:space="preserve"> de (I)</w:t>
      </w:r>
    </w:p>
    <w:p>
      <w:pPr>
        <w:pStyle w:val="style0"/>
        <w:ind w:left="360"/>
        <w:rPr/>
      </w:pPr>
      <w:r>
        <w:t xml:space="preserve">    Sur E</w:t>
      </w:r>
      <w:r>
        <w:rPr>
          <w:vertAlign w:val="subscript"/>
        </w:rPr>
        <w:t>v</w:t>
      </w:r>
      <w:r>
        <w:t>, (I) est équivalent à l’équation (I’) : u(x) = v(x).</w:t>
      </w:r>
    </w:p>
    <w:p>
      <w:pPr>
        <w:pStyle w:val="style0"/>
        <w:ind w:left="360"/>
        <w:rPr/>
      </w:pPr>
      <w:r>
        <w:t>•  Les solutions de (I) sont donc les solutions de (I’) sur E</w:t>
      </w:r>
      <w:r>
        <w:rPr>
          <w:vertAlign w:val="subscript"/>
        </w:rPr>
        <w:t>v</w:t>
      </w:r>
      <w:r>
        <w:t>.</w:t>
      </w:r>
    </w:p>
    <w:p>
      <w:pPr>
        <w:pStyle w:val="style0"/>
        <w:ind w:left="360"/>
        <w:rPr>
          <w:sz w:val="6"/>
          <w:szCs w:val="6"/>
        </w:rPr>
      </w:pPr>
    </w:p>
    <w:p>
      <w:pPr>
        <w:pStyle w:val="style0"/>
        <w:ind w:left="0" w:firstLine="0"/>
        <w:rPr>
          <w:b/>
        </w:rPr>
      </w:pPr>
      <w:r>
        <w:rPr>
          <w:b/>
        </w:rPr>
        <w:t xml:space="preserve">Exercice </w:t>
      </w:r>
      <w:r>
        <w:rPr>
          <w:b/>
        </w:rPr>
        <w:t>8</w:t>
      </w:r>
      <w:r>
        <w:rPr>
          <w:b/>
        </w:rPr>
        <w:t xml:space="preserve">.6 </w:t>
      </w:r>
      <w:r>
        <w:rPr>
          <w:b/>
        </w:rPr>
        <w:t>résolu</w:t>
      </w:r>
    </w:p>
    <w:p>
      <w:pPr>
        <w:pStyle w:val="style0"/>
        <w:rPr>
          <w:b/>
          <w:i/>
          <w:sz w:val="6"/>
          <w:szCs w:val="6"/>
        </w:rPr>
      </w:pPr>
    </w:p>
    <w:p>
      <w:pPr>
        <w:pStyle w:val="style0"/>
        <w:rPr/>
      </w:pPr>
      <w:r>
        <w:t>Résoudre dans IR chacune des inéquations suivantes :</w:t>
      </w:r>
    </w:p>
    <w:p>
      <w:pPr>
        <w:pStyle w:val="style0"/>
        <w:rPr>
          <w:sz w:val="10"/>
          <w:szCs w:val="10"/>
        </w:rPr>
      </w:pPr>
    </w:p>
    <w:p>
      <w:pPr>
        <w:pStyle w:val="style0"/>
        <w:rPr/>
      </w:pPr>
      <w:r>
        <w:t xml:space="preserve">1. </w:t>
      </w:r>
      <w:r>
        <w:tab/>
      </w:r>
      <w:r>
        <w:t xml:space="preserve">ln ( 4 – x ) </w:t>
      </w:r>
      <w:r>
        <w:t xml:space="preserve">≤ </w:t>
      </w:r>
      <w:r>
        <w:t>ln (x – 3 )</w:t>
      </w:r>
    </w:p>
    <w:p>
      <w:pPr>
        <w:pStyle w:val="style0"/>
        <w:rPr/>
      </w:pPr>
      <w:r>
        <w:t xml:space="preserve">2. </w:t>
      </w:r>
      <w:r>
        <w:tab/>
      </w:r>
      <w:r>
        <w:t xml:space="preserve">ln </w:t>
      </w:r>
      <w:r>
        <w:t>|2x + 1| &lt; 0</w:t>
      </w:r>
    </w:p>
    <w:p>
      <w:pPr>
        <w:pStyle w:val="style0"/>
        <w:rPr/>
      </w:pPr>
      <w:r>
        <w:t xml:space="preserve">3. </w:t>
      </w:r>
      <w:r>
        <w:tab/>
      </w:r>
      <w:r>
        <w:t>ln</w:t>
      </w:r>
      <w:r>
        <w:rPr>
          <w:vertAlign w:val="superscript"/>
        </w:rPr>
        <w:t xml:space="preserve">2 </w:t>
      </w:r>
      <w:r>
        <w:t xml:space="preserve">x + ln x – 6 </w:t>
      </w:r>
      <w:r>
        <w:t xml:space="preserve">&gt; </w:t>
      </w:r>
      <w:r>
        <w:t>0</w:t>
      </w:r>
    </w:p>
    <w:p>
      <w:pPr>
        <w:pStyle w:val="style0"/>
        <w:rPr>
          <w:i/>
          <w:sz w:val="10"/>
          <w:szCs w:val="10"/>
        </w:rPr>
      </w:pPr>
    </w:p>
    <w:p>
      <w:pPr>
        <w:pStyle w:val="style0"/>
        <w:rPr>
          <w:i/>
        </w:rPr>
      </w:pPr>
      <w:r>
        <w:rPr>
          <w:b/>
          <w:i/>
        </w:rPr>
        <w:t xml:space="preserve">Résolution </w:t>
      </w:r>
    </w:p>
    <w:p>
      <w:pPr>
        <w:pStyle w:val="style0"/>
        <w:rPr>
          <w:i/>
          <w:sz w:val="12"/>
          <w:szCs w:val="12"/>
        </w:rPr>
      </w:pPr>
    </w:p>
    <w:p>
      <w:pPr>
        <w:pStyle w:val="style0"/>
        <w:rPr>
          <w:i/>
        </w:rPr>
      </w:pPr>
      <w:r>
        <w:rPr>
          <w:i/>
        </w:rPr>
        <w:t>1. Ensemble de validité</w:t>
      </w:r>
    </w:p>
    <w:p>
      <w:pPr>
        <w:pStyle w:val="style0"/>
        <w:rPr>
          <w:i/>
          <w:position w:val="-4"/>
        </w:rPr>
      </w:pPr>
      <w:r>
        <w:rPr>
          <w:i/>
        </w:rPr>
        <w:t>E</w:t>
      </w:r>
      <w:r>
        <w:rPr>
          <w:i/>
          <w:vertAlign w:val="subscript"/>
        </w:rPr>
        <w:t>v</w:t>
      </w:r>
      <w:r>
        <w:rPr>
          <w:i/>
        </w:rPr>
        <w:t xml:space="preserve"> </w:t>
      </w:r>
      <w:r>
        <w:rPr>
          <w:i/>
        </w:rPr>
        <w:tab/>
      </w:r>
      <w:r>
        <w:rPr>
          <w:i/>
        </w:rPr>
        <w:t>= {</w:t>
      </w:r>
      <w:r>
        <w:rPr>
          <w:i/>
          <w:position w:val="-4"/>
        </w:rPr>
      </w:r>
      <w:r>
        <w:rPr>
          <w:i/>
          <w:position w:val="-4"/>
        </w:rPr>
      </w:r>
      <w:r>
        <w:rPr>
          <w:i/>
          <w:position w:val="-4"/>
        </w:rPr>
      </w:r>
      <w:r>
        <w:rPr>
          <w:i/>
          <w:position w:val="-4"/>
        </w:rPr>
        <w:object>
          <v:shape id="10508" type="#_x0000_t75" filled="f" stroked="f" style="margin-left:0.0pt;margin-top:0.0pt;width:11.55pt;height:11.55pt;mso-wrap-distance-left:0.0pt;mso-wrap-distance-right:0.0pt;visibility:visible;">
            <v:imagedata r:id="rId244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08" DrawAspect="Content" ObjectID="0" r:id="rId2449"/>
        </w:object>
      </w:r>
      <w:r>
        <w:rPr>
          <w:i/>
          <w:position w:val="-4"/>
        </w:rPr>
      </w:r>
      <w:r>
        <w:rPr>
          <w:i/>
        </w:rPr>
        <w:t>x</w:t>
      </w:r>
      <w:r>
        <w:rPr>
          <w:rFonts w:ascii="Cambria Math" w:cs="Cambria Math" w:hAnsi="Cambria Math"/>
          <w:i/>
          <w:position w:val="-4"/>
        </w:rPr>
        <w:t>ℝ</w:t>
      </w:r>
      <w:r>
        <w:rPr>
          <w:i/>
          <w:position w:val="-4"/>
        </w:rPr>
        <w:t xml:space="preserve"> / 4 – x &gt; 0 et x – 3 &gt; 0}</w:t>
      </w:r>
    </w:p>
    <w:p>
      <w:pPr>
        <w:pStyle w:val="style0"/>
        <w:ind w:left="452"/>
        <w:rPr>
          <w:i/>
          <w:position w:val="-4"/>
        </w:rPr>
      </w:pPr>
      <w:r>
        <w:rPr>
          <w:i/>
        </w:rPr>
        <w:t>= {x</w:t>
      </w:r>
      <w:r>
        <w:rPr>
          <w:i/>
          <w:position w:val="-4"/>
        </w:rPr>
      </w:r>
      <w:r>
        <w:rPr>
          <w:i/>
          <w:position w:val="-4"/>
        </w:rPr>
      </w:r>
      <w:r>
        <w:rPr>
          <w:i/>
          <w:position w:val="-4"/>
        </w:rPr>
      </w:r>
      <w:r>
        <w:rPr>
          <w:i/>
          <w:position w:val="-4"/>
        </w:rPr>
        <w:object>
          <v:shape id="10510"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10" DrawAspect="Content" ObjectID="0" r:id="rId2450"/>
        </w:object>
      </w:r>
      <w:r>
        <w:rPr>
          <w:i/>
          <w:position w:val="-4"/>
        </w:rPr>
      </w:r>
      <w:r>
        <w:rPr>
          <w:rFonts w:ascii="Cambria Math" w:cs="Cambria Math" w:hAnsi="Cambria Math"/>
          <w:i/>
          <w:position w:val="-4"/>
        </w:rPr>
        <w:t>ℝ</w:t>
      </w:r>
      <w:r>
        <w:rPr>
          <w:i/>
          <w:position w:val="-4"/>
        </w:rPr>
        <w:t xml:space="preserve"> / 4 &gt; x  et x &gt; 3}</w:t>
      </w:r>
    </w:p>
    <w:p>
      <w:pPr>
        <w:pStyle w:val="style0"/>
        <w:ind w:left="452"/>
        <w:rPr>
          <w:i/>
          <w:position w:val="-4"/>
        </w:rPr>
      </w:pPr>
      <w:r>
        <w:rPr>
          <w:i/>
          <w:position w:val="-4"/>
        </w:rPr>
        <w:t>= ]3 ; 4[</w:t>
      </w:r>
    </w:p>
    <w:p>
      <w:pPr>
        <w:pStyle w:val="style0"/>
        <w:rPr>
          <w:i/>
          <w:position w:val="-4"/>
          <w:sz w:val="12"/>
          <w:szCs w:val="12"/>
        </w:rPr>
      </w:pPr>
    </w:p>
    <w:p>
      <w:pPr>
        <w:pStyle w:val="style0"/>
        <w:rPr>
          <w:i/>
          <w:position w:val="-4"/>
        </w:rPr>
      </w:pPr>
      <w:r>
        <w:rPr>
          <w:i/>
          <w:position w:val="-4"/>
        </w:rPr>
        <w:t>Pour tout x de E</w:t>
      </w:r>
      <w:r>
        <w:rPr>
          <w:i/>
          <w:position w:val="-4"/>
          <w:vertAlign w:val="subscript"/>
        </w:rPr>
        <w:t>v</w:t>
      </w:r>
      <w:r>
        <w:rPr>
          <w:i/>
          <w:position w:val="-4"/>
        </w:rPr>
        <w:t xml:space="preserve">, ln(4 – x) ≤  ln(x – 3) </w:t>
      </w:r>
      <w:r>
        <w:rPr>
          <w:rFonts w:ascii="Cambria Math" w:cs="Cambria Math" w:hAnsi="Cambria Math"/>
          <w:i/>
          <w:position w:val="-4"/>
        </w:rPr>
        <w:t>⇔</w:t>
      </w:r>
      <w:r>
        <w:rPr>
          <w:i/>
          <w:position w:val="-4"/>
        </w:rPr>
        <w:t xml:space="preserve"> 4 – x ≤  x – 3</w:t>
      </w:r>
    </w:p>
    <w:p>
      <w:pPr>
        <w:pStyle w:val="style0"/>
        <w:ind w:left="3842"/>
        <w:rPr>
          <w:i/>
          <w:position w:val="-4"/>
        </w:rPr>
      </w:pPr>
      <w:r>
        <w:rPr>
          <w:rFonts w:ascii="Cambria Math" w:hAnsi="Cambria Math"/>
          <w:i/>
          <w:position w:val="-4"/>
        </w:rPr>
        <w:t>⇔</w:t>
      </w:r>
      <w:r>
        <w:rPr>
          <w:i/>
          <w:position w:val="-4"/>
        </w:rPr>
        <w:t xml:space="preserve"> x ≤  7/2</w:t>
      </w:r>
    </w:p>
    <w:p>
      <w:pPr>
        <w:pStyle w:val="style0"/>
        <w:rPr>
          <w:i/>
          <w:position w:val="-4"/>
        </w:rPr>
      </w:pPr>
      <w:r>
        <w:rPr>
          <w:i/>
          <w:position w:val="-4"/>
        </w:rPr>
        <w:t>Alors S</w:t>
      </w:r>
      <w:r>
        <w:rPr>
          <w:rFonts w:ascii="Cambria Math" w:cs="Cambria Math" w:hAnsi="Cambria Math"/>
          <w:i/>
          <w:position w:val="-4"/>
          <w:vertAlign w:val="subscript"/>
        </w:rPr>
        <w:t>ℝ</w:t>
      </w:r>
      <w:r>
        <w:rPr>
          <w:i/>
          <w:position w:val="-4"/>
          <w:vertAlign w:val="subscript"/>
        </w:rPr>
        <w:t xml:space="preserve"> </w:t>
      </w:r>
      <w:r>
        <w:rPr>
          <w:i/>
          <w:position w:val="-4"/>
        </w:rPr>
        <w:t xml:space="preserve"> = ]3 ; 7/2</w:t>
      </w:r>
      <w:r>
        <w:rPr>
          <w:i/>
          <w:position w:val="-4"/>
        </w:rPr>
        <w:t>]</w:t>
      </w:r>
      <w:r>
        <w:rPr>
          <w:i/>
          <w:position w:val="-4"/>
        </w:rPr>
        <w:t>.</w:t>
      </w:r>
    </w:p>
    <w:p>
      <w:pPr>
        <w:pStyle w:val="style0"/>
        <w:rPr>
          <w:i/>
        </w:rPr>
      </w:pPr>
    </w:p>
    <w:p>
      <w:pPr>
        <w:pStyle w:val="style0"/>
        <w:rPr>
          <w:i/>
        </w:rPr>
      </w:pPr>
      <w:r>
        <w:rPr>
          <w:i/>
        </w:rPr>
        <w:t>2. Ensemble de validité</w:t>
      </w:r>
    </w:p>
    <w:p>
      <w:pPr>
        <w:pStyle w:val="style0"/>
        <w:rPr>
          <w:i/>
          <w:position w:val="-4"/>
        </w:rPr>
      </w:pPr>
      <w:r>
        <w:rPr>
          <w:i/>
        </w:rPr>
        <w:t>E</w:t>
      </w:r>
      <w:r>
        <w:rPr>
          <w:i/>
          <w:vertAlign w:val="subscript"/>
        </w:rPr>
        <w:t>v</w:t>
      </w:r>
      <w:r>
        <w:rPr>
          <w:i/>
        </w:rPr>
        <w:t xml:space="preserve"> </w:t>
      </w:r>
      <w:r>
        <w:rPr>
          <w:i/>
        </w:rPr>
        <w:tab/>
      </w:r>
      <w:r>
        <w:rPr>
          <w:i/>
        </w:rPr>
        <w:t>= {x</w:t>
      </w:r>
      <w:r>
        <w:rPr>
          <w:i/>
          <w:position w:val="-4"/>
        </w:rPr>
      </w:r>
      <w:r>
        <w:rPr>
          <w:i/>
          <w:position w:val="-4"/>
        </w:rPr>
      </w:r>
      <w:r>
        <w:rPr>
          <w:i/>
          <w:position w:val="-4"/>
        </w:rPr>
      </w:r>
      <w:r>
        <w:rPr>
          <w:i/>
          <w:position w:val="-4"/>
        </w:rPr>
        <w:object>
          <v:shape id="10512"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12" DrawAspect="Content" ObjectID="0" r:id="rId2451"/>
        </w:object>
      </w:r>
      <w:r>
        <w:rPr>
          <w:i/>
          <w:position w:val="-4"/>
        </w:rPr>
      </w:r>
      <w:r>
        <w:rPr>
          <w:rFonts w:ascii="Cambria Math" w:cs="Cambria Math" w:hAnsi="Cambria Math"/>
          <w:i/>
          <w:position w:val="-4"/>
        </w:rPr>
        <w:t>ℝ</w:t>
      </w:r>
      <w:r>
        <w:rPr>
          <w:i/>
          <w:position w:val="-4"/>
        </w:rPr>
        <w:t xml:space="preserve"> / 2x – 1 ≠ 0}</w:t>
      </w:r>
    </w:p>
    <w:p>
      <w:pPr>
        <w:pStyle w:val="style0"/>
        <w:ind w:left="452"/>
        <w:rPr>
          <w:i/>
          <w:position w:val="-4"/>
        </w:rPr>
      </w:pPr>
      <w:r>
        <w:rPr>
          <w:i/>
        </w:rPr>
        <w:t>= {x</w:t>
      </w:r>
      <w:r>
        <w:rPr>
          <w:i/>
          <w:position w:val="-4"/>
        </w:rPr>
      </w:r>
      <w:r>
        <w:rPr>
          <w:i/>
          <w:position w:val="-4"/>
        </w:rPr>
      </w:r>
      <w:r>
        <w:rPr>
          <w:i/>
          <w:position w:val="-4"/>
        </w:rPr>
      </w:r>
      <w:r>
        <w:rPr>
          <w:i/>
          <w:position w:val="-4"/>
        </w:rPr>
        <w:object>
          <v:shape id="10514"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14" DrawAspect="Content" ObjectID="0" r:id="rId2452"/>
        </w:object>
      </w:r>
      <w:r>
        <w:rPr>
          <w:i/>
          <w:position w:val="-4"/>
        </w:rPr>
      </w:r>
      <w:r>
        <w:rPr>
          <w:rFonts w:ascii="Cambria Math" w:cs="Cambria Math" w:hAnsi="Cambria Math"/>
          <w:i/>
          <w:position w:val="-4"/>
        </w:rPr>
        <w:t>ℝ</w:t>
      </w:r>
      <w:r>
        <w:rPr>
          <w:i/>
          <w:position w:val="-4"/>
        </w:rPr>
        <w:t xml:space="preserve"> / x ≠ -1/2}</w:t>
      </w:r>
    </w:p>
    <w:p>
      <w:pPr>
        <w:pStyle w:val="style0"/>
        <w:ind w:left="452"/>
        <w:rPr>
          <w:i/>
          <w:position w:val="-4"/>
        </w:rPr>
      </w:pPr>
      <w:r>
        <w:rPr>
          <w:i/>
          <w:position w:val="-4"/>
        </w:rPr>
        <w:t xml:space="preserve">= </w:t>
      </w:r>
      <w:r>
        <w:rPr>
          <w:rFonts w:ascii="Cambria Math" w:cs="Cambria Math" w:hAnsi="Cambria Math"/>
          <w:i/>
          <w:position w:val="-4"/>
        </w:rPr>
        <w:t>ℝ</w:t>
      </w:r>
      <w:r>
        <w:rPr>
          <w:i/>
          <w:position w:val="-4"/>
        </w:rPr>
        <w:t xml:space="preserve"> \{-1/2}</w:t>
      </w:r>
    </w:p>
    <w:p>
      <w:pPr>
        <w:pStyle w:val="style0"/>
        <w:rPr>
          <w:i/>
          <w:position w:val="-4"/>
          <w:sz w:val="12"/>
          <w:szCs w:val="12"/>
        </w:rPr>
      </w:pPr>
    </w:p>
    <w:p>
      <w:pPr>
        <w:pStyle w:val="style0"/>
        <w:rPr>
          <w:i/>
          <w:position w:val="-4"/>
        </w:rPr>
      </w:pPr>
      <w:r>
        <w:rPr>
          <w:i/>
          <w:position w:val="-4"/>
        </w:rPr>
        <w:t>Pour tout x de E</w:t>
      </w:r>
      <w:r>
        <w:rPr>
          <w:i/>
          <w:position w:val="-4"/>
          <w:vertAlign w:val="subscript"/>
        </w:rPr>
        <w:t>v</w:t>
      </w:r>
      <w:r>
        <w:rPr>
          <w:i/>
          <w:position w:val="-4"/>
        </w:rPr>
        <w:t xml:space="preserve">, ln|2x + 1| </w:t>
      </w:r>
      <w:r>
        <w:rPr>
          <w:i/>
          <w:position w:val="-4"/>
        </w:rPr>
        <w:t>&lt;</w:t>
      </w:r>
      <w:r>
        <w:rPr>
          <w:i/>
          <w:position w:val="-4"/>
        </w:rPr>
        <w:t xml:space="preserve"> 0 </w:t>
      </w:r>
      <w:r>
        <w:rPr>
          <w:rFonts w:ascii="Cambria Math" w:cs="Cambria Math" w:hAnsi="Cambria Math"/>
          <w:i/>
          <w:position w:val="-4"/>
        </w:rPr>
        <w:t>⇔</w:t>
      </w:r>
      <w:r>
        <w:rPr>
          <w:i/>
          <w:position w:val="-4"/>
        </w:rPr>
        <w:t xml:space="preserve"> ln|2x + 1| </w:t>
      </w:r>
      <w:r>
        <w:rPr>
          <w:i/>
          <w:position w:val="-4"/>
        </w:rPr>
        <w:t>&lt;</w:t>
      </w:r>
      <w:r>
        <w:rPr>
          <w:i/>
          <w:position w:val="-4"/>
        </w:rPr>
        <w:t xml:space="preserve"> ln1</w:t>
      </w:r>
    </w:p>
    <w:p>
      <w:pPr>
        <w:pStyle w:val="style0"/>
        <w:ind w:left="3277"/>
        <w:rPr>
          <w:i/>
          <w:position w:val="-4"/>
        </w:rPr>
      </w:pPr>
      <w:r>
        <w:rPr>
          <w:rFonts w:ascii="Cambria Math" w:hAnsi="Cambria Math"/>
          <w:i/>
          <w:position w:val="-4"/>
        </w:rPr>
        <w:t>⇔</w:t>
      </w:r>
      <w:r>
        <w:rPr>
          <w:i/>
          <w:position w:val="-4"/>
        </w:rPr>
        <w:t xml:space="preserve"> |2x + 1| </w:t>
      </w:r>
      <w:r>
        <w:rPr>
          <w:i/>
          <w:position w:val="-4"/>
        </w:rPr>
        <w:t>&lt;</w:t>
      </w:r>
      <w:r>
        <w:rPr>
          <w:i/>
          <w:position w:val="-4"/>
        </w:rPr>
        <w:t xml:space="preserve"> 1</w:t>
      </w:r>
    </w:p>
    <w:p>
      <w:pPr>
        <w:pStyle w:val="style0"/>
        <w:ind w:left="3277"/>
        <w:rPr>
          <w:i/>
          <w:position w:val="-4"/>
        </w:rPr>
      </w:pPr>
      <w:r>
        <w:rPr>
          <w:rFonts w:ascii="Cambria Math" w:hAnsi="Cambria Math"/>
          <w:i/>
          <w:position w:val="-4"/>
        </w:rPr>
        <w:t>⇔</w:t>
      </w:r>
      <w:r>
        <w:rPr>
          <w:i/>
          <w:position w:val="-4"/>
        </w:rPr>
        <w:t xml:space="preserve">  -1 </w:t>
      </w:r>
      <w:r>
        <w:rPr>
          <w:i/>
          <w:position w:val="-4"/>
        </w:rPr>
        <w:t>&lt;</w:t>
      </w:r>
      <w:r>
        <w:rPr>
          <w:i/>
          <w:position w:val="-4"/>
        </w:rPr>
        <w:t xml:space="preserve"> 2x + 1 </w:t>
      </w:r>
      <w:r>
        <w:rPr>
          <w:i/>
          <w:position w:val="-4"/>
        </w:rPr>
        <w:t>&lt;</w:t>
      </w:r>
      <w:r>
        <w:rPr>
          <w:i/>
          <w:position w:val="-4"/>
        </w:rPr>
        <w:t xml:space="preserve"> 1</w:t>
      </w:r>
    </w:p>
    <w:p>
      <w:pPr>
        <w:pStyle w:val="style0"/>
        <w:ind w:left="3277"/>
        <w:rPr>
          <w:i/>
          <w:position w:val="-4"/>
        </w:rPr>
      </w:pPr>
      <w:r>
        <w:rPr>
          <w:rFonts w:ascii="Cambria Math" w:hAnsi="Cambria Math"/>
          <w:i/>
          <w:position w:val="-4"/>
        </w:rPr>
        <w:t>⇔</w:t>
      </w:r>
      <w:r>
        <w:rPr>
          <w:i/>
          <w:position w:val="-4"/>
        </w:rPr>
        <w:t xml:space="preserve">  -2 </w:t>
      </w:r>
      <w:r>
        <w:rPr>
          <w:i/>
          <w:position w:val="-4"/>
        </w:rPr>
        <w:t>&lt;</w:t>
      </w:r>
      <w:r>
        <w:rPr>
          <w:i/>
          <w:position w:val="-4"/>
        </w:rPr>
        <w:t xml:space="preserve"> x </w:t>
      </w:r>
      <w:r>
        <w:rPr>
          <w:i/>
          <w:position w:val="-4"/>
        </w:rPr>
        <w:t>&lt;</w:t>
      </w:r>
      <w:r>
        <w:rPr>
          <w:i/>
          <w:position w:val="-4"/>
        </w:rPr>
        <w:t xml:space="preserve"> 0</w:t>
      </w:r>
    </w:p>
    <w:p>
      <w:pPr>
        <w:pStyle w:val="style0"/>
        <w:rPr>
          <w:i/>
          <w:position w:val="-4"/>
        </w:rPr>
      </w:pPr>
      <w:r>
        <w:rPr>
          <w:i/>
          <w:position w:val="-4"/>
        </w:rPr>
        <w:t xml:space="preserve">Alors </w:t>
      </w:r>
      <w:r>
        <w:rPr>
          <w:i/>
          <w:position w:val="-4"/>
        </w:rPr>
        <w:t>S</w:t>
      </w:r>
      <w:r>
        <w:rPr>
          <w:rFonts w:ascii="Cambria Math" w:cs="Cambria Math" w:hAnsi="Cambria Math"/>
          <w:i/>
          <w:position w:val="-4"/>
          <w:vertAlign w:val="subscript"/>
        </w:rPr>
        <w:t>ℝ</w:t>
      </w:r>
      <w:r>
        <w:rPr>
          <w:i/>
          <w:position w:val="-4"/>
          <w:vertAlign w:val="subscript"/>
        </w:rPr>
        <w:t xml:space="preserve"> </w:t>
      </w:r>
      <w:r>
        <w:rPr>
          <w:i/>
          <w:position w:val="-4"/>
        </w:rPr>
        <w:t xml:space="preserve"> = </w:t>
      </w:r>
      <w:r>
        <w:rPr>
          <w:i/>
          <w:position w:val="-4"/>
        </w:rPr>
        <w:t>]-2 ; -1/2[</w:t>
      </w:r>
      <w:r>
        <w:rPr>
          <w:rFonts w:ascii="Cambria Math" w:cs="Cambria Math" w:hAnsi="Cambria Math"/>
          <w:i/>
          <w:position w:val="-4"/>
        </w:rPr>
        <w:t>∪</w:t>
      </w:r>
      <w:r>
        <w:rPr>
          <w:i/>
          <w:position w:val="-4"/>
        </w:rPr>
        <w:t xml:space="preserve"> ]-1/2 ; 0[</w:t>
      </w:r>
    </w:p>
    <w:p>
      <w:pPr>
        <w:pStyle w:val="style0"/>
        <w:rPr>
          <w:i/>
        </w:rPr>
      </w:pPr>
    </w:p>
    <w:p>
      <w:pPr>
        <w:pStyle w:val="style0"/>
        <w:rPr>
          <w:i/>
        </w:rPr>
      </w:pPr>
      <w:r>
        <w:rPr>
          <w:i/>
        </w:rPr>
        <w:t>5. Ensemble de validité</w:t>
      </w:r>
    </w:p>
    <w:p>
      <w:pPr>
        <w:pStyle w:val="style0"/>
        <w:rPr>
          <w:i/>
          <w:position w:val="-4"/>
        </w:rPr>
      </w:pPr>
      <w:r>
        <w:rPr>
          <w:i/>
        </w:rPr>
        <w:t>E</w:t>
      </w:r>
      <w:r>
        <w:rPr>
          <w:i/>
          <w:vertAlign w:val="subscript"/>
        </w:rPr>
        <w:t>v</w:t>
      </w:r>
      <w:r>
        <w:rPr>
          <w:i/>
        </w:rPr>
        <w:t xml:space="preserve"> </w:t>
      </w:r>
      <w:r>
        <w:rPr>
          <w:i/>
        </w:rPr>
        <w:tab/>
      </w:r>
      <w:r>
        <w:rPr>
          <w:i/>
        </w:rPr>
        <w:t>= {x</w:t>
      </w:r>
      <w:r>
        <w:rPr>
          <w:i/>
          <w:position w:val="-4"/>
        </w:rPr>
      </w:r>
      <w:r>
        <w:rPr>
          <w:i/>
          <w:position w:val="-4"/>
        </w:rPr>
      </w:r>
      <w:r>
        <w:rPr>
          <w:i/>
          <w:position w:val="-4"/>
        </w:rPr>
      </w:r>
      <w:r>
        <w:rPr>
          <w:i/>
          <w:position w:val="-4"/>
        </w:rPr>
        <w:object>
          <v:shape id="10516"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16" DrawAspect="Content" ObjectID="0" r:id="rId2453"/>
        </w:object>
      </w:r>
      <w:r>
        <w:rPr>
          <w:i/>
          <w:position w:val="-4"/>
        </w:rPr>
      </w:r>
      <w:r>
        <w:rPr>
          <w:rFonts w:ascii="Cambria Math" w:cs="Cambria Math" w:hAnsi="Cambria Math"/>
          <w:i/>
          <w:position w:val="-4"/>
        </w:rPr>
        <w:t>ℝ</w:t>
      </w:r>
      <w:r>
        <w:rPr>
          <w:i/>
          <w:position w:val="-4"/>
        </w:rPr>
        <w:t xml:space="preserve"> / x &gt; 0}</w:t>
      </w:r>
    </w:p>
    <w:p>
      <w:pPr>
        <w:pStyle w:val="style0"/>
        <w:ind w:left="452"/>
        <w:rPr>
          <w:i/>
          <w:position w:val="-4"/>
        </w:rPr>
      </w:pPr>
      <w:r>
        <w:rPr>
          <w:i/>
          <w:position w:val="-4"/>
        </w:rPr>
        <w:t xml:space="preserve">= </w:t>
      </w:r>
      <w:r>
        <w:rPr>
          <w:i/>
        </w:rPr>
        <w:t xml:space="preserve">]0 ; </w:t>
      </w:r>
      <w:r>
        <w:rPr>
          <w:i/>
          <w:sz w:val="20"/>
          <w:szCs w:val="20"/>
        </w:rPr>
        <w:t>+</w:t>
      </w:r>
      <w:r>
        <w:rPr>
          <w:i/>
        </w:rPr>
        <w:t>∞ [.</w:t>
      </w:r>
    </w:p>
    <w:p>
      <w:pPr>
        <w:pStyle w:val="style0"/>
        <w:rPr>
          <w:i/>
          <w:position w:val="-4"/>
          <w:sz w:val="12"/>
          <w:szCs w:val="12"/>
        </w:rPr>
      </w:pPr>
    </w:p>
    <w:p>
      <w:pPr>
        <w:pStyle w:val="style0"/>
        <w:rPr>
          <w:i/>
          <w:position w:val="-4"/>
        </w:rPr>
      </w:pPr>
      <w:r>
        <w:rPr>
          <w:i/>
          <w:position w:val="-4"/>
        </w:rPr>
        <w:t>Pour tout x de E</w:t>
      </w:r>
      <w:r>
        <w:rPr>
          <w:i/>
          <w:position w:val="-4"/>
          <w:vertAlign w:val="subscript"/>
        </w:rPr>
        <w:t>v</w:t>
      </w:r>
      <w:r>
        <w:rPr>
          <w:i/>
          <w:position w:val="-4"/>
        </w:rPr>
        <w:t>, en posant X = lnx, ln</w:t>
      </w:r>
      <w:r>
        <w:rPr>
          <w:i/>
          <w:position w:val="-4"/>
          <w:vertAlign w:val="superscript"/>
        </w:rPr>
        <w:t>2</w:t>
      </w:r>
      <w:r>
        <w:rPr>
          <w:i/>
          <w:position w:val="-4"/>
        </w:rPr>
        <w:t xml:space="preserve">x + lnx - 6 </w:t>
      </w:r>
      <w:r>
        <w:rPr>
          <w:i/>
          <w:position w:val="-4"/>
        </w:rPr>
        <w:t>&gt;</w:t>
      </w:r>
      <w:r>
        <w:rPr>
          <w:i/>
          <w:position w:val="-4"/>
        </w:rPr>
        <w:t xml:space="preserve"> 0</w:t>
      </w:r>
      <w:r>
        <w:rPr>
          <w:i/>
          <w:position w:val="-4"/>
        </w:rPr>
        <w:tab/>
      </w:r>
      <w:r>
        <w:rPr>
          <w:rFonts w:ascii="Cambria Math" w:cs="Cambria Math" w:hAnsi="Cambria Math"/>
          <w:i/>
          <w:position w:val="-4"/>
        </w:rPr>
        <w:t>⇔</w:t>
      </w:r>
      <w:r>
        <w:rPr>
          <w:i/>
          <w:position w:val="-4"/>
        </w:rPr>
        <w:t xml:space="preserve">  X</w:t>
      </w:r>
      <w:r>
        <w:rPr>
          <w:i/>
          <w:position w:val="-4"/>
          <w:vertAlign w:val="superscript"/>
        </w:rPr>
        <w:t>2</w:t>
      </w:r>
      <w:r>
        <w:rPr>
          <w:i/>
          <w:position w:val="-4"/>
        </w:rPr>
        <w:t xml:space="preserve"> + X - 6 </w:t>
      </w:r>
      <w:r>
        <w:rPr>
          <w:i/>
          <w:position w:val="-4"/>
        </w:rPr>
        <w:t>&gt;</w:t>
      </w:r>
      <w:r>
        <w:rPr>
          <w:i/>
          <w:position w:val="-4"/>
        </w:rPr>
        <w:t xml:space="preserve"> 0</w:t>
      </w:r>
    </w:p>
    <w:p>
      <w:pPr>
        <w:pStyle w:val="style0"/>
        <w:ind w:left="5424"/>
        <w:rPr>
          <w:i/>
          <w:position w:val="-4"/>
        </w:rPr>
      </w:pPr>
      <w:r>
        <w:rPr>
          <w:rFonts w:ascii="Cambria Math" w:hAnsi="Cambria Math"/>
          <w:i/>
          <w:position w:val="-4"/>
        </w:rPr>
        <w:t>⇔</w:t>
      </w:r>
      <w:r>
        <w:rPr>
          <w:i/>
          <w:position w:val="-4"/>
        </w:rPr>
        <w:t xml:space="preserve"> X </w:t>
      </w:r>
      <w:r>
        <w:rPr>
          <w:i/>
          <w:position w:val="-4"/>
        </w:rPr>
        <w:t>&lt;</w:t>
      </w:r>
      <w:r>
        <w:rPr>
          <w:i/>
          <w:position w:val="-4"/>
        </w:rPr>
        <w:t xml:space="preserve"> -3 ou X </w:t>
      </w:r>
      <w:r>
        <w:rPr>
          <w:i/>
          <w:position w:val="-4"/>
        </w:rPr>
        <w:t>&gt;</w:t>
      </w:r>
      <w:r>
        <w:rPr>
          <w:i/>
          <w:position w:val="-4"/>
        </w:rPr>
        <w:t xml:space="preserve"> 2</w:t>
      </w:r>
    </w:p>
    <w:p>
      <w:pPr>
        <w:pStyle w:val="style0"/>
        <w:ind w:left="5424"/>
        <w:rPr>
          <w:i/>
          <w:position w:val="-4"/>
        </w:rPr>
      </w:pPr>
      <w:r>
        <w:rPr>
          <w:rFonts w:ascii="Cambria Math" w:hAnsi="Cambria Math"/>
          <w:i/>
          <w:position w:val="-4"/>
        </w:rPr>
        <w:t xml:space="preserve">⇔ </w:t>
      </w:r>
      <w:r>
        <w:rPr>
          <w:i/>
          <w:position w:val="-4"/>
        </w:rPr>
        <w:t xml:space="preserve">lnx </w:t>
      </w:r>
      <w:r>
        <w:rPr>
          <w:i/>
          <w:position w:val="-4"/>
        </w:rPr>
        <w:t>&lt;</w:t>
      </w:r>
      <w:r>
        <w:rPr>
          <w:i/>
          <w:position w:val="-4"/>
        </w:rPr>
        <w:t xml:space="preserve"> -3 ou lnx </w:t>
      </w:r>
      <w:r>
        <w:rPr>
          <w:i/>
          <w:position w:val="-4"/>
        </w:rPr>
        <w:t>&gt;</w:t>
      </w:r>
      <w:r>
        <w:rPr>
          <w:i/>
          <w:position w:val="-4"/>
        </w:rPr>
        <w:t xml:space="preserve"> 2</w:t>
      </w:r>
    </w:p>
    <w:p>
      <w:pPr>
        <w:pStyle w:val="style0"/>
        <w:ind w:left="5424"/>
        <w:rPr>
          <w:i/>
          <w:position w:val="-4"/>
        </w:rPr>
      </w:pPr>
      <w:r>
        <w:rPr>
          <w:rFonts w:ascii="Cambria Math" w:hAnsi="Cambria Math"/>
          <w:i/>
          <w:position w:val="-4"/>
        </w:rPr>
        <w:t xml:space="preserve">⇔ </w:t>
      </w:r>
      <w:r>
        <w:rPr>
          <w:i/>
          <w:position w:val="-4"/>
        </w:rPr>
        <w:t xml:space="preserve">x </w:t>
      </w:r>
      <w:r>
        <w:rPr>
          <w:i/>
          <w:position w:val="-4"/>
        </w:rPr>
        <w:t>&lt;</w:t>
      </w:r>
      <w:r>
        <w:rPr>
          <w:i/>
          <w:position w:val="-4"/>
        </w:rPr>
        <w:t xml:space="preserve"> e</w:t>
      </w:r>
      <w:r>
        <w:rPr>
          <w:i/>
          <w:position w:val="-4"/>
          <w:vertAlign w:val="superscript"/>
        </w:rPr>
        <w:t>-3</w:t>
      </w:r>
      <w:r>
        <w:rPr>
          <w:i/>
          <w:position w:val="-4"/>
        </w:rPr>
        <w:t xml:space="preserve"> ou x </w:t>
      </w:r>
      <w:r>
        <w:rPr>
          <w:i/>
          <w:position w:val="-4"/>
        </w:rPr>
        <w:t xml:space="preserve">&gt; </w:t>
      </w:r>
      <w:r>
        <w:rPr>
          <w:i/>
          <w:position w:val="-4"/>
        </w:rPr>
        <w:t>e</w:t>
      </w:r>
      <w:r>
        <w:rPr>
          <w:i/>
          <w:position w:val="-4"/>
          <w:vertAlign w:val="superscript"/>
        </w:rPr>
        <w:t>2</w:t>
      </w:r>
      <w:r>
        <w:rPr>
          <w:i/>
          <w:position w:val="-4"/>
        </w:rPr>
        <w:t>.</w:t>
      </w:r>
    </w:p>
    <w:p>
      <w:pPr>
        <w:pStyle w:val="style0"/>
        <w:rPr>
          <w:i/>
        </w:rPr>
      </w:pPr>
      <w:r>
        <w:rPr>
          <w:i/>
          <w:position w:val="-4"/>
        </w:rPr>
        <w:t xml:space="preserve">Alors </w:t>
      </w:r>
      <w:r>
        <w:rPr>
          <w:i/>
          <w:position w:val="-4"/>
        </w:rPr>
        <w:t>S</w:t>
      </w:r>
      <w:r>
        <w:rPr>
          <w:rFonts w:ascii="Cambria Math" w:cs="Cambria Math" w:hAnsi="Cambria Math"/>
          <w:i/>
          <w:position w:val="-4"/>
          <w:vertAlign w:val="subscript"/>
        </w:rPr>
        <w:t>ℝ</w:t>
      </w:r>
      <w:r>
        <w:rPr>
          <w:i/>
          <w:position w:val="-4"/>
          <w:vertAlign w:val="subscript"/>
        </w:rPr>
        <w:t xml:space="preserve"> </w:t>
      </w:r>
      <w:r>
        <w:rPr>
          <w:i/>
          <w:position w:val="-4"/>
        </w:rPr>
        <w:t xml:space="preserve"> = </w:t>
      </w:r>
      <w:r>
        <w:rPr>
          <w:i/>
          <w:position w:val="-4"/>
        </w:rPr>
        <w:t xml:space="preserve">]0 ; </w:t>
      </w:r>
      <w:r>
        <w:rPr>
          <w:i/>
          <w:position w:val="-4"/>
        </w:rPr>
        <w:t>e</w:t>
      </w:r>
      <w:r>
        <w:rPr>
          <w:i/>
          <w:position w:val="-4"/>
          <w:vertAlign w:val="superscript"/>
        </w:rPr>
        <w:t>-3</w:t>
      </w:r>
      <w:r>
        <w:rPr>
          <w:i/>
          <w:position w:val="-4"/>
        </w:rPr>
        <w:t> </w:t>
      </w:r>
      <w:r>
        <w:rPr>
          <w:i/>
          <w:position w:val="-4"/>
        </w:rPr>
        <w:t>[</w:t>
      </w:r>
      <w:r>
        <w:rPr>
          <w:rFonts w:ascii="Cambria Math" w:cs="Cambria Math" w:hAnsi="Cambria Math"/>
          <w:i/>
          <w:position w:val="-4"/>
        </w:rPr>
        <w:t>∪</w:t>
      </w:r>
      <w:r>
        <w:rPr>
          <w:i/>
          <w:position w:val="-4"/>
        </w:rPr>
        <w:t xml:space="preserve"> ]</w:t>
      </w:r>
      <w:r>
        <w:rPr>
          <w:i/>
          <w:position w:val="-4"/>
        </w:rPr>
        <w:t xml:space="preserve"> e</w:t>
      </w:r>
      <w:r>
        <w:rPr>
          <w:i/>
          <w:position w:val="-4"/>
          <w:vertAlign w:val="superscript"/>
        </w:rPr>
        <w:t>2</w:t>
      </w:r>
      <w:r>
        <w:rPr>
          <w:i/>
          <w:position w:val="-4"/>
          <w:vertAlign w:val="superscript"/>
        </w:rPr>
        <w:t> </w:t>
      </w:r>
      <w:r>
        <w:rPr>
          <w:i/>
          <w:position w:val="-4"/>
        </w:rPr>
        <w:t xml:space="preserve">; </w:t>
      </w:r>
      <w:r>
        <w:rPr>
          <w:i/>
          <w:position w:val="-4"/>
          <w:sz w:val="20"/>
          <w:szCs w:val="20"/>
        </w:rPr>
        <w:t>+</w:t>
      </w:r>
      <w:r>
        <w:rPr>
          <w:i/>
          <w:position w:val="-4"/>
        </w:rPr>
        <w:t>∞ [</w:t>
      </w:r>
      <w:r>
        <w:rPr>
          <w:i/>
          <w:position w:val="-4"/>
        </w:rPr>
        <w:t>.</w:t>
      </w:r>
    </w:p>
    <w:p>
      <w:pPr>
        <w:pStyle w:val="style0"/>
        <w:rPr>
          <w:i/>
        </w:rPr>
      </w:pPr>
    </w:p>
    <w:p>
      <w:pPr>
        <w:pStyle w:val="style0"/>
        <w:rPr>
          <w:i/>
        </w:rPr>
      </w:pPr>
    </w:p>
    <w:p>
      <w:pPr>
        <w:pStyle w:val="style0"/>
        <w:rPr>
          <w:b/>
        </w:rPr>
      </w:pPr>
      <w:r>
        <w:rPr>
          <w:b/>
        </w:rPr>
        <w:t xml:space="preserve">  </w:t>
      </w:r>
      <w:r>
        <w:rPr>
          <w:b/>
        </w:rPr>
        <w:t xml:space="preserve">II/ </w:t>
      </w:r>
      <w:r>
        <w:rPr>
          <w:b/>
        </w:rPr>
        <w:t xml:space="preserve">  </w:t>
      </w:r>
      <w:r>
        <w:rPr>
          <w:b/>
        </w:rPr>
        <w:t xml:space="preserve">DERIVEES </w:t>
      </w:r>
      <w:r>
        <w:rPr>
          <w:b/>
        </w:rPr>
        <w:sym w:font="Symbol" w:char="f02d"/>
      </w:r>
      <w:r>
        <w:rPr>
          <w:b/>
        </w:rPr>
        <w:t xml:space="preserve"> PRIMITIVES </w:t>
      </w:r>
      <w:r>
        <w:rPr>
          <w:b/>
        </w:rPr>
        <w:sym w:font="Symbol" w:char="f02d"/>
      </w:r>
      <w:r>
        <w:rPr>
          <w:b/>
        </w:rPr>
        <w:t xml:space="preserve"> LIMITES</w:t>
      </w:r>
    </w:p>
    <w:p>
      <w:pPr>
        <w:pStyle w:val="style0"/>
        <w:ind w:left="339"/>
        <w:rPr>
          <w:b/>
        </w:rPr>
      </w:pPr>
      <w:r>
        <w:rPr>
          <w:b/>
        </w:rPr>
        <w:t>1. Dérivées</w:t>
      </w:r>
    </w:p>
    <w:p>
      <w:pPr>
        <w:pStyle w:val="style0"/>
        <w:ind w:left="339"/>
        <w:rPr>
          <w:b/>
        </w:rPr>
      </w:pPr>
      <w:r>
        <w:rPr>
          <w:b/>
        </w:rPr>
        <w:t>Propriété</w:t>
      </w:r>
    </w:p>
    <w:p>
      <w:pPr>
        <w:pStyle w:val="style179"/>
        <w:rPr>
          <w:b/>
        </w:rPr>
      </w:pPr>
    </w:p>
    <w:p>
      <w:pPr>
        <w:pStyle w:val="style179"/>
        <w:numPr>
          <w:ilvl w:val="0"/>
          <w:numId w:val="37"/>
        </w:numPr>
        <w:rPr/>
      </w:pPr>
      <w:r>
        <w:t>Si u est une fonction strictement positive et dérivable sur un intervalle K, alors ln</w:t>
      </w:r>
      <w:r>
        <w:rPr>
          <w:sz w:val="18"/>
          <w:szCs w:val="18"/>
        </w:rPr>
        <w:t>o</w:t>
      </w:r>
      <w:r>
        <w:t>u est dérivable sur K et : (lnou)’</w:t>
      </w:r>
      <w:r>
        <w:t xml:space="preserve">= </w:t>
      </w:r>
      <w:r>
        <w:rPr>
          <w:position w:val="-24"/>
        </w:rPr>
      </w:r>
      <w:r>
        <w:rPr>
          <w:position w:val="-24"/>
        </w:rPr>
      </w:r>
      <w:r>
        <w:rPr>
          <w:position w:val="-24"/>
        </w:rPr>
      </w:r>
      <w:r>
        <w:rPr>
          <w:position w:val="-24"/>
        </w:rPr>
        <w:object>
          <v:shape id="10518" type="#_x0000_t75" filled="f" stroked="f" style="margin-left:0.0pt;margin-top:0.0pt;width:14.25pt;height:30.55pt;mso-wrap-distance-left:0.0pt;mso-wrap-distance-right:0.0pt;visibility:visible;">
            <v:imagedata r:id="rId245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18" DrawAspect="Content" ObjectID="0" r:id="rId2455"/>
        </w:object>
      </w:r>
      <w:r>
        <w:rPr>
          <w:position w:val="-24"/>
        </w:rPr>
      </w:r>
      <w:r>
        <w:t>.</w:t>
      </w:r>
    </w:p>
    <w:p>
      <w:pPr>
        <w:pStyle w:val="style179"/>
        <w:numPr>
          <w:ilvl w:val="0"/>
          <w:numId w:val="37"/>
        </w:numPr>
        <w:rPr/>
      </w:pPr>
      <w:r>
        <w:t>Si u est une fonction dérivable sur un intervalle K, sur lequel elle ne s’annule pas, alors lno|u| est dérivable sur K et : (lno|u|)’</w:t>
      </w:r>
      <w:r>
        <w:t xml:space="preserve">= </w:t>
      </w:r>
      <w:r>
        <w:rPr>
          <w:position w:val="-24"/>
        </w:rPr>
      </w:r>
      <w:r>
        <w:rPr>
          <w:position w:val="-24"/>
        </w:rPr>
      </w:r>
      <w:r>
        <w:rPr>
          <w:position w:val="-24"/>
        </w:rPr>
      </w:r>
      <w:r>
        <w:rPr>
          <w:position w:val="-24"/>
        </w:rPr>
        <w:object>
          <v:shape id="10520" type="#_x0000_t75" filled="f" stroked="f" style="margin-left:0.0pt;margin-top:0.0pt;width:14.25pt;height:30.55pt;mso-wrap-distance-left:0.0pt;mso-wrap-distance-right:0.0pt;visibility:visible;">
            <v:imagedata r:id="rId245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20" DrawAspect="Content" ObjectID="0" r:id="rId2457"/>
        </w:object>
      </w:r>
      <w:r>
        <w:rPr>
          <w:position w:val="-24"/>
        </w:rPr>
      </w:r>
      <w:r>
        <w:t>.</w:t>
      </w:r>
    </w:p>
    <w:p>
      <w:pPr>
        <w:pStyle w:val="style0"/>
        <w:rPr/>
      </w:pPr>
    </w:p>
    <w:p>
      <w:pPr>
        <w:pStyle w:val="style0"/>
        <w:rPr>
          <w:b/>
        </w:rPr>
      </w:pPr>
      <w:r>
        <w:rPr>
          <w:b/>
        </w:rPr>
        <w:t xml:space="preserve">Exercice </w:t>
      </w:r>
      <w:r>
        <w:rPr>
          <w:b/>
        </w:rPr>
        <w:t>8</w:t>
      </w:r>
      <w:r>
        <w:rPr>
          <w:b/>
        </w:rPr>
        <w:t xml:space="preserve">.7 </w:t>
      </w:r>
      <w:r>
        <w:rPr>
          <w:b/>
        </w:rPr>
        <w:t>résolu</w:t>
      </w:r>
    </w:p>
    <w:p>
      <w:pPr>
        <w:pStyle w:val="style0"/>
        <w:rPr>
          <w:b/>
          <w:i/>
          <w:sz w:val="12"/>
          <w:szCs w:val="12"/>
        </w:rPr>
      </w:pPr>
    </w:p>
    <w:p>
      <w:pPr>
        <w:pStyle w:val="style0"/>
        <w:spacing w:lineRule="auto" w:line="312"/>
        <w:rPr/>
      </w:pPr>
      <w:r>
        <w:t>Déterminer sur l’intervalle I,  la dérivée de chacune des fonctions suivantes :</w:t>
      </w:r>
    </w:p>
    <w:p>
      <w:pPr>
        <w:pStyle w:val="style179"/>
        <w:numPr>
          <w:ilvl w:val="0"/>
          <w:numId w:val="35"/>
        </w:numPr>
        <w:spacing w:lineRule="auto" w:line="312"/>
        <w:rPr/>
      </w:pPr>
      <w:r>
        <w:t>f (x ) = ln( 3x</w:t>
      </w:r>
      <w:r>
        <w:rPr>
          <w:vertAlign w:val="superscript"/>
        </w:rPr>
        <w:t>2</w:t>
      </w:r>
      <w:r>
        <w:t xml:space="preserve"> + 4x – 2 ) </w:t>
      </w:r>
      <w:r>
        <w:tab/>
      </w:r>
      <w:r>
        <w:tab/>
      </w:r>
      <w:r>
        <w:tab/>
      </w:r>
      <w:r>
        <w:tab/>
      </w:r>
      <w:r>
        <w:tab/>
      </w:r>
      <w:r>
        <w:t xml:space="preserve">; </w:t>
      </w:r>
      <w:r>
        <w:tab/>
      </w:r>
      <w:r>
        <w:tab/>
      </w:r>
      <w:r>
        <w:t xml:space="preserve">I = </w:t>
      </w:r>
      <w:r>
        <w:rPr>
          <w:rFonts w:ascii="Cambria Math" w:cs="Cambria Math" w:hAnsi="Cambria Math"/>
        </w:rPr>
        <w:t>ℝ</w:t>
      </w:r>
      <w:r>
        <w:t xml:space="preserve"> </w:t>
      </w:r>
    </w:p>
    <w:p>
      <w:pPr>
        <w:pStyle w:val="style179"/>
        <w:numPr>
          <w:ilvl w:val="0"/>
          <w:numId w:val="35"/>
        </w:numPr>
        <w:spacing w:lineRule="auto" w:line="312"/>
        <w:rPr/>
      </w:pPr>
      <w:r>
        <w:t>f(x) = ln|5x</w:t>
      </w:r>
      <w:r>
        <w:rPr>
          <w:vertAlign w:val="superscript"/>
        </w:rPr>
        <w:t>2</w:t>
      </w:r>
      <w:r>
        <w:t xml:space="preserve"> + 2x – 3| </w:t>
      </w:r>
      <w:r>
        <w:tab/>
      </w:r>
      <w:r>
        <w:tab/>
      </w:r>
      <w:r>
        <w:tab/>
      </w:r>
      <w:r>
        <w:tab/>
      </w:r>
      <w:r>
        <w:tab/>
      </w:r>
      <w:r>
        <w:tab/>
      </w:r>
      <w:r>
        <w:tab/>
      </w:r>
      <w:r>
        <w:t xml:space="preserve">; </w:t>
      </w:r>
      <w:r>
        <w:tab/>
      </w:r>
      <w:r>
        <w:tab/>
      </w:r>
      <w:r>
        <w:t xml:space="preserve">I = </w:t>
      </w:r>
      <w:r>
        <w:t>]-∞ ; -1[</w:t>
      </w:r>
    </w:p>
    <w:p>
      <w:pPr>
        <w:pStyle w:val="style179"/>
        <w:numPr>
          <w:ilvl w:val="0"/>
          <w:numId w:val="35"/>
        </w:numPr>
        <w:rPr/>
      </w:pPr>
      <w:r>
        <w:t>f(x) = ln</w:t>
      </w:r>
      <w:r>
        <w:rPr>
          <w:position w:val="-28"/>
        </w:rPr>
      </w:r>
      <w:r>
        <w:rPr>
          <w:position w:val="-28"/>
        </w:rPr>
      </w:r>
      <w:r>
        <w:rPr>
          <w:position w:val="-28"/>
        </w:rPr>
      </w:r>
      <w:r>
        <w:rPr>
          <w:position w:val="-28"/>
        </w:rPr>
        <w:object>
          <v:shape id="10522" type="#_x0000_t75" filled="f" stroked="f" style="margin-left:0.0pt;margin-top:0.0pt;width:45.5pt;height:33.95pt;mso-wrap-distance-left:0.0pt;mso-wrap-distance-right:0.0pt;visibility:visible;">
            <v:imagedata r:id="rId245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22" DrawAspect="Content" ObjectID="0" r:id="rId2459"/>
        </w:object>
      </w:r>
      <w:r>
        <w:rPr>
          <w:position w:val="-28"/>
        </w:rPr>
      </w:r>
      <w:r>
        <w:t> </w:t>
      </w:r>
      <w:r>
        <w:tab/>
      </w:r>
      <w:r>
        <w:tab/>
      </w:r>
      <w:r>
        <w:tab/>
      </w:r>
      <w:r>
        <w:tab/>
      </w:r>
      <w:r>
        <w:tab/>
      </w:r>
      <w:r>
        <w:tab/>
      </w:r>
      <w:r>
        <w:tab/>
      </w:r>
      <w:r>
        <w:tab/>
      </w:r>
      <w:r>
        <w:tab/>
      </w:r>
      <w:r>
        <w:tab/>
      </w:r>
      <w:r>
        <w:t xml:space="preserve">; </w:t>
      </w:r>
      <w:r>
        <w:tab/>
      </w:r>
      <w:r>
        <w:tab/>
      </w:r>
      <w:r>
        <w:t xml:space="preserve">I </w:t>
      </w:r>
      <w:r>
        <w:t>= ]</w:t>
      </w:r>
      <w:r>
        <w:t>-</w:t>
      </w:r>
      <w:r>
        <w:rPr>
          <w:position w:val="-24"/>
        </w:rPr>
        <w:t xml:space="preserve"> </w:t>
      </w:r>
      <w:r>
        <w:rPr>
          <w:position w:val="-22"/>
        </w:rPr>
      </w:r>
      <w:r>
        <w:rPr>
          <w:position w:val="-22"/>
        </w:rPr>
      </w:r>
      <w:r>
        <w:rPr>
          <w:position w:val="-22"/>
        </w:rPr>
      </w:r>
      <w:r>
        <w:rPr>
          <w:position w:val="-22"/>
        </w:rPr>
        <w:object>
          <v:shape id="10524" type="#_x0000_t75" filled="f" stroked="f" style="margin-left:0.0pt;margin-top:0.0pt;width:12.25pt;height:30.55pt;mso-wrap-distance-left:0.0pt;mso-wrap-distance-right:0.0pt;visibility:visible;">
            <v:imagedata r:id="rId246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24" DrawAspect="Content" ObjectID="0" r:id="rId2461"/>
        </w:object>
      </w:r>
      <w:r>
        <w:rPr>
          <w:position w:val="-22"/>
        </w:rPr>
      </w:r>
      <w:r>
        <w:t> ; 7[</w:t>
      </w:r>
    </w:p>
    <w:p>
      <w:pPr>
        <w:pStyle w:val="style179"/>
        <w:numPr>
          <w:ilvl w:val="0"/>
          <w:numId w:val="35"/>
        </w:numPr>
        <w:rPr/>
      </w:pPr>
      <w:r>
        <w:t>f(x) = ln</w:t>
      </w:r>
      <w:r>
        <w:rPr>
          <w:position w:val="-6"/>
        </w:rPr>
      </w:r>
      <w:r>
        <w:rPr>
          <w:position w:val="-6"/>
        </w:rPr>
      </w:r>
      <w:r>
        <w:rPr>
          <w:position w:val="-6"/>
        </w:rPr>
      </w:r>
      <w:r>
        <w:rPr>
          <w:position w:val="-6"/>
        </w:rPr>
        <w:object>
          <v:shape id="10526" type="#_x0000_t75" filled="f" stroked="f" style="margin-left:0.0pt;margin-top:0.0pt;width:42.8pt;height:19.0pt;mso-wrap-distance-left:0.0pt;mso-wrap-distance-right:0.0pt;visibility:visible;">
            <v:imagedata r:id="rId246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26" DrawAspect="Content" ObjectID="0" r:id="rId2463"/>
        </w:object>
      </w:r>
      <w:r>
        <w:rPr>
          <w:position w:val="-6"/>
        </w:rPr>
      </w:r>
      <w:r>
        <w:t> </w:t>
      </w:r>
      <w:r>
        <w:tab/>
      </w:r>
      <w:r>
        <w:tab/>
      </w:r>
      <w:r>
        <w:tab/>
      </w:r>
      <w:r>
        <w:tab/>
      </w:r>
      <w:r>
        <w:tab/>
      </w:r>
      <w:r>
        <w:tab/>
      </w:r>
      <w:r>
        <w:tab/>
      </w:r>
      <w:r>
        <w:tab/>
      </w:r>
      <w:r>
        <w:tab/>
      </w:r>
      <w:r>
        <w:tab/>
      </w:r>
      <w:r>
        <w:tab/>
      </w:r>
      <w:r>
        <w:t xml:space="preserve">; </w:t>
      </w:r>
      <w:r>
        <w:tab/>
      </w:r>
      <w:r>
        <w:tab/>
      </w:r>
      <w:r>
        <w:t xml:space="preserve">I </w:t>
      </w:r>
      <w:r>
        <w:t>= ]</w:t>
      </w:r>
      <w:r>
        <w:t>-</w:t>
      </w:r>
      <w:r>
        <w:rPr>
          <w:position w:val="-22"/>
        </w:rPr>
      </w:r>
      <w:r>
        <w:rPr>
          <w:position w:val="-22"/>
        </w:rPr>
      </w:r>
      <w:r>
        <w:rPr>
          <w:position w:val="-22"/>
        </w:rPr>
      </w:r>
      <w:r>
        <w:rPr>
          <w:position w:val="-22"/>
        </w:rPr>
        <w:object>
          <v:shape id="10528" type="#_x0000_t75" filled="f" stroked="f" style="margin-left:0.0pt;margin-top:0.0pt;width:21.75pt;height:33.95pt;mso-wrap-distance-left:0.0pt;mso-wrap-distance-right:0.0pt;visibility:visible;">
            <v:imagedata r:id="rId246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28" DrawAspect="Content" ObjectID="0" r:id="rId2465"/>
        </w:object>
      </w:r>
      <w:r>
        <w:rPr>
          <w:position w:val="-22"/>
        </w:rPr>
      </w:r>
      <w:r>
        <w:t> ; + </w:t>
      </w:r>
      <w:r>
        <w:rPr/>
        <w:sym w:font="Symbol" w:char="f0a5"/>
      </w:r>
      <w:r>
        <w:t>[</w:t>
      </w:r>
    </w:p>
    <w:p>
      <w:pPr>
        <w:pStyle w:val="style179"/>
        <w:ind w:left="1440"/>
        <w:rPr>
          <w:b/>
        </w:rPr>
      </w:pPr>
    </w:p>
    <w:p>
      <w:pPr>
        <w:pStyle w:val="style0"/>
        <w:rPr>
          <w:b/>
          <w:i/>
          <w:u w:val="single"/>
        </w:rPr>
      </w:pPr>
    </w:p>
    <w:p>
      <w:pPr>
        <w:pStyle w:val="style0"/>
        <w:rPr>
          <w:b/>
          <w:i/>
          <w:u w:val="single"/>
        </w:rPr>
      </w:pPr>
    </w:p>
    <w:p>
      <w:pPr>
        <w:pStyle w:val="style0"/>
        <w:rPr>
          <w:b/>
          <w:i/>
          <w:u w:val="single"/>
        </w:rPr>
      </w:pPr>
    </w:p>
    <w:p>
      <w:pPr>
        <w:pStyle w:val="style0"/>
        <w:rPr>
          <w:b/>
          <w:i/>
          <w:u w:val="single"/>
        </w:rPr>
      </w:pPr>
    </w:p>
    <w:p>
      <w:pPr>
        <w:pStyle w:val="style0"/>
        <w:rPr>
          <w:b/>
          <w:i/>
          <w:u w:val="single"/>
        </w:rPr>
      </w:pPr>
    </w:p>
    <w:p>
      <w:pPr>
        <w:pStyle w:val="style0"/>
        <w:rPr>
          <w:b/>
          <w:i/>
        </w:rPr>
      </w:pPr>
      <w:r>
        <w:rPr>
          <w:b/>
          <w:i/>
        </w:rPr>
        <w:t xml:space="preserve">Résolution </w:t>
      </w:r>
    </w:p>
    <w:p>
      <w:pPr>
        <w:pStyle w:val="style0"/>
        <w:spacing w:lineRule="auto" w:line="288"/>
        <w:rPr>
          <w:i/>
        </w:rPr>
      </w:pPr>
      <w:r>
        <w:rPr>
          <w:i/>
        </w:rPr>
        <w:t>1. Pour  tout x de</w:t>
      </w:r>
      <w:r>
        <w:rPr>
          <w:rFonts w:ascii="Cambria Math" w:cs="Cambria Math" w:hAnsi="Cambria Math"/>
          <w:i/>
        </w:rPr>
        <w:t xml:space="preserve"> ℝ</w:t>
      </w:r>
      <w:r>
        <w:rPr>
          <w:i/>
        </w:rPr>
        <w:t>,</w:t>
      </w:r>
      <w:r>
        <w:rPr>
          <w:rFonts w:ascii="Cambria Math" w:cs="Cambria Math" w:hAnsi="Cambria Math"/>
          <w:i/>
        </w:rPr>
        <w:t xml:space="preserve"> </w:t>
      </w:r>
      <w:r>
        <w:rPr>
          <w:i/>
          <w:spacing w:val="-20"/>
        </w:rPr>
        <w:t xml:space="preserve">  f ’</w:t>
      </w:r>
      <w:r>
        <w:rPr>
          <w:i/>
        </w:rPr>
        <w:t xml:space="preserve">(x) = </w:t>
      </w:r>
      <w:r>
        <w:rPr>
          <w:i/>
          <w:position w:val="-24"/>
        </w:rPr>
      </w:r>
      <w:r>
        <w:rPr>
          <w:i/>
          <w:position w:val="-24"/>
        </w:rPr>
      </w:r>
      <w:r>
        <w:rPr>
          <w:i/>
          <w:position w:val="-24"/>
        </w:rPr>
      </w:r>
      <w:r>
        <w:rPr>
          <w:i/>
          <w:position w:val="-24"/>
        </w:rPr>
        <w:object>
          <v:shape id="10530" type="#_x0000_t75" filled="f" stroked="f" style="margin-left:0.0pt;margin-top:0.0pt;width:156.9pt;height:33.3pt;mso-wrap-distance-left:0.0pt;mso-wrap-distance-right:0.0pt;visibility:visible;">
            <v:imagedata r:id="rId246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30" DrawAspect="Content" ObjectID="0" r:id="rId2467"/>
        </w:object>
      </w:r>
      <w:r>
        <w:rPr>
          <w:i/>
          <w:position w:val="-24"/>
        </w:rPr>
      </w:r>
    </w:p>
    <w:p>
      <w:pPr>
        <w:pStyle w:val="style0"/>
        <w:spacing w:lineRule="auto" w:line="288"/>
        <w:rPr>
          <w:i/>
        </w:rPr>
      </w:pPr>
      <w:r>
        <w:rPr>
          <w:i/>
        </w:rPr>
        <w:t xml:space="preserve">2. Pour  tout x </w:t>
      </w:r>
      <w:r>
        <w:rPr>
          <w:i/>
        </w:rPr>
        <w:t>de</w:t>
      </w:r>
      <w:r>
        <w:rPr>
          <w:rFonts w:ascii="Cambria Math" w:cs="Cambria Math" w:hAnsi="Cambria Math"/>
          <w:i/>
        </w:rPr>
        <w:t xml:space="preserve"> </w:t>
      </w:r>
      <w:r>
        <w:rPr>
          <w:i/>
        </w:rPr>
        <w:t xml:space="preserve"> ]</w:t>
      </w:r>
      <w:r>
        <w:rPr>
          <w:i/>
        </w:rPr>
        <w:t>-∞ ; -1[,</w:t>
      </w:r>
      <w:r>
        <w:rPr>
          <w:rFonts w:ascii="Cambria Math" w:cs="Cambria Math" w:hAnsi="Cambria Math"/>
          <w:i/>
        </w:rPr>
        <w:t xml:space="preserve"> </w:t>
      </w:r>
      <w:r>
        <w:rPr>
          <w:i/>
          <w:spacing w:val="-20"/>
        </w:rPr>
        <w:t xml:space="preserve">  f ’</w:t>
      </w:r>
      <w:r>
        <w:rPr>
          <w:i/>
        </w:rPr>
        <w:t xml:space="preserve">(x) = </w:t>
      </w:r>
      <w:r>
        <w:rPr>
          <w:i/>
          <w:position w:val="-24"/>
        </w:rPr>
      </w:r>
      <w:r>
        <w:rPr>
          <w:i/>
          <w:position w:val="-24"/>
        </w:rPr>
      </w:r>
      <w:r>
        <w:rPr>
          <w:i/>
          <w:position w:val="-24"/>
        </w:rPr>
      </w:r>
      <w:r>
        <w:rPr>
          <w:i/>
          <w:position w:val="-24"/>
        </w:rPr>
        <w:object>
          <v:shape id="10532" type="#_x0000_t75" filled="f" stroked="f" style="margin-left:0.0pt;margin-top:0.0pt;width:149.45pt;height:33.3pt;mso-wrap-distance-left:0.0pt;mso-wrap-distance-right:0.0pt;visibility:visible;">
            <v:imagedata r:id="rId246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32" DrawAspect="Content" ObjectID="0" r:id="rId2469"/>
        </w:object>
      </w:r>
      <w:r>
        <w:rPr>
          <w:i/>
          <w:position w:val="-24"/>
        </w:rPr>
      </w:r>
    </w:p>
    <w:p>
      <w:pPr>
        <w:pStyle w:val="style0"/>
        <w:rPr>
          <w:i/>
        </w:rPr>
      </w:pPr>
      <w:r>
        <w:rPr>
          <w:i/>
        </w:rPr>
        <w:t xml:space="preserve">3. Pour  tout x </w:t>
      </w:r>
      <w:r>
        <w:rPr>
          <w:i/>
        </w:rPr>
        <w:t>de</w:t>
      </w:r>
      <w:r>
        <w:rPr>
          <w:rFonts w:ascii="Cambria Math" w:cs="Cambria Math" w:hAnsi="Cambria Math"/>
          <w:i/>
        </w:rPr>
        <w:t xml:space="preserve"> </w:t>
      </w:r>
      <w:r>
        <w:rPr>
          <w:i/>
        </w:rPr>
        <w:t>]</w:t>
      </w:r>
      <w:r>
        <w:rPr>
          <w:i/>
        </w:rPr>
        <w:t>-</w:t>
      </w:r>
      <w:r>
        <w:rPr>
          <w:i/>
          <w:position w:val="-24"/>
        </w:rPr>
        <w:t xml:space="preserve"> </w:t>
      </w:r>
      <w:r>
        <w:rPr>
          <w:i/>
          <w:position w:val="-22"/>
        </w:rPr>
      </w:r>
      <w:r>
        <w:rPr>
          <w:i/>
          <w:position w:val="-22"/>
        </w:rPr>
      </w:r>
      <w:r>
        <w:rPr>
          <w:i/>
          <w:position w:val="-22"/>
        </w:rPr>
      </w:r>
      <w:r>
        <w:rPr>
          <w:i/>
          <w:position w:val="-22"/>
        </w:rPr>
        <w:object>
          <v:shape id="10534" type="#_x0000_t75" filled="f" stroked="f" style="margin-left:0.0pt;margin-top:0.0pt;width:12.25pt;height:30.55pt;mso-wrap-distance-left:0.0pt;mso-wrap-distance-right:0.0pt;visibility:visible;">
            <v:imagedata r:id="rId247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34" DrawAspect="Content" ObjectID="0" r:id="rId2471"/>
        </w:object>
      </w:r>
      <w:r>
        <w:rPr>
          <w:i/>
          <w:position w:val="-22"/>
        </w:rPr>
      </w:r>
      <w:r>
        <w:rPr>
          <w:i/>
        </w:rPr>
        <w:t>; 7[,</w:t>
      </w:r>
      <w:r>
        <w:rPr>
          <w:rFonts w:ascii="Cambria Math" w:cs="Cambria Math" w:hAnsi="Cambria Math"/>
          <w:i/>
        </w:rPr>
        <w:t xml:space="preserve"> </w:t>
      </w:r>
      <w:r>
        <w:rPr>
          <w:i/>
          <w:spacing w:val="-20"/>
        </w:rPr>
        <w:t xml:space="preserve">  f ’</w:t>
      </w:r>
      <w:r>
        <w:rPr>
          <w:i/>
        </w:rPr>
        <w:t xml:space="preserve">(x) = </w:t>
      </w:r>
      <w:r>
        <w:rPr>
          <w:i/>
          <w:position w:val="-60"/>
        </w:rPr>
      </w:r>
      <w:r>
        <w:rPr>
          <w:i/>
          <w:position w:val="-60"/>
        </w:rPr>
      </w:r>
      <w:r>
        <w:rPr>
          <w:i/>
          <w:position w:val="-60"/>
        </w:rPr>
      </w:r>
      <w:r>
        <w:rPr>
          <w:i/>
          <w:position w:val="-60"/>
        </w:rPr>
        <w:object>
          <v:shape id="10536" type="#_x0000_t75" filled="f" stroked="f" style="margin-left:0.0pt;margin-top:0.0pt;width:302.25pt;height:69.3pt;mso-wrap-distance-left:0.0pt;mso-wrap-distance-right:0.0pt;visibility:visible;">
            <v:imagedata r:id="rId247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36" DrawAspect="Content" ObjectID="0" r:id="rId2473"/>
        </w:object>
      </w:r>
      <w:r>
        <w:rPr>
          <w:i/>
          <w:position w:val="-60"/>
        </w:rPr>
      </w:r>
    </w:p>
    <w:p>
      <w:pPr>
        <w:pStyle w:val="style0"/>
        <w:rPr>
          <w:i/>
        </w:rPr>
      </w:pPr>
      <w:r>
        <w:rPr>
          <w:i/>
        </w:rPr>
        <w:t xml:space="preserve">4. Pour tout x </w:t>
      </w:r>
      <w:r>
        <w:rPr>
          <w:i/>
        </w:rPr>
        <w:t>de ]</w:t>
      </w:r>
      <w:r>
        <w:rPr>
          <w:i/>
        </w:rPr>
        <w:t>-</w:t>
      </w:r>
      <w:r>
        <w:rPr>
          <w:i/>
          <w:position w:val="-22"/>
        </w:rPr>
      </w:r>
      <w:r>
        <w:rPr>
          <w:i/>
          <w:position w:val="-22"/>
        </w:rPr>
      </w:r>
      <w:r>
        <w:rPr>
          <w:i/>
          <w:position w:val="-22"/>
        </w:rPr>
      </w:r>
      <w:r>
        <w:rPr>
          <w:i/>
          <w:position w:val="-22"/>
        </w:rPr>
        <w:object>
          <v:shape id="10538" type="#_x0000_t75" filled="f" stroked="f" style="margin-left:0.0pt;margin-top:0.0pt;width:21.75pt;height:33.95pt;mso-wrap-distance-left:0.0pt;mso-wrap-distance-right:0.0pt;visibility:visible;">
            <v:imagedata r:id="rId247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38" DrawAspect="Content" ObjectID="0" r:id="rId2475"/>
        </w:object>
      </w:r>
      <w:r>
        <w:rPr>
          <w:i/>
          <w:position w:val="-22"/>
        </w:rPr>
      </w:r>
      <w:r>
        <w:rPr>
          <w:i/>
        </w:rPr>
        <w:t> ; + </w:t>
      </w:r>
      <w:r>
        <w:rPr>
          <w:i/>
        </w:rPr>
        <w:sym w:font="Symbol" w:char="f0a5"/>
      </w:r>
      <w:r>
        <w:rPr>
          <w:i/>
        </w:rPr>
        <w:t xml:space="preserve">[, f’(x) = </w:t>
      </w:r>
      <w:r>
        <w:rPr>
          <w:i/>
          <w:position w:val="-28"/>
        </w:rPr>
      </w:r>
      <w:r>
        <w:rPr>
          <w:i/>
          <w:position w:val="-28"/>
        </w:rPr>
      </w:r>
      <w:r>
        <w:rPr>
          <w:i/>
          <w:position w:val="-28"/>
        </w:rPr>
      </w:r>
      <w:r>
        <w:rPr>
          <w:i/>
          <w:position w:val="-28"/>
        </w:rPr>
        <w:object>
          <v:shape id="10540" type="#_x0000_t75" filled="f" stroked="f" style="margin-left:0.0pt;margin-top:0.0pt;width:281.9pt;height:50.25pt;mso-wrap-distance-left:0.0pt;mso-wrap-distance-right:0.0pt;visibility:visible;">
            <v:imagedata r:id="rId247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40" DrawAspect="Content" ObjectID="0" r:id="rId2477"/>
        </w:object>
      </w:r>
      <w:r>
        <w:rPr>
          <w:i/>
          <w:position w:val="-28"/>
        </w:rPr>
      </w:r>
      <w:r>
        <w:rPr>
          <w:i/>
        </w:rPr>
        <w:t>.</w:t>
      </w:r>
    </w:p>
    <w:p>
      <w:pPr>
        <w:pStyle w:val="style0"/>
        <w:rPr>
          <w:b/>
        </w:rPr>
      </w:pPr>
      <w:r>
        <w:rPr>
          <w:b/>
        </w:rPr>
        <w:t>Exercice 8</w:t>
      </w:r>
      <w:r>
        <w:rPr>
          <w:b/>
        </w:rPr>
        <w:t>.8</w:t>
      </w:r>
    </w:p>
    <w:p>
      <w:pPr>
        <w:pStyle w:val="style0"/>
        <w:rPr>
          <w:b/>
          <w:sz w:val="12"/>
          <w:szCs w:val="12"/>
        </w:rPr>
      </w:pPr>
    </w:p>
    <w:p>
      <w:pPr>
        <w:pStyle w:val="style0"/>
        <w:spacing w:lineRule="auto" w:line="312"/>
        <w:ind w:firstLine="0"/>
        <w:rPr/>
      </w:pPr>
      <w:r>
        <w:t>Dans chacun des cas suivants on admet que la fonction f  est dérivable sur l’intervalle I ; Calculer la fonction dérivée f</w:t>
      </w:r>
      <w:r>
        <w:rPr>
          <w:spacing w:val="-20"/>
        </w:rPr>
        <w:t xml:space="preserve"> </w:t>
      </w:r>
      <w:r>
        <w:t xml:space="preserve">’de  </w:t>
      </w:r>
      <m:oMath>
        <m:r>
          <m:rPr>
            <m:sty m:val="p"/>
          </m:rPr>
          <w:rPr>
            <w:rFonts w:ascii="Cambria Math" w:hAnsi="Cambria Math"/>
          </w:rPr>
          <m:t>f</m:t>
        </m:r>
      </m:oMath>
      <w:r>
        <w:t>.</w:t>
      </w:r>
    </w:p>
    <w:p>
      <w:pPr>
        <w:pStyle w:val="style0"/>
        <w:spacing w:lineRule="auto" w:line="312"/>
        <w:rPr>
          <w:lang w:val="en-US"/>
        </w:rPr>
      </w:pPr>
      <w:r>
        <w:rPr>
          <w:lang w:val="en-US"/>
        </w:rPr>
        <w:t>1.  f(x) = ln(1 + x</w:t>
      </w:r>
      <w:r>
        <w:rPr>
          <w:vertAlign w:val="superscript"/>
          <w:lang w:val="en-US"/>
        </w:rPr>
        <w:t>2</w:t>
      </w:r>
      <w:r>
        <w:rPr>
          <w:lang w:val="en-US"/>
        </w:rPr>
        <w:t xml:space="preserve">) </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 xml:space="preserve">;    I = </w:t>
      </w:r>
      <w:r>
        <w:rPr>
          <w:rFonts w:ascii="Cambria Math" w:cs="Cambria Math" w:hAnsi="Cambria Math"/>
          <w:lang w:val="en-US"/>
        </w:rPr>
        <w:t xml:space="preserve">ℝ </w:t>
      </w:r>
    </w:p>
    <w:p>
      <w:pPr>
        <w:pStyle w:val="style0"/>
        <w:spacing w:lineRule="auto" w:line="312"/>
        <w:rPr>
          <w:lang w:val="en-US"/>
        </w:rPr>
      </w:pPr>
      <w:r>
        <w:rPr>
          <w:lang w:val="en-US"/>
        </w:rPr>
        <w:t>2.  f</w:t>
      </w:r>
      <w:r>
        <w:rPr>
          <w:lang w:val="en-US"/>
        </w:rPr>
        <w:t xml:space="preserve">(x) = </w:t>
      </w:r>
      <w:r>
        <w:rPr>
          <w:position w:val="-28"/>
        </w:rPr>
      </w:r>
      <w:r>
        <w:rPr>
          <w:position w:val="-28"/>
        </w:rPr>
      </w:r>
      <w:r>
        <w:rPr>
          <w:position w:val="-28"/>
        </w:rPr>
      </w:r>
      <w:r>
        <w:rPr>
          <w:position w:val="-28"/>
        </w:rPr>
        <w:object>
          <v:shape id="10542" type="#_x0000_t75" filled="f" stroked="f" style="margin-left:0.0pt;margin-top:0.0pt;width:48.25pt;height:33.95pt;mso-wrap-distance-left:0.0pt;mso-wrap-distance-right:0.0pt;visibility:visible;">
            <v:imagedata r:id="rId247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42" DrawAspect="Content" ObjectID="0" r:id="rId2479"/>
        </w:object>
      </w:r>
      <w:r>
        <w:rPr>
          <w:position w:val="-28"/>
        </w:rPr>
      </w:r>
      <w:r>
        <w:rPr>
          <w:position w:val="-28"/>
          <w:lang w:val="en-US"/>
        </w:rPr>
        <w:tab/>
      </w:r>
      <w:r>
        <w:rPr>
          <w:position w:val="-28"/>
          <w:lang w:val="en-US"/>
        </w:rPr>
        <w:tab/>
      </w:r>
      <w:r>
        <w:rPr>
          <w:position w:val="-28"/>
          <w:lang w:val="en-US"/>
        </w:rPr>
        <w:tab/>
      </w:r>
      <w:r>
        <w:rPr>
          <w:position w:val="-28"/>
          <w:lang w:val="en-US"/>
        </w:rPr>
        <w:tab/>
      </w:r>
      <w:r>
        <w:rPr>
          <w:position w:val="-28"/>
          <w:lang w:val="en-US"/>
        </w:rPr>
        <w:tab/>
      </w:r>
      <w:r>
        <w:rPr>
          <w:position w:val="-28"/>
          <w:lang w:val="en-US"/>
        </w:rPr>
        <w:tab/>
      </w:r>
      <w:r>
        <w:rPr>
          <w:position w:val="-28"/>
          <w:lang w:val="en-US"/>
        </w:rPr>
        <w:tab/>
      </w:r>
      <w:r>
        <w:rPr>
          <w:position w:val="-28"/>
          <w:lang w:val="en-US"/>
        </w:rPr>
        <w:tab/>
      </w:r>
      <w:r>
        <w:rPr>
          <w:position w:val="-28"/>
          <w:lang w:val="en-US"/>
        </w:rPr>
        <w:tab/>
      </w:r>
      <w:r>
        <w:rPr>
          <w:position w:val="-28"/>
          <w:lang w:val="en-US"/>
        </w:rPr>
        <w:tab/>
      </w:r>
      <w:r>
        <w:rPr>
          <w:position w:val="-28"/>
          <w:lang w:val="en-US"/>
        </w:rPr>
        <w:tab/>
      </w:r>
      <w:r>
        <w:rPr>
          <w:position w:val="-28"/>
          <w:lang w:val="en-US"/>
        </w:rPr>
        <w:tab/>
      </w:r>
      <w:r>
        <w:rPr>
          <w:position w:val="-28"/>
          <w:lang w:val="en-US"/>
        </w:rPr>
        <w:tab/>
      </w:r>
      <w:r>
        <w:rPr>
          <w:position w:val="-28"/>
          <w:lang w:val="en-US"/>
        </w:rPr>
        <w:tab/>
      </w:r>
      <w:r>
        <w:rPr>
          <w:position w:val="-28"/>
          <w:lang w:val="en-US"/>
        </w:rPr>
        <w:tab/>
      </w:r>
      <w:r>
        <w:rPr>
          <w:lang w:val="en-US"/>
        </w:rPr>
        <w:t>;    I = ]1 ; +∞ [</w:t>
      </w:r>
    </w:p>
    <w:p>
      <w:pPr>
        <w:pStyle w:val="style0"/>
        <w:spacing w:lineRule="auto" w:line="312"/>
        <w:rPr>
          <w:lang w:val="en-US"/>
        </w:rPr>
      </w:pPr>
      <w:r>
        <w:rPr>
          <w:lang w:val="en-US"/>
        </w:rPr>
        <w:t xml:space="preserve">3.  f(x) = ln(x – 1) - lnx </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    I = ]1 ; +∞ [</w:t>
      </w:r>
    </w:p>
    <w:p>
      <w:pPr>
        <w:pStyle w:val="style0"/>
        <w:spacing w:lineRule="auto" w:line="312"/>
        <w:rPr>
          <w:lang w:val="en-US"/>
        </w:rPr>
      </w:pPr>
      <w:r>
        <w:rPr>
          <w:lang w:val="en-US"/>
        </w:rPr>
        <w:t>4.  f</w:t>
      </w:r>
      <w:r>
        <w:rPr>
          <w:lang w:val="en-US"/>
        </w:rPr>
        <w:t xml:space="preserve">(x) = </w:t>
      </w:r>
      <w:r>
        <w:rPr>
          <w:position w:val="-28"/>
        </w:rPr>
      </w:r>
      <w:r>
        <w:rPr>
          <w:position w:val="-28"/>
        </w:rPr>
      </w:r>
      <w:r>
        <w:rPr>
          <w:position w:val="-28"/>
        </w:rPr>
      </w:r>
      <w:r>
        <w:rPr>
          <w:position w:val="-28"/>
        </w:rPr>
        <w:object>
          <v:shape id="10544" type="#_x0000_t75" filled="f" stroked="f" style="margin-left:0.0pt;margin-top:0.0pt;width:66.55pt;height:33.95pt;mso-wrap-distance-left:0.0pt;mso-wrap-distance-right:0.0pt;visibility:visible;">
            <v:imagedata r:id="rId248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44" DrawAspect="Content" ObjectID="0" r:id="rId2481"/>
        </w:object>
      </w:r>
      <w:r>
        <w:rPr>
          <w:position w:val="-28"/>
        </w:rPr>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lang w:val="en-US"/>
        </w:rPr>
        <w:t>;    I = ]0 ; +∞ [</w:t>
      </w:r>
    </w:p>
    <w:p>
      <w:pPr>
        <w:pStyle w:val="style0"/>
        <w:spacing w:lineRule="auto" w:line="312"/>
        <w:rPr>
          <w:lang w:val="en-US"/>
        </w:rPr>
      </w:pPr>
      <w:r>
        <w:rPr>
          <w:lang w:val="en-US"/>
        </w:rPr>
        <w:t xml:space="preserve">5.  f(x) = ln(lnx) </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    I = ]e ; +∞ [</w:t>
      </w:r>
    </w:p>
    <w:p>
      <w:pPr>
        <w:pStyle w:val="style0"/>
        <w:rPr>
          <w:lang w:val="en-US"/>
        </w:rPr>
      </w:pPr>
      <w:r>
        <w:rPr>
          <w:lang w:val="en-US"/>
        </w:rPr>
        <w:t>6.  f</w:t>
      </w:r>
      <w:r>
        <w:rPr>
          <w:lang w:val="en-US"/>
        </w:rPr>
        <w:t xml:space="preserve">(x) = </w:t>
      </w:r>
      <w:r>
        <w:rPr>
          <w:position w:val="-24"/>
        </w:rPr>
      </w:r>
      <w:r>
        <w:rPr>
          <w:position w:val="-24"/>
        </w:rPr>
      </w:r>
      <w:r>
        <w:rPr>
          <w:position w:val="-24"/>
        </w:rPr>
      </w:r>
      <w:r>
        <w:rPr>
          <w:position w:val="-24"/>
        </w:rPr>
        <w:object>
          <v:shape id="10546" type="#_x0000_t75" filled="f" stroked="f" style="margin-left:0.0pt;margin-top:0.0pt;width:44.15pt;height:30.55pt;mso-wrap-distance-left:0.0pt;mso-wrap-distance-right:0.0pt;visibility:visible;">
            <v:imagedata r:id="rId248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46" DrawAspect="Content" ObjectID="0" r:id="rId2483"/>
        </w:object>
      </w:r>
      <w:r>
        <w:rPr>
          <w:position w:val="-24"/>
        </w:rPr>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lang w:val="en-US"/>
        </w:rPr>
        <w:t>;    I = ]1 ; +∞ [</w:t>
      </w:r>
    </w:p>
    <w:p>
      <w:pPr>
        <w:pStyle w:val="style0"/>
        <w:rPr>
          <w:b/>
        </w:rPr>
      </w:pPr>
      <w:r>
        <w:rPr>
          <w:b/>
        </w:rPr>
        <w:t>2</w:t>
      </w:r>
      <w:r>
        <w:rPr>
          <w:b/>
        </w:rPr>
        <w:t>) Primitives</w:t>
      </w:r>
    </w:p>
    <w:p>
      <w:pPr>
        <w:pStyle w:val="style0"/>
        <w:rPr>
          <w:b/>
        </w:rPr>
      </w:pPr>
      <w:r>
        <w:rPr>
          <w:b/>
        </w:rPr>
        <w:t>Propriété</w:t>
      </w:r>
    </w:p>
    <w:p>
      <w:pPr>
        <w:pStyle w:val="style0"/>
        <w:rPr/>
      </w:pPr>
      <w:r>
        <w:t>On admet la propriété suivante :</w:t>
      </w:r>
    </w:p>
    <w:p>
      <w:pPr>
        <w:pStyle w:val="style0"/>
        <w:rPr>
          <w:b/>
          <w:sz w:val="12"/>
          <w:szCs w:val="12"/>
        </w:rPr>
      </w:pPr>
    </w:p>
    <w:p>
      <w:pPr>
        <w:pStyle w:val="style0"/>
        <w:rPr>
          <w:sz w:val="6"/>
          <w:szCs w:val="6"/>
        </w:rPr>
      </w:pPr>
    </w:p>
    <w:p>
      <w:pPr>
        <w:pStyle w:val="style0"/>
        <w:ind w:firstLine="0"/>
        <w:rPr/>
      </w:pPr>
      <w:r>
        <w:t>u</w:t>
      </w:r>
      <w:r>
        <w:t xml:space="preserve"> étant une fonction dérivable sur un intervalle K, sur lequel elle ne s’annule pas,  </w:t>
      </w:r>
      <w:r>
        <w:rPr>
          <w:position w:val="-24"/>
        </w:rPr>
      </w:r>
      <w:r>
        <w:rPr>
          <w:position w:val="-24"/>
        </w:rPr>
      </w:r>
      <w:r>
        <w:rPr>
          <w:position w:val="-24"/>
        </w:rPr>
      </w:r>
      <w:r>
        <w:rPr>
          <w:position w:val="-24"/>
        </w:rPr>
        <w:object>
          <v:shape id="10548" type="#_x0000_t75" filled="f" stroked="f" style="margin-left:0.0pt;margin-top:0.0pt;width:14.25pt;height:30.55pt;mso-wrap-distance-left:0.0pt;mso-wrap-distance-right:0.0pt;visibility:visible;">
            <v:imagedata r:id="rId245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48" DrawAspect="Content" ObjectID="0" r:id="rId2484"/>
        </w:object>
      </w:r>
      <w:r>
        <w:rPr>
          <w:position w:val="-24"/>
        </w:rPr>
      </w:r>
      <w:r>
        <w:rPr>
          <w:position w:val="-24"/>
        </w:rPr>
        <w:t xml:space="preserve"> </w:t>
      </w:r>
      <w:r>
        <w:t>admet pour primitive lno|u|.</w:t>
      </w:r>
    </w:p>
    <w:p>
      <w:pPr>
        <w:pStyle w:val="style0"/>
        <w:rPr>
          <w:sz w:val="6"/>
          <w:szCs w:val="6"/>
        </w:rPr>
      </w:pPr>
    </w:p>
    <w:p>
      <w:pPr>
        <w:pStyle w:val="style0"/>
        <w:rPr>
          <w:b/>
          <w:u w:val="single"/>
        </w:rPr>
      </w:pPr>
    </w:p>
    <w:p>
      <w:pPr>
        <w:pStyle w:val="style0"/>
        <w:rPr>
          <w:b/>
        </w:rPr>
      </w:pPr>
      <w:r>
        <w:rPr>
          <w:b/>
        </w:rPr>
        <w:t xml:space="preserve">Exercice </w:t>
      </w:r>
      <w:r>
        <w:rPr>
          <w:b/>
        </w:rPr>
        <w:t>8</w:t>
      </w:r>
      <w:r>
        <w:rPr>
          <w:b/>
        </w:rPr>
        <w:t>.</w:t>
      </w:r>
      <w:r>
        <w:rPr>
          <w:b/>
        </w:rPr>
        <w:t>9</w:t>
      </w:r>
      <w:r>
        <w:rPr>
          <w:b/>
        </w:rPr>
        <w:t xml:space="preserve"> </w:t>
      </w:r>
    </w:p>
    <w:p>
      <w:pPr>
        <w:pStyle w:val="style0"/>
        <w:rPr>
          <w:b/>
          <w:i/>
          <w:sz w:val="12"/>
          <w:szCs w:val="12"/>
        </w:rPr>
      </w:pPr>
    </w:p>
    <w:p>
      <w:pPr>
        <w:pStyle w:val="style0"/>
        <w:rPr/>
      </w:pPr>
      <w:r>
        <w:t>Déterminer sur l’intervalle K</w:t>
      </w:r>
      <w:r>
        <w:t>,</w:t>
      </w:r>
      <w:r>
        <w:t xml:space="preserve"> les primitives de chacune des fonctions suivantes :</w:t>
      </w:r>
    </w:p>
    <w:p>
      <w:pPr>
        <w:pStyle w:val="style179"/>
        <w:numPr>
          <w:ilvl w:val="0"/>
          <w:numId w:val="36"/>
        </w:numPr>
        <w:rPr/>
      </w:pPr>
      <w:r>
        <w:t>f (</w:t>
      </w:r>
      <w:r>
        <w:rPr>
          <w:i/>
        </w:rPr>
        <w:t>x</w:t>
      </w:r>
      <w:r>
        <w:t>) =</w:t>
      </w:r>
      <w:r>
        <w:t xml:space="preserve"> </w:t>
      </w:r>
      <w:r>
        <w:rPr>
          <w:position w:val="-24"/>
        </w:rPr>
      </w:r>
      <w:r>
        <w:rPr>
          <w:position w:val="-24"/>
        </w:rPr>
      </w:r>
      <w:r>
        <w:rPr>
          <w:position w:val="-24"/>
        </w:rPr>
      </w:r>
      <w:r>
        <w:rPr>
          <w:position w:val="-24"/>
        </w:rPr>
        <w:object>
          <v:shape id="10550" type="#_x0000_t75" filled="f" stroked="f" style="margin-left:0.0pt;margin-top:0.0pt;width:20.4pt;height:30.55pt;mso-wrap-distance-left:0.0pt;mso-wrap-distance-right:0.0pt;visibility:visible;">
            <v:imagedata r:id="rId248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50" DrawAspect="Content" ObjectID="0" r:id="rId2486"/>
        </w:object>
      </w:r>
      <w:r>
        <w:rPr>
          <w:position w:val="-24"/>
        </w:rPr>
      </w:r>
      <w:r>
        <w:t xml:space="preserve">           </w:t>
      </w:r>
      <w:r>
        <w:tab/>
      </w:r>
      <w:r>
        <w:t xml:space="preserve">K </w:t>
      </w:r>
      <w:r>
        <w:t xml:space="preserve">= </w:t>
      </w:r>
      <w:r>
        <w:t>]</w:t>
      </w:r>
      <w:r>
        <w:t>-∞ ; 0[</w:t>
      </w:r>
    </w:p>
    <w:p>
      <w:pPr>
        <w:pStyle w:val="style179"/>
        <w:numPr>
          <w:ilvl w:val="0"/>
          <w:numId w:val="36"/>
        </w:numPr>
        <w:rPr/>
      </w:pPr>
      <w:r>
        <w:t>f(</w:t>
      </w:r>
      <w:r>
        <w:rPr>
          <w:i/>
        </w:rPr>
        <w:t>x</w:t>
      </w:r>
      <w:r>
        <w:t xml:space="preserve">) = </w:t>
      </w:r>
      <w:r>
        <w:rPr>
          <w:position w:val="-24"/>
        </w:rPr>
      </w:r>
      <w:r>
        <w:rPr>
          <w:position w:val="-24"/>
        </w:rPr>
      </w:r>
      <w:r>
        <w:rPr>
          <w:position w:val="-24"/>
        </w:rPr>
      </w:r>
      <w:r>
        <w:rPr>
          <w:position w:val="-24"/>
        </w:rPr>
        <w:object>
          <v:shape id="10552" type="#_x0000_t75" filled="f" stroked="f" style="margin-left:0.0pt;margin-top:0.0pt;width:29.9pt;height:30.55pt;mso-wrap-distance-left:0.0pt;mso-wrap-distance-right:0.0pt;visibility:visible;">
            <v:imagedata r:id="rId248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52" DrawAspect="Content" ObjectID="0" r:id="rId2488"/>
        </w:object>
      </w:r>
      <w:r>
        <w:rPr>
          <w:position w:val="-24"/>
        </w:rPr>
      </w:r>
      <w:r>
        <w:t xml:space="preserve">        </w:t>
      </w:r>
      <w:r>
        <w:tab/>
      </w:r>
      <w:r>
        <w:t xml:space="preserve">K </w:t>
      </w:r>
      <w:r>
        <w:t xml:space="preserve">= </w:t>
      </w:r>
      <w:r>
        <w:t>]</w:t>
      </w:r>
      <w:r>
        <w:rPr>
          <w:position w:val="-24"/>
        </w:rPr>
      </w:r>
      <w:r>
        <w:rPr>
          <w:position w:val="-24"/>
        </w:rPr>
      </w:r>
      <w:r>
        <w:rPr>
          <w:position w:val="-24"/>
        </w:rPr>
      </w:r>
      <w:r>
        <w:rPr>
          <w:position w:val="-24"/>
        </w:rPr>
        <w:object>
          <v:shape id="10554" type="#_x0000_t75" filled="f" stroked="f" style="margin-left:0.0pt;margin-top:0.0pt;width:12.25pt;height:30.55pt;mso-wrap-distance-left:0.0pt;mso-wrap-distance-right:0.0pt;visibility:visible;">
            <v:imagedata r:id="rId248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54" DrawAspect="Content" ObjectID="0" r:id="rId2490"/>
        </w:object>
      </w:r>
      <w:r>
        <w:rPr>
          <w:position w:val="-24"/>
        </w:rPr>
      </w:r>
      <w:r>
        <w:t xml:space="preserve"> ; 0[</w:t>
      </w:r>
    </w:p>
    <w:p>
      <w:pPr>
        <w:pStyle w:val="style0"/>
        <w:rPr/>
      </w:pPr>
    </w:p>
    <w:p>
      <w:pPr>
        <w:pStyle w:val="style179"/>
        <w:numPr>
          <w:ilvl w:val="0"/>
          <w:numId w:val="36"/>
        </w:numPr>
        <w:rPr/>
      </w:pPr>
      <w:r>
        <w:t>f(</w:t>
      </w:r>
      <w:r>
        <w:rPr>
          <w:i/>
        </w:rPr>
        <w:t>x</w:t>
      </w:r>
      <w:r>
        <w:t xml:space="preserve">) = </w:t>
      </w:r>
      <w:r>
        <w:rPr>
          <w:position w:val="-24"/>
        </w:rPr>
      </w:r>
      <w:r>
        <w:rPr>
          <w:position w:val="-24"/>
        </w:rPr>
      </w:r>
      <w:r>
        <w:rPr>
          <w:position w:val="-24"/>
        </w:rPr>
      </w:r>
      <w:r>
        <w:rPr>
          <w:position w:val="-24"/>
        </w:rPr>
        <w:object>
          <v:shape id="10556" type="#_x0000_t75" filled="f" stroked="f" style="margin-left:0.0pt;margin-top:0.0pt;width:29.2pt;height:30.55pt;mso-wrap-distance-left:0.0pt;mso-wrap-distance-right:0.0pt;visibility:visible;">
            <v:imagedata r:id="rId249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56" DrawAspect="Content" ObjectID="0" r:id="rId2492"/>
        </w:object>
      </w:r>
      <w:r>
        <w:rPr>
          <w:position w:val="-24"/>
        </w:rPr>
      </w:r>
      <w:r>
        <w:t xml:space="preserve">           K </w:t>
      </w:r>
      <w:r>
        <w:t xml:space="preserve">= </w:t>
      </w:r>
      <w:r>
        <w:t>]</w:t>
      </w:r>
      <w:r>
        <w:t>-∞ ; 4[</w:t>
      </w:r>
    </w:p>
    <w:p>
      <w:pPr>
        <w:pStyle w:val="style0"/>
        <w:ind w:left="360" w:firstLine="0"/>
        <w:rPr>
          <w:b/>
          <w:i/>
        </w:rPr>
      </w:pPr>
      <w:r>
        <w:rPr>
          <w:b/>
          <w:i/>
        </w:rPr>
        <w:t xml:space="preserve">Résolution </w:t>
      </w:r>
    </w:p>
    <w:p>
      <w:pPr>
        <w:pStyle w:val="style179"/>
        <w:numPr>
          <w:ilvl w:val="0"/>
          <w:numId w:val="47"/>
        </w:numPr>
        <w:rPr>
          <w:i/>
        </w:rPr>
      </w:pPr>
      <w:r>
        <w:rPr>
          <w:i/>
        </w:rPr>
        <w:t>f (x) =</w:t>
      </w:r>
      <w:r>
        <w:rPr>
          <w:i/>
        </w:rPr>
        <w:sym w:font="Symbol" w:char="f02d"/>
      </w:r>
      <w:r>
        <w:rPr>
          <w:i/>
        </w:rPr>
        <w:t xml:space="preserve"> </w:t>
      </w:r>
      <w:r>
        <w:rPr>
          <w:i/>
          <w:position w:val="-22"/>
        </w:rPr>
      </w:r>
      <w:r>
        <w:rPr>
          <w:i/>
          <w:position w:val="-22"/>
        </w:rPr>
      </w:r>
      <w:r>
        <w:rPr>
          <w:i/>
          <w:position w:val="-22"/>
        </w:rPr>
      </w:r>
      <w:r>
        <w:rPr>
          <w:i/>
          <w:position w:val="-22"/>
        </w:rPr>
        <w:object>
          <v:shape id="10558" type="#_x0000_t75" filled="f" stroked="f" style="margin-left:0.0pt;margin-top:0.0pt;width:11.55pt;height:30.55pt;mso-wrap-distance-left:0.0pt;mso-wrap-distance-right:0.0pt;visibility:visible;">
            <v:imagedata r:id="rId249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58" DrawAspect="Content" ObjectID="0" r:id="rId2494"/>
        </w:object>
      </w:r>
      <w:r>
        <w:rPr>
          <w:i/>
          <w:position w:val="-22"/>
        </w:rPr>
      </w:r>
      <w:r>
        <w:rPr>
          <w:i/>
        </w:rPr>
        <w:t xml:space="preserve">           </w:t>
      </w:r>
      <w:r>
        <w:rPr>
          <w:i/>
        </w:rPr>
        <w:tab/>
      </w:r>
      <w:r>
        <w:rPr>
          <w:i/>
        </w:rPr>
        <w:t xml:space="preserve">K </w:t>
      </w:r>
      <w:r>
        <w:rPr>
          <w:i/>
        </w:rPr>
        <w:t>= ]</w:t>
      </w:r>
      <w:r>
        <w:rPr>
          <w:i/>
        </w:rPr>
        <w:t>-∞ ; 0[</w:t>
      </w:r>
    </w:p>
    <w:p>
      <w:pPr>
        <w:pStyle w:val="style0"/>
        <w:rPr>
          <w:i/>
        </w:rPr>
      </w:pPr>
      <w:r>
        <w:rPr>
          <w:i/>
        </w:rPr>
        <w:t>f</w:t>
      </w:r>
      <w:r>
        <w:rPr>
          <w:i/>
        </w:rPr>
        <w:t xml:space="preserve"> (x) =</w:t>
      </w:r>
      <w:r>
        <w:rPr>
          <w:i/>
        </w:rPr>
        <w:sym w:font="Symbol" w:char="f02d"/>
      </w:r>
      <w:r>
        <w:rPr>
          <w:i/>
        </w:rPr>
        <w:t xml:space="preserve"> </w:t>
      </w:r>
      <w:r>
        <w:rPr>
          <w:i/>
          <w:position w:val="-26"/>
        </w:rPr>
      </w:r>
      <w:r>
        <w:rPr>
          <w:i/>
          <w:position w:val="-26"/>
        </w:rPr>
      </w:r>
      <w:r>
        <w:rPr>
          <w:i/>
          <w:position w:val="-26"/>
        </w:rPr>
      </w:r>
      <w:r>
        <w:rPr>
          <w:i/>
          <w:position w:val="-26"/>
        </w:rPr>
        <w:object>
          <v:shape id="10560" type="#_x0000_t75" filled="f" stroked="f" style="margin-left:0.0pt;margin-top:0.0pt;width:27.15pt;height:33.3pt;mso-wrap-distance-left:0.0pt;mso-wrap-distance-right:0.0pt;visibility:visible;">
            <v:imagedata r:id="rId249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60" DrawAspect="Content" ObjectID="0" r:id="rId2496"/>
        </w:object>
      </w:r>
      <w:r>
        <w:rPr>
          <w:i/>
          <w:position w:val="-26"/>
        </w:rPr>
      </w:r>
      <w:r>
        <w:rPr>
          <w:i/>
          <w:position w:val="-24"/>
        </w:rPr>
        <w:t xml:space="preserve">  </w:t>
      </w:r>
      <w:r>
        <w:rPr>
          <w:i/>
        </w:rPr>
        <w:t>avec u(x) = x.</w:t>
      </w:r>
      <w:r>
        <w:rPr>
          <w:i/>
        </w:rPr>
        <w:t xml:space="preserve">  </w:t>
      </w:r>
    </w:p>
    <w:p>
      <w:pPr>
        <w:pStyle w:val="style0"/>
        <w:rPr>
          <w:i/>
        </w:rPr>
      </w:pPr>
      <w:r>
        <w:rPr>
          <w:i/>
        </w:rPr>
        <w:t>D’où</w:t>
      </w:r>
      <w:r>
        <w:rPr>
          <w:i/>
        </w:rPr>
        <w:sym w:font="Schematheque" w:char="f026"/>
      </w:r>
      <w:r>
        <w:rPr>
          <w:i/>
        </w:rPr>
        <w:t xml:space="preserve"> x &lt; 0,</w:t>
      </w:r>
      <w:r>
        <w:rPr>
          <w:i/>
        </w:rPr>
        <w:t xml:space="preserve"> F(x) = </w:t>
      </w:r>
      <w:r>
        <w:rPr>
          <w:i/>
        </w:rPr>
        <w:sym w:font="Symbol" w:char="f02d"/>
      </w:r>
      <w:r>
        <w:rPr>
          <w:i/>
        </w:rPr>
        <w:t>ln</w:t>
      </w:r>
      <w:r>
        <w:rPr>
          <w:i/>
        </w:rPr>
        <w:t>|</w:t>
      </w:r>
      <w:r>
        <w:rPr>
          <w:i/>
        </w:rPr>
        <w:t>x</w:t>
      </w:r>
      <w:r>
        <w:rPr>
          <w:i/>
        </w:rPr>
        <w:t>|</w:t>
      </w:r>
      <w:r>
        <w:rPr>
          <w:i/>
        </w:rPr>
        <w:t xml:space="preserve"> + c</w:t>
      </w:r>
      <w:r>
        <w:rPr>
          <w:i/>
        </w:rPr>
        <w:t xml:space="preserve"> =</w:t>
      </w:r>
      <w:r>
        <w:rPr>
          <w:i/>
        </w:rPr>
        <w:sym w:font="Symbol" w:char="f02d"/>
      </w:r>
      <w:r>
        <w:rPr>
          <w:i/>
        </w:rPr>
        <w:t>ln(-x) + c</w:t>
      </w:r>
      <w:r>
        <w:rPr>
          <w:i/>
        </w:rPr>
        <w:t>, c </w:t>
      </w:r>
      <w:r>
        <w:rPr>
          <w:rFonts w:ascii="Cambria Math" w:cs="Cambria Math" w:hAnsi="Cambria Math"/>
          <w:i/>
        </w:rPr>
        <w:t>∈</w:t>
      </w:r>
      <w:r>
        <w:rPr>
          <w:i/>
        </w:rPr>
        <w:t xml:space="preserve"> IR.</w:t>
      </w:r>
    </w:p>
    <w:p>
      <w:pPr>
        <w:pStyle w:val="style179"/>
        <w:numPr>
          <w:ilvl w:val="0"/>
          <w:numId w:val="47"/>
        </w:numPr>
        <w:rPr>
          <w:i/>
        </w:rPr>
      </w:pPr>
      <w:r>
        <w:rPr>
          <w:i/>
        </w:rPr>
        <w:t xml:space="preserve">f (x) = </w:t>
      </w:r>
      <w:r>
        <w:rPr>
          <w:i/>
          <w:position w:val="-22"/>
        </w:rPr>
      </w:r>
      <w:r>
        <w:rPr>
          <w:i/>
          <w:position w:val="-22"/>
        </w:rPr>
      </w:r>
      <w:r>
        <w:rPr>
          <w:i/>
          <w:position w:val="-22"/>
        </w:rPr>
      </w:r>
      <w:r>
        <w:rPr>
          <w:i/>
          <w:position w:val="-22"/>
        </w:rPr>
        <w:object>
          <v:shape id="10562" type="#_x0000_t75" filled="f" stroked="f" style="margin-left:0.0pt;margin-top:0.0pt;width:26.5pt;height:30.55pt;mso-wrap-distance-left:0.0pt;mso-wrap-distance-right:0.0pt;visibility:visible;">
            <v:imagedata r:id="rId249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62" DrawAspect="Content" ObjectID="0" r:id="rId2498"/>
        </w:object>
      </w:r>
      <w:r>
        <w:rPr>
          <w:i/>
          <w:position w:val="-22"/>
        </w:rPr>
      </w:r>
      <w:r>
        <w:rPr>
          <w:i/>
        </w:rPr>
        <w:t xml:space="preserve">           </w:t>
      </w:r>
      <w:r>
        <w:rPr>
          <w:i/>
        </w:rPr>
        <w:tab/>
      </w:r>
      <w:r>
        <w:rPr>
          <w:i/>
        </w:rPr>
        <w:t xml:space="preserve">K </w:t>
      </w:r>
      <w:r>
        <w:rPr>
          <w:i/>
        </w:rPr>
        <w:t>= ]</w:t>
      </w:r>
      <w:r>
        <w:rPr>
          <w:position w:val="-24"/>
        </w:rPr>
        <w:t xml:space="preserve"> </w:t>
      </w:r>
      <w:r>
        <w:rPr>
          <w:position w:val="-22"/>
        </w:rPr>
      </w:r>
      <w:r>
        <w:rPr>
          <w:position w:val="-22"/>
        </w:rPr>
      </w:r>
      <w:r>
        <w:rPr>
          <w:position w:val="-22"/>
        </w:rPr>
      </w:r>
      <w:r>
        <w:rPr>
          <w:position w:val="-22"/>
        </w:rPr>
        <w:object>
          <v:shape id="10564" type="#_x0000_t75" filled="f" stroked="f" style="margin-left:0.0pt;margin-top:0.0pt;width:12.25pt;height:30.55pt;mso-wrap-distance-left:0.0pt;mso-wrap-distance-right:0.0pt;visibility:visible;">
            <v:imagedata r:id="rId249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64" DrawAspect="Content" ObjectID="0" r:id="rId2500"/>
        </w:object>
      </w:r>
      <w:r>
        <w:rPr>
          <w:position w:val="-22"/>
        </w:rPr>
      </w:r>
      <w:r>
        <w:rPr>
          <w:i/>
        </w:rPr>
        <w:t> ; 0[</w:t>
      </w:r>
    </w:p>
    <w:p>
      <w:pPr>
        <w:pStyle w:val="style0"/>
        <w:rPr>
          <w:i/>
        </w:rPr>
      </w:pPr>
      <w:r>
        <w:rPr>
          <w:i/>
        </w:rPr>
        <w:t>f</w:t>
      </w:r>
      <w:r>
        <w:rPr>
          <w:i/>
        </w:rPr>
        <w:t xml:space="preserve"> (x) = </w:t>
      </w:r>
      <w:r>
        <w:rPr>
          <w:i/>
          <w:position w:val="-26"/>
        </w:rPr>
      </w:r>
      <w:r>
        <w:rPr>
          <w:i/>
          <w:position w:val="-26"/>
        </w:rPr>
      </w:r>
      <w:r>
        <w:rPr>
          <w:i/>
          <w:position w:val="-26"/>
        </w:rPr>
      </w:r>
      <w:r>
        <w:rPr>
          <w:i/>
          <w:position w:val="-26"/>
        </w:rPr>
        <w:object>
          <v:shape id="10566" type="#_x0000_t75" filled="f" stroked="f" style="margin-left:0.0pt;margin-top:0.0pt;width:27.15pt;height:33.3pt;mso-wrap-distance-left:0.0pt;mso-wrap-distance-right:0.0pt;visibility:visible;">
            <v:imagedata r:id="rId249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66" DrawAspect="Content" ObjectID="0" r:id="rId2501"/>
        </w:object>
      </w:r>
      <w:r>
        <w:rPr>
          <w:i/>
          <w:position w:val="-26"/>
        </w:rPr>
      </w:r>
      <w:r>
        <w:rPr>
          <w:i/>
          <w:position w:val="-24"/>
        </w:rPr>
        <w:t xml:space="preserve">  </w:t>
      </w:r>
      <w:r>
        <w:rPr>
          <w:i/>
        </w:rPr>
        <w:t xml:space="preserve">avec u(x) = sinx. </w:t>
      </w:r>
    </w:p>
    <w:p>
      <w:pPr>
        <w:pStyle w:val="style0"/>
        <w:rPr>
          <w:i/>
        </w:rPr>
      </w:pPr>
      <w:r>
        <w:rPr>
          <w:i/>
        </w:rPr>
        <w:t xml:space="preserve"> D’où</w:t>
      </w:r>
      <w:r>
        <w:rPr>
          <w:i/>
        </w:rPr>
        <w:sym w:font="Schematheque" w:char="f026"/>
      </w:r>
      <w:r>
        <w:rPr>
          <w:i/>
        </w:rPr>
        <w:t xml:space="preserve"> x </w:t>
      </w:r>
      <w:r>
        <w:rPr>
          <w:rFonts w:ascii="Cambria Math" w:cs="Cambria Math" w:hAnsi="Cambria Math"/>
          <w:i/>
        </w:rPr>
        <w:t>∈</w:t>
      </w:r>
      <w:r>
        <w:rPr>
          <w:i/>
        </w:rPr>
        <w:t xml:space="preserve"> ]</w:t>
      </w:r>
      <w:r>
        <w:rPr>
          <w:position w:val="-24"/>
        </w:rPr>
        <w:t xml:space="preserve"> </w:t>
      </w:r>
      <w:r>
        <w:rPr>
          <w:position w:val="-22"/>
        </w:rPr>
      </w:r>
      <w:r>
        <w:rPr>
          <w:position w:val="-22"/>
        </w:rPr>
      </w:r>
      <w:r>
        <w:rPr>
          <w:position w:val="-22"/>
        </w:rPr>
      </w:r>
      <w:r>
        <w:rPr>
          <w:position w:val="-22"/>
        </w:rPr>
        <w:object>
          <v:shape id="10568" type="#_x0000_t75" filled="f" stroked="f" style="margin-left:0.0pt;margin-top:0.0pt;width:12.25pt;height:30.55pt;mso-wrap-distance-left:0.0pt;mso-wrap-distance-right:0.0pt;visibility:visible;">
            <v:imagedata r:id="rId249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68" DrawAspect="Content" ObjectID="0" r:id="rId2502"/>
        </w:object>
      </w:r>
      <w:r>
        <w:rPr>
          <w:position w:val="-22"/>
        </w:rPr>
      </w:r>
      <w:r>
        <w:rPr>
          <w:i/>
        </w:rPr>
        <w:t> ; 0[, F(x) = ln</w:t>
      </w:r>
      <w:r>
        <w:rPr>
          <w:i/>
        </w:rPr>
        <w:t>|</w:t>
      </w:r>
      <w:r>
        <w:rPr>
          <w:i/>
        </w:rPr>
        <w:t>sinx</w:t>
      </w:r>
      <w:r>
        <w:rPr>
          <w:i/>
        </w:rPr>
        <w:t xml:space="preserve">| = ln(sinx) </w:t>
      </w:r>
      <w:r>
        <w:rPr>
          <w:i/>
        </w:rPr>
        <w:t>+ c, c </w:t>
      </w:r>
      <w:r>
        <w:rPr>
          <w:rFonts w:ascii="Cambria Math" w:cs="Cambria Math" w:hAnsi="Cambria Math"/>
          <w:i/>
        </w:rPr>
        <w:t>∈</w:t>
      </w:r>
      <w:r>
        <w:rPr>
          <w:i/>
        </w:rPr>
        <w:t xml:space="preserve"> IR.</w:t>
      </w:r>
    </w:p>
    <w:p>
      <w:pPr>
        <w:pStyle w:val="style179"/>
        <w:numPr>
          <w:ilvl w:val="0"/>
          <w:numId w:val="47"/>
        </w:numPr>
        <w:rPr>
          <w:i/>
        </w:rPr>
      </w:pPr>
      <w:r>
        <w:rPr>
          <w:i/>
        </w:rPr>
        <w:t xml:space="preserve">f (x) = </w:t>
      </w:r>
      <w:r>
        <w:rPr>
          <w:i/>
          <w:position w:val="-22"/>
        </w:rPr>
      </w:r>
      <w:r>
        <w:rPr>
          <w:i/>
          <w:position w:val="-22"/>
        </w:rPr>
      </w:r>
      <w:r>
        <w:rPr>
          <w:i/>
          <w:position w:val="-22"/>
        </w:rPr>
      </w:r>
      <w:r>
        <w:rPr>
          <w:i/>
          <w:position w:val="-22"/>
        </w:rPr>
        <w:object>
          <v:shape id="10570" type="#_x0000_t75" filled="f" stroked="f" style="margin-left:0.0pt;margin-top:0.0pt;width:24.45pt;height:30.55pt;mso-wrap-distance-left:0.0pt;mso-wrap-distance-right:0.0pt;visibility:visible;">
            <v:imagedata r:id="rId250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70" DrawAspect="Content" ObjectID="0" r:id="rId2504"/>
        </w:object>
      </w:r>
      <w:r>
        <w:rPr>
          <w:i/>
          <w:position w:val="-22"/>
        </w:rPr>
      </w:r>
      <w:r>
        <w:rPr>
          <w:i/>
        </w:rPr>
        <w:t xml:space="preserve">           </w:t>
      </w:r>
      <w:r>
        <w:rPr>
          <w:i/>
        </w:rPr>
        <w:tab/>
      </w:r>
      <w:r>
        <w:rPr>
          <w:i/>
        </w:rPr>
        <w:t xml:space="preserve">K </w:t>
      </w:r>
      <w:r>
        <w:rPr>
          <w:i/>
        </w:rPr>
        <w:t>= ]</w:t>
      </w:r>
      <w:r>
        <w:rPr>
          <w:i/>
        </w:rPr>
        <w:t>- </w:t>
      </w:r>
      <w:r>
        <w:rPr>
          <w:i/>
        </w:rPr>
        <w:sym w:font="Symbol" w:char="f0a5"/>
      </w:r>
      <w:r>
        <w:rPr>
          <w:i/>
        </w:rPr>
        <w:t xml:space="preserve">  ; 4[</w:t>
      </w:r>
    </w:p>
    <w:p>
      <w:pPr>
        <w:pStyle w:val="style0"/>
        <w:rPr>
          <w:i/>
        </w:rPr>
      </w:pPr>
      <w:r>
        <w:rPr>
          <w:i/>
        </w:rPr>
        <w:t>f</w:t>
      </w:r>
      <w:r>
        <w:rPr>
          <w:i/>
        </w:rPr>
        <w:t xml:space="preserve"> (x) = </w:t>
      </w:r>
      <w:r>
        <w:rPr>
          <w:i/>
          <w:position w:val="-26"/>
        </w:rPr>
      </w:r>
      <w:r>
        <w:rPr>
          <w:i/>
          <w:position w:val="-26"/>
        </w:rPr>
      </w:r>
      <w:r>
        <w:rPr>
          <w:i/>
          <w:position w:val="-26"/>
        </w:rPr>
      </w:r>
      <w:r>
        <w:rPr>
          <w:i/>
          <w:position w:val="-26"/>
        </w:rPr>
        <w:object>
          <v:shape id="10572" type="#_x0000_t75" filled="f" stroked="f" style="margin-left:0.0pt;margin-top:0.0pt;width:84.9pt;height:33.3pt;mso-wrap-distance-left:0.0pt;mso-wrap-distance-right:0.0pt;visibility:visible;">
            <v:imagedata r:id="rId250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72" DrawAspect="Content" ObjectID="0" r:id="rId2506"/>
        </w:object>
      </w:r>
      <w:r>
        <w:rPr>
          <w:i/>
          <w:position w:val="-26"/>
        </w:rPr>
      </w:r>
      <w:r>
        <w:rPr>
          <w:i/>
          <w:position w:val="-24"/>
        </w:rPr>
        <w:t xml:space="preserve">  </w:t>
      </w:r>
      <w:r>
        <w:rPr>
          <w:i/>
        </w:rPr>
        <w:t xml:space="preserve">avec u(x) = </w:t>
      </w:r>
      <w:r>
        <w:rPr>
          <w:i/>
        </w:rPr>
        <w:t xml:space="preserve">4 </w:t>
      </w:r>
      <w:r>
        <w:rPr>
          <w:i/>
        </w:rPr>
        <w:sym w:font="Symbol" w:char="f02d"/>
      </w:r>
      <w:r>
        <w:rPr>
          <w:i/>
        </w:rPr>
        <w:t xml:space="preserve"> x</w:t>
      </w:r>
      <w:r>
        <w:rPr>
          <w:i/>
        </w:rPr>
        <w:t xml:space="preserve">.  </w:t>
      </w:r>
    </w:p>
    <w:p>
      <w:pPr>
        <w:pStyle w:val="style0"/>
        <w:rPr>
          <w:i/>
        </w:rPr>
      </w:pPr>
      <w:r>
        <w:rPr>
          <w:i/>
        </w:rPr>
        <w:t>D’où</w:t>
      </w:r>
      <w:r>
        <w:rPr>
          <w:i/>
        </w:rPr>
        <w:sym w:font="Schematheque" w:char="f026"/>
      </w:r>
      <w:r>
        <w:rPr>
          <w:i/>
        </w:rPr>
        <w:t xml:space="preserve"> x</w:t>
      </w:r>
      <w:r>
        <w:rPr>
          <w:i/>
        </w:rPr>
        <w:t xml:space="preserve"> &lt; 4</w:t>
      </w:r>
      <w:r>
        <w:rPr>
          <w:i/>
        </w:rPr>
        <w:t xml:space="preserve">, F(x) = </w:t>
      </w:r>
      <w:r>
        <w:rPr>
          <w:i/>
        </w:rPr>
        <w:t>-3</w:t>
      </w:r>
      <w:r>
        <w:rPr>
          <w:i/>
        </w:rPr>
        <w:t>l</w:t>
      </w:r>
      <w:r>
        <w:rPr>
          <w:i/>
        </w:rPr>
        <w:t xml:space="preserve">n|4 </w:t>
      </w:r>
      <w:r>
        <w:rPr>
          <w:i/>
        </w:rPr>
        <w:sym w:font="Symbol" w:char="f02d"/>
      </w:r>
      <w:r>
        <w:rPr>
          <w:i/>
        </w:rPr>
        <w:t xml:space="preserve"> </w:t>
      </w:r>
      <w:r>
        <w:rPr>
          <w:i/>
        </w:rPr>
        <w:t>x</w:t>
      </w:r>
      <w:r>
        <w:rPr>
          <w:i/>
        </w:rPr>
        <w:t>|</w:t>
      </w:r>
      <w:r>
        <w:rPr>
          <w:i/>
        </w:rPr>
        <w:t xml:space="preserve"> + c</w:t>
      </w:r>
      <w:r>
        <w:rPr>
          <w:i/>
        </w:rPr>
        <w:t xml:space="preserve"> = -3ln(4 </w:t>
      </w:r>
      <w:r>
        <w:rPr>
          <w:i/>
        </w:rPr>
        <w:sym w:font="Symbol" w:char="f02d"/>
      </w:r>
      <w:r>
        <w:rPr>
          <w:i/>
        </w:rPr>
        <w:t xml:space="preserve"> x) + c</w:t>
      </w:r>
      <w:r>
        <w:rPr>
          <w:i/>
        </w:rPr>
        <w:t>, c </w:t>
      </w:r>
      <w:r>
        <w:rPr>
          <w:rFonts w:ascii="Cambria Math" w:cs="Cambria Math" w:hAnsi="Cambria Math"/>
          <w:i/>
        </w:rPr>
        <w:t>∈</w:t>
      </w:r>
      <w:r>
        <w:rPr>
          <w:i/>
        </w:rPr>
        <w:t xml:space="preserve"> IR.</w:t>
      </w:r>
    </w:p>
    <w:p>
      <w:pPr>
        <w:pStyle w:val="style0"/>
        <w:rPr>
          <w:b/>
          <w:u w:val="single"/>
        </w:rPr>
      </w:pPr>
    </w:p>
    <w:p>
      <w:pPr>
        <w:pStyle w:val="style0"/>
        <w:rPr>
          <w:b/>
        </w:rPr>
      </w:pPr>
      <w:r>
        <w:rPr>
          <w:b/>
        </w:rPr>
        <w:t>Exercice 8</w:t>
      </w:r>
      <w:r>
        <w:rPr>
          <w:b/>
        </w:rPr>
        <w:t>.10</w:t>
      </w:r>
    </w:p>
    <w:p>
      <w:pPr>
        <w:pStyle w:val="style0"/>
        <w:rPr>
          <w:b/>
          <w:sz w:val="10"/>
          <w:szCs w:val="10"/>
        </w:rPr>
      </w:pPr>
    </w:p>
    <w:p>
      <w:pPr>
        <w:pStyle w:val="style0"/>
        <w:rPr/>
      </w:pPr>
      <w:r>
        <w:t>Déterminer une primitive de la fonction f   sur l’intervalle I  dans chacun des cas suivants :</w:t>
      </w:r>
    </w:p>
    <w:p>
      <w:pPr>
        <w:pStyle w:val="style0"/>
        <w:rPr>
          <w:lang w:val="en-US"/>
        </w:rPr>
      </w:pPr>
      <w:r>
        <w:rPr>
          <w:lang w:val="en-US"/>
        </w:rPr>
        <w:t xml:space="preserve">1.  </w:t>
      </w:r>
      <w:r>
        <w:rPr>
          <w:lang w:val="en-US"/>
        </w:rPr>
        <w:t>f(</w:t>
      </w:r>
      <w:r>
        <w:rPr>
          <w:lang w:val="en-US"/>
        </w:rPr>
        <w:t xml:space="preserve">x) = </w:t>
      </w:r>
      <w:r>
        <w:rPr>
          <w:position w:val="-24"/>
        </w:rPr>
      </w:r>
      <w:r>
        <w:rPr>
          <w:position w:val="-24"/>
        </w:rPr>
      </w:r>
      <w:r>
        <w:rPr>
          <w:position w:val="-24"/>
        </w:rPr>
      </w:r>
      <w:r>
        <w:rPr>
          <w:position w:val="-24"/>
        </w:rPr>
        <w:object>
          <v:shape id="10574" type="#_x0000_t75" filled="f" stroked="f" style="margin-left:0.0pt;margin-top:0.0pt;width:31.9pt;height:30.55pt;mso-wrap-distance-left:0.0pt;mso-wrap-distance-right:0.0pt;visibility:visible;">
            <v:imagedata r:id="rId250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74" DrawAspect="Content" ObjectID="0" r:id="rId2508"/>
        </w:object>
      </w:r>
      <w:r>
        <w:rPr>
          <w:position w:val="-24"/>
        </w:rPr>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lang w:val="en-US"/>
        </w:rPr>
        <w:t xml:space="preserve">;    I = </w:t>
      </w:r>
      <w:r>
        <w:rPr>
          <w:rFonts w:ascii="Cambria Math" w:cs="Cambria Math" w:hAnsi="Cambria Math"/>
          <w:lang w:val="en-US"/>
        </w:rPr>
        <w:t>ℝ</w:t>
      </w:r>
      <w:r>
        <w:rPr>
          <w:lang w:val="en-US"/>
        </w:rPr>
        <w:t xml:space="preserve"> </w:t>
      </w:r>
    </w:p>
    <w:p>
      <w:pPr>
        <w:pStyle w:val="style0"/>
        <w:rPr>
          <w:lang w:val="en-US"/>
        </w:rPr>
      </w:pPr>
      <w:r>
        <w:rPr>
          <w:lang w:val="en-US"/>
        </w:rPr>
        <w:t>2.  f</w:t>
      </w:r>
      <w:r>
        <w:rPr>
          <w:lang w:val="en-US"/>
        </w:rPr>
        <w:t xml:space="preserve">(x) = tanx </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    I =  ]-</w:t>
      </w:r>
      <w:r>
        <w:rPr>
          <w:position w:val="-24"/>
        </w:rPr>
      </w:r>
      <w:r>
        <w:rPr>
          <w:position w:val="-24"/>
        </w:rPr>
      </w:r>
      <w:r>
        <w:rPr>
          <w:position w:val="-24"/>
        </w:rPr>
      </w:r>
      <w:r>
        <w:rPr>
          <w:position w:val="-24"/>
        </w:rPr>
        <w:object>
          <v:shape id="10576" type="#_x0000_t75" filled="f" stroked="f" style="margin-left:0.0pt;margin-top:0.0pt;width:12.25pt;height:30.55pt;mso-wrap-distance-left:0.0pt;mso-wrap-distance-right:0.0pt;visibility:visible;">
            <v:imagedata r:id="rId248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76" DrawAspect="Content" ObjectID="0" r:id="rId2509"/>
        </w:object>
      </w:r>
      <w:r>
        <w:rPr>
          <w:position w:val="-24"/>
        </w:rPr>
      </w:r>
      <w:r>
        <w:rPr>
          <w:lang w:val="en-US"/>
        </w:rPr>
        <w:t xml:space="preserve"> ; </w:t>
      </w:r>
      <w:r>
        <w:rPr>
          <w:position w:val="-24"/>
        </w:rPr>
      </w:r>
      <w:r>
        <w:rPr>
          <w:position w:val="-24"/>
        </w:rPr>
      </w:r>
      <w:r>
        <w:rPr>
          <w:position w:val="-24"/>
        </w:rPr>
      </w:r>
      <w:r>
        <w:rPr>
          <w:position w:val="-24"/>
        </w:rPr>
        <w:object>
          <v:shape id="10578" type="#_x0000_t75" filled="f" stroked="f" style="margin-left:0.0pt;margin-top:0.0pt;width:12.25pt;height:30.55pt;mso-wrap-distance-left:0.0pt;mso-wrap-distance-right:0.0pt;visibility:visible;">
            <v:imagedata r:id="rId248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78" DrawAspect="Content" ObjectID="0" r:id="rId2510"/>
        </w:object>
      </w:r>
      <w:r>
        <w:rPr>
          <w:position w:val="-24"/>
        </w:rPr>
      </w:r>
      <w:r>
        <w:rPr>
          <w:lang w:val="en-US"/>
        </w:rPr>
        <w:t>[</w:t>
      </w:r>
    </w:p>
    <w:p>
      <w:pPr>
        <w:pStyle w:val="style0"/>
        <w:rPr>
          <w:lang w:val="en-US"/>
        </w:rPr>
      </w:pPr>
      <w:r>
        <w:rPr>
          <w:lang w:val="en-US"/>
        </w:rPr>
        <w:t xml:space="preserve">3.  </w:t>
      </w:r>
      <w:r>
        <w:rPr>
          <w:lang w:val="en-US"/>
        </w:rPr>
        <w:t>f(</w:t>
      </w:r>
      <w:r>
        <w:rPr>
          <w:lang w:val="en-US"/>
        </w:rPr>
        <w:t xml:space="preserve">x) = </w:t>
      </w:r>
      <w:r>
        <w:rPr>
          <w:position w:val="-24"/>
        </w:rPr>
      </w:r>
      <w:r>
        <w:rPr>
          <w:position w:val="-24"/>
        </w:rPr>
      </w:r>
      <w:r>
        <w:rPr>
          <w:position w:val="-24"/>
        </w:rPr>
      </w:r>
      <w:r>
        <w:rPr>
          <w:position w:val="-24"/>
        </w:rPr>
        <w:object>
          <v:shape id="10580" type="#_x0000_t75" filled="f" stroked="f" style="margin-left:0.0pt;margin-top:0.0pt;width:56.4pt;height:30.55pt;mso-wrap-distance-left:0.0pt;mso-wrap-distance-right:0.0pt;visibility:visible;">
            <v:imagedata r:id="rId251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80" DrawAspect="Content" ObjectID="0" r:id="rId2512"/>
        </w:object>
      </w:r>
      <w:r>
        <w:rPr>
          <w:position w:val="-24"/>
        </w:rPr>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lang w:val="en-US"/>
        </w:rPr>
        <w:t xml:space="preserve">;    I = </w:t>
      </w:r>
      <w:r>
        <w:rPr>
          <w:rFonts w:ascii="Cambria Math" w:cs="Cambria Math" w:hAnsi="Cambria Math"/>
          <w:lang w:val="en-US"/>
        </w:rPr>
        <w:t>ℝ</w:t>
      </w:r>
      <w:r>
        <w:rPr>
          <w:lang w:val="en-US"/>
        </w:rPr>
        <w:t xml:space="preserve"> </w:t>
      </w:r>
    </w:p>
    <w:p>
      <w:pPr>
        <w:pStyle w:val="style0"/>
        <w:rPr>
          <w:lang w:val="en-US"/>
        </w:rPr>
      </w:pPr>
      <w:r>
        <w:rPr>
          <w:lang w:val="en-US"/>
        </w:rPr>
        <w:t>4.  f</w:t>
      </w:r>
      <w:r>
        <w:rPr>
          <w:lang w:val="en-US"/>
        </w:rPr>
        <w:t xml:space="preserve">(x) = </w:t>
      </w:r>
      <w:r>
        <w:rPr>
          <w:position w:val="-24"/>
        </w:rPr>
      </w:r>
      <w:r>
        <w:rPr>
          <w:position w:val="-24"/>
        </w:rPr>
      </w:r>
      <w:r>
        <w:rPr>
          <w:position w:val="-24"/>
        </w:rPr>
      </w:r>
      <w:r>
        <w:rPr>
          <w:position w:val="-24"/>
        </w:rPr>
        <w:object>
          <v:shape id="10582" type="#_x0000_t75" filled="f" stroked="f" style="margin-left:0.0pt;margin-top:0.0pt;width:31.9pt;height:30.55pt;mso-wrap-distance-left:0.0pt;mso-wrap-distance-right:0.0pt;visibility:visible;">
            <v:imagedata r:id="rId251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82" DrawAspect="Content" ObjectID="0" r:id="rId2514"/>
        </w:object>
      </w:r>
      <w:r>
        <w:rPr>
          <w:position w:val="-24"/>
        </w:rPr>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lang w:val="en-US"/>
        </w:rPr>
        <w:t>;    I = ]1 ; +∞ [</w:t>
      </w:r>
    </w:p>
    <w:p>
      <w:pPr>
        <w:pStyle w:val="style0"/>
        <w:rPr>
          <w:lang w:val="en-US"/>
        </w:rPr>
      </w:pPr>
    </w:p>
    <w:p>
      <w:pPr>
        <w:pStyle w:val="style0"/>
        <w:rPr>
          <w:b/>
        </w:rPr>
      </w:pPr>
      <w:r>
        <w:rPr>
          <w:b/>
        </w:rPr>
        <w:t xml:space="preserve">8) </w:t>
      </w:r>
      <w:r>
        <w:t xml:space="preserve"> </w:t>
      </w:r>
      <w:r>
        <w:rPr>
          <w:b/>
        </w:rPr>
        <w:t>Limites</w:t>
      </w:r>
    </w:p>
    <w:p>
      <w:pPr>
        <w:pStyle w:val="style0"/>
        <w:ind w:left="226"/>
        <w:rPr>
          <w:b/>
        </w:rPr>
      </w:pPr>
      <w:r>
        <w:rPr>
          <w:b/>
        </w:rPr>
        <w:t xml:space="preserve">Limites de référence </w:t>
      </w:r>
    </w:p>
    <w:p>
      <w:pPr>
        <w:pStyle w:val="style0"/>
        <w:ind w:left="226"/>
        <w:rPr>
          <w:b/>
        </w:rPr>
      </w:pPr>
      <w:r>
        <w:rPr>
          <w:b/>
        </w:rPr>
        <w:t>Propriétés</w:t>
      </w:r>
      <w:r>
        <w:rPr>
          <w:b/>
        </w:rPr>
        <w:t> </w:t>
      </w:r>
    </w:p>
    <w:p>
      <w:pPr>
        <w:pStyle w:val="style0"/>
        <w:ind w:left="226"/>
        <w:rPr/>
      </w:pPr>
      <w:r>
        <w:t>On admet les propriétés suivantes :</w:t>
      </w:r>
    </w:p>
    <w:p>
      <w:pPr>
        <w:pStyle w:val="style0"/>
        <w:ind w:left="226"/>
        <w:rPr>
          <w:b/>
          <w:sz w:val="12"/>
          <w:szCs w:val="12"/>
        </w:rPr>
      </w:pPr>
    </w:p>
    <w:p>
      <w:pPr>
        <w:pStyle w:val="style0"/>
        <w:ind w:left="339"/>
        <w:rPr>
          <w:position w:val="-22"/>
        </w:rPr>
      </w:pPr>
      <w:r>
        <w:rPr>
          <w:b/>
        </w:rPr>
        <w:t xml:space="preserve">•    </w:t>
      </w:r>
      <w:r>
        <w:rPr>
          <w:b/>
        </w:rPr>
        <w:tab/>
      </w:r>
      <w:r>
        <w:rPr>
          <w:position w:val="-22"/>
        </w:rPr>
      </w:r>
      <w:r>
        <w:rPr>
          <w:position w:val="-22"/>
        </w:rPr>
      </w:r>
      <w:r>
        <w:rPr>
          <w:position w:val="-22"/>
        </w:rPr>
      </w:r>
      <w:r>
        <w:rPr>
          <w:position w:val="-22"/>
        </w:rPr>
        <w:object>
          <v:shape id="10584" type="#_x0000_t75" filled="f" stroked="f" style="margin-left:0.0pt;margin-top:0.0pt;width:72.7pt;height:21.75pt;mso-wrap-distance-left:0.0pt;mso-wrap-distance-right:0.0pt;visibility:visible;">
            <v:imagedata r:id="rId251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84" DrawAspect="Content" ObjectID="0" r:id="rId2516"/>
        </w:object>
      </w:r>
      <w:r>
        <w:rPr>
          <w:position w:val="-22"/>
        </w:rPr>
      </w:r>
      <w:r>
        <w:rPr>
          <w:position w:val="-22"/>
        </w:rPr>
        <w:tab/>
      </w:r>
      <w:r>
        <w:rPr>
          <w:position w:val="-22"/>
        </w:rPr>
        <w:tab/>
      </w:r>
      <w:r>
        <w:rPr>
          <w:position w:val="-22"/>
        </w:rPr>
        <w:tab/>
      </w:r>
      <w:r>
        <w:rPr>
          <w:position w:val="-22"/>
        </w:rPr>
        <w:tab/>
      </w:r>
      <w:r>
        <w:rPr>
          <w:position w:val="-22"/>
        </w:rPr>
        <w:tab/>
      </w:r>
      <w:r>
        <w:rPr>
          <w:position w:val="-22"/>
        </w:rPr>
        <w:tab/>
      </w:r>
      <w:r>
        <w:rPr>
          <w:position w:val="-22"/>
        </w:rPr>
        <w:tab/>
      </w:r>
      <w:r>
        <w:rPr>
          <w:position w:val="-22"/>
        </w:rPr>
        <w:tab/>
      </w:r>
      <w:r>
        <w:rPr>
          <w:position w:val="-22"/>
        </w:rPr>
        <w:tab/>
      </w:r>
      <w:r>
        <w:rPr>
          <w:position w:val="-22"/>
        </w:rPr>
        <w:tab/>
      </w:r>
      <w:r>
        <w:rPr>
          <w:position w:val="-22"/>
        </w:rPr>
        <w:tab/>
      </w:r>
      <w:r>
        <w:rPr>
          <w:position w:val="-22"/>
        </w:rPr>
        <w:tab/>
      </w:r>
      <w:r>
        <w:rPr>
          <w:position w:val="-22"/>
        </w:rPr>
        <w:tab/>
      </w:r>
      <w:r>
        <w:rPr>
          <w:position w:val="-22"/>
        </w:rPr>
        <w:tab/>
      </w:r>
      <w:r>
        <w:rPr>
          <w:position w:val="-22"/>
        </w:rPr>
        <w:tab/>
      </w:r>
      <w:r>
        <w:rPr>
          <w:position w:val="-22"/>
        </w:rPr>
        <w:tab/>
      </w:r>
      <w:r>
        <w:rPr>
          <w:position w:val="-22"/>
        </w:rPr>
        <w:tab/>
      </w:r>
      <w:r>
        <w:rPr>
          <w:position w:val="-22"/>
        </w:rPr>
        <w:tab/>
      </w:r>
      <w:r>
        <w:rPr>
          <w:position w:val="-22"/>
        </w:rPr>
        <w:tab/>
      </w:r>
      <w:r>
        <w:rPr>
          <w:position w:val="-22"/>
        </w:rPr>
        <w:tab/>
      </w:r>
      <w:r>
        <w:rPr>
          <w:b/>
        </w:rPr>
        <w:t>•</w:t>
      </w:r>
      <w:r>
        <w:rPr>
          <w:b/>
        </w:rPr>
        <w:tab/>
      </w:r>
      <w:r>
        <w:rPr>
          <w:b/>
        </w:rPr>
        <w:tab/>
      </w:r>
      <w:r>
        <w:rPr>
          <w:b/>
        </w:rPr>
        <w:tab/>
      </w:r>
      <w:r>
        <w:rPr>
          <w:b/>
        </w:rPr>
        <w:tab/>
      </w:r>
      <w:r>
        <w:rPr>
          <w:position w:val="-22"/>
        </w:rPr>
      </w:r>
      <w:r>
        <w:rPr>
          <w:position w:val="-22"/>
        </w:rPr>
      </w:r>
      <w:r>
        <w:rPr>
          <w:position w:val="-22"/>
        </w:rPr>
      </w:r>
      <w:r>
        <w:rPr>
          <w:position w:val="-22"/>
        </w:rPr>
        <w:object>
          <v:shape id="10586" type="#_x0000_t75" filled="f" stroked="f" style="margin-left:0.0pt;margin-top:0.0pt;width:66.55pt;height:21.75pt;mso-wrap-distance-left:0.0pt;mso-wrap-distance-right:0.0pt;visibility:visible;">
            <v:imagedata r:id="rId251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86" DrawAspect="Content" ObjectID="0" r:id="rId2518"/>
        </w:object>
      </w:r>
      <w:r>
        <w:rPr>
          <w:position w:val="-22"/>
        </w:rPr>
      </w:r>
    </w:p>
    <w:p>
      <w:pPr>
        <w:pStyle w:val="style0"/>
        <w:ind w:left="339"/>
        <w:rPr>
          <w:position w:val="-22"/>
        </w:rPr>
      </w:pPr>
      <w:r>
        <w:rPr>
          <w:b/>
        </w:rPr>
        <w:t xml:space="preserve">•    </w:t>
      </w:r>
      <w:r>
        <w:rPr>
          <w:b/>
        </w:rPr>
        <w:tab/>
      </w:r>
      <w:r>
        <w:rPr>
          <w:position w:val="-24"/>
        </w:rPr>
      </w:r>
      <w:r>
        <w:rPr>
          <w:position w:val="-24"/>
        </w:rPr>
      </w:r>
      <w:r>
        <w:rPr>
          <w:position w:val="-24"/>
        </w:rPr>
      </w:r>
      <w:r>
        <w:rPr>
          <w:position w:val="-24"/>
        </w:rPr>
        <w:object>
          <v:shape id="10588" type="#_x0000_t75" filled="f" stroked="f" style="margin-left:0.0pt;margin-top:0.0pt;width:63.85pt;height:30.55pt;mso-wrap-distance-left:0.0pt;mso-wrap-distance-right:0.0pt;visibility:visible;">
            <v:imagedata r:id="rId251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88" DrawAspect="Content" ObjectID="0" r:id="rId2520"/>
        </w:object>
      </w:r>
      <w:r>
        <w:rPr>
          <w:position w:val="-24"/>
        </w:rPr>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b/>
        </w:rPr>
        <w:t>•</w:t>
      </w:r>
      <w:r>
        <w:rPr>
          <w:b/>
        </w:rPr>
        <w:tab/>
      </w:r>
      <w:r>
        <w:rPr>
          <w:b/>
        </w:rPr>
        <w:tab/>
      </w:r>
      <w:r>
        <w:rPr>
          <w:b/>
        </w:rPr>
        <w:tab/>
      </w:r>
      <w:r>
        <w:rPr>
          <w:b/>
        </w:rPr>
        <w:tab/>
      </w:r>
      <w:r>
        <w:rPr>
          <w:position w:val="-22"/>
        </w:rPr>
      </w:r>
      <w:r>
        <w:rPr>
          <w:position w:val="-22"/>
        </w:rPr>
      </w:r>
      <w:r>
        <w:rPr>
          <w:position w:val="-22"/>
        </w:rPr>
      </w:r>
      <w:r>
        <w:rPr>
          <w:position w:val="-22"/>
        </w:rPr>
        <w:object>
          <v:shape id="10590" type="#_x0000_t75" filled="f" stroked="f" style="margin-left:0.0pt;margin-top:0.0pt;width:63.85pt;height:21.75pt;mso-wrap-distance-left:0.0pt;mso-wrap-distance-right:0.0pt;visibility:visible;">
            <v:imagedata r:id="rId252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90" DrawAspect="Content" ObjectID="0" r:id="rId2522"/>
        </w:object>
      </w:r>
      <w:r>
        <w:rPr>
          <w:position w:val="-22"/>
        </w:rPr>
      </w:r>
    </w:p>
    <w:p>
      <w:pPr>
        <w:pStyle w:val="style0"/>
        <w:ind w:left="339"/>
        <w:rPr>
          <w:b/>
        </w:rPr>
      </w:pPr>
      <w:r>
        <w:rPr>
          <w:b/>
        </w:rPr>
        <w:t xml:space="preserve">•    </w:t>
      </w:r>
      <w:r>
        <w:rPr>
          <w:b/>
        </w:rPr>
        <w:tab/>
      </w:r>
      <w:r>
        <w:rPr>
          <w:position w:val="-24"/>
        </w:rPr>
      </w:r>
      <w:r>
        <w:rPr>
          <w:position w:val="-24"/>
        </w:rPr>
      </w:r>
      <w:r>
        <w:rPr>
          <w:position w:val="-24"/>
        </w:rPr>
      </w:r>
      <w:r>
        <w:rPr>
          <w:position w:val="-24"/>
        </w:rPr>
        <w:object>
          <v:shape id="10592" type="#_x0000_t75" filled="f" stroked="f" style="margin-left:0.0pt;margin-top:0.0pt;width:76.1pt;height:30.55pt;mso-wrap-distance-left:0.0pt;mso-wrap-distance-right:0.0pt;visibility:visible;">
            <v:imagedata r:id="rId252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92" DrawAspect="Content" ObjectID="0" r:id="rId2524"/>
        </w:object>
      </w:r>
      <w:r>
        <w:rPr>
          <w:position w:val="-24"/>
        </w:rPr>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b/>
        </w:rPr>
        <w:t>•</w:t>
      </w:r>
      <w:r>
        <w:rPr>
          <w:b/>
        </w:rPr>
        <w:tab/>
      </w:r>
      <w:r>
        <w:rPr>
          <w:b/>
        </w:rPr>
        <w:tab/>
      </w:r>
      <w:r>
        <w:rPr>
          <w:b/>
        </w:rPr>
        <w:tab/>
      </w:r>
      <w:r>
        <w:rPr>
          <w:b/>
        </w:rPr>
        <w:tab/>
      </w:r>
      <w:r>
        <w:rPr>
          <w:position w:val="-24"/>
        </w:rPr>
      </w:r>
      <w:r>
        <w:rPr>
          <w:position w:val="-24"/>
        </w:rPr>
      </w:r>
      <w:r>
        <w:rPr>
          <w:position w:val="-24"/>
        </w:rPr>
      </w:r>
      <w:r>
        <w:rPr>
          <w:position w:val="-24"/>
        </w:rPr>
        <w:object>
          <v:shape id="10594" type="#_x0000_t75" filled="f" stroked="f" style="margin-left:0.0pt;margin-top:0.0pt;width:59.75pt;height:30.55pt;mso-wrap-distance-left:0.0pt;mso-wrap-distance-right:0.0pt;visibility:visible;">
            <v:imagedata r:id="rId252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94" DrawAspect="Content" ObjectID="0" r:id="rId2526"/>
        </w:object>
      </w:r>
      <w:r>
        <w:rPr>
          <w:position w:val="-24"/>
        </w:rPr>
      </w:r>
    </w:p>
    <w:p>
      <w:pPr>
        <w:pStyle w:val="style0"/>
        <w:rPr>
          <w:i/>
        </w:rPr>
      </w:pPr>
    </w:p>
    <w:p>
      <w:pPr>
        <w:pStyle w:val="style0"/>
        <w:rPr>
          <w:b/>
        </w:rPr>
      </w:pPr>
      <w:r>
        <w:rPr>
          <w:b/>
        </w:rPr>
        <w:t>Remarques</w:t>
      </w:r>
    </w:p>
    <w:p>
      <w:pPr>
        <w:pStyle w:val="style0"/>
        <w:spacing w:lineRule="auto" w:line="312"/>
        <w:rPr/>
      </w:pPr>
      <w:r>
        <w:rPr>
          <w:b/>
        </w:rPr>
        <w:t xml:space="preserve">•  </w:t>
      </w:r>
      <w:r>
        <w:t xml:space="preserve">La fonction ln définie une bijection de ]0 ; </w:t>
      </w:r>
      <w:r>
        <w:rPr>
          <w:sz w:val="20"/>
          <w:szCs w:val="20"/>
        </w:rPr>
        <w:t>+</w:t>
      </w:r>
      <w:r>
        <w:t xml:space="preserve">∞ [ vers </w:t>
      </w:r>
      <w:r>
        <w:rPr>
          <w:rFonts w:ascii="Cambria Math" w:cs="Cambria Math" w:hAnsi="Cambria Math"/>
        </w:rPr>
        <w:t>ℝ</w:t>
      </w:r>
      <w:r>
        <w:t xml:space="preserve"> . </w:t>
      </w:r>
    </w:p>
    <w:p>
      <w:pPr>
        <w:pStyle w:val="style0"/>
        <w:spacing w:lineRule="auto" w:line="312"/>
        <w:rPr/>
      </w:pPr>
      <w:r>
        <w:t xml:space="preserve">En effet, ln est dérivable et strictement croissante sur ]0 ; </w:t>
      </w:r>
      <w:r>
        <w:rPr>
          <w:sz w:val="20"/>
          <w:szCs w:val="20"/>
        </w:rPr>
        <w:t>+</w:t>
      </w:r>
      <w:r>
        <w:t xml:space="preserve">∞ [ et </w:t>
      </w:r>
    </w:p>
    <w:p>
      <w:pPr>
        <w:pStyle w:val="style0"/>
        <w:spacing w:lineRule="auto" w:line="312"/>
        <w:rPr/>
      </w:pPr>
      <w:r>
        <w:t>ln(</w:t>
      </w:r>
      <w:r>
        <w:t xml:space="preserve">]0 ; </w:t>
      </w:r>
      <w:r>
        <w:rPr>
          <w:sz w:val="20"/>
          <w:szCs w:val="20"/>
        </w:rPr>
        <w:t>+</w:t>
      </w:r>
      <w:r>
        <w:t>∞ [</w:t>
      </w:r>
      <w:r>
        <w:t xml:space="preserve">) = </w:t>
      </w:r>
      <w:r>
        <w:t>]</w:t>
      </w:r>
      <w:r>
        <w:rPr>
          <w:position w:val="-22"/>
        </w:rPr>
      </w:r>
      <w:r>
        <w:rPr>
          <w:position w:val="-22"/>
        </w:rPr>
      </w:r>
      <w:r>
        <w:rPr>
          <w:position w:val="-22"/>
        </w:rPr>
      </w:r>
      <w:r>
        <w:rPr>
          <w:position w:val="-22"/>
        </w:rPr>
        <w:object>
          <v:shape id="10596" type="#_x0000_t75" filled="f" stroked="f" style="margin-left:0.0pt;margin-top:0.0pt;width:66.55pt;height:21.75pt;mso-wrap-distance-left:0.0pt;mso-wrap-distance-right:0.0pt;visibility:visible;">
            <v:imagedata r:id="rId251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96" DrawAspect="Content" ObjectID="0" r:id="rId2527"/>
        </w:object>
      </w:r>
      <w:r>
        <w:rPr>
          <w:position w:val="-22"/>
        </w:rPr>
      </w:r>
      <w:r>
        <w:t xml:space="preserve"> ; </w:t>
      </w:r>
      <w:r>
        <w:rPr>
          <w:position w:val="-22"/>
        </w:rPr>
      </w:r>
      <w:r>
        <w:rPr>
          <w:position w:val="-22"/>
        </w:rPr>
      </w:r>
      <w:r>
        <w:rPr>
          <w:position w:val="-22"/>
        </w:rPr>
      </w:r>
      <w:r>
        <w:rPr>
          <w:position w:val="-22"/>
        </w:rPr>
        <w:object>
          <v:shape id="10598" type="#_x0000_t75" filled="f" stroked="f" style="margin-left:0.0pt;margin-top:0.0pt;width:72.7pt;height:21.75pt;mso-wrap-distance-left:0.0pt;mso-wrap-distance-right:0.0pt;visibility:visible;">
            <v:imagedata r:id="rId251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598" DrawAspect="Content" ObjectID="0" r:id="rId2528"/>
        </w:object>
      </w:r>
      <w:r>
        <w:rPr>
          <w:position w:val="-22"/>
        </w:rPr>
      </w:r>
      <w:r>
        <w:t xml:space="preserve"> [ = ]-∞ ; </w:t>
      </w:r>
      <w:r>
        <w:rPr>
          <w:sz w:val="20"/>
          <w:szCs w:val="20"/>
        </w:rPr>
        <w:t>+</w:t>
      </w:r>
      <w:r>
        <w:t xml:space="preserve">∞ </w:t>
      </w:r>
      <w:r>
        <w:t xml:space="preserve">[ = </w:t>
      </w:r>
      <w:r>
        <w:rPr>
          <w:rFonts w:ascii="Cambria Math" w:cs="Cambria Math" w:hAnsi="Cambria Math"/>
        </w:rPr>
        <w:t>ℝ</w:t>
      </w:r>
      <w:r>
        <w:t>.</w:t>
      </w:r>
    </w:p>
    <w:p>
      <w:pPr>
        <w:pStyle w:val="style0"/>
        <w:spacing w:lineRule="auto" w:line="312"/>
        <w:rPr/>
      </w:pPr>
      <w:r>
        <w:rPr>
          <w:b/>
        </w:rPr>
        <w:t xml:space="preserve">•  </w:t>
      </w:r>
      <w:r>
        <w:t>La courbe de la fonction ln admet une branche parabolique de direction l’axe des abscisses.</w:t>
      </w:r>
    </w:p>
    <w:p>
      <w:pPr>
        <w:pStyle w:val="style0"/>
        <w:rPr/>
      </w:pPr>
      <w:r>
        <w:t xml:space="preserve">En effet, </w:t>
      </w:r>
      <w:r>
        <w:rPr>
          <w:position w:val="-22"/>
        </w:rPr>
      </w:r>
      <w:r>
        <w:rPr>
          <w:position w:val="-22"/>
        </w:rPr>
      </w:r>
      <w:r>
        <w:rPr>
          <w:position w:val="-22"/>
        </w:rPr>
      </w:r>
      <w:r>
        <w:rPr>
          <w:position w:val="-22"/>
        </w:rPr>
        <w:object>
          <v:shape id="10600" type="#_x0000_t75" filled="f" stroked="f" style="margin-left:0.0pt;margin-top:0.0pt;width:72.7pt;height:21.75pt;mso-wrap-distance-left:0.0pt;mso-wrap-distance-right:0.0pt;visibility:visible;">
            <v:imagedata r:id="rId251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00" DrawAspect="Content" ObjectID="0" r:id="rId2529"/>
        </w:object>
      </w:r>
      <w:r>
        <w:rPr>
          <w:position w:val="-22"/>
        </w:rPr>
      </w:r>
      <w:r>
        <w:rPr>
          <w:position w:val="-22"/>
        </w:rPr>
        <w:t xml:space="preserve"> </w:t>
      </w:r>
      <w:r>
        <w:t xml:space="preserve">et </w:t>
      </w:r>
      <w:r>
        <w:rPr>
          <w:position w:val="-24"/>
        </w:rPr>
      </w:r>
      <w:r>
        <w:rPr>
          <w:position w:val="-24"/>
        </w:rPr>
      </w:r>
      <w:r>
        <w:rPr>
          <w:position w:val="-24"/>
        </w:rPr>
      </w:r>
      <w:r>
        <w:rPr>
          <w:position w:val="-24"/>
        </w:rPr>
        <w:object>
          <v:shape id="10602" type="#_x0000_t75" filled="f" stroked="f" style="margin-left:0.0pt;margin-top:0.0pt;width:63.85pt;height:30.55pt;mso-wrap-distance-left:0.0pt;mso-wrap-distance-right:0.0pt;visibility:visible;">
            <v:imagedata r:id="rId251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02" DrawAspect="Content" ObjectID="0" r:id="rId2530"/>
        </w:object>
      </w:r>
      <w:r>
        <w:rPr>
          <w:position w:val="-24"/>
        </w:rPr>
      </w:r>
      <w:r>
        <w:t>.</w:t>
      </w:r>
    </w:p>
    <w:p>
      <w:pPr>
        <w:pStyle w:val="style0"/>
        <w:rPr/>
      </w:pPr>
    </w:p>
    <w:p>
      <w:pPr>
        <w:pStyle w:val="style0"/>
        <w:rPr>
          <w:b/>
          <w:u w:val="single"/>
        </w:rPr>
      </w:pPr>
    </w:p>
    <w:p>
      <w:pPr>
        <w:pStyle w:val="style0"/>
        <w:rPr>
          <w:b/>
        </w:rPr>
      </w:pPr>
      <w:r>
        <w:rPr>
          <w:b/>
        </w:rPr>
        <w:t>Exercice 8</w:t>
      </w:r>
      <w:r>
        <w:rPr>
          <w:b/>
        </w:rPr>
        <w:t>.11</w:t>
      </w:r>
    </w:p>
    <w:p>
      <w:pPr>
        <w:pStyle w:val="style0"/>
        <w:rPr>
          <w:b/>
          <w:sz w:val="12"/>
          <w:szCs w:val="12"/>
        </w:rPr>
      </w:pPr>
    </w:p>
    <w:p>
      <w:pPr>
        <w:pStyle w:val="style0"/>
        <w:ind w:left="0" w:firstLine="0"/>
        <w:rPr/>
      </w:pPr>
      <w:r>
        <w:t>Dans chacun des cas suivants, calculer la limite de f  à l’endroit indiqué :</w:t>
      </w:r>
    </w:p>
    <w:p>
      <w:pPr>
        <w:pStyle w:val="style0"/>
        <w:rPr/>
      </w:pPr>
    </w:p>
    <w:p>
      <w:pPr>
        <w:pStyle w:val="style179"/>
        <w:numPr>
          <w:ilvl w:val="0"/>
          <w:numId w:val="38"/>
        </w:numPr>
        <w:rPr/>
      </w:pPr>
      <w:r>
        <w:t xml:space="preserve">f(x) = </w:t>
      </w:r>
      <w:r>
        <w:rPr>
          <w:position w:val="-24"/>
        </w:rPr>
      </w:r>
      <w:r>
        <w:rPr>
          <w:position w:val="-24"/>
        </w:rPr>
      </w:r>
      <w:r>
        <w:rPr>
          <w:position w:val="-24"/>
        </w:rPr>
      </w:r>
      <w:r>
        <w:rPr>
          <w:position w:val="-24"/>
        </w:rPr>
        <w:object>
          <v:shape id="10604" type="#_x0000_t75" filled="f" stroked="f" style="margin-left:0.0pt;margin-top:0.0pt;width:38.7pt;height:30.55pt;mso-wrap-distance-left:0.0pt;mso-wrap-distance-right:0.0pt;visibility:visible;">
            <v:imagedata r:id="rId253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04" DrawAspect="Content" ObjectID="0" r:id="rId2532"/>
        </w:object>
      </w:r>
      <w:r>
        <w:rPr>
          <w:position w:val="-24"/>
        </w:rPr>
      </w:r>
      <w:r>
        <w:t> </w:t>
      </w:r>
      <w:r>
        <w:tab/>
      </w:r>
      <w:r>
        <w:tab/>
      </w:r>
      <w:r>
        <w:tab/>
      </w:r>
      <w:r>
        <w:tab/>
      </w:r>
      <w:r>
        <w:tab/>
      </w:r>
      <w:r>
        <w:tab/>
      </w:r>
      <w:r>
        <w:tab/>
      </w:r>
      <w:r>
        <w:tab/>
      </w:r>
      <w:r>
        <w:tab/>
      </w:r>
      <w:r>
        <w:tab/>
      </w:r>
      <w:r>
        <w:tab/>
      </w:r>
      <w:r>
        <w:t xml:space="preserve">; </w:t>
      </w:r>
      <w:r>
        <w:tab/>
      </w:r>
      <w:r>
        <w:tab/>
      </w:r>
      <w:r>
        <w:t xml:space="preserve">en </w:t>
      </w:r>
      <w:r>
        <w:tab/>
      </w:r>
      <w:r>
        <w:t>0</w:t>
      </w:r>
    </w:p>
    <w:p>
      <w:pPr>
        <w:pStyle w:val="style179"/>
        <w:numPr>
          <w:ilvl w:val="0"/>
          <w:numId w:val="38"/>
        </w:numPr>
        <w:rPr/>
      </w:pPr>
      <w:r>
        <w:t>f(x) = -x + lnx </w:t>
      </w:r>
      <w:r>
        <w:tab/>
      </w:r>
      <w:r>
        <w:tab/>
      </w:r>
      <w:r>
        <w:tab/>
      </w:r>
      <w:r>
        <w:tab/>
      </w:r>
      <w:r>
        <w:tab/>
      </w:r>
      <w:r>
        <w:tab/>
      </w:r>
      <w:r>
        <w:tab/>
      </w:r>
      <w:r>
        <w:tab/>
      </w:r>
      <w:r>
        <w:tab/>
      </w:r>
      <w:r>
        <w:tab/>
      </w:r>
      <w:r>
        <w:tab/>
      </w:r>
      <w:r>
        <w:t xml:space="preserve">; </w:t>
      </w:r>
      <w:r>
        <w:tab/>
      </w:r>
      <w:r>
        <w:tab/>
      </w:r>
      <w:r>
        <w:t xml:space="preserve">en </w:t>
      </w:r>
      <w:r>
        <w:tab/>
      </w:r>
      <w:r>
        <w:rPr>
          <w:sz w:val="20"/>
          <w:szCs w:val="20"/>
        </w:rPr>
        <w:t>+</w:t>
      </w:r>
      <w:r>
        <w:t xml:space="preserve">∞ </w:t>
      </w:r>
    </w:p>
    <w:p>
      <w:pPr>
        <w:pStyle w:val="style179"/>
        <w:numPr>
          <w:ilvl w:val="0"/>
          <w:numId w:val="38"/>
        </w:numPr>
        <w:rPr/>
      </w:pPr>
      <w:r>
        <w:t xml:space="preserve">f(x) = </w:t>
      </w:r>
      <w:r>
        <w:rPr>
          <w:position w:val="-24"/>
        </w:rPr>
      </w:r>
      <w:r>
        <w:rPr>
          <w:position w:val="-24"/>
        </w:rPr>
      </w:r>
      <w:r>
        <w:rPr>
          <w:position w:val="-24"/>
        </w:rPr>
      </w:r>
      <w:r>
        <w:rPr>
          <w:position w:val="-24"/>
        </w:rPr>
        <w:object>
          <v:shape id="10606" type="#_x0000_t75" filled="f" stroked="f" style="margin-left:0.0pt;margin-top:0.0pt;width:42.1pt;height:30.55pt;mso-wrap-distance-left:0.0pt;mso-wrap-distance-right:0.0pt;visibility:visible;">
            <v:imagedata r:id="rId253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06" DrawAspect="Content" ObjectID="0" r:id="rId2534"/>
        </w:object>
      </w:r>
      <w:r>
        <w:rPr>
          <w:position w:val="-24"/>
        </w:rPr>
      </w:r>
      <w:r>
        <w:t> </w:t>
      </w:r>
      <w:r>
        <w:tab/>
      </w:r>
      <w:r>
        <w:tab/>
      </w:r>
      <w:r>
        <w:tab/>
      </w:r>
      <w:r>
        <w:tab/>
      </w:r>
      <w:r>
        <w:tab/>
      </w:r>
      <w:r>
        <w:tab/>
      </w:r>
      <w:r>
        <w:tab/>
      </w:r>
      <w:r>
        <w:tab/>
      </w:r>
      <w:r>
        <w:tab/>
      </w:r>
      <w:r>
        <w:tab/>
      </w:r>
      <w:r>
        <w:tab/>
      </w:r>
      <w:r>
        <w:t xml:space="preserve">; </w:t>
      </w:r>
      <w:r>
        <w:tab/>
      </w:r>
      <w:r>
        <w:tab/>
      </w:r>
      <w:r>
        <w:t xml:space="preserve">en </w:t>
      </w:r>
      <w:r>
        <w:tab/>
      </w:r>
      <w:r>
        <w:t>0</w:t>
      </w:r>
    </w:p>
    <w:p>
      <w:pPr>
        <w:pStyle w:val="style179"/>
        <w:numPr>
          <w:ilvl w:val="0"/>
          <w:numId w:val="38"/>
        </w:numPr>
        <w:rPr/>
      </w:pPr>
      <w:r>
        <w:t>f(x) =</w:t>
      </w:r>
      <w:r>
        <w:rPr>
          <w:position w:val="-24"/>
        </w:rPr>
      </w:r>
      <w:r>
        <w:rPr>
          <w:position w:val="-24"/>
        </w:rPr>
      </w:r>
      <w:r>
        <w:rPr>
          <w:position w:val="-24"/>
        </w:rPr>
      </w:r>
      <w:r>
        <w:rPr>
          <w:position w:val="-24"/>
        </w:rPr>
        <w:object>
          <v:shape id="10608" type="#_x0000_t75" filled="f" stroked="f" style="margin-left:0.0pt;margin-top:0.0pt;width:31.9pt;height:30.55pt;mso-wrap-distance-left:0.0pt;mso-wrap-distance-right:0.0pt;visibility:visible;">
            <v:imagedata r:id="rId253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08" DrawAspect="Content" ObjectID="0" r:id="rId2536"/>
        </w:object>
      </w:r>
      <w:r>
        <w:rPr>
          <w:position w:val="-24"/>
        </w:rPr>
      </w:r>
      <w:r>
        <w:t> </w:t>
      </w:r>
      <w:r>
        <w:tab/>
      </w:r>
      <w:r>
        <w:tab/>
      </w:r>
      <w:r>
        <w:tab/>
      </w:r>
      <w:r>
        <w:tab/>
      </w:r>
      <w:r>
        <w:tab/>
      </w:r>
      <w:r>
        <w:tab/>
      </w:r>
      <w:r>
        <w:tab/>
      </w:r>
      <w:r>
        <w:tab/>
      </w:r>
      <w:r>
        <w:tab/>
      </w:r>
      <w:r>
        <w:tab/>
      </w:r>
      <w:r>
        <w:tab/>
      </w:r>
      <w:r>
        <w:tab/>
      </w:r>
      <w:r>
        <w:tab/>
      </w:r>
      <w:r>
        <w:t xml:space="preserve">; </w:t>
      </w:r>
      <w:r>
        <w:tab/>
      </w:r>
      <w:r>
        <w:tab/>
      </w:r>
      <w:r>
        <w:t xml:space="preserve">en </w:t>
      </w:r>
      <w:r>
        <w:tab/>
      </w:r>
      <w:r>
        <w:t>0</w:t>
      </w:r>
    </w:p>
    <w:p>
      <w:pPr>
        <w:pStyle w:val="style179"/>
        <w:numPr>
          <w:ilvl w:val="0"/>
          <w:numId w:val="38"/>
        </w:numPr>
        <w:rPr/>
      </w:pPr>
      <w:r>
        <w:t>f(x) = x + x</w:t>
      </w:r>
      <w:r>
        <w:rPr>
          <w:position w:val="-28"/>
        </w:rPr>
      </w:r>
      <w:r>
        <w:rPr>
          <w:position w:val="-28"/>
        </w:rPr>
      </w:r>
      <w:r>
        <w:rPr>
          <w:position w:val="-28"/>
        </w:rPr>
      </w:r>
      <w:r>
        <w:rPr>
          <w:position w:val="-28"/>
        </w:rPr>
        <w:object>
          <v:shape id="10610" type="#_x0000_t75" filled="f" stroked="f" style="margin-left:0.0pt;margin-top:0.0pt;width:48.25pt;height:33.95pt;mso-wrap-distance-left:0.0pt;mso-wrap-distance-right:0.0pt;visibility:visible;">
            <v:imagedata r:id="rId253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10" DrawAspect="Content" ObjectID="0" r:id="rId2538"/>
        </w:object>
      </w:r>
      <w:r>
        <w:rPr>
          <w:position w:val="-28"/>
        </w:rPr>
      </w:r>
      <w:r>
        <w:t> </w:t>
      </w:r>
      <w:r>
        <w:tab/>
      </w:r>
      <w:r>
        <w:tab/>
      </w:r>
      <w:r>
        <w:tab/>
      </w:r>
      <w:r>
        <w:tab/>
      </w:r>
      <w:r>
        <w:tab/>
      </w:r>
      <w:r>
        <w:t xml:space="preserve">; </w:t>
      </w:r>
      <w:r>
        <w:tab/>
      </w:r>
      <w:r>
        <w:tab/>
      </w:r>
      <w:r>
        <w:t xml:space="preserve">en </w:t>
      </w:r>
      <w:r>
        <w:tab/>
      </w:r>
      <w:r>
        <w:rPr>
          <w:sz w:val="20"/>
          <w:szCs w:val="20"/>
        </w:rPr>
        <w:t>+</w:t>
      </w:r>
      <w:r>
        <w:t xml:space="preserve">∞ </w:t>
      </w:r>
    </w:p>
    <w:p>
      <w:pPr>
        <w:pStyle w:val="style179"/>
        <w:numPr>
          <w:ilvl w:val="0"/>
          <w:numId w:val="38"/>
        </w:numPr>
        <w:rPr/>
      </w:pPr>
      <w:r>
        <w:t>f(x) =</w:t>
      </w:r>
      <w:r>
        <w:rPr>
          <w:position w:val="-24"/>
        </w:rPr>
      </w:r>
      <w:r>
        <w:rPr>
          <w:position w:val="-24"/>
        </w:rPr>
      </w:r>
      <w:r>
        <w:rPr>
          <w:position w:val="-24"/>
        </w:rPr>
      </w:r>
      <w:r>
        <w:rPr>
          <w:position w:val="-24"/>
        </w:rPr>
        <w:object>
          <v:shape id="10612" type="#_x0000_t75" filled="f" stroked="f" style="margin-left:0.0pt;margin-top:0.0pt;width:38.05pt;height:33.3pt;mso-wrap-distance-left:0.0pt;mso-wrap-distance-right:0.0pt;visibility:visible;">
            <v:imagedata r:id="rId253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12" DrawAspect="Content" ObjectID="0" r:id="rId2540"/>
        </w:object>
      </w:r>
      <w:r>
        <w:rPr>
          <w:position w:val="-24"/>
        </w:rPr>
      </w:r>
      <w:r>
        <w:t> </w:t>
      </w:r>
      <w:r>
        <w:tab/>
      </w:r>
      <w:r>
        <w:tab/>
      </w:r>
      <w:r>
        <w:tab/>
      </w:r>
      <w:r>
        <w:tab/>
      </w:r>
      <w:r>
        <w:tab/>
      </w:r>
      <w:r>
        <w:tab/>
      </w:r>
      <w:r>
        <w:tab/>
      </w:r>
      <w:r>
        <w:tab/>
      </w:r>
      <w:r>
        <w:tab/>
      </w:r>
      <w:r>
        <w:tab/>
      </w:r>
      <w:r>
        <w:tab/>
      </w:r>
      <w:r>
        <w:tab/>
      </w:r>
      <w:r>
        <w:t xml:space="preserve">; </w:t>
      </w:r>
      <w:r>
        <w:tab/>
      </w:r>
      <w:r>
        <w:tab/>
      </w:r>
      <w:r>
        <w:t xml:space="preserve">en </w:t>
      </w:r>
      <w:r>
        <w:tab/>
      </w:r>
      <w:r>
        <w:rPr>
          <w:sz w:val="20"/>
          <w:szCs w:val="20"/>
        </w:rPr>
        <w:t>+</w:t>
      </w:r>
      <w:r>
        <w:t xml:space="preserve">∞ </w:t>
      </w:r>
    </w:p>
    <w:p>
      <w:pPr>
        <w:pStyle w:val="style0"/>
        <w:ind w:left="360" w:firstLine="0"/>
        <w:rPr>
          <w:b/>
          <w:i/>
          <w:u w:val="single"/>
        </w:rPr>
      </w:pPr>
      <w:r>
        <w:t xml:space="preserve"> </w:t>
      </w:r>
      <w:r>
        <w:rPr>
          <w:b/>
          <w:i/>
          <w:u w:val="single"/>
        </w:rPr>
        <w:t xml:space="preserve">Résolution </w:t>
      </w:r>
    </w:p>
    <w:p>
      <w:pPr>
        <w:pStyle w:val="style0"/>
        <w:ind w:left="45"/>
        <w:rPr>
          <w:i/>
        </w:rPr>
      </w:pPr>
      <w:r>
        <w:rPr>
          <w:i/>
          <w:noProof/>
        </w:rPr>
      </w:r>
      <w:r>
        <w:rPr>
          <w:i/>
          <w:noProof/>
        </w:rPr>
      </w:r>
      <w:r>
        <w:rPr>
          <w:i/>
          <w:noProof/>
        </w:rPr>
      </w:r>
      <w:r>
        <w:rPr>
          <w:i/>
          <w:noProof/>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10615" type="#_x0000_t87" adj="1799,10800," style="position:absolute;margin-left:238.05pt;margin-top:9.9pt;width:7.15pt;height:57.75pt;z-index:117;mso-position-horizontal-relative:text;mso-position-vertical-relative:text;mso-width-relative:page;mso-height-relative:page;mso-wrap-distance-left:0.0pt;mso-wrap-distance-right:0.0pt;visibility:visible;">
            <v:fill rotate="true"/>
            <v:path textboxrect="13963,@4,21600,@5" o:connecttype="custom" o:connectlocs="21600,0;0,10800;21600,21600" arrowok="t"/>
          </v:shape>
        </w:pict>
      </w:r>
      <w:r>
        <w:rPr>
          <w:i/>
          <w:noProof/>
        </w:rPr>
      </w:r>
      <w:r>
        <w:rPr>
          <w:i/>
          <w:noProof/>
        </w:rPr>
      </w:r>
      <w:r>
        <w:rPr>
          <w:i/>
        </w:rPr>
        <w:t xml:space="preserve">1. </w:t>
      </w:r>
      <w:r>
        <w:rPr>
          <w:i/>
          <w:position w:val="-36"/>
        </w:rPr>
      </w:r>
      <w:r>
        <w:rPr>
          <w:i/>
          <w:position w:val="-36"/>
        </w:rPr>
      </w:r>
      <w:r>
        <w:rPr>
          <w:i/>
          <w:position w:val="-36"/>
        </w:rPr>
      </w:r>
      <w:r>
        <w:rPr>
          <w:i/>
          <w:position w:val="-36"/>
        </w:rPr>
        <w:object>
          <v:shape id="10617" type="#_x0000_t75" filled="f" stroked="f" style="margin-left:0.0pt;margin-top:0.0pt;width:194.95pt;height:38.05pt;mso-wrap-distance-left:0.0pt;mso-wrap-distance-right:0.0pt;visibility:visible;">
            <v:imagedata r:id="rId254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17" DrawAspect="Content" ObjectID="0" r:id="rId2542"/>
        </w:object>
      </w:r>
      <w:r>
        <w:rPr>
          <w:i/>
          <w:position w:val="-36"/>
        </w:rPr>
      </w:r>
      <w:r>
        <w:rPr>
          <w:i/>
        </w:rPr>
        <w:t xml:space="preserve">car </w:t>
      </w:r>
      <w:r>
        <w:rPr>
          <w:i/>
        </w:rPr>
        <w:t xml:space="preserve">  </w:t>
      </w:r>
      <w:r>
        <w:rPr>
          <w:i/>
          <w:position w:val="-58"/>
        </w:rPr>
      </w:r>
      <w:r>
        <w:rPr>
          <w:i/>
          <w:position w:val="-58"/>
        </w:rPr>
      </w:r>
      <w:r>
        <w:rPr>
          <w:i/>
          <w:position w:val="-58"/>
        </w:rPr>
      </w:r>
      <w:r>
        <w:rPr>
          <w:i/>
          <w:position w:val="-58"/>
        </w:rPr>
        <w:object>
          <v:shape id="10619" type="#_x0000_t75" filled="f" stroked="f" style="margin-left:0.0pt;margin-top:0.0pt;width:89.0pt;height:66.55pt;mso-wrap-distance-left:0.0pt;mso-wrap-distance-right:0.0pt;visibility:visible;">
            <v:imagedata r:id="rId254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19" DrawAspect="Content" ObjectID="0" r:id="rId2544"/>
        </w:object>
      </w:r>
      <w:r>
        <w:rPr>
          <w:i/>
          <w:position w:val="-58"/>
        </w:rPr>
      </w:r>
    </w:p>
    <w:p>
      <w:pPr>
        <w:pStyle w:val="style0"/>
        <w:ind w:left="45"/>
        <w:rPr>
          <w:i/>
        </w:rPr>
      </w:pPr>
      <w:r>
        <w:rPr>
          <w:i/>
        </w:rPr>
        <w:t xml:space="preserve">2. </w:t>
      </w:r>
      <w:r>
        <w:rPr>
          <w:i/>
          <w:position w:val="-22"/>
        </w:rPr>
      </w:r>
      <w:r>
        <w:rPr>
          <w:i/>
          <w:position w:val="-22"/>
        </w:rPr>
      </w:r>
      <w:r>
        <w:rPr>
          <w:i/>
          <w:position w:val="-22"/>
        </w:rPr>
      </w:r>
      <w:r>
        <w:rPr>
          <w:i/>
          <w:position w:val="-22"/>
        </w:rPr>
        <w:object>
          <v:shape id="10621" type="#_x0000_t75" filled="f" stroked="f" style="margin-left:0.0pt;margin-top:0.0pt;width:230.95pt;height:30.55pt;mso-wrap-distance-left:0.0pt;mso-wrap-distance-right:0.0pt;visibility:visible;">
            <v:imagedata r:id="rId254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21" DrawAspect="Content" ObjectID="0" r:id="rId2546"/>
        </w:object>
      </w:r>
      <w:r>
        <w:rPr>
          <w:i/>
          <w:position w:val="-22"/>
        </w:rPr>
      </w:r>
      <w:r>
        <w:rPr>
          <w:i/>
        </w:rPr>
        <w:t xml:space="preserve">car </w:t>
      </w:r>
      <w:r>
        <w:rPr>
          <w:i/>
          <w:position w:val="-22"/>
        </w:rPr>
      </w:r>
      <w:r>
        <w:rPr>
          <w:i/>
          <w:position w:val="-22"/>
        </w:rPr>
      </w:r>
      <w:r>
        <w:rPr>
          <w:i/>
          <w:position w:val="-22"/>
        </w:rPr>
      </w:r>
      <w:r>
        <w:rPr>
          <w:i/>
          <w:position w:val="-22"/>
        </w:rPr>
        <w:object>
          <v:shape id="10623" type="#_x0000_t75" filled="f" stroked="f" style="margin-left:0.0pt;margin-top:0.0pt;width:60.45pt;height:30.55pt;mso-wrap-distance-left:0.0pt;mso-wrap-distance-right:0.0pt;visibility:visible;">
            <v:imagedata r:id="rId254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23" DrawAspect="Content" ObjectID="0" r:id="rId2548"/>
        </w:object>
      </w:r>
      <w:r>
        <w:rPr>
          <w:i/>
          <w:position w:val="-22"/>
        </w:rPr>
      </w:r>
      <w:r>
        <w:rPr>
          <w:i/>
        </w:rPr>
        <w:t>.</w:t>
      </w:r>
    </w:p>
    <w:p>
      <w:pPr>
        <w:pStyle w:val="style0"/>
        <w:ind w:left="45"/>
        <w:rPr>
          <w:i/>
        </w:rPr>
      </w:pPr>
    </w:p>
    <w:p>
      <w:pPr>
        <w:pStyle w:val="style0"/>
        <w:ind w:left="45"/>
        <w:rPr>
          <w:i/>
        </w:rPr>
      </w:pPr>
      <w:r>
        <w:rPr>
          <w:i/>
        </w:rPr>
        <w:t xml:space="preserve">3. </w:t>
      </w:r>
      <w:r>
        <w:rPr>
          <w:i/>
          <w:position w:val="-36"/>
        </w:rPr>
      </w:r>
      <w:r>
        <w:rPr>
          <w:i/>
          <w:position w:val="-36"/>
        </w:rPr>
      </w:r>
      <w:r>
        <w:rPr>
          <w:i/>
          <w:position w:val="-36"/>
        </w:rPr>
      </w:r>
      <w:r>
        <w:rPr>
          <w:i/>
          <w:position w:val="-36"/>
        </w:rPr>
        <w:object>
          <v:shape id="10625" type="#_x0000_t75" filled="f" stroked="f" style="margin-left:0.0pt;margin-top:0.0pt;width:131.75pt;height:38.05pt;mso-wrap-distance-left:0.0pt;mso-wrap-distance-right:0.0pt;visibility:visible;">
            <v:imagedata r:id="rId254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25" DrawAspect="Content" ObjectID="0" r:id="rId2550"/>
        </w:object>
      </w:r>
      <w:r>
        <w:rPr>
          <w:i/>
          <w:position w:val="-36"/>
        </w:rPr>
      </w:r>
    </w:p>
    <w:p>
      <w:pPr>
        <w:pStyle w:val="style0"/>
        <w:ind w:left="45"/>
        <w:rPr>
          <w:i/>
        </w:rPr>
      </w:pPr>
      <w:r>
        <w:rPr>
          <w:i/>
        </w:rPr>
        <w:t xml:space="preserve">4. </w:t>
      </w:r>
      <w:r>
        <w:rPr>
          <w:i/>
          <w:position w:val="-36"/>
        </w:rPr>
      </w:r>
      <w:r>
        <w:rPr>
          <w:i/>
          <w:position w:val="-36"/>
        </w:rPr>
      </w:r>
      <w:r>
        <w:rPr>
          <w:i/>
          <w:position w:val="-36"/>
        </w:rPr>
      </w:r>
      <w:r>
        <w:rPr>
          <w:i/>
          <w:position w:val="-36"/>
        </w:rPr>
        <w:object>
          <v:shape id="10627" type="#_x0000_t75" filled="f" stroked="f" style="margin-left:0.0pt;margin-top:0.0pt;width:218.7pt;height:38.05pt;mso-wrap-distance-left:0.0pt;mso-wrap-distance-right:0.0pt;visibility:visible;">
            <v:imagedata r:id="rId255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27" DrawAspect="Content" ObjectID="0" r:id="rId2552"/>
        </w:object>
      </w:r>
      <w:r>
        <w:rPr>
          <w:i/>
          <w:position w:val="-36"/>
        </w:rPr>
      </w:r>
      <w:r>
        <w:rPr>
          <w:i/>
          <w:position w:val="-10"/>
        </w:rPr>
      </w:r>
      <w:r>
        <w:rPr>
          <w:i/>
          <w:position w:val="-10"/>
        </w:rPr>
      </w:r>
      <w:r>
        <w:rPr>
          <w:i/>
          <w:position w:val="-10"/>
        </w:rPr>
      </w:r>
      <w:r>
        <w:rPr>
          <w:i/>
          <w:position w:val="-10"/>
        </w:rPr>
        <w:object>
          <v:shape id="10629" type="#_x0000_t75" filled="f" stroked="f" style="margin-left:0.0pt;margin-top:0.0pt;width:8.85pt;height:17.0pt;mso-wrap-distance-left:0.0pt;mso-wrap-distance-right:0.0pt;visibility:visible;">
            <v:imagedata r:id="rId95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29" DrawAspect="Content" ObjectID="0" r:id="rId2553"/>
        </w:object>
      </w:r>
      <w:r>
        <w:rPr>
          <w:i/>
          <w:position w:val="-10"/>
        </w:rPr>
      </w:r>
    </w:p>
    <w:p>
      <w:pPr>
        <w:pStyle w:val="style0"/>
        <w:ind w:left="45"/>
        <w:rPr>
          <w:i/>
        </w:rPr>
      </w:pPr>
      <w:r>
        <w:rPr>
          <w:i/>
        </w:rPr>
        <w:t>5</w:t>
      </w:r>
      <w:r>
        <w:rPr>
          <w:i/>
        </w:rPr>
        <w:t xml:space="preserve">. </w:t>
      </w:r>
      <w:r>
        <w:rPr>
          <w:i/>
          <w:position w:val="-22"/>
        </w:rPr>
      </w:r>
      <w:r>
        <w:rPr>
          <w:i/>
          <w:position w:val="-22"/>
        </w:rPr>
      </w:r>
      <w:r>
        <w:rPr>
          <w:i/>
          <w:position w:val="-22"/>
        </w:rPr>
      </w:r>
      <w:r>
        <w:rPr>
          <w:i/>
          <w:position w:val="-22"/>
        </w:rPr>
        <w:object>
          <v:shape id="10631" type="#_x0000_t75" filled="f" stroked="f" style="margin-left:0.0pt;margin-top:0.0pt;width:285.3pt;height:30.55pt;mso-wrap-distance-left:0.0pt;mso-wrap-distance-right:0.0pt;visibility:visible;">
            <v:imagedata r:id="rId255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31" DrawAspect="Content" ObjectID="0" r:id="rId2555"/>
        </w:object>
      </w:r>
      <w:r>
        <w:rPr>
          <w:i/>
          <w:position w:val="-22"/>
        </w:rPr>
      </w:r>
      <w:r>
        <w:rPr>
          <w:i/>
        </w:rPr>
        <w:t xml:space="preserve">car </w:t>
      </w:r>
      <w:r>
        <w:rPr>
          <w:i/>
          <w:position w:val="-22"/>
        </w:rPr>
      </w:r>
      <w:r>
        <w:rPr>
          <w:i/>
          <w:position w:val="-22"/>
        </w:rPr>
      </w:r>
      <w:r>
        <w:rPr>
          <w:i/>
          <w:position w:val="-22"/>
        </w:rPr>
      </w:r>
      <w:r>
        <w:rPr>
          <w:i/>
          <w:position w:val="-22"/>
        </w:rPr>
        <w:object>
          <v:shape id="10633" type="#_x0000_t75" filled="f" stroked="f" style="margin-left:0.0pt;margin-top:0.0pt;width:92.4pt;height:30.55pt;mso-wrap-distance-left:0.0pt;mso-wrap-distance-right:0.0pt;visibility:visible;">
            <v:imagedata r:id="rId255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33" DrawAspect="Content" ObjectID="0" r:id="rId2557"/>
        </w:object>
      </w:r>
      <w:r>
        <w:rPr>
          <w:i/>
          <w:position w:val="-22"/>
        </w:rPr>
      </w:r>
      <w:r>
        <w:rPr>
          <w:i/>
        </w:rPr>
        <w:t>.</w:t>
      </w:r>
    </w:p>
    <w:p>
      <w:pPr>
        <w:pStyle w:val="style0"/>
        <w:ind w:left="45"/>
        <w:rPr>
          <w:i/>
        </w:rPr>
      </w:pPr>
      <w:r>
        <w:rPr>
          <w:i/>
          <w:noProof/>
        </w:rPr>
      </w:r>
      <w:r>
        <w:rPr>
          <w:i/>
          <w:noProof/>
        </w:rPr>
      </w:r>
      <w:r>
        <w:rPr>
          <w:i/>
          <w:noProof/>
        </w:rPr>
      </w:r>
      <w:r>
        <w:rPr>
          <w:i/>
          <w:noProof/>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xrange="0,10800"/>
            </v:handles>
          </v:shapetype>
          <v:shape id="10636" type="#_x0000_t185" adj="3600," style="position:absolute;margin-left:163.05pt;margin-top:3.35pt;width:42.0pt;height:35.25pt;z-index:118;mso-position-horizontal-relative:text;mso-position-vertical-relative:text;mso-width-relative:page;mso-height-relative:page;mso-wrap-distance-left:0.0pt;mso-wrap-distance-right:0.0pt;visibility:visible;">
            <v:fill rotate="true"/>
            <v:path limo="10800,10800" textboxrect="@3,@3,@4,@5" o:connecttype="custom" o:connectlocs="@8,0;0,@9;@8,@7;@6,@9" extrusionok="f" gradientshapeok="t"/>
          </v:shape>
        </w:pict>
      </w:r>
      <w:r>
        <w:rPr>
          <w:i/>
          <w:noProof/>
        </w:rPr>
      </w:r>
      <w:r>
        <w:rPr>
          <w:i/>
          <w:noProof/>
        </w:rPr>
      </w:r>
      <w:r>
        <w:rPr>
          <w:i/>
          <w:noProof/>
        </w:rPr>
      </w:r>
      <w:r>
        <w:rPr>
          <w:i/>
          <w:noProof/>
        </w:rPr>
      </w:r>
      <w:r>
        <w:rPr>
          <w:i/>
          <w:noProof/>
        </w:rPr>
      </w:r>
      <w:r>
        <w:rPr>
          <w:i/>
          <w:noProof/>
        </w:rPr>
        <w:pict>
          <v:shape id="10638" type="#_x0000_t185" adj="3600," style="position:absolute;margin-left:343.8pt;margin-top:4.85pt;width:28.5pt;height:35.25pt;z-index:120;mso-position-horizontal-relative:text;mso-position-vertical-relative:text;mso-width-relative:page;mso-height-relative:page;mso-wrap-distance-left:0.0pt;mso-wrap-distance-right:0.0pt;visibility:visible;">
            <v:fill rotate="true"/>
            <v:path limo="10800,10800" textboxrect="@3,@3,@4,@5" o:connecttype="custom" o:connectlocs="@8,0;0,@9;@8,@7;@6,@9" extrusionok="f" gradientshapeok="t"/>
          </v:shape>
        </w:pict>
      </w:r>
      <w:r>
        <w:rPr>
          <w:i/>
          <w:noProof/>
        </w:rPr>
      </w:r>
      <w:r>
        <w:rPr>
          <w:i/>
          <w:noProof/>
        </w:rPr>
      </w:r>
      <w:r>
        <w:rPr>
          <w:i/>
          <w:noProof/>
        </w:rPr>
      </w:r>
      <w:r>
        <w:rPr>
          <w:i/>
          <w:noProof/>
        </w:rPr>
      </w:r>
      <w:r>
        <w:rPr>
          <w:i/>
          <w:noProof/>
        </w:rPr>
      </w:r>
      <w:r>
        <w:rPr>
          <w:i/>
          <w:noProof/>
        </w:rPr>
        <w:pict>
          <v:shape id="10640" type="#_x0000_t185" adj="3600," style="position:absolute;margin-left:253.8pt;margin-top:2.6pt;width:37.5pt;height:35.25pt;z-index:119;mso-position-horizontal-relative:text;mso-position-vertical-relative:text;mso-width-relative:page;mso-height-relative:page;mso-wrap-distance-left:0.0pt;mso-wrap-distance-right:0.0pt;visibility:visible;">
            <v:fill rotate="true"/>
            <v:path limo="10800,10800" textboxrect="@3,@3,@4,@5" o:connecttype="custom" o:connectlocs="@8,0;0,@9;@8,@7;@6,@9" extrusionok="f" gradientshapeok="t"/>
          </v:shape>
        </w:pict>
      </w:r>
      <w:r>
        <w:rPr>
          <w:i/>
          <w:noProof/>
        </w:rPr>
      </w:r>
      <w:r>
        <w:rPr>
          <w:i/>
          <w:noProof/>
        </w:rPr>
      </w:r>
      <w:r>
        <w:rPr>
          <w:i/>
        </w:rPr>
        <w:t xml:space="preserve">6. </w:t>
      </w:r>
      <w:r>
        <w:rPr>
          <w:i/>
          <w:position w:val="-32"/>
        </w:rPr>
      </w:r>
      <w:r>
        <w:rPr>
          <w:i/>
          <w:position w:val="-32"/>
        </w:rPr>
      </w:r>
      <w:r>
        <w:rPr>
          <w:i/>
          <w:position w:val="-32"/>
        </w:rPr>
      </w:r>
      <w:r>
        <w:rPr>
          <w:i/>
          <w:position w:val="-32"/>
        </w:rPr>
        <w:object>
          <v:shape id="10642" type="#_x0000_t75" filled="f" stroked="f" style="margin-left:0.0pt;margin-top:0.0pt;width:447.6pt;height:42.1pt;mso-wrap-distance-left:0.0pt;mso-wrap-distance-right:0.0pt;visibility:visible;">
            <v:imagedata r:id="rId255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42" DrawAspect="Content" ObjectID="0" r:id="rId2559"/>
        </w:object>
      </w:r>
      <w:r>
        <w:rPr>
          <w:i/>
          <w:position w:val="-32"/>
        </w:rPr>
      </w:r>
      <w:r>
        <w:rPr>
          <w:i/>
        </w:rPr>
        <w:t>.</w:t>
      </w:r>
    </w:p>
    <w:p>
      <w:pPr>
        <w:pStyle w:val="style0"/>
        <w:rPr>
          <w:b/>
        </w:rPr>
      </w:pPr>
      <w:r>
        <w:rPr>
          <w:b/>
        </w:rPr>
        <w:t>Exercice 8</w:t>
      </w:r>
      <w:r>
        <w:rPr>
          <w:b/>
        </w:rPr>
        <w:t>.12</w:t>
      </w:r>
    </w:p>
    <w:p>
      <w:pPr>
        <w:pStyle w:val="style0"/>
        <w:rPr>
          <w:b/>
          <w:sz w:val="12"/>
          <w:szCs w:val="12"/>
        </w:rPr>
      </w:pPr>
    </w:p>
    <w:p>
      <w:pPr>
        <w:pStyle w:val="style0"/>
        <w:ind w:left="0" w:firstLine="0"/>
        <w:rPr/>
      </w:pPr>
      <w:r>
        <w:t>Dans chacun des cas suivants calculer les limites de f  aux bornes de l’intervalle I</w:t>
      </w:r>
    </w:p>
    <w:p>
      <w:pPr>
        <w:pStyle w:val="style0"/>
        <w:rPr>
          <w:lang w:val="en-US"/>
        </w:rPr>
      </w:pPr>
      <w:r>
        <w:rPr>
          <w:lang w:val="en-US"/>
        </w:rPr>
        <w:t>1.  f</w:t>
      </w:r>
      <w:r>
        <w:rPr>
          <w:lang w:val="en-US"/>
        </w:rPr>
        <w:t xml:space="preserve">(x) = </w:t>
      </w:r>
      <w:r>
        <w:rPr>
          <w:position w:val="-24"/>
        </w:rPr>
      </w:r>
      <w:r>
        <w:rPr>
          <w:position w:val="-24"/>
        </w:rPr>
      </w:r>
      <w:r>
        <w:rPr>
          <w:position w:val="-24"/>
        </w:rPr>
      </w:r>
      <w:r>
        <w:rPr>
          <w:position w:val="-24"/>
        </w:rPr>
        <w:object>
          <v:shape id="10644" type="#_x0000_t75" filled="f" stroked="f" style="margin-left:0.0pt;margin-top:0.0pt;width:23.75pt;height:30.55pt;mso-wrap-distance-left:0.0pt;mso-wrap-distance-right:0.0pt;visibility:visible;">
            <v:imagedata r:id="rId256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44" DrawAspect="Content" ObjectID="0" r:id="rId2561"/>
        </w:object>
      </w:r>
      <w:r>
        <w:rPr>
          <w:position w:val="-24"/>
        </w:rPr>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 xml:space="preserve"> </w:t>
      </w:r>
      <w:r>
        <w:rPr>
          <w:lang w:val="en-US"/>
        </w:rPr>
        <w:t>;</w:t>
      </w:r>
      <w:r>
        <w:rPr>
          <w:lang w:val="en-US"/>
        </w:rPr>
        <w:tab/>
      </w:r>
      <w:r>
        <w:rPr>
          <w:lang w:val="en-US"/>
        </w:rPr>
        <w:tab/>
      </w:r>
      <w:r>
        <w:rPr>
          <w:lang w:val="en-US"/>
        </w:rPr>
        <w:tab/>
      </w:r>
      <w:r>
        <w:rPr>
          <w:lang w:val="en-US"/>
        </w:rPr>
        <w:t>I = ]1; +∞ [</w:t>
      </w:r>
    </w:p>
    <w:p>
      <w:pPr>
        <w:pStyle w:val="style0"/>
        <w:rPr>
          <w:lang w:val="en-US"/>
        </w:rPr>
      </w:pPr>
      <w:r>
        <w:rPr>
          <w:lang w:val="en-US"/>
        </w:rPr>
        <w:t xml:space="preserve">2.  f(x) = x(1 – lnx) </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 xml:space="preserve"> ;</w:t>
      </w:r>
      <w:r>
        <w:rPr>
          <w:lang w:val="en-US"/>
        </w:rPr>
        <w:tab/>
      </w:r>
      <w:r>
        <w:rPr>
          <w:lang w:val="en-US"/>
        </w:rPr>
        <w:tab/>
      </w:r>
      <w:r>
        <w:rPr>
          <w:lang w:val="en-US"/>
        </w:rPr>
        <w:tab/>
      </w:r>
      <w:r>
        <w:rPr>
          <w:lang w:val="en-US"/>
        </w:rPr>
        <w:t>I = ]0; +∞ [</w:t>
      </w:r>
    </w:p>
    <w:p>
      <w:pPr>
        <w:pStyle w:val="style0"/>
        <w:rPr>
          <w:lang w:val="en-US"/>
        </w:rPr>
      </w:pPr>
      <w:r>
        <w:rPr>
          <w:lang w:val="en-US"/>
        </w:rPr>
        <w:t>3.  f</w:t>
      </w:r>
      <w:r>
        <w:rPr>
          <w:lang w:val="en-US"/>
        </w:rPr>
        <w:t xml:space="preserve">(x) = </w:t>
      </w:r>
      <w:r>
        <w:rPr>
          <w:position w:val="-28"/>
        </w:rPr>
      </w:r>
      <w:r>
        <w:rPr>
          <w:position w:val="-28"/>
        </w:rPr>
      </w:r>
      <w:r>
        <w:rPr>
          <w:position w:val="-28"/>
        </w:rPr>
      </w:r>
      <w:r>
        <w:rPr>
          <w:position w:val="-28"/>
        </w:rPr>
        <w:object>
          <v:shape id="10646" type="#_x0000_t75" filled="f" stroked="f" style="margin-left:0.0pt;margin-top:0.0pt;width:50.25pt;height:33.95pt;mso-wrap-distance-left:0.0pt;mso-wrap-distance-right:0.0pt;visibility:visible;">
            <v:imagedata r:id="rId256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46" DrawAspect="Content" ObjectID="0" r:id="rId2563"/>
        </w:object>
      </w:r>
      <w:r>
        <w:rPr>
          <w:position w:val="-28"/>
        </w:rPr>
      </w:r>
      <w:r>
        <w:rPr>
          <w:position w:val="-28"/>
          <w:lang w:val="en-US"/>
        </w:rPr>
        <w:tab/>
      </w:r>
      <w:r>
        <w:rPr>
          <w:position w:val="-28"/>
          <w:lang w:val="en-US"/>
        </w:rPr>
        <w:tab/>
      </w:r>
      <w:r>
        <w:rPr>
          <w:position w:val="-28"/>
          <w:lang w:val="en-US"/>
        </w:rPr>
        <w:tab/>
      </w:r>
      <w:r>
        <w:rPr>
          <w:position w:val="-28"/>
          <w:lang w:val="en-US"/>
        </w:rPr>
        <w:tab/>
      </w:r>
      <w:r>
        <w:rPr>
          <w:position w:val="-28"/>
          <w:lang w:val="en-US"/>
        </w:rPr>
        <w:tab/>
      </w:r>
      <w:r>
        <w:rPr>
          <w:position w:val="-28"/>
          <w:lang w:val="en-US"/>
        </w:rPr>
        <w:tab/>
      </w:r>
      <w:r>
        <w:rPr>
          <w:position w:val="-28"/>
          <w:lang w:val="en-US"/>
        </w:rPr>
        <w:tab/>
      </w:r>
      <w:r>
        <w:rPr>
          <w:position w:val="-28"/>
          <w:lang w:val="en-US"/>
        </w:rPr>
        <w:tab/>
      </w:r>
      <w:r>
        <w:rPr>
          <w:position w:val="-28"/>
          <w:lang w:val="en-US"/>
        </w:rPr>
        <w:tab/>
      </w:r>
      <w:r>
        <w:rPr>
          <w:position w:val="-28"/>
          <w:lang w:val="en-US"/>
        </w:rPr>
        <w:tab/>
      </w:r>
      <w:r>
        <w:rPr>
          <w:position w:val="-28"/>
          <w:lang w:val="en-US"/>
        </w:rPr>
        <w:tab/>
      </w:r>
      <w:r>
        <w:rPr>
          <w:position w:val="-28"/>
          <w:lang w:val="en-US"/>
        </w:rPr>
        <w:t xml:space="preserve"> </w:t>
      </w:r>
      <w:r>
        <w:rPr>
          <w:lang w:val="en-US"/>
        </w:rPr>
        <w:t>;</w:t>
      </w:r>
      <w:r>
        <w:rPr>
          <w:lang w:val="en-US"/>
        </w:rPr>
        <w:tab/>
      </w:r>
      <w:r>
        <w:rPr>
          <w:lang w:val="en-US"/>
        </w:rPr>
        <w:tab/>
      </w:r>
      <w:r>
        <w:rPr>
          <w:lang w:val="en-US"/>
        </w:rPr>
        <w:tab/>
      </w:r>
      <w:r>
        <w:rPr>
          <w:lang w:val="en-US"/>
        </w:rPr>
        <w:t>I = ]-∞ ; -1[</w:t>
      </w:r>
    </w:p>
    <w:p>
      <w:pPr>
        <w:pStyle w:val="style0"/>
        <w:rPr>
          <w:lang w:val="en-US"/>
        </w:rPr>
      </w:pPr>
      <w:r>
        <w:rPr>
          <w:lang w:val="en-US"/>
        </w:rPr>
        <w:t>4.  f</w:t>
      </w:r>
      <w:r>
        <w:rPr>
          <w:lang w:val="en-US"/>
        </w:rPr>
        <w:t xml:space="preserve">(x) = </w:t>
      </w:r>
      <w:r>
        <w:rPr>
          <w:position w:val="-24"/>
        </w:rPr>
      </w:r>
      <w:r>
        <w:rPr>
          <w:position w:val="-24"/>
        </w:rPr>
      </w:r>
      <w:r>
        <w:rPr>
          <w:position w:val="-24"/>
        </w:rPr>
      </w:r>
      <w:r>
        <w:rPr>
          <w:position w:val="-24"/>
        </w:rPr>
        <w:object>
          <v:shape id="10648" type="#_x0000_t75" filled="f" stroked="f" style="margin-left:0.0pt;margin-top:0.0pt;width:27.15pt;height:30.55pt;mso-wrap-distance-left:0.0pt;mso-wrap-distance-right:0.0pt;visibility:visible;">
            <v:imagedata r:id="rId256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48" DrawAspect="Content" ObjectID="0" r:id="rId2565"/>
        </w:object>
      </w:r>
      <w:r>
        <w:rPr>
          <w:position w:val="-24"/>
        </w:rPr>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position w:val="-24"/>
          <w:lang w:val="en-US"/>
        </w:rPr>
        <w:tab/>
      </w:r>
      <w:r>
        <w:rPr>
          <w:lang w:val="en-US"/>
        </w:rPr>
        <w:t>;</w:t>
      </w:r>
      <w:r>
        <w:rPr>
          <w:lang w:val="en-US"/>
        </w:rPr>
        <w:tab/>
      </w:r>
      <w:r>
        <w:rPr>
          <w:lang w:val="en-US"/>
        </w:rPr>
        <w:tab/>
      </w:r>
      <w:r>
        <w:rPr>
          <w:lang w:val="en-US"/>
        </w:rPr>
        <w:tab/>
      </w:r>
      <w:r>
        <w:rPr>
          <w:lang w:val="en-US"/>
        </w:rPr>
        <w:t>I = ]1; +∞ [</w:t>
      </w:r>
    </w:p>
    <w:p>
      <w:pPr>
        <w:pStyle w:val="style0"/>
        <w:rPr>
          <w:lang w:val="en-US"/>
        </w:rPr>
      </w:pPr>
      <w:r>
        <w:rPr>
          <w:lang w:val="en-US"/>
        </w:rPr>
        <w:t xml:space="preserve">5.  f(x) = x + ln(x + 1) – lnx </w:t>
      </w:r>
      <w:r>
        <w:rPr>
          <w:lang w:val="en-US"/>
        </w:rPr>
        <w:tab/>
      </w:r>
      <w:r>
        <w:rPr>
          <w:lang w:val="en-US"/>
        </w:rPr>
        <w:tab/>
      </w:r>
      <w:r>
        <w:rPr>
          <w:lang w:val="en-US"/>
        </w:rPr>
        <w:tab/>
      </w:r>
      <w:r>
        <w:rPr>
          <w:lang w:val="en-US"/>
        </w:rPr>
        <w:t>;</w:t>
      </w:r>
      <w:r>
        <w:rPr>
          <w:lang w:val="en-US"/>
        </w:rPr>
        <w:tab/>
      </w:r>
      <w:r>
        <w:rPr>
          <w:lang w:val="en-US"/>
        </w:rPr>
        <w:tab/>
      </w:r>
      <w:r>
        <w:rPr>
          <w:lang w:val="en-US"/>
        </w:rPr>
        <w:tab/>
      </w:r>
      <w:r>
        <w:rPr>
          <w:lang w:val="en-US"/>
        </w:rPr>
        <w:t>I = ]0; +∞ [</w:t>
      </w:r>
    </w:p>
    <w:p>
      <w:pPr>
        <w:pStyle w:val="style0"/>
        <w:rPr>
          <w:b/>
          <w:lang w:val="en-US"/>
        </w:rPr>
      </w:pPr>
    </w:p>
    <w:p>
      <w:pPr>
        <w:pStyle w:val="style0"/>
        <w:rPr>
          <w:b/>
          <w:lang w:val="en-US"/>
        </w:rPr>
      </w:pPr>
    </w:p>
    <w:p>
      <w:pPr>
        <w:pStyle w:val="style0"/>
        <w:rPr>
          <w:b/>
          <w:lang w:val="en-US"/>
        </w:rPr>
      </w:pPr>
    </w:p>
    <w:p>
      <w:pPr>
        <w:pStyle w:val="style0"/>
        <w:rPr>
          <w:b/>
          <w:lang w:val="en-US"/>
        </w:rPr>
      </w:pPr>
    </w:p>
    <w:p>
      <w:pPr>
        <w:pStyle w:val="style0"/>
        <w:rPr>
          <w:b/>
          <w:lang w:val="en-US"/>
        </w:rPr>
      </w:pPr>
    </w:p>
    <w:p>
      <w:pPr>
        <w:pStyle w:val="style0"/>
        <w:rPr>
          <w:b/>
        </w:rPr>
      </w:pPr>
      <w:r>
        <w:rPr>
          <w:b/>
        </w:rPr>
        <w:t>EXEMPLE D’ETUDE DE FONCTIONS COMPORTANT ln</w:t>
      </w:r>
    </w:p>
    <w:p>
      <w:pPr>
        <w:pStyle w:val="style0"/>
        <w:rPr/>
      </w:pPr>
    </w:p>
    <w:p>
      <w:pPr>
        <w:pStyle w:val="style0"/>
        <w:rPr>
          <w:b/>
        </w:rPr>
      </w:pPr>
      <w:r>
        <w:rPr>
          <w:b/>
        </w:rPr>
        <w:t xml:space="preserve">Problème </w:t>
      </w:r>
      <w:r>
        <w:rPr>
          <w:b/>
        </w:rPr>
        <w:t>8</w:t>
      </w:r>
      <w:r>
        <w:rPr>
          <w:b/>
        </w:rPr>
        <w:t>.</w:t>
      </w:r>
      <w:r>
        <w:rPr>
          <w:b/>
        </w:rPr>
        <w:t>13</w:t>
      </w:r>
      <w:r>
        <w:rPr>
          <w:b/>
        </w:rPr>
        <w:t xml:space="preserve"> </w:t>
      </w:r>
      <w:r>
        <w:rPr>
          <w:b/>
        </w:rPr>
        <w:t>résolu</w:t>
      </w:r>
    </w:p>
    <w:p>
      <w:pPr>
        <w:pStyle w:val="style0"/>
        <w:rPr/>
      </w:pPr>
    </w:p>
    <w:p>
      <w:pPr>
        <w:pStyle w:val="style0"/>
        <w:rPr>
          <w:b/>
        </w:rPr>
      </w:pPr>
      <w:r>
        <w:rPr>
          <w:b/>
        </w:rPr>
        <w:t>Partie A</w:t>
      </w:r>
    </w:p>
    <w:p>
      <w:pPr>
        <w:pStyle w:val="style0"/>
        <w:rPr/>
      </w:pPr>
      <w:r>
        <w:t xml:space="preserve">On </w:t>
      </w:r>
      <w:r>
        <w:t>considère</w:t>
      </w:r>
      <w:r>
        <w:t xml:space="preserve"> la fonction g définie sur ]0 ; </w:t>
      </w:r>
      <w:r>
        <w:rPr>
          <w:sz w:val="20"/>
          <w:szCs w:val="20"/>
        </w:rPr>
        <w:t>+</w:t>
      </w:r>
      <w:r>
        <w:t>∞ [ par g(x) = 4x</w:t>
      </w:r>
      <w:r>
        <w:rPr>
          <w:vertAlign w:val="superscript"/>
        </w:rPr>
        <w:t>2</w:t>
      </w:r>
      <w:r>
        <w:t xml:space="preserve"> – lnx </w:t>
      </w:r>
      <w:r>
        <w:rPr>
          <w:sz w:val="20"/>
          <w:szCs w:val="20"/>
        </w:rPr>
        <w:t>+</w:t>
      </w:r>
      <w:r>
        <w:t xml:space="preserve"> 1.</w:t>
      </w:r>
    </w:p>
    <w:p>
      <w:pPr>
        <w:pStyle w:val="style0"/>
        <w:rPr/>
      </w:pPr>
      <w:r>
        <w:t xml:space="preserve">1. </w:t>
      </w:r>
      <w:r>
        <w:t xml:space="preserve">Calculer </w:t>
      </w:r>
      <w:r>
        <w:t>les limites de g aux bornes de son ensemble de définition.</w:t>
      </w:r>
    </w:p>
    <w:p>
      <w:pPr>
        <w:pStyle w:val="style0"/>
        <w:rPr/>
      </w:pPr>
      <w:r>
        <w:t xml:space="preserve">2. a) Montrer que </w:t>
      </w:r>
      <w:r>
        <w:rPr>
          <w:rFonts w:ascii="Cambria Math" w:cs="Cambria Math" w:hAnsi="Cambria Math"/>
        </w:rPr>
        <w:t>∀</w:t>
      </w:r>
      <w:r>
        <w:t xml:space="preserve"> </w:t>
      </w:r>
      <w:r>
        <w:t xml:space="preserve">x </w:t>
      </w:r>
      <w:r>
        <w:rPr>
          <w:position w:val="-4"/>
        </w:rPr>
      </w:r>
      <w:r>
        <w:rPr>
          <w:position w:val="-4"/>
        </w:rPr>
      </w:r>
      <w:r>
        <w:rPr>
          <w:position w:val="-4"/>
        </w:rPr>
      </w:r>
      <w:r>
        <w:rPr>
          <w:position w:val="-4"/>
        </w:rPr>
        <w:object>
          <v:shape id="10650" type="#_x0000_t75" filled="f" stroked="f" style="margin-left:0.0pt;margin-top:0.0pt;width:8.85pt;height:8.85pt;mso-wrap-distance-left:0.0pt;mso-wrap-distance-right:0.0pt;visibility:visible;">
            <v:imagedata r:id="rId256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50" DrawAspect="Content" ObjectID="0" r:id="rId2567"/>
        </w:object>
      </w:r>
      <w:r>
        <w:rPr>
          <w:position w:val="-4"/>
        </w:rPr>
      </w:r>
      <w:r>
        <w:t xml:space="preserve">]0 ; </w:t>
      </w:r>
      <w:r>
        <w:rPr>
          <w:sz w:val="20"/>
          <w:szCs w:val="20"/>
        </w:rPr>
        <w:t>+</w:t>
      </w:r>
      <w:r>
        <w:t xml:space="preserve">∞ [, </w:t>
      </w:r>
      <w:r>
        <w:t xml:space="preserve">g’(x) = </w:t>
      </w:r>
      <w:r>
        <w:rPr>
          <w:position w:val="-24"/>
        </w:rPr>
      </w:r>
      <w:r>
        <w:rPr>
          <w:position w:val="-24"/>
        </w:rPr>
      </w:r>
      <w:r>
        <w:rPr>
          <w:position w:val="-24"/>
        </w:rPr>
      </w:r>
      <w:r>
        <w:rPr>
          <w:position w:val="-24"/>
        </w:rPr>
        <w:object>
          <v:shape id="10652" type="#_x0000_t75" filled="f" stroked="f" style="margin-left:0.0pt;margin-top:0.0pt;width:38.7pt;height:33.3pt;mso-wrap-distance-left:0.0pt;mso-wrap-distance-right:0.0pt;visibility:visible;">
            <v:imagedata r:id="rId256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52" DrawAspect="Content" ObjectID="0" r:id="rId2569"/>
        </w:object>
      </w:r>
      <w:r>
        <w:rPr>
          <w:position w:val="-24"/>
        </w:rPr>
      </w:r>
      <w:r>
        <w:t>.</w:t>
      </w:r>
    </w:p>
    <w:p>
      <w:pPr>
        <w:pStyle w:val="style0"/>
        <w:ind w:left="339"/>
        <w:rPr/>
      </w:pPr>
      <w:r>
        <w:t xml:space="preserve">b) </w:t>
      </w:r>
      <w:r>
        <w:t xml:space="preserve">Etudier </w:t>
      </w:r>
      <w:r>
        <w:t xml:space="preserve">le signe de g’(x) sur ]0 ; </w:t>
      </w:r>
      <w:r>
        <w:rPr>
          <w:sz w:val="20"/>
          <w:szCs w:val="20"/>
        </w:rPr>
        <w:t>+</w:t>
      </w:r>
      <w:r>
        <w:t>∞ [</w:t>
      </w:r>
      <w:r>
        <w:t>.</w:t>
      </w:r>
    </w:p>
    <w:p>
      <w:pPr>
        <w:pStyle w:val="style0"/>
        <w:rPr/>
      </w:pPr>
      <w:r>
        <w:t xml:space="preserve">3. </w:t>
      </w:r>
      <w:r>
        <w:t xml:space="preserve">Etudier </w:t>
      </w:r>
      <w:r>
        <w:t>le sens de variation de g puis dresser son tableau de variation.</w:t>
      </w:r>
    </w:p>
    <w:p>
      <w:pPr>
        <w:pStyle w:val="style0"/>
        <w:rPr/>
      </w:pPr>
      <w:r>
        <w:t xml:space="preserve">4. </w:t>
      </w:r>
      <w:r>
        <w:t xml:space="preserve">Démontrer </w:t>
      </w:r>
      <w:r>
        <w:t xml:space="preserve">que </w:t>
      </w:r>
      <w:r>
        <w:rPr>
          <w:rFonts w:ascii="Cambria Math" w:cs="Cambria Math" w:hAnsi="Cambria Math"/>
        </w:rPr>
        <w:t>∀</w:t>
      </w:r>
      <w:r>
        <w:t xml:space="preserve"> </w:t>
      </w:r>
      <w:r>
        <w:t xml:space="preserve">x </w:t>
      </w:r>
      <w:r>
        <w:rPr>
          <w:position w:val="-4"/>
        </w:rPr>
      </w:r>
      <w:r>
        <w:rPr>
          <w:position w:val="-4"/>
        </w:rPr>
      </w:r>
      <w:r>
        <w:rPr>
          <w:position w:val="-4"/>
        </w:rPr>
      </w:r>
      <w:r>
        <w:rPr>
          <w:position w:val="-4"/>
        </w:rPr>
        <w:object>
          <v:shape id="10654" type="#_x0000_t75" filled="f" stroked="f" style="margin-left:0.0pt;margin-top:0.0pt;width:8.85pt;height:8.85pt;mso-wrap-distance-left:0.0pt;mso-wrap-distance-right:0.0pt;visibility:visible;">
            <v:imagedata r:id="rId256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54" DrawAspect="Content" ObjectID="0" r:id="rId2570"/>
        </w:object>
      </w:r>
      <w:r>
        <w:rPr>
          <w:position w:val="-4"/>
        </w:rPr>
      </w:r>
      <w:r>
        <w:t xml:space="preserve">]0 ; </w:t>
      </w:r>
      <w:r>
        <w:rPr>
          <w:sz w:val="20"/>
          <w:szCs w:val="20"/>
        </w:rPr>
        <w:t>+</w:t>
      </w:r>
      <w:r>
        <w:t xml:space="preserve">∞ [, </w:t>
      </w:r>
      <w:r>
        <w:t>g(x) &gt; 0.</w:t>
      </w:r>
    </w:p>
    <w:p>
      <w:pPr>
        <w:pStyle w:val="style0"/>
        <w:rPr/>
      </w:pPr>
    </w:p>
    <w:p>
      <w:pPr>
        <w:pStyle w:val="style0"/>
        <w:rPr>
          <w:b/>
        </w:rPr>
      </w:pPr>
      <w:r>
        <w:rPr>
          <w:b/>
        </w:rPr>
        <w:t>Partie B</w:t>
      </w:r>
    </w:p>
    <w:p>
      <w:pPr>
        <w:pStyle w:val="style0"/>
        <w:rPr/>
      </w:pPr>
      <w:r>
        <w:t xml:space="preserve">On considère la fonction f </w:t>
      </w:r>
      <w:r>
        <w:t xml:space="preserve">de </w:t>
      </w:r>
      <w:r>
        <w:rPr>
          <w:rFonts w:ascii="Cambria Math" w:cs="Cambria Math" w:hAnsi="Cambria Math"/>
        </w:rPr>
        <w:t>ℝ</w:t>
      </w:r>
      <w:r>
        <w:t xml:space="preserve"> vers </w:t>
      </w:r>
      <w:r>
        <w:rPr>
          <w:rFonts w:ascii="Cambria Math" w:cs="Cambria Math" w:hAnsi="Cambria Math"/>
        </w:rPr>
        <w:t>ℝ</w:t>
      </w:r>
      <w:r>
        <w:t xml:space="preserve"> </w:t>
      </w:r>
      <w:r>
        <w:t xml:space="preserve">définie </w:t>
      </w:r>
      <w:r>
        <w:t xml:space="preserve">par </w:t>
      </w:r>
      <w:r>
        <w:t xml:space="preserve">f(x) </w:t>
      </w:r>
      <w:r>
        <w:t xml:space="preserve">= </w:t>
      </w:r>
      <w:r>
        <w:rPr>
          <w:position w:val="-24"/>
        </w:rPr>
      </w:r>
      <w:r>
        <w:rPr>
          <w:position w:val="-24"/>
        </w:rPr>
      </w:r>
      <w:r>
        <w:rPr>
          <w:position w:val="-24"/>
        </w:rPr>
      </w:r>
      <w:r>
        <w:rPr>
          <w:position w:val="-24"/>
        </w:rPr>
        <w:object>
          <v:shape id="10656" type="#_x0000_t75" filled="f" stroked="f" style="margin-left:0.0pt;margin-top:0.0pt;width:63.85pt;height:30.55pt;mso-wrap-distance-left:0.0pt;mso-wrap-distance-right:0.0pt;visibility:visible;">
            <v:imagedata r:id="rId257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56" DrawAspect="Content" ObjectID="0" r:id="rId2572"/>
        </w:object>
      </w:r>
      <w:r>
        <w:rPr>
          <w:position w:val="-24"/>
        </w:rPr>
      </w:r>
      <w:r>
        <w:t>.</w:t>
      </w:r>
    </w:p>
    <w:p>
      <w:pPr>
        <w:pStyle w:val="style0"/>
        <w:ind w:left="226" w:firstLine="0"/>
        <w:rPr/>
      </w:pPr>
      <w:r>
        <w:t xml:space="preserve">On désigne par (C) </w:t>
      </w:r>
      <w:r>
        <w:t>la courbe représentative de f dans le plan muni d’un repère orthonormé (O, I, J) unité graphique : 2 cm.</w:t>
      </w:r>
    </w:p>
    <w:p>
      <w:pPr>
        <w:pStyle w:val="style0"/>
        <w:rPr/>
      </w:pPr>
    </w:p>
    <w:p>
      <w:pPr>
        <w:pStyle w:val="style0"/>
        <w:rPr/>
      </w:pPr>
      <w:r>
        <w:t>1. a) Déterminer l’ensemble de définition Df de f.</w:t>
      </w:r>
    </w:p>
    <w:p>
      <w:pPr>
        <w:pStyle w:val="style0"/>
        <w:ind w:left="339"/>
        <w:rPr/>
      </w:pPr>
      <w:r>
        <w:t xml:space="preserve">b) Calculer </w:t>
      </w:r>
      <w:r>
        <w:rPr>
          <w:position w:val="-36"/>
        </w:rPr>
      </w:r>
      <w:r>
        <w:rPr>
          <w:position w:val="-36"/>
        </w:rPr>
      </w:r>
      <w:r>
        <w:rPr>
          <w:position w:val="-36"/>
        </w:rPr>
      </w:r>
      <w:r>
        <w:rPr>
          <w:position w:val="-36"/>
        </w:rPr>
        <w:object>
          <v:shape id="10658" type="#_x0000_t75" filled="f" stroked="f" style="margin-left:0.0pt;margin-top:0.0pt;width:42.1pt;height:29.9pt;mso-wrap-distance-left:0.0pt;mso-wrap-distance-right:0.0pt;visibility:visible;">
            <v:imagedata r:id="rId257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58" DrawAspect="Content" ObjectID="0" r:id="rId2574"/>
        </w:object>
      </w:r>
      <w:r>
        <w:rPr>
          <w:position w:val="-36"/>
        </w:rPr>
      </w:r>
      <w:r>
        <w:t>et interpréter graphiquement le résultat obtenu.</w:t>
      </w:r>
    </w:p>
    <w:p>
      <w:pPr>
        <w:pStyle w:val="style0"/>
        <w:ind w:left="339"/>
        <w:rPr/>
      </w:pPr>
      <w:r>
        <w:t>c) Calculer</w:t>
      </w:r>
      <w:r>
        <w:rPr>
          <w:position w:val="-20"/>
        </w:rPr>
      </w:r>
      <w:r>
        <w:rPr>
          <w:position w:val="-20"/>
        </w:rPr>
      </w:r>
      <w:r>
        <w:rPr>
          <w:position w:val="-20"/>
        </w:rPr>
      </w:r>
      <w:r>
        <w:rPr>
          <w:position w:val="-20"/>
        </w:rPr>
        <w:object>
          <v:shape id="10660" type="#_x0000_t75" filled="f" stroked="f" style="margin-left:0.0pt;margin-top:0.0pt;width:47.55pt;height:21.75pt;mso-wrap-distance-left:0.0pt;mso-wrap-distance-right:0.0pt;visibility:visible;">
            <v:imagedata r:id="rId257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60" DrawAspect="Content" ObjectID="0" r:id="rId2576"/>
        </w:object>
      </w:r>
      <w:r>
        <w:rPr>
          <w:position w:val="-20"/>
        </w:rPr>
      </w:r>
    </w:p>
    <w:p>
      <w:pPr>
        <w:pStyle w:val="style0"/>
        <w:rPr/>
      </w:pPr>
      <w:r>
        <w:t xml:space="preserve">2. a) Montrer que la droite (D) d’équation y = 4x – 2 est une asymptote oblique à (C) en </w:t>
      </w:r>
      <w:r>
        <w:rPr>
          <w:sz w:val="20"/>
          <w:szCs w:val="20"/>
        </w:rPr>
        <w:t>+</w:t>
      </w:r>
      <w:r>
        <w:t>∞.</w:t>
      </w:r>
    </w:p>
    <w:p>
      <w:pPr>
        <w:pStyle w:val="style0"/>
        <w:ind w:left="339"/>
        <w:rPr/>
      </w:pPr>
      <w:r>
        <w:t>b) Etudier la position relative de (C) et de (D).</w:t>
      </w:r>
    </w:p>
    <w:p>
      <w:pPr>
        <w:pStyle w:val="style0"/>
        <w:rPr/>
      </w:pPr>
      <w:r>
        <w:t xml:space="preserve">3. a) Vérifier que </w:t>
      </w:r>
      <w:r>
        <w:rPr>
          <w:rFonts w:ascii="Cambria Math" w:cs="Cambria Math" w:hAnsi="Cambria Math"/>
        </w:rPr>
        <w:t>∀</w:t>
      </w:r>
      <w:r>
        <w:t xml:space="preserve"> </w:t>
      </w:r>
      <w:r>
        <w:t xml:space="preserve">x </w:t>
      </w:r>
      <w:r>
        <w:rPr>
          <w:position w:val="-4"/>
        </w:rPr>
      </w:r>
      <w:r>
        <w:rPr>
          <w:position w:val="-4"/>
        </w:rPr>
      </w:r>
      <w:r>
        <w:rPr>
          <w:position w:val="-4"/>
        </w:rPr>
      </w:r>
      <w:r>
        <w:rPr>
          <w:position w:val="-4"/>
        </w:rPr>
        <w:object>
          <v:shape id="10662" type="#_x0000_t75" filled="f" stroked="f" style="margin-left:0.0pt;margin-top:0.0pt;width:8.85pt;height:8.85pt;mso-wrap-distance-left:0.0pt;mso-wrap-distance-right:0.0pt;visibility:visible;">
            <v:imagedata r:id="rId256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62" DrawAspect="Content" ObjectID="0" r:id="rId2577"/>
        </w:object>
      </w:r>
      <w:r>
        <w:rPr>
          <w:position w:val="-4"/>
        </w:rPr>
      </w:r>
      <w:r>
        <w:t xml:space="preserve">]0 ; </w:t>
      </w:r>
      <w:r>
        <w:rPr>
          <w:sz w:val="20"/>
          <w:szCs w:val="20"/>
        </w:rPr>
        <w:t>+</w:t>
      </w:r>
      <w:r>
        <w:t xml:space="preserve">∞ [, f’(x) = </w:t>
      </w:r>
      <w:r>
        <w:rPr>
          <w:position w:val="-24"/>
        </w:rPr>
      </w:r>
      <w:r>
        <w:rPr>
          <w:position w:val="-24"/>
        </w:rPr>
      </w:r>
      <w:r>
        <w:rPr>
          <w:position w:val="-24"/>
        </w:rPr>
      </w:r>
      <w:r>
        <w:rPr>
          <w:position w:val="-24"/>
        </w:rPr>
        <w:object>
          <v:shape id="10664" type="#_x0000_t75" filled="f" stroked="f" style="margin-left:0.0pt;margin-top:0.0pt;width:27.15pt;height:30.55pt;mso-wrap-distance-left:0.0pt;mso-wrap-distance-right:0.0pt;visibility:visible;">
            <v:imagedata r:id="rId257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64" DrawAspect="Content" ObjectID="0" r:id="rId2579"/>
        </w:object>
      </w:r>
      <w:r>
        <w:rPr>
          <w:position w:val="-24"/>
        </w:rPr>
      </w:r>
      <w:r>
        <w:t xml:space="preserve">. </w:t>
      </w:r>
    </w:p>
    <w:p>
      <w:pPr>
        <w:pStyle w:val="style0"/>
        <w:ind w:left="339"/>
        <w:rPr/>
      </w:pPr>
      <w:r>
        <w:t>b) En déduire les variations de f, puis dresser son tableau de variation.</w:t>
      </w:r>
    </w:p>
    <w:p>
      <w:pPr>
        <w:pStyle w:val="style0"/>
        <w:rPr/>
      </w:pPr>
      <w:r>
        <w:t xml:space="preserve">4. a) Montrer que l’équation f(x) = 0 admet une unique solution α telle que </w:t>
      </w:r>
      <w:r>
        <w:rPr>
          <w:position w:val="-24"/>
        </w:rPr>
      </w:r>
      <w:r>
        <w:rPr>
          <w:position w:val="-24"/>
        </w:rPr>
      </w:r>
      <w:r>
        <w:rPr>
          <w:position w:val="-24"/>
        </w:rPr>
      </w:r>
      <w:r>
        <w:rPr>
          <w:position w:val="-24"/>
        </w:rPr>
        <w:object>
          <v:shape id="10666" type="#_x0000_t75" filled="f" stroked="f" style="margin-left:0.0pt;margin-top:0.0pt;width:12.25pt;height:30.55pt;mso-wrap-distance-left:0.0pt;mso-wrap-distance-right:0.0pt;visibility:visible;">
            <v:imagedata r:id="rId258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66" DrawAspect="Content" ObjectID="0" r:id="rId2581"/>
        </w:object>
      </w:r>
      <w:r>
        <w:rPr>
          <w:position w:val="-24"/>
        </w:rPr>
      </w:r>
      <w:r>
        <w:t>&lt; α &lt; 1.</w:t>
      </w:r>
    </w:p>
    <w:p>
      <w:pPr>
        <w:pStyle w:val="style0"/>
        <w:ind w:left="339"/>
        <w:rPr/>
      </w:pPr>
      <w:r>
        <w:t>b) Donner un encadrement de α à 10</w:t>
      </w:r>
      <w:r>
        <w:rPr>
          <w:vertAlign w:val="superscript"/>
        </w:rPr>
        <w:t>-2</w:t>
      </w:r>
      <w:r>
        <w:t xml:space="preserve"> près.</w:t>
      </w:r>
    </w:p>
    <w:p>
      <w:pPr>
        <w:pStyle w:val="style0"/>
        <w:rPr/>
      </w:pPr>
      <w:r>
        <w:t>5. Donner une équation de la tangente (T) à la courbe (C) en son point d’abscisse 1.</w:t>
      </w:r>
    </w:p>
    <w:p>
      <w:pPr>
        <w:pStyle w:val="style0"/>
        <w:rPr/>
      </w:pPr>
      <w:r>
        <w:t xml:space="preserve">6. a) Démontrer que f détermine une bijection de l’intervalle ]0 ; </w:t>
      </w:r>
      <w:r>
        <w:rPr>
          <w:sz w:val="20"/>
          <w:szCs w:val="20"/>
        </w:rPr>
        <w:t>+</w:t>
      </w:r>
      <w:r>
        <w:t xml:space="preserve">∞ [ dans un intervalle K que l’on </w:t>
      </w:r>
    </w:p>
    <w:p>
      <w:pPr>
        <w:pStyle w:val="style0"/>
        <w:ind w:left="565"/>
        <w:rPr/>
      </w:pPr>
      <w:r>
        <w:t>précisera.</w:t>
      </w:r>
    </w:p>
    <w:p>
      <w:pPr>
        <w:pStyle w:val="style0"/>
        <w:ind w:left="339"/>
        <w:rPr/>
      </w:pPr>
      <w:r>
        <w:t>b) On désigne par f</w:t>
      </w:r>
      <w:r>
        <w:rPr>
          <w:vertAlign w:val="superscript"/>
        </w:rPr>
        <w:t>-1</w:t>
      </w:r>
      <w:r>
        <w:t xml:space="preserve"> la bijection réciproque de f et (C’) sa courbe </w:t>
      </w:r>
      <w:r>
        <w:t>représentative</w:t>
      </w:r>
      <w:r>
        <w:t>.</w:t>
      </w:r>
    </w:p>
    <w:p>
      <w:pPr>
        <w:pStyle w:val="style0"/>
        <w:ind w:left="565"/>
        <w:rPr/>
      </w:pPr>
      <w:r>
        <w:t>Déterminer le sens de variation de f</w:t>
      </w:r>
      <w:r>
        <w:rPr>
          <w:vertAlign w:val="superscript"/>
        </w:rPr>
        <w:t>-1</w:t>
      </w:r>
      <w:r>
        <w:t xml:space="preserve"> puis établir son tableau de variation.</w:t>
      </w:r>
    </w:p>
    <w:p>
      <w:pPr>
        <w:pStyle w:val="style0"/>
        <w:rPr/>
      </w:pPr>
      <w:r>
        <w:t>7. a) Déterminer une primitive F de f</w:t>
      </w:r>
      <w:r>
        <w:t xml:space="preserve"> sur ]0 ; </w:t>
      </w:r>
      <w:r>
        <w:rPr>
          <w:sz w:val="20"/>
          <w:szCs w:val="20"/>
        </w:rPr>
        <w:t>+</w:t>
      </w:r>
      <w:r>
        <w:t>∞ [</w:t>
      </w:r>
      <w:r>
        <w:t>.</w:t>
      </w:r>
    </w:p>
    <w:p>
      <w:pPr>
        <w:pStyle w:val="style0"/>
        <w:ind w:left="339"/>
        <w:rPr/>
      </w:pPr>
      <w:r>
        <w:t>b) Calculer F(e) – F(1).</w:t>
      </w:r>
    </w:p>
    <w:p>
      <w:pPr>
        <w:pStyle w:val="style0"/>
        <w:rPr/>
      </w:pPr>
      <w:r>
        <w:t xml:space="preserve">8. Construire (C), (C’), </w:t>
      </w:r>
      <w:r>
        <w:t xml:space="preserve">et </w:t>
      </w:r>
      <w:r>
        <w:t>(D).</w:t>
      </w:r>
    </w:p>
    <w:p>
      <w:pPr>
        <w:pStyle w:val="style0"/>
        <w:rPr/>
      </w:pPr>
    </w:p>
    <w:p>
      <w:pPr>
        <w:pStyle w:val="style0"/>
        <w:rPr>
          <w:b/>
          <w:i/>
        </w:rPr>
      </w:pPr>
      <w:r>
        <w:rPr>
          <w:b/>
          <w:i/>
        </w:rPr>
        <w:t>Résolution</w:t>
      </w:r>
    </w:p>
    <w:p>
      <w:pPr>
        <w:pStyle w:val="style0"/>
        <w:rPr>
          <w:b/>
          <w:i/>
          <w:sz w:val="10"/>
          <w:szCs w:val="10"/>
        </w:rPr>
      </w:pPr>
    </w:p>
    <w:p>
      <w:pPr>
        <w:pStyle w:val="style0"/>
        <w:rPr>
          <w:b/>
          <w:i/>
        </w:rPr>
      </w:pPr>
      <w:r>
        <w:rPr>
          <w:b/>
          <w:i/>
        </w:rPr>
        <w:t>Partie A</w:t>
      </w:r>
    </w:p>
    <w:p>
      <w:pPr>
        <w:pStyle w:val="style0"/>
        <w:rPr>
          <w:i/>
        </w:rPr>
      </w:pPr>
      <w:r>
        <w:rPr>
          <w:i/>
        </w:rPr>
        <w:t xml:space="preserve">1. limites de </w:t>
      </w:r>
      <w:r>
        <w:rPr>
          <w:i/>
        </w:rPr>
        <w:t>g</w:t>
      </w:r>
      <w:r>
        <w:rPr>
          <w:i/>
        </w:rPr>
        <w:t xml:space="preserve"> aux bornes de ]0 ; </w:t>
      </w:r>
      <w:r>
        <w:rPr>
          <w:i/>
          <w:sz w:val="20"/>
          <w:szCs w:val="20"/>
        </w:rPr>
        <w:t>+</w:t>
      </w:r>
      <w:r>
        <w:rPr>
          <w:i/>
        </w:rPr>
        <w:t>∞ [</w:t>
      </w:r>
    </w:p>
    <w:p>
      <w:pPr>
        <w:pStyle w:val="style0"/>
        <w:rPr>
          <w:i/>
        </w:rPr>
      </w:pPr>
      <w:r>
        <w:rPr>
          <w:i/>
          <w:position w:val="-36"/>
        </w:rPr>
      </w:r>
      <w:r>
        <w:rPr>
          <w:i/>
          <w:position w:val="-36"/>
        </w:rPr>
      </w:r>
      <w:r>
        <w:rPr>
          <w:i/>
          <w:position w:val="-36"/>
        </w:rPr>
      </w:r>
      <w:r>
        <w:rPr>
          <w:i/>
          <w:position w:val="-36"/>
        </w:rPr>
        <w:object>
          <v:shape id="10668" type="#_x0000_t75" filled="f" stroked="f" style="margin-left:0.0pt;margin-top:0.0pt;width:264.25pt;height:30.55pt;mso-wrap-distance-left:0.0pt;mso-wrap-distance-right:0.0pt;visibility:visible;">
            <v:imagedata r:id="rId258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68" DrawAspect="Content" ObjectID="0" r:id="rId2583"/>
        </w:object>
      </w:r>
      <w:r>
        <w:rPr>
          <w:i/>
          <w:position w:val="-36"/>
        </w:rPr>
      </w:r>
    </w:p>
    <w:p>
      <w:pPr>
        <w:pStyle w:val="style0"/>
        <w:rPr>
          <w:i/>
        </w:rPr>
      </w:pPr>
      <w:r>
        <w:rPr>
          <w:i/>
          <w:position w:val="-58"/>
        </w:rPr>
      </w:r>
      <w:r>
        <w:rPr>
          <w:i/>
          <w:position w:val="-58"/>
        </w:rPr>
      </w:r>
      <w:r>
        <w:rPr>
          <w:i/>
          <w:position w:val="-58"/>
        </w:rPr>
      </w:r>
      <w:r>
        <w:rPr>
          <w:i/>
          <w:position w:val="-58"/>
        </w:rPr>
        <w:object>
          <v:shape id="10670" type="#_x0000_t75" filled="f" stroked="f" style="margin-left:0.0pt;margin-top:0.0pt;width:218.7pt;height:63.85pt;mso-wrap-distance-left:0.0pt;mso-wrap-distance-right:0.0pt;visibility:visible;">
            <v:imagedata r:id="rId258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70" DrawAspect="Content" ObjectID="0" r:id="rId2585"/>
        </w:object>
      </w:r>
      <w:r>
        <w:rPr>
          <w:i/>
          <w:position w:val="-58"/>
        </w:rPr>
      </w:r>
    </w:p>
    <w:p>
      <w:pPr>
        <w:pStyle w:val="style0"/>
        <w:rPr>
          <w:i/>
          <w:lang w:val="en-US"/>
        </w:rPr>
      </w:pPr>
      <w:r>
        <w:rPr>
          <w:i/>
          <w:lang w:val="en-US"/>
        </w:rPr>
        <w:t xml:space="preserve">2. a) </w:t>
      </w:r>
      <w:r>
        <w:rPr>
          <w:rFonts w:ascii="Cambria Math" w:cs="Cambria Math" w:hAnsi="Cambria Math"/>
          <w:i/>
          <w:lang w:val="en-US"/>
        </w:rPr>
        <w:t>∀</w:t>
      </w:r>
      <w:r>
        <w:rPr>
          <w:i/>
          <w:lang w:val="en-US"/>
        </w:rPr>
        <w:t xml:space="preserve"> </w:t>
      </w:r>
      <w:r>
        <w:rPr>
          <w:i/>
          <w:lang w:val="en-US"/>
        </w:rPr>
        <w:t xml:space="preserve">x </w:t>
      </w:r>
      <w:r>
        <w:rPr>
          <w:i/>
          <w:position w:val="-4"/>
        </w:rPr>
      </w:r>
      <w:r>
        <w:rPr>
          <w:i/>
          <w:position w:val="-4"/>
        </w:rPr>
      </w:r>
      <w:r>
        <w:rPr>
          <w:i/>
          <w:position w:val="-4"/>
        </w:rPr>
      </w:r>
      <w:r>
        <w:rPr>
          <w:i/>
          <w:position w:val="-4"/>
        </w:rPr>
        <w:object>
          <v:shape id="10672" type="#_x0000_t75" filled="f" stroked="f" style="margin-left:0.0pt;margin-top:0.0pt;width:8.85pt;height:8.85pt;mso-wrap-distance-left:0.0pt;mso-wrap-distance-right:0.0pt;visibility:visible;">
            <v:imagedata r:id="rId256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72" DrawAspect="Content" ObjectID="0" r:id="rId2586"/>
        </w:object>
      </w:r>
      <w:r>
        <w:rPr>
          <w:i/>
          <w:position w:val="-4"/>
        </w:rPr>
      </w:r>
      <w:r>
        <w:rPr>
          <w:i/>
          <w:lang w:val="en-US"/>
        </w:rPr>
        <w:t>]0</w:t>
      </w:r>
      <w:r>
        <w:rPr>
          <w:i/>
          <w:lang w:val="en-US"/>
        </w:rPr>
        <w:t xml:space="preserve"> ; +∞ [, g’(x) = </w:t>
      </w:r>
      <w:r>
        <w:rPr>
          <w:i/>
          <w:position w:val="-24"/>
        </w:rPr>
      </w:r>
      <w:r>
        <w:rPr>
          <w:i/>
          <w:position w:val="-24"/>
        </w:rPr>
      </w:r>
      <w:r>
        <w:rPr>
          <w:i/>
          <w:position w:val="-24"/>
        </w:rPr>
      </w:r>
      <w:r>
        <w:rPr>
          <w:i/>
          <w:position w:val="-24"/>
        </w:rPr>
        <w:object>
          <v:shape id="10674" type="#_x0000_t75" filled="f" stroked="f" style="margin-left:0.0pt;margin-top:0.0pt;width:167.1pt;height:33.3pt;mso-wrap-distance-left:0.0pt;mso-wrap-distance-right:0.0pt;visibility:visible;">
            <v:imagedata r:id="rId258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74" DrawAspect="Content" ObjectID="0" r:id="rId2588"/>
        </w:object>
      </w:r>
      <w:r>
        <w:rPr>
          <w:i/>
          <w:position w:val="-24"/>
        </w:rPr>
      </w:r>
      <w:r>
        <w:rPr>
          <w:i/>
          <w:lang w:val="en-US"/>
        </w:rPr>
        <w:t>.</w:t>
      </w:r>
    </w:p>
    <w:p>
      <w:pPr>
        <w:pStyle w:val="style0"/>
        <w:ind w:left="339"/>
        <w:rPr>
          <w:i/>
          <w:lang w:val="en-US"/>
        </w:rPr>
      </w:pPr>
      <w:r>
        <w:rPr>
          <w:i/>
          <w:lang w:val="en-US"/>
        </w:rPr>
        <w:t xml:space="preserve">b) </w:t>
      </w:r>
      <w:r>
        <w:rPr>
          <w:rFonts w:ascii="Cambria Math" w:cs="Cambria Math" w:hAnsi="Cambria Math"/>
          <w:i/>
          <w:lang w:val="en-US"/>
        </w:rPr>
        <w:t>∀</w:t>
      </w:r>
      <w:r>
        <w:rPr>
          <w:i/>
          <w:lang w:val="en-US"/>
        </w:rPr>
        <w:t xml:space="preserve"> </w:t>
      </w:r>
      <w:r>
        <w:rPr>
          <w:i/>
          <w:lang w:val="en-US"/>
        </w:rPr>
        <w:t xml:space="preserve">x </w:t>
      </w:r>
      <w:r>
        <w:rPr>
          <w:i/>
          <w:position w:val="-4"/>
        </w:rPr>
      </w:r>
      <w:r>
        <w:rPr>
          <w:i/>
          <w:position w:val="-4"/>
        </w:rPr>
      </w:r>
      <w:r>
        <w:rPr>
          <w:i/>
          <w:position w:val="-4"/>
        </w:rPr>
      </w:r>
      <w:r>
        <w:rPr>
          <w:i/>
          <w:position w:val="-4"/>
        </w:rPr>
        <w:object>
          <v:shape id="10676" type="#_x0000_t75" filled="f" stroked="f" style="margin-left:0.0pt;margin-top:0.0pt;width:8.85pt;height:8.85pt;mso-wrap-distance-left:0.0pt;mso-wrap-distance-right:0.0pt;visibility:visible;">
            <v:imagedata r:id="rId256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76" DrawAspect="Content" ObjectID="0" r:id="rId2589"/>
        </w:object>
      </w:r>
      <w:r>
        <w:rPr>
          <w:i/>
          <w:position w:val="-4"/>
        </w:rPr>
      </w:r>
      <w:r>
        <w:rPr>
          <w:i/>
          <w:lang w:val="en-US"/>
        </w:rPr>
        <w:t>]0</w:t>
      </w:r>
      <w:r>
        <w:rPr>
          <w:i/>
          <w:lang w:val="en-US"/>
        </w:rPr>
        <w:t xml:space="preserve"> ; +∞ [, g’(x) = </w:t>
      </w:r>
      <w:r>
        <w:rPr>
          <w:i/>
          <w:position w:val="-24"/>
        </w:rPr>
      </w:r>
      <w:r>
        <w:rPr>
          <w:i/>
          <w:position w:val="-24"/>
        </w:rPr>
      </w:r>
      <w:r>
        <w:rPr>
          <w:i/>
          <w:position w:val="-24"/>
        </w:rPr>
      </w:r>
      <w:r>
        <w:rPr>
          <w:i/>
          <w:position w:val="-24"/>
        </w:rPr>
        <w:object>
          <v:shape id="10678" type="#_x0000_t75" filled="f" stroked="f" style="margin-left:0.0pt;margin-top:0.0pt;width:257.45pt;height:33.95pt;mso-wrap-distance-left:0.0pt;mso-wrap-distance-right:0.0pt;visibility:visible;">
            <v:imagedata r:id="rId259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78" DrawAspect="Content" ObjectID="0" r:id="rId2591"/>
        </w:object>
      </w:r>
      <w:r>
        <w:rPr>
          <w:i/>
          <w:position w:val="-24"/>
        </w:rPr>
      </w:r>
      <w:r>
        <w:rPr>
          <w:i/>
          <w:lang w:val="en-US"/>
        </w:rPr>
        <w:t>.</w:t>
      </w:r>
    </w:p>
    <w:p>
      <w:pPr>
        <w:pStyle w:val="style0"/>
        <w:rPr>
          <w:i/>
        </w:rPr>
      </w:pPr>
      <w:r>
        <w:rPr>
          <w:rFonts w:ascii="Cambria Math" w:cs="Cambria Math" w:hAnsi="Cambria Math"/>
          <w:i/>
        </w:rPr>
        <w:t>∀</w:t>
      </w:r>
      <w:r>
        <w:rPr>
          <w:i/>
        </w:rPr>
        <w:t xml:space="preserve"> </w:t>
      </w:r>
      <w:r>
        <w:rPr>
          <w:i/>
        </w:rPr>
        <w:t xml:space="preserve">x </w:t>
      </w:r>
      <w:r>
        <w:rPr>
          <w:i/>
          <w:position w:val="-4"/>
        </w:rPr>
      </w:r>
      <w:r>
        <w:rPr>
          <w:i/>
          <w:position w:val="-4"/>
        </w:rPr>
      </w:r>
      <w:r>
        <w:rPr>
          <w:i/>
          <w:position w:val="-4"/>
        </w:rPr>
      </w:r>
      <w:r>
        <w:rPr>
          <w:i/>
          <w:position w:val="-4"/>
        </w:rPr>
        <w:object>
          <v:shape id="10680" type="#_x0000_t75" filled="f" stroked="f" style="margin-left:0.0pt;margin-top:0.0pt;width:8.85pt;height:8.85pt;mso-wrap-distance-left:0.0pt;mso-wrap-distance-right:0.0pt;visibility:visible;">
            <v:imagedata r:id="rId256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80" DrawAspect="Content" ObjectID="0" r:id="rId2592"/>
        </w:object>
      </w:r>
      <w:r>
        <w:rPr>
          <w:i/>
          <w:position w:val="-4"/>
        </w:rPr>
      </w:r>
      <w:r>
        <w:rPr>
          <w:i/>
        </w:rPr>
        <w:t>]0 ; +∞ [,</w:t>
      </w:r>
      <w:r>
        <w:rPr>
          <w:i/>
          <w:position w:val="-24"/>
        </w:rPr>
      </w:r>
      <w:r>
        <w:rPr>
          <w:i/>
          <w:position w:val="-24"/>
        </w:rPr>
      </w:r>
      <w:r>
        <w:rPr>
          <w:i/>
          <w:position w:val="-24"/>
        </w:rPr>
      </w:r>
      <w:r>
        <w:rPr>
          <w:i/>
          <w:position w:val="-24"/>
        </w:rPr>
        <w:object>
          <v:shape id="10682" type="#_x0000_t75" filled="f" stroked="f" style="margin-left:0.0pt;margin-top:0.0pt;width:71.3pt;height:33.95pt;mso-wrap-distance-left:0.0pt;mso-wrap-distance-right:0.0pt;visibility:visible;">
            <v:imagedata r:id="rId259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82" DrawAspect="Content" ObjectID="0" r:id="rId2594"/>
        </w:object>
      </w:r>
      <w:r>
        <w:rPr>
          <w:i/>
          <w:position w:val="-24"/>
        </w:rPr>
      </w:r>
      <w:r>
        <w:rPr>
          <w:i/>
        </w:rPr>
        <w:t xml:space="preserve">, donc g’(x) a le même signe que </w:t>
      </w:r>
      <w:r>
        <w:rPr>
          <w:i/>
          <w:position w:val="-10"/>
        </w:rPr>
      </w:r>
      <w:r>
        <w:rPr>
          <w:i/>
          <w:position w:val="-10"/>
        </w:rPr>
      </w:r>
      <w:r>
        <w:rPr>
          <w:i/>
          <w:position w:val="-10"/>
        </w:rPr>
      </w:r>
      <w:r>
        <w:rPr>
          <w:i/>
          <w:position w:val="-10"/>
        </w:rPr>
        <w:object>
          <v:shape id="10684" type="#_x0000_t75" filled="f" stroked="f" style="margin-left:0.0pt;margin-top:0.0pt;width:51.6pt;height:19.0pt;mso-wrap-distance-left:0.0pt;mso-wrap-distance-right:0.0pt;visibility:visible;">
            <v:imagedata r:id="rId259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84" DrawAspect="Content" ObjectID="0" r:id="rId2596"/>
        </w:object>
      </w:r>
      <w:r>
        <w:rPr>
          <w:i/>
          <w:position w:val="-10"/>
        </w:rPr>
      </w:r>
      <w:r>
        <w:rPr>
          <w:i/>
        </w:rPr>
        <w:t>sur ]0 ; +∞ [.</w:t>
      </w:r>
    </w:p>
    <w:p>
      <w:pPr>
        <w:pStyle w:val="style0"/>
        <w:rPr>
          <w:i/>
        </w:rPr>
      </w:pPr>
      <w:r>
        <w:rPr>
          <w:i/>
        </w:rPr>
        <w:t>Ainsi :</w:t>
      </w:r>
    </w:p>
    <w:p>
      <w:pPr>
        <w:pStyle w:val="style0"/>
        <w:rPr>
          <w:i/>
        </w:rPr>
      </w:pPr>
      <w:r>
        <w:rPr>
          <w:rFonts w:ascii="Cambria Math" w:cs="Cambria Math" w:hAnsi="Cambria Math"/>
          <w:i/>
        </w:rPr>
        <w:t>- ∀</w:t>
      </w:r>
      <w:r>
        <w:rPr>
          <w:i/>
        </w:rPr>
        <w:t xml:space="preserve"> </w:t>
      </w:r>
      <w:r>
        <w:rPr>
          <w:i/>
        </w:rPr>
        <w:t xml:space="preserve">x </w:t>
      </w:r>
      <w:r>
        <w:rPr>
          <w:i/>
          <w:position w:val="-4"/>
        </w:rPr>
      </w:r>
      <w:r>
        <w:rPr>
          <w:i/>
          <w:position w:val="-4"/>
        </w:rPr>
      </w:r>
      <w:r>
        <w:rPr>
          <w:i/>
          <w:position w:val="-4"/>
        </w:rPr>
      </w:r>
      <w:r>
        <w:rPr>
          <w:i/>
          <w:position w:val="-4"/>
        </w:rPr>
        <w:object>
          <v:shape id="10686" type="#_x0000_t75" filled="f" stroked="f" style="margin-left:0.0pt;margin-top:0.0pt;width:8.85pt;height:8.85pt;mso-wrap-distance-left:0.0pt;mso-wrap-distance-right:0.0pt;visibility:visible;">
            <v:imagedata r:id="rId256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86" DrawAspect="Content" ObjectID="0" r:id="rId2597"/>
        </w:object>
      </w:r>
      <w:r>
        <w:rPr>
          <w:i/>
          <w:position w:val="-4"/>
        </w:rPr>
      </w:r>
      <w:r>
        <w:rPr>
          <w:i/>
        </w:rPr>
        <w:t xml:space="preserve">]0 ; </w:t>
      </w:r>
      <w:r>
        <w:rPr>
          <w:i/>
          <w:position w:val="-28"/>
        </w:rPr>
      </w:r>
      <w:r>
        <w:rPr>
          <w:i/>
          <w:position w:val="-28"/>
        </w:rPr>
      </w:r>
      <w:r>
        <w:rPr>
          <w:i/>
          <w:position w:val="-28"/>
        </w:rPr>
      </w:r>
      <w:r>
        <w:rPr>
          <w:i/>
          <w:position w:val="-28"/>
        </w:rPr>
        <w:object>
          <v:shape id="10688" type="#_x0000_t75" filled="f" stroked="f" style="margin-left:0.0pt;margin-top:0.0pt;width:20.4pt;height:33.3pt;mso-wrap-distance-left:0.0pt;mso-wrap-distance-right:0.0pt;visibility:visible;">
            <v:imagedata r:id="rId259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88" DrawAspect="Content" ObjectID="0" r:id="rId2599"/>
        </w:object>
      </w:r>
      <w:r>
        <w:rPr>
          <w:i/>
          <w:position w:val="-28"/>
        </w:rPr>
      </w:r>
      <w:r>
        <w:rPr>
          <w:i/>
        </w:rPr>
        <w:t xml:space="preserve"> [, g’(x) &lt; 0.</w:t>
      </w:r>
    </w:p>
    <w:p>
      <w:pPr>
        <w:pStyle w:val="style0"/>
        <w:rPr>
          <w:i/>
        </w:rPr>
      </w:pPr>
      <w:r>
        <w:rPr>
          <w:rFonts w:ascii="Cambria Math" w:cs="Cambria Math" w:hAnsi="Cambria Math"/>
          <w:i/>
        </w:rPr>
        <w:t>- ∀</w:t>
      </w:r>
      <w:r>
        <w:rPr>
          <w:i/>
        </w:rPr>
        <w:t xml:space="preserve"> </w:t>
      </w:r>
      <w:r>
        <w:rPr>
          <w:i/>
        </w:rPr>
        <w:t xml:space="preserve">x </w:t>
      </w:r>
      <w:r>
        <w:rPr>
          <w:i/>
          <w:position w:val="-4"/>
        </w:rPr>
      </w:r>
      <w:r>
        <w:rPr>
          <w:i/>
          <w:position w:val="-4"/>
        </w:rPr>
      </w:r>
      <w:r>
        <w:rPr>
          <w:i/>
          <w:position w:val="-4"/>
        </w:rPr>
      </w:r>
      <w:r>
        <w:rPr>
          <w:i/>
          <w:position w:val="-4"/>
        </w:rPr>
        <w:object>
          <v:shape id="10690" type="#_x0000_t75" filled="f" stroked="f" style="margin-left:0.0pt;margin-top:0.0pt;width:8.85pt;height:8.85pt;mso-wrap-distance-left:0.0pt;mso-wrap-distance-right:0.0pt;visibility:visible;">
            <v:imagedata r:id="rId256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90" DrawAspect="Content" ObjectID="0" r:id="rId2600"/>
        </w:object>
      </w:r>
      <w:r>
        <w:rPr>
          <w:i/>
          <w:position w:val="-4"/>
        </w:rPr>
      </w:r>
      <w:r>
        <w:rPr>
          <w:i/>
        </w:rPr>
        <w:t>]</w:t>
      </w:r>
      <w:r>
        <w:rPr>
          <w:i/>
          <w:position w:val="-28"/>
        </w:rPr>
      </w:r>
      <w:r>
        <w:rPr>
          <w:i/>
          <w:position w:val="-28"/>
        </w:rPr>
      </w:r>
      <w:r>
        <w:rPr>
          <w:i/>
          <w:position w:val="-28"/>
        </w:rPr>
      </w:r>
      <w:r>
        <w:rPr>
          <w:i/>
          <w:position w:val="-28"/>
        </w:rPr>
        <w:object>
          <v:shape id="10692" type="#_x0000_t75" filled="f" stroked="f" style="margin-left:0.0pt;margin-top:0.0pt;width:20.4pt;height:33.3pt;mso-wrap-distance-left:0.0pt;mso-wrap-distance-right:0.0pt;visibility:visible;">
            <v:imagedata r:id="rId260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92" DrawAspect="Content" ObjectID="0" r:id="rId2602"/>
        </w:object>
      </w:r>
      <w:r>
        <w:rPr>
          <w:i/>
          <w:position w:val="-28"/>
        </w:rPr>
      </w:r>
      <w:r>
        <w:rPr>
          <w:i/>
        </w:rPr>
        <w:t> ; +∞ [,g’(x) &gt; 0.</w:t>
      </w:r>
    </w:p>
    <w:p>
      <w:pPr>
        <w:pStyle w:val="style0"/>
        <w:rPr>
          <w:i/>
        </w:rPr>
      </w:pPr>
      <w:r>
        <w:rPr>
          <w:i/>
        </w:rPr>
        <w:t xml:space="preserve">- </w:t>
      </w:r>
      <w:r>
        <w:rPr>
          <w:i/>
        </w:rPr>
        <w:t>g’(</w:t>
      </w:r>
      <w:r>
        <w:rPr>
          <w:i/>
          <w:position w:val="-28"/>
        </w:rPr>
      </w:r>
      <w:r>
        <w:rPr>
          <w:i/>
          <w:position w:val="-28"/>
        </w:rPr>
      </w:r>
      <w:r>
        <w:rPr>
          <w:i/>
          <w:position w:val="-28"/>
        </w:rPr>
      </w:r>
      <w:r>
        <w:rPr>
          <w:i/>
          <w:position w:val="-28"/>
        </w:rPr>
        <w:object>
          <v:shape id="10694" type="#_x0000_t75" filled="f" stroked="f" style="margin-left:0.0pt;margin-top:0.0pt;width:20.4pt;height:33.3pt;mso-wrap-distance-left:0.0pt;mso-wrap-distance-right:0.0pt;visibility:visible;">
            <v:imagedata r:id="rId260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94" DrawAspect="Content" ObjectID="0" r:id="rId2604"/>
        </w:object>
      </w:r>
      <w:r>
        <w:rPr>
          <w:i/>
          <w:position w:val="-28"/>
        </w:rPr>
      </w:r>
      <w:r>
        <w:rPr>
          <w:i/>
        </w:rPr>
        <w:t>) = 0.</w:t>
      </w:r>
    </w:p>
    <w:p>
      <w:pPr>
        <w:pStyle w:val="style0"/>
        <w:rPr>
          <w:i/>
        </w:rPr>
      </w:pPr>
    </w:p>
    <w:p>
      <w:pPr>
        <w:pStyle w:val="style0"/>
        <w:rPr>
          <w:i/>
        </w:rPr>
      </w:pPr>
      <w:r>
        <w:rPr>
          <w:i/>
        </w:rPr>
        <w:t>3. Sens de variation de g</w:t>
      </w:r>
    </w:p>
    <w:p>
      <w:pPr>
        <w:pStyle w:val="style0"/>
        <w:rPr>
          <w:i/>
        </w:rPr>
      </w:pPr>
      <w:r>
        <w:rPr>
          <w:rFonts w:ascii="Cambria Math" w:cs="Cambria Math" w:hAnsi="Cambria Math"/>
          <w:i/>
        </w:rPr>
        <w:t>- ∀</w:t>
      </w:r>
      <w:r>
        <w:rPr>
          <w:i/>
        </w:rPr>
        <w:t xml:space="preserve"> </w:t>
      </w:r>
      <w:r>
        <w:rPr>
          <w:i/>
        </w:rPr>
        <w:t xml:space="preserve">x </w:t>
      </w:r>
      <w:r>
        <w:rPr>
          <w:i/>
          <w:position w:val="-4"/>
        </w:rPr>
      </w:r>
      <w:r>
        <w:rPr>
          <w:i/>
          <w:position w:val="-4"/>
        </w:rPr>
      </w:r>
      <w:r>
        <w:rPr>
          <w:i/>
          <w:position w:val="-4"/>
        </w:rPr>
      </w:r>
      <w:r>
        <w:rPr>
          <w:i/>
          <w:position w:val="-4"/>
        </w:rPr>
        <w:object>
          <v:shape id="10696" type="#_x0000_t75" filled="f" stroked="f" style="margin-left:0.0pt;margin-top:0.0pt;width:8.85pt;height:8.85pt;mso-wrap-distance-left:0.0pt;mso-wrap-distance-right:0.0pt;visibility:visible;">
            <v:imagedata r:id="rId256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96" DrawAspect="Content" ObjectID="0" r:id="rId2605"/>
        </w:object>
      </w:r>
      <w:r>
        <w:rPr>
          <w:i/>
          <w:position w:val="-4"/>
        </w:rPr>
      </w:r>
      <w:r>
        <w:rPr>
          <w:i/>
        </w:rPr>
        <w:t xml:space="preserve">]0 ; </w:t>
      </w:r>
      <w:r>
        <w:rPr>
          <w:i/>
          <w:position w:val="-28"/>
        </w:rPr>
      </w:r>
      <w:r>
        <w:rPr>
          <w:i/>
          <w:position w:val="-28"/>
        </w:rPr>
      </w:r>
      <w:r>
        <w:rPr>
          <w:i/>
          <w:position w:val="-28"/>
        </w:rPr>
      </w:r>
      <w:r>
        <w:rPr>
          <w:i/>
          <w:position w:val="-28"/>
        </w:rPr>
        <w:object>
          <v:shape id="10698" type="#_x0000_t75" filled="f" stroked="f" style="margin-left:0.0pt;margin-top:0.0pt;width:20.4pt;height:33.3pt;mso-wrap-distance-left:0.0pt;mso-wrap-distance-right:0.0pt;visibility:visible;">
            <v:imagedata r:id="rId260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698" DrawAspect="Content" ObjectID="0" r:id="rId2607"/>
        </w:object>
      </w:r>
      <w:r>
        <w:rPr>
          <w:i/>
          <w:position w:val="-28"/>
        </w:rPr>
      </w:r>
      <w:r>
        <w:rPr>
          <w:i/>
        </w:rPr>
        <w:t xml:space="preserve"> [, g’(x) &lt; 0 ; g est strictement décroissante sur ]0 ; </w:t>
      </w:r>
      <w:r>
        <w:rPr>
          <w:i/>
          <w:position w:val="-28"/>
        </w:rPr>
      </w:r>
      <w:r>
        <w:rPr>
          <w:i/>
          <w:position w:val="-28"/>
        </w:rPr>
      </w:r>
      <w:r>
        <w:rPr>
          <w:i/>
          <w:position w:val="-28"/>
        </w:rPr>
      </w:r>
      <w:r>
        <w:rPr>
          <w:i/>
          <w:position w:val="-28"/>
        </w:rPr>
        <w:object>
          <v:shape id="10700" type="#_x0000_t75" filled="f" stroked="f" style="margin-left:0.0pt;margin-top:0.0pt;width:20.4pt;height:33.3pt;mso-wrap-distance-left:0.0pt;mso-wrap-distance-right:0.0pt;visibility:visible;">
            <v:imagedata r:id="rId260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00" DrawAspect="Content" ObjectID="0" r:id="rId2609"/>
        </w:object>
      </w:r>
      <w:r>
        <w:rPr>
          <w:i/>
          <w:position w:val="-28"/>
        </w:rPr>
      </w:r>
      <w:r>
        <w:rPr>
          <w:i/>
        </w:rPr>
        <w:t xml:space="preserve"> [.</w:t>
      </w:r>
    </w:p>
    <w:p>
      <w:pPr>
        <w:pStyle w:val="style0"/>
        <w:rPr>
          <w:i/>
        </w:rPr>
      </w:pPr>
      <w:r>
        <w:rPr>
          <w:rFonts w:ascii="Cambria Math" w:cs="Cambria Math" w:hAnsi="Cambria Math"/>
          <w:i/>
        </w:rPr>
        <w:t>- ∀</w:t>
      </w:r>
      <w:r>
        <w:rPr>
          <w:i/>
        </w:rPr>
        <w:t xml:space="preserve"> </w:t>
      </w:r>
      <w:r>
        <w:rPr>
          <w:i/>
        </w:rPr>
        <w:t xml:space="preserve">x </w:t>
      </w:r>
      <w:r>
        <w:rPr>
          <w:i/>
          <w:position w:val="-4"/>
        </w:rPr>
      </w:r>
      <w:r>
        <w:rPr>
          <w:i/>
          <w:position w:val="-4"/>
        </w:rPr>
      </w:r>
      <w:r>
        <w:rPr>
          <w:i/>
          <w:position w:val="-4"/>
        </w:rPr>
      </w:r>
      <w:r>
        <w:rPr>
          <w:i/>
          <w:position w:val="-4"/>
        </w:rPr>
        <w:object>
          <v:shape id="10702" type="#_x0000_t75" filled="f" stroked="f" style="margin-left:0.0pt;margin-top:0.0pt;width:8.85pt;height:8.85pt;mso-wrap-distance-left:0.0pt;mso-wrap-distance-right:0.0pt;visibility:visible;">
            <v:imagedata r:id="rId256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02" DrawAspect="Content" ObjectID="0" r:id="rId2610"/>
        </w:object>
      </w:r>
      <w:r>
        <w:rPr>
          <w:i/>
          <w:position w:val="-4"/>
        </w:rPr>
      </w:r>
      <w:r>
        <w:rPr>
          <w:i/>
        </w:rPr>
        <w:t>]</w:t>
      </w:r>
      <w:r>
        <w:rPr>
          <w:i/>
          <w:position w:val="-28"/>
        </w:rPr>
      </w:r>
      <w:r>
        <w:rPr>
          <w:i/>
          <w:position w:val="-28"/>
        </w:rPr>
      </w:r>
      <w:r>
        <w:rPr>
          <w:i/>
          <w:position w:val="-28"/>
        </w:rPr>
      </w:r>
      <w:r>
        <w:rPr>
          <w:i/>
          <w:position w:val="-28"/>
        </w:rPr>
        <w:object>
          <v:shape id="10704" type="#_x0000_t75" filled="f" stroked="f" style="margin-left:0.0pt;margin-top:0.0pt;width:20.4pt;height:33.3pt;mso-wrap-distance-left:0.0pt;mso-wrap-distance-right:0.0pt;visibility:visible;">
            <v:imagedata r:id="rId261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04" DrawAspect="Content" ObjectID="0" r:id="rId2612"/>
        </w:object>
      </w:r>
      <w:r>
        <w:rPr>
          <w:i/>
          <w:position w:val="-28"/>
        </w:rPr>
      </w:r>
      <w:r>
        <w:rPr>
          <w:i/>
        </w:rPr>
        <w:t> ; +∞ [,g’(x) &gt; 0 ; g est strictement croissante sur ]</w:t>
      </w:r>
      <w:r>
        <w:rPr>
          <w:i/>
          <w:position w:val="-28"/>
        </w:rPr>
      </w:r>
      <w:r>
        <w:rPr>
          <w:i/>
          <w:position w:val="-28"/>
        </w:rPr>
      </w:r>
      <w:r>
        <w:rPr>
          <w:i/>
          <w:position w:val="-28"/>
        </w:rPr>
      </w:r>
      <w:r>
        <w:rPr>
          <w:i/>
          <w:position w:val="-28"/>
        </w:rPr>
        <w:object>
          <v:shape id="10706" type="#_x0000_t75" filled="f" stroked="f" style="margin-left:0.0pt;margin-top:0.0pt;width:20.4pt;height:33.3pt;mso-wrap-distance-left:0.0pt;mso-wrap-distance-right:0.0pt;visibility:visible;">
            <v:imagedata r:id="rId261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06" DrawAspect="Content" ObjectID="0" r:id="rId2614"/>
        </w:object>
      </w:r>
      <w:r>
        <w:rPr>
          <w:i/>
          <w:position w:val="-28"/>
        </w:rPr>
      </w:r>
      <w:r>
        <w:rPr>
          <w:i/>
        </w:rPr>
        <w:t> ; +∞ [.</w:t>
      </w:r>
    </w:p>
    <w:p>
      <w:pPr>
        <w:pStyle w:val="style0"/>
        <w:rPr>
          <w:i/>
        </w:rPr>
      </w:pPr>
      <w:r>
        <w:rPr>
          <w:i/>
        </w:rPr>
        <w:t>Tableau de variation de g</w:t>
      </w:r>
    </w:p>
    <w:p>
      <w:pPr>
        <w:pStyle w:val="style0"/>
        <w:rPr>
          <w:i/>
        </w:rPr>
      </w:pPr>
    </w:p>
    <w:tbl>
      <w:tblPr>
        <w:tblStyle w:val="style154"/>
        <w:tblW w:w="0" w:type="auto"/>
        <w:jc w:val="center"/>
        <w:tblLook w:val="04A0" w:firstRow="1" w:lastRow="0" w:firstColumn="1" w:lastColumn="0" w:noHBand="0" w:noVBand="1"/>
      </w:tblPr>
      <w:tblGrid>
        <w:gridCol w:w="851"/>
        <w:gridCol w:w="4536"/>
      </w:tblGrid>
      <w:tr>
        <w:trPr>
          <w:jc w:val="center"/>
        </w:trPr>
        <w:tc>
          <w:tcPr>
            <w:tcW w:w="851" w:type="dxa"/>
            <w:tcBorders/>
            <w:vAlign w:val="center"/>
          </w:tcPr>
          <w:p>
            <w:pPr>
              <w:pStyle w:val="style0"/>
              <w:ind w:left="0" w:firstLine="0"/>
              <w:jc w:val="center"/>
              <w:rPr>
                <w:i/>
              </w:rPr>
            </w:pPr>
            <w:r>
              <w:rPr>
                <w:i/>
              </w:rPr>
              <w:t>x</w:t>
            </w:r>
          </w:p>
        </w:tc>
        <w:tc>
          <w:tcPr>
            <w:tcW w:w="4536" w:type="dxa"/>
            <w:tcBorders>
              <w:bottom w:val="single" w:sz="4" w:space="0" w:color="000000"/>
            </w:tcBorders>
            <w:vAlign w:val="center"/>
          </w:tcPr>
          <w:p>
            <w:pPr>
              <w:pStyle w:val="style0"/>
              <w:ind w:left="0" w:firstLine="0"/>
              <w:rPr>
                <w:i/>
              </w:rPr>
            </w:pPr>
            <w:r>
              <w:rPr>
                <w:i/>
              </w:rPr>
              <w:t xml:space="preserve">0                              </w:t>
            </w:r>
            <w:r>
              <w:rPr>
                <w:i/>
                <w:position w:val="-28"/>
              </w:rPr>
            </w:r>
            <w:r>
              <w:rPr>
                <w:i/>
                <w:position w:val="-28"/>
              </w:rPr>
            </w:r>
            <w:r>
              <w:rPr>
                <w:i/>
                <w:position w:val="-28"/>
              </w:rPr>
            </w:r>
            <w:r>
              <w:rPr>
                <w:i/>
                <w:position w:val="-28"/>
              </w:rPr>
              <w:object>
                <v:shape id="10708" type="#_x0000_t75" filled="f" stroked="f" style="margin-left:0.0pt;margin-top:0.0pt;width:20.4pt;height:33.3pt;mso-wrap-distance-left:0.0pt;mso-wrap-distance-right:0.0pt;visibility:visible;">
                  <v:imagedata r:id="rId261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08" DrawAspect="Content" ObjectID="0" r:id="rId2616"/>
              </w:object>
            </w:r>
            <w:r>
              <w:rPr>
                <w:i/>
                <w:position w:val="-28"/>
              </w:rPr>
            </w:r>
            <w:r>
              <w:rPr>
                <w:i/>
              </w:rPr>
              <w:t xml:space="preserve">                           +∞ </w:t>
            </w:r>
          </w:p>
        </w:tc>
      </w:tr>
      <w:tr>
        <w:tblPrEx/>
        <w:trPr>
          <w:trHeight w:val="340" w:hRule="atLeast"/>
          <w:jc w:val="center"/>
        </w:trPr>
        <w:tc>
          <w:tcPr>
            <w:tcW w:w="851" w:type="dxa"/>
            <w:tcBorders>
              <w:right w:val="double" w:sz="4" w:space="0" w:color="auto"/>
            </w:tcBorders>
            <w:vAlign w:val="center"/>
          </w:tcPr>
          <w:p>
            <w:pPr>
              <w:pStyle w:val="style0"/>
              <w:ind w:left="0" w:firstLine="0"/>
              <w:jc w:val="center"/>
              <w:rPr>
                <w:i/>
              </w:rPr>
            </w:pPr>
            <w:r>
              <w:rPr>
                <w:i/>
              </w:rPr>
              <w:t>g’(x)</w:t>
            </w:r>
          </w:p>
        </w:tc>
        <w:tc>
          <w:tcPr>
            <w:tcW w:w="4536" w:type="dxa"/>
            <w:tcBorders>
              <w:left w:val="double" w:sz="4" w:space="0" w:color="auto"/>
            </w:tcBorders>
            <w:vAlign w:val="center"/>
          </w:tcPr>
          <w:p>
            <w:pPr>
              <w:pStyle w:val="style0"/>
              <w:ind w:left="0" w:firstLine="0"/>
              <w:jc w:val="center"/>
              <w:rPr>
                <w:i/>
              </w:rPr>
            </w:pPr>
            <w:r>
              <w:rPr>
                <w:i/>
              </w:rPr>
              <w:t>-                   0                  +</w:t>
            </w:r>
          </w:p>
        </w:tc>
      </w:tr>
      <w:tr>
        <w:tblPrEx/>
        <w:trPr>
          <w:trHeight w:val="1418" w:hRule="atLeast"/>
          <w:jc w:val="center"/>
        </w:trPr>
        <w:tc>
          <w:tcPr>
            <w:tcW w:w="851" w:type="dxa"/>
            <w:tcBorders>
              <w:right w:val="double" w:sz="4" w:space="0" w:color="auto"/>
            </w:tcBorders>
            <w:vAlign w:val="center"/>
          </w:tcPr>
          <w:p>
            <w:pPr>
              <w:pStyle w:val="style0"/>
              <w:ind w:left="0" w:firstLine="0"/>
              <w:jc w:val="center"/>
              <w:rPr>
                <w:i/>
              </w:rPr>
            </w:pPr>
            <w:r>
              <w:rPr>
                <w:i/>
              </w:rPr>
              <w:t>g(x)</w:t>
            </w:r>
          </w:p>
        </w:tc>
        <w:tc>
          <w:tcPr>
            <w:tcW w:w="4536" w:type="dxa"/>
            <w:tcBorders>
              <w:left w:val="double" w:sz="4" w:space="0" w:color="auto"/>
            </w:tcBorders>
          </w:tcPr>
          <w:p>
            <w:pPr>
              <w:pStyle w:val="style0"/>
              <w:ind w:left="0" w:firstLine="0"/>
              <w:rPr>
                <w:i/>
              </w:rPr>
            </w:pPr>
            <w:r>
              <w:rPr>
                <w:i/>
              </w:rPr>
              <w:t xml:space="preserve">+∞                                                            +∞ </w:t>
            </w:r>
          </w:p>
          <w:p>
            <w:pPr>
              <w:pStyle w:val="style0"/>
              <w:ind w:left="0" w:firstLine="0"/>
              <w:rPr>
                <w:i/>
              </w:rPr>
            </w:pPr>
            <w:r>
              <w:rPr>
                <w:i/>
                <w:noProof/>
              </w:rPr>
            </w:r>
            <w:r>
              <w:rPr>
                <w:i/>
                <w:noProof/>
              </w:rPr>
            </w:r>
            <w:r>
              <w:rPr>
                <w:i/>
                <w:noProof/>
              </w:rPr>
            </w:r>
            <w:r>
              <w:rPr>
                <w:i/>
                <w:noProof/>
              </w:rPr>
              <w:pict>
                <v:shape id="10710" type="#_x0000_t32" filled="f" style="position:absolute;margin-left:129.25pt;margin-top:-0.35pt;width:62.25pt;height:30.0pt;z-index:98;mso-position-horizontal-relative:text;mso-position-vertical-relative:text;mso-width-relative:page;mso-height-relative:page;mso-wrap-distance-left:0.0pt;mso-wrap-distance-right:0.0pt;visibility:visible;flip:y;">
                  <v:stroke endarrow="classic"/>
                  <v:fill rotate="true"/>
                  <v:path o:connecttype="none" fillok="f" arrowok="t"/>
                </v:shape>
              </w:pict>
            </w:r>
            <w:r>
              <w:rPr>
                <w:i/>
                <w:noProof/>
              </w:rPr>
            </w:r>
            <w:r>
              <w:rPr>
                <w:i/>
                <w:noProof/>
              </w:rPr>
            </w:r>
            <w:r>
              <w:rPr>
                <w:i/>
                <w:noProof/>
              </w:rPr>
            </w:r>
            <w:r>
              <w:rPr>
                <w:i/>
                <w:noProof/>
              </w:rPr>
            </w:r>
            <w:r>
              <w:rPr>
                <w:i/>
                <w:noProof/>
              </w:rPr>
            </w:r>
            <w:r>
              <w:rPr>
                <w:i/>
                <w:noProof/>
              </w:rPr>
              <w:pict>
                <v:shape id="10712" type="#_x0000_t32" filled="f" style="position:absolute;margin-left:24.4pt;margin-top:-0.35pt;width:64.5pt;height:34.5pt;z-index:97;mso-position-horizontal-relative:text;mso-position-vertical-relative:text;mso-width-relative:page;mso-height-relative:page;mso-wrap-distance-left:0.0pt;mso-wrap-distance-right:0.0pt;visibility:visible;">
                  <v:stroke endarrow="classic"/>
                  <v:fill rotate="true"/>
                  <v:path o:connecttype="none" fillok="f" arrowok="t"/>
                </v:shape>
              </w:pict>
            </w:r>
            <w:r>
              <w:rPr>
                <w:i/>
                <w:noProof/>
              </w:rPr>
            </w:r>
            <w:r>
              <w:rPr>
                <w:i/>
                <w:noProof/>
              </w:rPr>
            </w:r>
          </w:p>
          <w:p>
            <w:pPr>
              <w:pStyle w:val="style0"/>
              <w:ind w:left="0" w:firstLine="0"/>
              <w:rPr>
                <w:i/>
              </w:rPr>
            </w:pPr>
          </w:p>
          <w:p>
            <w:pPr>
              <w:pStyle w:val="style0"/>
              <w:ind w:left="0" w:firstLine="0"/>
              <w:jc w:val="center"/>
              <w:rPr>
                <w:i/>
              </w:rPr>
            </w:pPr>
            <w:r>
              <w:rPr>
                <w:i/>
              </w:rPr>
              <w:t>g(</w:t>
            </w:r>
            <w:r>
              <w:rPr>
                <w:i/>
                <w:position w:val="-28"/>
              </w:rPr>
            </w:r>
            <w:r>
              <w:rPr>
                <w:i/>
                <w:position w:val="-28"/>
              </w:rPr>
            </w:r>
            <w:r>
              <w:rPr>
                <w:i/>
                <w:position w:val="-28"/>
              </w:rPr>
            </w:r>
            <w:r>
              <w:rPr>
                <w:i/>
                <w:position w:val="-28"/>
              </w:rPr>
              <w:object>
                <v:shape id="10714" type="#_x0000_t75" filled="f" stroked="f" style="margin-left:0.0pt;margin-top:0.0pt;width:20.4pt;height:33.3pt;mso-wrap-distance-left:0.0pt;mso-wrap-distance-right:0.0pt;visibility:visible;">
                  <v:imagedata r:id="rId261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14" DrawAspect="Content" ObjectID="0" r:id="rId2618"/>
              </w:object>
            </w:r>
            <w:r>
              <w:rPr>
                <w:i/>
                <w:position w:val="-28"/>
              </w:rPr>
            </w:r>
            <w:r>
              <w:rPr>
                <w:i/>
              </w:rPr>
              <w:t>)</w:t>
            </w:r>
          </w:p>
        </w:tc>
      </w:tr>
    </w:tbl>
    <w:p>
      <w:pPr>
        <w:pStyle w:val="style0"/>
        <w:rPr>
          <w:i/>
        </w:rPr>
      </w:pPr>
    </w:p>
    <w:p>
      <w:pPr>
        <w:pStyle w:val="style0"/>
        <w:rPr>
          <w:i/>
        </w:rPr>
      </w:pPr>
      <w:r>
        <w:rPr>
          <w:i/>
        </w:rPr>
        <w:t xml:space="preserve">4. </w:t>
      </w:r>
      <w:r>
        <w:rPr>
          <w:rFonts w:ascii="Cambria Math" w:cs="Cambria Math" w:hAnsi="Cambria Math"/>
          <w:i/>
        </w:rPr>
        <w:t>∀</w:t>
      </w:r>
      <w:r>
        <w:rPr>
          <w:i/>
        </w:rPr>
        <w:t xml:space="preserve"> </w:t>
      </w:r>
      <w:r>
        <w:rPr>
          <w:i/>
        </w:rPr>
        <w:t xml:space="preserve">x </w:t>
      </w:r>
      <w:r>
        <w:rPr>
          <w:i/>
          <w:position w:val="-4"/>
        </w:rPr>
      </w:r>
      <w:r>
        <w:rPr>
          <w:i/>
          <w:position w:val="-4"/>
        </w:rPr>
      </w:r>
      <w:r>
        <w:rPr>
          <w:i/>
          <w:position w:val="-4"/>
        </w:rPr>
      </w:r>
      <w:r>
        <w:rPr>
          <w:i/>
          <w:position w:val="-4"/>
        </w:rPr>
        <w:object>
          <v:shape id="10716" type="#_x0000_t75" filled="f" stroked="f" style="margin-left:0.0pt;margin-top:0.0pt;width:8.85pt;height:8.85pt;mso-wrap-distance-left:0.0pt;mso-wrap-distance-right:0.0pt;visibility:visible;">
            <v:imagedata r:id="rId256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16" DrawAspect="Content" ObjectID="0" r:id="rId2619"/>
        </w:object>
      </w:r>
      <w:r>
        <w:rPr>
          <w:i/>
          <w:position w:val="-4"/>
        </w:rPr>
      </w:r>
      <w:r>
        <w:rPr>
          <w:i/>
        </w:rPr>
        <w:t>]0 ; +∞ [, g(x) ≥ g(</w:t>
      </w:r>
      <w:r>
        <w:rPr>
          <w:i/>
          <w:position w:val="-28"/>
        </w:rPr>
      </w:r>
      <w:r>
        <w:rPr>
          <w:i/>
          <w:position w:val="-28"/>
        </w:rPr>
      </w:r>
      <w:r>
        <w:rPr>
          <w:i/>
          <w:position w:val="-28"/>
        </w:rPr>
      </w:r>
      <w:r>
        <w:rPr>
          <w:i/>
          <w:position w:val="-28"/>
        </w:rPr>
        <w:object>
          <v:shape id="10718" type="#_x0000_t75" filled="f" stroked="f" style="margin-left:0.0pt;margin-top:0.0pt;width:20.4pt;height:33.3pt;mso-wrap-distance-left:0.0pt;mso-wrap-distance-right:0.0pt;visibility:visible;">
            <v:imagedata r:id="rId262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18" DrawAspect="Content" ObjectID="0" r:id="rId2621"/>
        </w:object>
      </w:r>
      <w:r>
        <w:rPr>
          <w:i/>
          <w:position w:val="-28"/>
        </w:rPr>
      </w:r>
      <w:r>
        <w:rPr>
          <w:i/>
        </w:rPr>
        <w:t>) = 4</w:t>
      </w:r>
      <w:r>
        <w:rPr>
          <w:i/>
          <w:position w:val="-30"/>
        </w:rPr>
      </w:r>
      <w:r>
        <w:rPr>
          <w:i/>
          <w:position w:val="-30"/>
        </w:rPr>
      </w:r>
      <w:r>
        <w:rPr>
          <w:i/>
          <w:position w:val="-30"/>
        </w:rPr>
      </w:r>
      <w:r>
        <w:rPr>
          <w:i/>
          <w:position w:val="-30"/>
        </w:rPr>
        <w:object>
          <v:shape id="10720" type="#_x0000_t75" filled="f" stroked="f" style="margin-left:0.0pt;margin-top:0.0pt;width:36.7pt;height:38.05pt;mso-wrap-distance-left:0.0pt;mso-wrap-distance-right:0.0pt;visibility:visible;">
            <v:imagedata r:id="rId262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20" DrawAspect="Content" ObjectID="0" r:id="rId2623"/>
        </w:object>
      </w:r>
      <w:r>
        <w:rPr>
          <w:i/>
          <w:position w:val="-30"/>
        </w:rPr>
      </w:r>
      <w:r>
        <w:rPr>
          <w:i/>
        </w:rPr>
        <w:t xml:space="preserve"> - ln</w:t>
      </w:r>
      <w:r>
        <w:rPr>
          <w:i/>
          <w:position w:val="-28"/>
        </w:rPr>
      </w:r>
      <w:r>
        <w:rPr>
          <w:i/>
          <w:position w:val="-28"/>
        </w:rPr>
      </w:r>
      <w:r>
        <w:rPr>
          <w:i/>
          <w:position w:val="-28"/>
        </w:rPr>
      </w:r>
      <w:r>
        <w:rPr>
          <w:i/>
          <w:position w:val="-28"/>
        </w:rPr>
        <w:object>
          <v:shape id="10722" type="#_x0000_t75" filled="f" stroked="f" style="margin-left:0.0pt;margin-top:0.0pt;width:20.4pt;height:33.3pt;mso-wrap-distance-left:0.0pt;mso-wrap-distance-right:0.0pt;visibility:visible;">
            <v:imagedata r:id="rId262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22" DrawAspect="Content" ObjectID="0" r:id="rId2625"/>
        </w:object>
      </w:r>
      <w:r>
        <w:rPr>
          <w:i/>
          <w:position w:val="-28"/>
        </w:rPr>
      </w:r>
      <w:r>
        <w:rPr>
          <w:i/>
        </w:rPr>
        <w:t xml:space="preserve"> + 1 = </w:t>
      </w:r>
      <w:r>
        <w:rPr>
          <w:i/>
          <w:position w:val="-24"/>
        </w:rPr>
      </w:r>
      <w:r>
        <w:rPr>
          <w:i/>
          <w:position w:val="-24"/>
        </w:rPr>
      </w:r>
      <w:r>
        <w:rPr>
          <w:i/>
          <w:position w:val="-24"/>
        </w:rPr>
      </w:r>
      <w:r>
        <w:rPr>
          <w:i/>
          <w:position w:val="-24"/>
        </w:rPr>
        <w:object>
          <v:shape id="10724" type="#_x0000_t75" filled="f" stroked="f" style="margin-left:0.0pt;margin-top:0.0pt;width:12.25pt;height:30.55pt;mso-wrap-distance-left:0.0pt;mso-wrap-distance-right:0.0pt;visibility:visible;">
            <v:imagedata r:id="rId262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24" DrawAspect="Content" ObjectID="0" r:id="rId2627"/>
        </w:object>
      </w:r>
      <w:r>
        <w:rPr>
          <w:i/>
          <w:position w:val="-24"/>
        </w:rPr>
      </w:r>
      <w:r>
        <w:rPr>
          <w:i/>
        </w:rPr>
        <w:t xml:space="preserve"> + </w:t>
      </w:r>
      <w:r>
        <w:rPr>
          <w:i/>
          <w:position w:val="-24"/>
        </w:rPr>
      </w:r>
      <w:r>
        <w:rPr>
          <w:i/>
          <w:position w:val="-24"/>
        </w:rPr>
      </w:r>
      <w:r>
        <w:rPr>
          <w:i/>
          <w:position w:val="-24"/>
        </w:rPr>
      </w:r>
      <w:r>
        <w:rPr>
          <w:i/>
          <w:position w:val="-24"/>
        </w:rPr>
        <w:object>
          <v:shape id="10726" type="#_x0000_t75" filled="f" stroked="f" style="margin-left:0.0pt;margin-top:0.0pt;width:12.25pt;height:30.55pt;mso-wrap-distance-left:0.0pt;mso-wrap-distance-right:0.0pt;visibility:visible;">
            <v:imagedata r:id="rId262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26" DrawAspect="Content" ObjectID="0" r:id="rId2629"/>
        </w:object>
      </w:r>
      <w:r>
        <w:rPr>
          <w:i/>
          <w:position w:val="-24"/>
        </w:rPr>
      </w:r>
      <w:r>
        <w:rPr>
          <w:i/>
        </w:rPr>
        <w:t xml:space="preserve">ln8 &gt; 0. </w:t>
      </w:r>
    </w:p>
    <w:p>
      <w:pPr>
        <w:pStyle w:val="style0"/>
        <w:rPr>
          <w:i/>
        </w:rPr>
      </w:pPr>
      <w:r>
        <w:rPr>
          <w:i/>
        </w:rPr>
        <w:t xml:space="preserve">Donc </w:t>
      </w:r>
      <w:r>
        <w:rPr>
          <w:rFonts w:ascii="Cambria Math" w:cs="Cambria Math" w:hAnsi="Cambria Math"/>
          <w:i/>
        </w:rPr>
        <w:t>∀</w:t>
      </w:r>
      <w:r>
        <w:rPr>
          <w:i/>
        </w:rPr>
        <w:t xml:space="preserve"> </w:t>
      </w:r>
      <w:r>
        <w:rPr>
          <w:i/>
        </w:rPr>
        <w:t xml:space="preserve">x </w:t>
      </w:r>
      <w:r>
        <w:rPr>
          <w:i/>
          <w:position w:val="-4"/>
        </w:rPr>
      </w:r>
      <w:r>
        <w:rPr>
          <w:i/>
          <w:position w:val="-4"/>
        </w:rPr>
      </w:r>
      <w:r>
        <w:rPr>
          <w:i/>
          <w:position w:val="-4"/>
        </w:rPr>
      </w:r>
      <w:r>
        <w:rPr>
          <w:i/>
          <w:position w:val="-4"/>
        </w:rPr>
        <w:object>
          <v:shape id="10728" type="#_x0000_t75" filled="f" stroked="f" style="margin-left:0.0pt;margin-top:0.0pt;width:8.85pt;height:8.85pt;mso-wrap-distance-left:0.0pt;mso-wrap-distance-right:0.0pt;visibility:visible;">
            <v:imagedata r:id="rId256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28" DrawAspect="Content" ObjectID="0" r:id="rId2630"/>
        </w:object>
      </w:r>
      <w:r>
        <w:rPr>
          <w:i/>
          <w:position w:val="-4"/>
        </w:rPr>
      </w:r>
      <w:r>
        <w:rPr>
          <w:i/>
        </w:rPr>
        <w:t>]0 ; +∞ [, g(x) &gt; 0.</w:t>
      </w:r>
    </w:p>
    <w:p>
      <w:pPr>
        <w:pStyle w:val="style0"/>
        <w:rPr>
          <w:i/>
        </w:rPr>
      </w:pPr>
    </w:p>
    <w:p>
      <w:pPr>
        <w:pStyle w:val="style0"/>
        <w:rPr>
          <w:b/>
          <w:i/>
        </w:rPr>
      </w:pPr>
      <w:r>
        <w:rPr>
          <w:b/>
          <w:i/>
        </w:rPr>
        <w:t>Partie B</w:t>
      </w:r>
    </w:p>
    <w:p>
      <w:pPr>
        <w:pStyle w:val="style0"/>
        <w:rPr>
          <w:i/>
          <w:sz w:val="10"/>
          <w:szCs w:val="10"/>
        </w:rPr>
      </w:pPr>
    </w:p>
    <w:p>
      <w:pPr>
        <w:pStyle w:val="style0"/>
        <w:rPr>
          <w:i/>
        </w:rPr>
      </w:pPr>
      <w:r>
        <w:rPr>
          <w:i/>
        </w:rPr>
        <w:t>1. a) Ensemble de définition de f</w:t>
      </w:r>
    </w:p>
    <w:p>
      <w:pPr>
        <w:pStyle w:val="style0"/>
        <w:rPr>
          <w:i/>
        </w:rPr>
      </w:pPr>
      <w:r>
        <w:rPr>
          <w:rFonts w:ascii="Cambria Math" w:cs="Cambria Math" w:hAnsi="Cambria Math"/>
          <w:i/>
        </w:rPr>
        <w:t>∀</w:t>
      </w:r>
      <w:r>
        <w:rPr>
          <w:i/>
        </w:rPr>
        <w:t xml:space="preserve"> x </w:t>
      </w:r>
      <w:r>
        <w:rPr>
          <w:i/>
          <w:position w:val="-4"/>
        </w:rPr>
      </w:r>
      <w:r>
        <w:rPr>
          <w:i/>
          <w:position w:val="-4"/>
        </w:rPr>
      </w:r>
      <w:r>
        <w:rPr>
          <w:i/>
          <w:position w:val="-4"/>
        </w:rPr>
      </w:r>
      <w:r>
        <w:rPr>
          <w:i/>
          <w:position w:val="-4"/>
        </w:rPr>
        <w:object>
          <v:shape id="10730" type="#_x0000_t75" filled="f" stroked="f" style="margin-left:0.0pt;margin-top:0.0pt;width:8.85pt;height:8.85pt;mso-wrap-distance-left:0.0pt;mso-wrap-distance-right:0.0pt;visibility:visible;">
            <v:imagedata r:id="rId256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30" DrawAspect="Content" ObjectID="0" r:id="rId2631"/>
        </w:object>
      </w:r>
      <w:r>
        <w:rPr>
          <w:i/>
          <w:position w:val="-4"/>
        </w:rPr>
      </w:r>
      <w:r>
        <w:rPr>
          <w:rFonts w:ascii="Cambria Math" w:cs="Cambria Math" w:hAnsi="Cambria Math"/>
          <w:i/>
        </w:rPr>
        <w:t>ℝ</w:t>
      </w:r>
      <w:r>
        <w:rPr>
          <w:i/>
        </w:rPr>
        <w:t>, x</w:t>
      </w:r>
      <w:r>
        <w:rPr>
          <w:i/>
          <w:position w:val="-4"/>
        </w:rPr>
      </w:r>
      <w:r>
        <w:rPr>
          <w:i/>
          <w:position w:val="-4"/>
        </w:rPr>
      </w:r>
      <w:r>
        <w:rPr>
          <w:i/>
          <w:position w:val="-4"/>
        </w:rPr>
      </w:r>
      <w:r>
        <w:rPr>
          <w:i/>
          <w:position w:val="-4"/>
        </w:rPr>
        <w:object>
          <v:shape id="10732" type="#_x0000_t75" filled="f" stroked="f" style="margin-left:0.0pt;margin-top:0.0pt;width:8.85pt;height:8.85pt;mso-wrap-distance-left:0.0pt;mso-wrap-distance-right:0.0pt;visibility:visible;">
            <v:imagedata r:id="rId256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32" DrawAspect="Content" ObjectID="0" r:id="rId2632"/>
        </w:object>
      </w:r>
      <w:r>
        <w:rPr>
          <w:i/>
          <w:position w:val="-4"/>
        </w:rPr>
      </w:r>
      <w:r>
        <w:rPr>
          <w:i/>
        </w:rPr>
        <w:t xml:space="preserve">Df </w:t>
      </w:r>
      <w:r>
        <w:rPr>
          <w:rFonts w:ascii="Cambria Math" w:cs="Cambria Math" w:hAnsi="Cambria Math"/>
          <w:i/>
        </w:rPr>
        <w:t>⇔</w:t>
      </w:r>
      <w:r>
        <w:rPr>
          <w:i/>
        </w:rPr>
        <w:t xml:space="preserve"> x &gt; 0. Donc Df = ]0 ; +∞ [.</w:t>
      </w:r>
    </w:p>
    <w:p>
      <w:pPr>
        <w:pStyle w:val="style0"/>
        <w:rPr>
          <w:i/>
        </w:rPr>
      </w:pPr>
      <w:r>
        <w:rPr>
          <w:i/>
        </w:rPr>
        <w:t xml:space="preserve">b) </w:t>
      </w:r>
      <w:r>
        <w:rPr>
          <w:i/>
          <w:position w:val="-42"/>
        </w:rPr>
      </w:r>
      <w:r>
        <w:rPr>
          <w:i/>
          <w:position w:val="-42"/>
        </w:rPr>
      </w:r>
      <w:r>
        <w:rPr>
          <w:i/>
          <w:position w:val="-42"/>
        </w:rPr>
      </w:r>
      <w:r>
        <w:rPr>
          <w:i/>
          <w:position w:val="-42"/>
        </w:rPr>
        <w:object>
          <v:shape id="10734" type="#_x0000_t75" filled="f" stroked="f" style="margin-left:0.0pt;margin-top:0.0pt;width:434.7pt;height:40.1pt;mso-wrap-distance-left:0.0pt;mso-wrap-distance-right:0.0pt;visibility:visible;">
            <v:imagedata r:id="rId263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34" DrawAspect="Content" ObjectID="0" r:id="rId2634"/>
        </w:object>
      </w:r>
      <w:r>
        <w:rPr>
          <w:i/>
          <w:position w:val="-42"/>
        </w:rPr>
      </w:r>
    </w:p>
    <w:p>
      <w:pPr>
        <w:pStyle w:val="style0"/>
        <w:rPr>
          <w:i/>
        </w:rPr>
      </w:pPr>
      <w:r>
        <w:rPr>
          <w:i/>
        </w:rPr>
        <w:t xml:space="preserve">Interprétation graphique : </w:t>
      </w:r>
    </w:p>
    <w:p>
      <w:pPr>
        <w:pStyle w:val="style0"/>
        <w:rPr>
          <w:i/>
        </w:rPr>
      </w:pPr>
      <w:r>
        <w:rPr>
          <w:i/>
          <w:position w:val="-36"/>
        </w:rPr>
      </w:r>
      <w:r>
        <w:rPr>
          <w:i/>
          <w:position w:val="-36"/>
        </w:rPr>
      </w:r>
      <w:r>
        <w:rPr>
          <w:i/>
          <w:position w:val="-36"/>
        </w:rPr>
      </w:r>
      <w:r>
        <w:rPr>
          <w:i/>
          <w:position w:val="-36"/>
        </w:rPr>
        <w:object>
          <v:shape id="10736" type="#_x0000_t75" filled="f" stroked="f" style="margin-left:0.0pt;margin-top:0.0pt;width:74.05pt;height:29.9pt;mso-wrap-distance-left:0.0pt;mso-wrap-distance-right:0.0pt;visibility:visible;">
            <v:imagedata r:id="rId263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36" DrawAspect="Content" ObjectID="0" r:id="rId2636"/>
        </w:object>
      </w:r>
      <w:r>
        <w:rPr>
          <w:i/>
          <w:position w:val="-36"/>
        </w:rPr>
      </w:r>
      <w:r>
        <w:rPr>
          <w:rFonts w:ascii="Cambria Math" w:cs="Cambria Math" w:hAnsi="Cambria Math"/>
          <w:i/>
        </w:rPr>
        <w:t>⇔ l</w:t>
      </w:r>
      <w:r>
        <w:rPr>
          <w:i/>
        </w:rPr>
        <w:t>a droite (OI) est une asymptote verticale à (C).</w:t>
      </w:r>
    </w:p>
    <w:p>
      <w:pPr>
        <w:pStyle w:val="style0"/>
        <w:rPr>
          <w:i/>
        </w:rPr>
      </w:pPr>
      <w:r>
        <w:rPr>
          <w:i/>
        </w:rPr>
        <w:t xml:space="preserve">c) </w:t>
      </w:r>
      <w:r>
        <w:rPr>
          <w:i/>
          <w:position w:val="-24"/>
        </w:rPr>
      </w:r>
      <w:r>
        <w:rPr>
          <w:i/>
          <w:position w:val="-24"/>
        </w:rPr>
      </w:r>
      <w:r>
        <w:rPr>
          <w:i/>
          <w:position w:val="-24"/>
        </w:rPr>
      </w:r>
      <w:r>
        <w:rPr>
          <w:i/>
          <w:position w:val="-24"/>
        </w:rPr>
        <w:object>
          <v:shape id="10738" type="#_x0000_t75" filled="f" stroked="f" style="margin-left:0.0pt;margin-top:0.0pt;width:267.6pt;height:30.55pt;mso-wrap-distance-left:0.0pt;mso-wrap-distance-right:0.0pt;visibility:visible;">
            <v:imagedata r:id="rId263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38" DrawAspect="Content" ObjectID="0" r:id="rId2638"/>
        </w:object>
      </w:r>
      <w:r>
        <w:rPr>
          <w:i/>
          <w:position w:val="-24"/>
        </w:rPr>
      </w:r>
    </w:p>
    <w:p>
      <w:pPr>
        <w:pStyle w:val="style0"/>
        <w:rPr>
          <w:i/>
        </w:rPr>
      </w:pPr>
      <w:r>
        <w:rPr>
          <w:i/>
        </w:rPr>
        <w:t xml:space="preserve">2. a) </w:t>
      </w:r>
    </w:p>
    <w:p>
      <w:pPr>
        <w:pStyle w:val="style0"/>
        <w:rPr>
          <w:i/>
          <w:position w:val="-36"/>
        </w:rPr>
      </w:pPr>
      <w:r>
        <w:rPr>
          <w:rFonts w:ascii="Cambria Math" w:cs="Cambria Math" w:hAnsi="Cambria Math"/>
          <w:i/>
        </w:rPr>
        <w:t>∀</w:t>
      </w:r>
      <w:r>
        <w:rPr>
          <w:i/>
        </w:rPr>
        <w:t xml:space="preserve"> </w:t>
      </w:r>
      <w:r>
        <w:rPr>
          <w:i/>
        </w:rPr>
        <w:t xml:space="preserve">x </w:t>
      </w:r>
      <w:r>
        <w:rPr>
          <w:i/>
          <w:position w:val="-4"/>
        </w:rPr>
      </w:r>
      <w:r>
        <w:rPr>
          <w:i/>
          <w:position w:val="-4"/>
        </w:rPr>
      </w:r>
      <w:r>
        <w:rPr>
          <w:i/>
          <w:position w:val="-4"/>
        </w:rPr>
      </w:r>
      <w:r>
        <w:rPr>
          <w:i/>
          <w:position w:val="-4"/>
        </w:rPr>
        <w:object>
          <v:shape id="10740" type="#_x0000_t75" filled="f" stroked="f" style="margin-left:0.0pt;margin-top:0.0pt;width:8.85pt;height:8.85pt;mso-wrap-distance-left:0.0pt;mso-wrap-distance-right:0.0pt;visibility:visible;">
            <v:imagedata r:id="rId256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40" DrawAspect="Content" ObjectID="0" r:id="rId2639"/>
        </w:object>
      </w:r>
      <w:r>
        <w:rPr>
          <w:i/>
          <w:position w:val="-4"/>
        </w:rPr>
      </w:r>
      <w:r>
        <w:rPr>
          <w:i/>
        </w:rPr>
        <w:t xml:space="preserve">]0 ; +∞ [, f(x) – y = </w:t>
      </w:r>
      <w:r>
        <w:rPr>
          <w:i/>
          <w:position w:val="-24"/>
        </w:rPr>
      </w:r>
      <w:r>
        <w:rPr>
          <w:i/>
          <w:position w:val="-24"/>
        </w:rPr>
      </w:r>
      <w:r>
        <w:rPr>
          <w:i/>
          <w:position w:val="-24"/>
        </w:rPr>
      </w:r>
      <w:r>
        <w:rPr>
          <w:i/>
          <w:position w:val="-24"/>
        </w:rPr>
        <w:object>
          <v:shape id="10742" type="#_x0000_t75" filled="f" stroked="f" style="margin-left:0.0pt;margin-top:0.0pt;width:23.75pt;height:30.55pt;mso-wrap-distance-left:0.0pt;mso-wrap-distance-right:0.0pt;visibility:visible;">
            <v:imagedata r:id="rId264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42" DrawAspect="Content" ObjectID="0" r:id="rId2641"/>
        </w:object>
      </w:r>
      <w:r>
        <w:rPr>
          <w:i/>
          <w:position w:val="-24"/>
        </w:rPr>
      </w:r>
    </w:p>
    <w:p>
      <w:pPr>
        <w:pStyle w:val="style0"/>
        <w:rPr>
          <w:i/>
          <w:position w:val="-36"/>
        </w:rPr>
      </w:pPr>
      <w:r>
        <w:rPr>
          <w:i/>
          <w:position w:val="-24"/>
        </w:rPr>
      </w:r>
      <w:r>
        <w:rPr>
          <w:i/>
          <w:position w:val="-24"/>
        </w:rPr>
      </w:r>
      <w:r>
        <w:rPr>
          <w:i/>
          <w:position w:val="-24"/>
        </w:rPr>
      </w:r>
      <w:r>
        <w:rPr>
          <w:i/>
          <w:position w:val="-24"/>
        </w:rPr>
        <w:object>
          <v:shape id="10744" type="#_x0000_t75" filled="f" stroked="f" style="margin-left:0.0pt;margin-top:0.0pt;width:152.15pt;height:30.55pt;mso-wrap-distance-left:0.0pt;mso-wrap-distance-right:0.0pt;visibility:visible;">
            <v:imagedata r:id="rId264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44" DrawAspect="Content" ObjectID="0" r:id="rId2643"/>
        </w:object>
      </w:r>
      <w:r>
        <w:rPr>
          <w:i/>
          <w:position w:val="-24"/>
        </w:rPr>
      </w:r>
    </w:p>
    <w:p>
      <w:pPr>
        <w:pStyle w:val="style0"/>
        <w:rPr>
          <w:i/>
        </w:rPr>
      </w:pPr>
      <w:r>
        <w:rPr>
          <w:i/>
        </w:rPr>
        <w:t>Donc la droite (D) est une asymptote oblique à (C) en + ∞.</w:t>
      </w:r>
    </w:p>
    <w:p>
      <w:pPr>
        <w:pStyle w:val="style0"/>
        <w:rPr>
          <w:i/>
        </w:rPr>
      </w:pPr>
    </w:p>
    <w:p>
      <w:pPr>
        <w:pStyle w:val="style0"/>
        <w:rPr>
          <w:i/>
        </w:rPr>
      </w:pPr>
      <w:r>
        <w:rPr>
          <w:i/>
        </w:rPr>
        <w:t>b) Position relative de (C) et de (D).</w:t>
      </w:r>
    </w:p>
    <w:p>
      <w:pPr>
        <w:pStyle w:val="style0"/>
        <w:rPr>
          <w:i/>
          <w:position w:val="-36"/>
        </w:rPr>
      </w:pPr>
      <w:r>
        <w:rPr>
          <w:i/>
        </w:rPr>
        <w:t xml:space="preserve">on a que : </w:t>
      </w:r>
      <w:r>
        <w:rPr>
          <w:rFonts w:ascii="Cambria Math" w:cs="Cambria Math" w:hAnsi="Cambria Math"/>
          <w:i/>
        </w:rPr>
        <w:t>∀</w:t>
      </w:r>
      <w:r>
        <w:rPr>
          <w:i/>
        </w:rPr>
        <w:t xml:space="preserve"> </w:t>
      </w:r>
      <w:r>
        <w:rPr>
          <w:i/>
        </w:rPr>
        <w:t xml:space="preserve">x </w:t>
      </w:r>
      <w:r>
        <w:rPr>
          <w:i/>
          <w:position w:val="-4"/>
        </w:rPr>
      </w:r>
      <w:r>
        <w:rPr>
          <w:i/>
          <w:position w:val="-4"/>
        </w:rPr>
      </w:r>
      <w:r>
        <w:rPr>
          <w:i/>
          <w:position w:val="-4"/>
        </w:rPr>
      </w:r>
      <w:r>
        <w:rPr>
          <w:i/>
          <w:position w:val="-4"/>
        </w:rPr>
        <w:object>
          <v:shape id="10746" type="#_x0000_t75" filled="f" stroked="f" style="margin-left:0.0pt;margin-top:0.0pt;width:8.85pt;height:8.85pt;mso-wrap-distance-left:0.0pt;mso-wrap-distance-right:0.0pt;visibility:visible;">
            <v:imagedata r:id="rId256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46" DrawAspect="Content" ObjectID="0" r:id="rId2644"/>
        </w:object>
      </w:r>
      <w:r>
        <w:rPr>
          <w:i/>
          <w:position w:val="-4"/>
        </w:rPr>
      </w:r>
      <w:r>
        <w:rPr>
          <w:i/>
        </w:rPr>
        <w:t xml:space="preserve">]0 ; +∞ [, f(x) – y = </w:t>
      </w:r>
      <w:r>
        <w:rPr>
          <w:i/>
          <w:position w:val="-24"/>
        </w:rPr>
      </w:r>
      <w:r>
        <w:rPr>
          <w:i/>
          <w:position w:val="-24"/>
        </w:rPr>
      </w:r>
      <w:r>
        <w:rPr>
          <w:i/>
          <w:position w:val="-24"/>
        </w:rPr>
      </w:r>
      <w:r>
        <w:rPr>
          <w:i/>
          <w:position w:val="-24"/>
        </w:rPr>
        <w:object>
          <v:shape id="10748" type="#_x0000_t75" filled="f" stroked="f" style="margin-left:0.0pt;margin-top:0.0pt;width:23.75pt;height:30.55pt;mso-wrap-distance-left:0.0pt;mso-wrap-distance-right:0.0pt;visibility:visible;">
            <v:imagedata r:id="rId264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48" DrawAspect="Content" ObjectID="0" r:id="rId2646"/>
        </w:object>
      </w:r>
      <w:r>
        <w:rPr>
          <w:i/>
          <w:position w:val="-24"/>
        </w:rPr>
      </w:r>
    </w:p>
    <w:p>
      <w:pPr>
        <w:pStyle w:val="style0"/>
        <w:rPr>
          <w:i/>
        </w:rPr>
      </w:pPr>
      <w:r>
        <w:rPr>
          <w:i/>
        </w:rPr>
        <w:t>et comme x &gt; 0, alors [f(x) – y] a le même signe que lnx. Ainsi :</w:t>
      </w:r>
    </w:p>
    <w:p>
      <w:pPr>
        <w:pStyle w:val="style0"/>
        <w:rPr>
          <w:i/>
        </w:rPr>
      </w:pPr>
      <w:r>
        <w:rPr>
          <w:rFonts w:ascii="Cambria Math" w:cs="Cambria Math" w:hAnsi="Cambria Math"/>
          <w:i/>
        </w:rPr>
        <w:t xml:space="preserve"> ∀</w:t>
      </w:r>
      <w:r>
        <w:rPr>
          <w:i/>
        </w:rPr>
        <w:t xml:space="preserve"> </w:t>
      </w:r>
      <w:r>
        <w:rPr>
          <w:i/>
        </w:rPr>
        <w:t xml:space="preserve">x </w:t>
      </w:r>
      <w:r>
        <w:rPr>
          <w:i/>
          <w:position w:val="-4"/>
        </w:rPr>
      </w:r>
      <w:r>
        <w:rPr>
          <w:i/>
          <w:position w:val="-4"/>
        </w:rPr>
      </w:r>
      <w:r>
        <w:rPr>
          <w:i/>
          <w:position w:val="-4"/>
        </w:rPr>
      </w:r>
      <w:r>
        <w:rPr>
          <w:i/>
          <w:position w:val="-4"/>
        </w:rPr>
        <w:object>
          <v:shape id="10750" type="#_x0000_t75" filled="f" stroked="f" style="margin-left:0.0pt;margin-top:0.0pt;width:8.85pt;height:8.85pt;mso-wrap-distance-left:0.0pt;mso-wrap-distance-right:0.0pt;visibility:visible;">
            <v:imagedata r:id="rId256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50" DrawAspect="Content" ObjectID="0" r:id="rId2647"/>
        </w:object>
      </w:r>
      <w:r>
        <w:rPr>
          <w:i/>
          <w:position w:val="-4"/>
        </w:rPr>
      </w:r>
      <w:r>
        <w:rPr>
          <w:i/>
        </w:rPr>
        <w:t>]0 ; 1 [, [f(x) – y] &lt; 0 donc (C) est au-dessous de (D) sur ]0 ; 1 [.</w:t>
      </w:r>
    </w:p>
    <w:p>
      <w:pPr>
        <w:pStyle w:val="style0"/>
        <w:rPr>
          <w:i/>
        </w:rPr>
      </w:pPr>
      <w:r>
        <w:rPr>
          <w:rFonts w:ascii="Cambria Math" w:cs="Cambria Math" w:hAnsi="Cambria Math"/>
          <w:i/>
        </w:rPr>
        <w:t>∀</w:t>
      </w:r>
      <w:r>
        <w:rPr>
          <w:i/>
        </w:rPr>
        <w:t xml:space="preserve"> </w:t>
      </w:r>
      <w:r>
        <w:rPr>
          <w:i/>
        </w:rPr>
        <w:t xml:space="preserve">x </w:t>
      </w:r>
      <w:r>
        <w:rPr>
          <w:i/>
          <w:position w:val="-4"/>
        </w:rPr>
      </w:r>
      <w:r>
        <w:rPr>
          <w:i/>
          <w:position w:val="-4"/>
        </w:rPr>
      </w:r>
      <w:r>
        <w:rPr>
          <w:i/>
          <w:position w:val="-4"/>
        </w:rPr>
      </w:r>
      <w:r>
        <w:rPr>
          <w:i/>
          <w:position w:val="-4"/>
        </w:rPr>
        <w:object>
          <v:shape id="10752" type="#_x0000_t75" filled="f" stroked="f" style="margin-left:0.0pt;margin-top:0.0pt;width:8.85pt;height:8.85pt;mso-wrap-distance-left:0.0pt;mso-wrap-distance-right:0.0pt;visibility:visible;">
            <v:imagedata r:id="rId256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52" DrawAspect="Content" ObjectID="0" r:id="rId2648"/>
        </w:object>
      </w:r>
      <w:r>
        <w:rPr>
          <w:i/>
          <w:position w:val="-4"/>
        </w:rPr>
      </w:r>
      <w:r>
        <w:rPr>
          <w:i/>
        </w:rPr>
        <w:t>]1 ; +∞ [, [f(x) – y] &gt; 0 donc (C) est au-dessus de (D) sur ]1 ; +∞ [.</w:t>
      </w:r>
    </w:p>
    <w:p>
      <w:pPr>
        <w:pStyle w:val="style0"/>
        <w:rPr>
          <w:i/>
        </w:rPr>
      </w:pPr>
      <w:r>
        <w:rPr>
          <w:i/>
        </w:rPr>
        <w:t>x = 1, f(x) = y donc (C) coupe (D) au point A(1 ; 2).</w:t>
      </w:r>
    </w:p>
    <w:p>
      <w:pPr>
        <w:pStyle w:val="style0"/>
        <w:rPr>
          <w:i/>
        </w:rPr>
      </w:pPr>
      <w:r>
        <w:rPr>
          <w:i/>
        </w:rPr>
        <w:t xml:space="preserve"> </w:t>
      </w:r>
    </w:p>
    <w:p>
      <w:pPr>
        <w:pStyle w:val="style0"/>
        <w:rPr>
          <w:i/>
        </w:rPr>
      </w:pPr>
      <w:r>
        <w:rPr>
          <w:i/>
        </w:rPr>
        <w:t xml:space="preserve">3. a) </w:t>
      </w:r>
      <w:r>
        <w:rPr>
          <w:rFonts w:ascii="Cambria Math" w:cs="Cambria Math" w:hAnsi="Cambria Math"/>
          <w:i/>
        </w:rPr>
        <w:t>∀</w:t>
      </w:r>
      <w:r>
        <w:rPr>
          <w:i/>
        </w:rPr>
        <w:t xml:space="preserve"> </w:t>
      </w:r>
      <w:r>
        <w:rPr>
          <w:i/>
        </w:rPr>
        <w:t xml:space="preserve">x </w:t>
      </w:r>
      <w:r>
        <w:rPr>
          <w:i/>
          <w:position w:val="-4"/>
        </w:rPr>
      </w:r>
      <w:r>
        <w:rPr>
          <w:i/>
          <w:position w:val="-4"/>
        </w:rPr>
      </w:r>
      <w:r>
        <w:rPr>
          <w:i/>
          <w:position w:val="-4"/>
        </w:rPr>
      </w:r>
      <w:r>
        <w:rPr>
          <w:i/>
          <w:position w:val="-4"/>
        </w:rPr>
        <w:object>
          <v:shape id="10754" type="#_x0000_t75" filled="f" stroked="f" style="margin-left:0.0pt;margin-top:0.0pt;width:8.85pt;height:8.85pt;mso-wrap-distance-left:0.0pt;mso-wrap-distance-right:0.0pt;visibility:visible;">
            <v:imagedata r:id="rId256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54" DrawAspect="Content" ObjectID="0" r:id="rId2649"/>
        </w:object>
      </w:r>
      <w:r>
        <w:rPr>
          <w:i/>
          <w:position w:val="-4"/>
        </w:rPr>
      </w:r>
      <w:r>
        <w:rPr>
          <w:i/>
        </w:rPr>
        <w:t xml:space="preserve">]0 ; +∞ [, f’(x) = </w:t>
      </w:r>
      <w:r>
        <w:rPr>
          <w:i/>
          <w:position w:val="-24"/>
        </w:rPr>
      </w:r>
      <w:r>
        <w:rPr>
          <w:i/>
          <w:position w:val="-24"/>
        </w:rPr>
      </w:r>
      <w:r>
        <w:rPr>
          <w:i/>
          <w:position w:val="-24"/>
        </w:rPr>
      </w:r>
      <w:r>
        <w:rPr>
          <w:i/>
          <w:position w:val="-24"/>
        </w:rPr>
        <w:object>
          <v:shape id="10756" type="#_x0000_t75" filled="f" stroked="f" style="margin-left:0.0pt;margin-top:0.0pt;width:344.4pt;height:44.85pt;mso-wrap-distance-left:0.0pt;mso-wrap-distance-right:0.0pt;visibility:visible;">
            <v:imagedata r:id="rId265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56" DrawAspect="Content" ObjectID="0" r:id="rId2651"/>
        </w:object>
      </w:r>
      <w:r>
        <w:rPr>
          <w:i/>
          <w:position w:val="-24"/>
        </w:rPr>
      </w:r>
    </w:p>
    <w:p>
      <w:pPr>
        <w:pStyle w:val="style0"/>
        <w:rPr>
          <w:i/>
        </w:rPr>
      </w:pPr>
      <w:r>
        <w:rPr>
          <w:i/>
        </w:rPr>
        <w:t xml:space="preserve">b) d’après la partie A, </w:t>
      </w:r>
      <w:r>
        <w:rPr>
          <w:rFonts w:ascii="Cambria Math" w:cs="Cambria Math" w:hAnsi="Cambria Math"/>
          <w:i/>
        </w:rPr>
        <w:t>∀</w:t>
      </w:r>
      <w:r>
        <w:rPr>
          <w:i/>
        </w:rPr>
        <w:t xml:space="preserve"> </w:t>
      </w:r>
      <w:r>
        <w:rPr>
          <w:i/>
        </w:rPr>
        <w:t xml:space="preserve">x </w:t>
      </w:r>
      <w:r>
        <w:rPr>
          <w:i/>
          <w:position w:val="-4"/>
        </w:rPr>
      </w:r>
      <w:r>
        <w:rPr>
          <w:i/>
          <w:position w:val="-4"/>
        </w:rPr>
      </w:r>
      <w:r>
        <w:rPr>
          <w:i/>
          <w:position w:val="-4"/>
        </w:rPr>
      </w:r>
      <w:r>
        <w:rPr>
          <w:i/>
          <w:position w:val="-4"/>
        </w:rPr>
        <w:object>
          <v:shape id="10758" type="#_x0000_t75" filled="f" stroked="f" style="margin-left:0.0pt;margin-top:0.0pt;width:8.85pt;height:8.85pt;mso-wrap-distance-left:0.0pt;mso-wrap-distance-right:0.0pt;visibility:visible;">
            <v:imagedata r:id="rId256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58" DrawAspect="Content" ObjectID="0" r:id="rId2652"/>
        </w:object>
      </w:r>
      <w:r>
        <w:rPr>
          <w:i/>
          <w:position w:val="-4"/>
        </w:rPr>
      </w:r>
      <w:r>
        <w:rPr>
          <w:i/>
        </w:rPr>
        <w:t xml:space="preserve">]0 ; +∞ [, g(x) &gt; 0 et comme </w:t>
      </w:r>
      <w:r>
        <w:rPr>
          <w:rFonts w:ascii="Cambria Math" w:cs="Cambria Math" w:hAnsi="Cambria Math"/>
          <w:i/>
        </w:rPr>
        <w:t>∀</w:t>
      </w:r>
      <w:r>
        <w:rPr>
          <w:i/>
        </w:rPr>
        <w:t xml:space="preserve"> x </w:t>
      </w:r>
      <w:r>
        <w:rPr>
          <w:i/>
          <w:position w:val="-4"/>
        </w:rPr>
      </w:r>
      <w:r>
        <w:rPr>
          <w:i/>
          <w:position w:val="-4"/>
        </w:rPr>
      </w:r>
      <w:r>
        <w:rPr>
          <w:i/>
          <w:position w:val="-4"/>
        </w:rPr>
      </w:r>
      <w:r>
        <w:rPr>
          <w:i/>
          <w:position w:val="-4"/>
        </w:rPr>
        <w:object>
          <v:shape id="10760" type="#_x0000_t75" filled="f" stroked="f" style="margin-left:0.0pt;margin-top:0.0pt;width:8.85pt;height:8.85pt;mso-wrap-distance-left:0.0pt;mso-wrap-distance-right:0.0pt;visibility:visible;">
            <v:imagedata r:id="rId256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60" DrawAspect="Content" ObjectID="0" r:id="rId2653"/>
        </w:object>
      </w:r>
      <w:r>
        <w:rPr>
          <w:i/>
          <w:position w:val="-4"/>
        </w:rPr>
      </w:r>
      <w:r>
        <w:rPr>
          <w:i/>
        </w:rPr>
        <w:t>]0 ; +∞ [, x</w:t>
      </w:r>
      <w:r>
        <w:rPr>
          <w:i/>
          <w:vertAlign w:val="superscript"/>
        </w:rPr>
        <w:t>2</w:t>
      </w:r>
      <w:r>
        <w:rPr>
          <w:i/>
        </w:rPr>
        <w:t xml:space="preserve"> &gt; 0 alors </w:t>
      </w:r>
    </w:p>
    <w:p>
      <w:pPr>
        <w:pStyle w:val="style0"/>
        <w:rPr>
          <w:i/>
        </w:rPr>
      </w:pPr>
      <w:r>
        <w:rPr>
          <w:rFonts w:ascii="Cambria Math" w:cs="Cambria Math" w:hAnsi="Cambria Math"/>
          <w:i/>
        </w:rPr>
        <w:t xml:space="preserve">     ∀</w:t>
      </w:r>
      <w:r>
        <w:rPr>
          <w:i/>
        </w:rPr>
        <w:t xml:space="preserve"> </w:t>
      </w:r>
      <w:r>
        <w:rPr>
          <w:i/>
        </w:rPr>
        <w:t xml:space="preserve">x </w:t>
      </w:r>
      <w:r>
        <w:rPr>
          <w:i/>
          <w:position w:val="-4"/>
        </w:rPr>
      </w:r>
      <w:r>
        <w:rPr>
          <w:i/>
          <w:position w:val="-4"/>
        </w:rPr>
      </w:r>
      <w:r>
        <w:rPr>
          <w:i/>
          <w:position w:val="-4"/>
        </w:rPr>
      </w:r>
      <w:r>
        <w:rPr>
          <w:i/>
          <w:position w:val="-4"/>
        </w:rPr>
        <w:object>
          <v:shape id="10762" type="#_x0000_t75" filled="f" stroked="f" style="margin-left:0.0pt;margin-top:0.0pt;width:8.85pt;height:8.85pt;mso-wrap-distance-left:0.0pt;mso-wrap-distance-right:0.0pt;visibility:visible;">
            <v:imagedata r:id="rId256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62" DrawAspect="Content" ObjectID="0" r:id="rId2654"/>
        </w:object>
      </w:r>
      <w:r>
        <w:rPr>
          <w:i/>
          <w:position w:val="-4"/>
        </w:rPr>
      </w:r>
      <w:r>
        <w:rPr>
          <w:i/>
        </w:rPr>
        <w:t>]0 ; +∞ [, f’(x) &gt; 0. Donc f est strictement croissante sur ]0 ; +∞ [.</w:t>
      </w:r>
    </w:p>
    <w:p>
      <w:pPr>
        <w:pStyle w:val="style0"/>
        <w:rPr>
          <w:i/>
        </w:rPr>
      </w:pPr>
    </w:p>
    <w:p>
      <w:pPr>
        <w:pStyle w:val="style0"/>
        <w:rPr>
          <w:i/>
        </w:rPr>
      </w:pPr>
      <w:r>
        <w:rPr>
          <w:i/>
        </w:rPr>
        <w:t>Tableau de variation de f.</w:t>
      </w:r>
    </w:p>
    <w:p>
      <w:pPr>
        <w:pStyle w:val="style0"/>
        <w:rPr>
          <w:i/>
        </w:rPr>
      </w:pPr>
    </w:p>
    <w:tbl>
      <w:tblPr>
        <w:tblStyle w:val="style154"/>
        <w:tblW w:w="0" w:type="auto"/>
        <w:jc w:val="center"/>
        <w:tblLook w:val="04A0" w:firstRow="1" w:lastRow="0" w:firstColumn="1" w:lastColumn="0" w:noHBand="0" w:noVBand="1"/>
      </w:tblPr>
      <w:tblGrid>
        <w:gridCol w:w="851"/>
        <w:gridCol w:w="4536"/>
      </w:tblGrid>
      <w:tr>
        <w:trPr>
          <w:trHeight w:val="397" w:hRule="atLeast"/>
          <w:jc w:val="center"/>
        </w:trPr>
        <w:tc>
          <w:tcPr>
            <w:tcW w:w="851" w:type="dxa"/>
            <w:tcBorders>
              <w:right w:val="single" w:sz="4" w:space="0" w:color="000000"/>
            </w:tcBorders>
            <w:vAlign w:val="center"/>
          </w:tcPr>
          <w:p>
            <w:pPr>
              <w:pStyle w:val="style0"/>
              <w:ind w:left="0" w:firstLine="0"/>
              <w:jc w:val="center"/>
              <w:rPr>
                <w:i/>
              </w:rPr>
            </w:pPr>
            <w:r>
              <w:rPr>
                <w:i/>
              </w:rPr>
              <w:t>x</w:t>
            </w:r>
          </w:p>
        </w:tc>
        <w:tc>
          <w:tcPr>
            <w:tcW w:w="4536" w:type="dxa"/>
            <w:tcBorders>
              <w:left w:val="single" w:sz="4" w:space="0" w:color="000000"/>
            </w:tcBorders>
            <w:vAlign w:val="center"/>
          </w:tcPr>
          <w:p>
            <w:pPr>
              <w:pStyle w:val="style0"/>
              <w:ind w:left="0" w:firstLine="0"/>
              <w:rPr>
                <w:i/>
              </w:rPr>
            </w:pPr>
            <w:r>
              <w:rPr>
                <w:i/>
              </w:rPr>
              <w:t xml:space="preserve">0                                                                +∞ </w:t>
            </w:r>
          </w:p>
        </w:tc>
      </w:tr>
      <w:tr>
        <w:tblPrEx/>
        <w:trPr>
          <w:trHeight w:val="340" w:hRule="atLeast"/>
          <w:jc w:val="center"/>
        </w:trPr>
        <w:tc>
          <w:tcPr>
            <w:tcW w:w="851" w:type="dxa"/>
            <w:tcBorders>
              <w:right w:val="double" w:sz="4" w:space="0" w:color="auto"/>
            </w:tcBorders>
            <w:vAlign w:val="center"/>
          </w:tcPr>
          <w:p>
            <w:pPr>
              <w:pStyle w:val="style0"/>
              <w:ind w:left="0" w:firstLine="0"/>
              <w:jc w:val="center"/>
              <w:rPr>
                <w:i/>
              </w:rPr>
            </w:pPr>
            <w:r>
              <w:rPr>
                <w:i/>
                <w:spacing w:val="-18"/>
              </w:rPr>
              <w:t>f ’</w:t>
            </w:r>
            <w:r>
              <w:rPr>
                <w:i/>
              </w:rPr>
              <w:t>(x)</w:t>
            </w:r>
          </w:p>
        </w:tc>
        <w:tc>
          <w:tcPr>
            <w:tcW w:w="4536" w:type="dxa"/>
            <w:tcBorders>
              <w:left w:val="double" w:sz="4" w:space="0" w:color="auto"/>
            </w:tcBorders>
            <w:vAlign w:val="center"/>
          </w:tcPr>
          <w:p>
            <w:pPr>
              <w:pStyle w:val="style0"/>
              <w:ind w:left="0" w:firstLine="0"/>
              <w:jc w:val="center"/>
              <w:rPr>
                <w:i/>
              </w:rPr>
            </w:pPr>
            <w:r>
              <w:rPr>
                <w:i/>
              </w:rPr>
              <w:t>+</w:t>
            </w:r>
          </w:p>
        </w:tc>
      </w:tr>
      <w:tr>
        <w:tblPrEx/>
        <w:trPr>
          <w:trHeight w:val="1418" w:hRule="atLeast"/>
          <w:jc w:val="center"/>
        </w:trPr>
        <w:tc>
          <w:tcPr>
            <w:tcW w:w="851" w:type="dxa"/>
            <w:tcBorders>
              <w:right w:val="double" w:sz="4" w:space="0" w:color="auto"/>
            </w:tcBorders>
            <w:vAlign w:val="center"/>
          </w:tcPr>
          <w:p>
            <w:pPr>
              <w:pStyle w:val="style0"/>
              <w:ind w:left="0" w:firstLine="0"/>
              <w:jc w:val="center"/>
              <w:rPr>
                <w:i/>
              </w:rPr>
            </w:pPr>
            <w:r>
              <w:rPr>
                <w:i/>
              </w:rPr>
              <w:t>f(x)</w:t>
            </w:r>
          </w:p>
        </w:tc>
        <w:tc>
          <w:tcPr>
            <w:tcW w:w="4536" w:type="dxa"/>
            <w:tcBorders>
              <w:left w:val="double" w:sz="4" w:space="0" w:color="auto"/>
            </w:tcBorders>
          </w:tcPr>
          <w:p>
            <w:pPr>
              <w:pStyle w:val="style0"/>
              <w:ind w:left="0" w:firstLine="0"/>
              <w:rPr>
                <w:i/>
              </w:rPr>
            </w:pPr>
            <w:r>
              <w:rPr>
                <w:i/>
                <w:noProof/>
              </w:rPr>
            </w:r>
            <w:r>
              <w:rPr>
                <w:i/>
                <w:noProof/>
              </w:rPr>
            </w:r>
            <w:r>
              <w:rPr>
                <w:i/>
                <w:noProof/>
              </w:rPr>
            </w:r>
            <w:r>
              <w:rPr>
                <w:i/>
                <w:noProof/>
              </w:rPr>
              <w:pict>
                <v:shape id="10764" type="#_x0000_t32" filled="f" style="position:absolute;margin-left:18.25pt;margin-top:12.4pt;width:168.75pt;height:47.25pt;z-index:99;mso-position-horizontal-relative:text;mso-position-vertical-relative:text;mso-width-relative:page;mso-height-relative:page;mso-wrap-distance-left:0.0pt;mso-wrap-distance-right:0.0pt;visibility:visible;flip:y;">
                  <v:stroke endarrow="classic"/>
                  <v:fill rotate="true"/>
                  <v:path o:connecttype="none" fillok="f" arrowok="t"/>
                </v:shape>
              </w:pict>
            </w:r>
            <w:r>
              <w:rPr>
                <w:i/>
                <w:noProof/>
              </w:rPr>
            </w:r>
            <w:r>
              <w:rPr>
                <w:i/>
                <w:noProof/>
              </w:rPr>
            </w:r>
            <w:r>
              <w:rPr>
                <w:i/>
              </w:rPr>
              <w:t xml:space="preserve">                                                                  +∞                                                             </w:t>
            </w:r>
          </w:p>
          <w:p>
            <w:pPr>
              <w:pStyle w:val="style0"/>
              <w:ind w:left="0" w:firstLine="0"/>
              <w:rPr>
                <w:i/>
              </w:rPr>
            </w:pPr>
          </w:p>
          <w:p>
            <w:pPr>
              <w:pStyle w:val="style0"/>
              <w:ind w:left="0" w:firstLine="0"/>
              <w:rPr>
                <w:i/>
              </w:rPr>
            </w:pPr>
          </w:p>
          <w:p>
            <w:pPr>
              <w:pStyle w:val="style0"/>
              <w:ind w:left="0" w:firstLine="0"/>
              <w:rPr>
                <w:i/>
              </w:rPr>
            </w:pPr>
          </w:p>
          <w:p>
            <w:pPr>
              <w:pStyle w:val="style0"/>
              <w:ind w:left="0" w:firstLine="0"/>
              <w:rPr>
                <w:i/>
              </w:rPr>
            </w:pPr>
            <w:r>
              <w:rPr>
                <w:i/>
              </w:rPr>
              <w:t xml:space="preserve">-∞ </w:t>
            </w:r>
          </w:p>
        </w:tc>
      </w:tr>
    </w:tbl>
    <w:p>
      <w:pPr>
        <w:pStyle w:val="style0"/>
        <w:rPr>
          <w:i/>
        </w:rPr>
      </w:pPr>
    </w:p>
    <w:p>
      <w:pPr>
        <w:pStyle w:val="style0"/>
        <w:rPr>
          <w:i/>
        </w:rPr>
      </w:pPr>
      <w:r>
        <w:rPr>
          <w:i/>
        </w:rPr>
        <w:t>4. a) on a :</w:t>
      </w:r>
    </w:p>
    <w:p>
      <w:pPr>
        <w:pStyle w:val="style0"/>
        <w:rPr>
          <w:i/>
        </w:rPr>
      </w:pPr>
      <w:r>
        <w:rPr>
          <w:i/>
        </w:rPr>
        <w:t xml:space="preserve">• f est dérivable et strictement croissante sur </w:t>
      </w:r>
      <w:r>
        <w:rPr>
          <w:i/>
        </w:rPr>
        <w:t>]0 ; +∞ [</w:t>
      </w:r>
    </w:p>
    <w:p>
      <w:pPr>
        <w:pStyle w:val="style0"/>
        <w:rPr>
          <w:i/>
        </w:rPr>
      </w:pPr>
      <w:r>
        <w:rPr>
          <w:i/>
        </w:rPr>
        <w:t xml:space="preserve">• f(]0 ; +∞ [) = </w:t>
      </w:r>
      <w:r>
        <w:rPr>
          <w:rFonts w:ascii="Cambria Math" w:cs="Cambria Math" w:hAnsi="Cambria Math"/>
          <w:i/>
        </w:rPr>
        <w:t>ℝ</w:t>
      </w:r>
      <w:r>
        <w:rPr>
          <w:i/>
        </w:rPr>
        <w:t xml:space="preserve"> </w:t>
      </w:r>
    </w:p>
    <w:p>
      <w:pPr>
        <w:pStyle w:val="style0"/>
        <w:rPr>
          <w:i/>
        </w:rPr>
      </w:pPr>
      <w:r>
        <w:rPr>
          <w:i/>
        </w:rPr>
        <w:t>• 0</w:t>
      </w:r>
      <w:r>
        <w:rPr>
          <w:i/>
          <w:position w:val="-4"/>
        </w:rPr>
      </w:r>
      <w:r>
        <w:rPr>
          <w:i/>
          <w:position w:val="-4"/>
        </w:rPr>
      </w:r>
      <w:r>
        <w:rPr>
          <w:i/>
          <w:position w:val="-4"/>
        </w:rPr>
      </w:r>
      <w:r>
        <w:rPr>
          <w:i/>
          <w:position w:val="-4"/>
        </w:rPr>
        <w:object>
          <v:shape id="10766" type="#_x0000_t75" filled="f" stroked="f" style="margin-left:0.0pt;margin-top:0.0pt;width:8.85pt;height:8.85pt;mso-wrap-distance-left:0.0pt;mso-wrap-distance-right:0.0pt;visibility:visible;">
            <v:imagedata r:id="rId256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66" DrawAspect="Content" ObjectID="0" r:id="rId2655"/>
        </w:object>
      </w:r>
      <w:r>
        <w:rPr>
          <w:i/>
          <w:position w:val="-4"/>
        </w:rPr>
      </w:r>
      <w:r>
        <w:rPr>
          <w:rFonts w:ascii="Cambria Math" w:cs="Cambria Math" w:hAnsi="Cambria Math"/>
          <w:i/>
        </w:rPr>
        <w:t>ℝ</w:t>
      </w:r>
      <w:r>
        <w:rPr>
          <w:i/>
        </w:rPr>
        <w:t xml:space="preserve"> .</w:t>
      </w:r>
    </w:p>
    <w:p>
      <w:pPr>
        <w:pStyle w:val="style0"/>
        <w:rPr>
          <w:i/>
        </w:rPr>
      </w:pPr>
      <w:r>
        <w:rPr>
          <w:i/>
        </w:rPr>
        <w:t>Donc l’équation f(x) = 0 admet une solution unique α.</w:t>
      </w:r>
    </w:p>
    <w:p>
      <w:pPr>
        <w:pStyle w:val="style0"/>
        <w:rPr>
          <w:i/>
        </w:rPr>
      </w:pPr>
      <w:r>
        <w:rPr>
          <w:i/>
        </w:rPr>
        <w:t xml:space="preserve"> </w:t>
      </w:r>
      <w:r>
        <w:rPr>
          <w:i/>
        </w:rPr>
        <w:t>f(</w:t>
      </w:r>
      <w:r>
        <w:rPr>
          <w:i/>
          <w:position w:val="-24"/>
        </w:rPr>
      </w:r>
      <w:r>
        <w:rPr>
          <w:i/>
          <w:position w:val="-24"/>
        </w:rPr>
      </w:r>
      <w:r>
        <w:rPr>
          <w:i/>
          <w:position w:val="-24"/>
        </w:rPr>
      </w:r>
      <w:r>
        <w:rPr>
          <w:i/>
          <w:position w:val="-24"/>
        </w:rPr>
        <w:object>
          <v:shape id="10768" type="#_x0000_t75" filled="f" stroked="f" style="margin-left:0.0pt;margin-top:0.0pt;width:12.25pt;height:31.9pt;mso-wrap-distance-left:0.0pt;mso-wrap-distance-right:0.0pt;visibility:visible;">
            <v:imagedata r:id="rId265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68" DrawAspect="Content" ObjectID="0" r:id="rId2657"/>
        </w:object>
      </w:r>
      <w:r>
        <w:rPr>
          <w:i/>
          <w:position w:val="-24"/>
        </w:rPr>
      </w:r>
      <w:r>
        <w:rPr>
          <w:i/>
        </w:rPr>
        <w:t xml:space="preserve">) = -2ln2 &lt; 0 et f(1) = 2 &gt; 0. Donc on a : </w:t>
      </w:r>
      <w:r>
        <w:rPr>
          <w:i/>
          <w:position w:val="-24"/>
        </w:rPr>
      </w:r>
      <w:r>
        <w:rPr>
          <w:i/>
          <w:position w:val="-24"/>
        </w:rPr>
      </w:r>
      <w:r>
        <w:rPr>
          <w:i/>
          <w:position w:val="-24"/>
        </w:rPr>
      </w:r>
      <w:r>
        <w:rPr>
          <w:i/>
          <w:position w:val="-24"/>
        </w:rPr>
        <w:object>
          <v:shape id="10770" type="#_x0000_t75" filled="f" stroked="f" style="margin-left:0.0pt;margin-top:0.0pt;width:12.25pt;height:30.55pt;mso-wrap-distance-left:0.0pt;mso-wrap-distance-right:0.0pt;visibility:visible;">
            <v:imagedata r:id="rId265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70" DrawAspect="Content" ObjectID="0" r:id="rId2659"/>
        </w:object>
      </w:r>
      <w:r>
        <w:rPr>
          <w:i/>
          <w:position w:val="-24"/>
        </w:rPr>
      </w:r>
      <w:r>
        <w:rPr>
          <w:i/>
        </w:rPr>
        <w:t>&lt; α &lt; 1.</w:t>
      </w:r>
    </w:p>
    <w:p>
      <w:pPr>
        <w:pStyle w:val="style0"/>
        <w:rPr>
          <w:i/>
        </w:rPr>
      </w:pPr>
    </w:p>
    <w:p>
      <w:pPr>
        <w:pStyle w:val="style0"/>
        <w:rPr>
          <w:i/>
        </w:rPr>
      </w:pPr>
      <w:r>
        <w:rPr>
          <w:i/>
        </w:rPr>
        <w:t xml:space="preserve">b) </w:t>
      </w:r>
      <w:r>
        <w:rPr>
          <w:i/>
        </w:rPr>
        <w:t xml:space="preserve">Utilisons </w:t>
      </w:r>
      <w:r>
        <w:rPr>
          <w:i/>
        </w:rPr>
        <w:t>la méthode de balayage</w:t>
      </w:r>
    </w:p>
    <w:p>
      <w:pPr>
        <w:pStyle w:val="style0"/>
        <w:rPr>
          <w:i/>
        </w:rPr>
      </w:pPr>
    </w:p>
    <w:tbl>
      <w:tblPr>
        <w:tblStyle w:val="style154"/>
        <w:tblW w:w="0" w:type="auto"/>
        <w:jc w:val="center"/>
        <w:tblInd w:w="113" w:type="dxa"/>
        <w:tblLayout w:type="fixed"/>
        <w:tblLook w:val="04A0" w:firstRow="1" w:lastRow="0" w:firstColumn="1" w:lastColumn="0" w:noHBand="0" w:noVBand="1"/>
      </w:tblPr>
      <w:tblGrid>
        <w:gridCol w:w="1486"/>
        <w:gridCol w:w="567"/>
        <w:gridCol w:w="567"/>
        <w:gridCol w:w="567"/>
        <w:gridCol w:w="567"/>
        <w:gridCol w:w="567"/>
        <w:gridCol w:w="567"/>
      </w:tblGrid>
      <w:tr>
        <w:trPr>
          <w:trHeight w:val="454" w:hRule="atLeast"/>
          <w:jc w:val="center"/>
        </w:trPr>
        <w:tc>
          <w:tcPr>
            <w:tcW w:w="1486" w:type="dxa"/>
            <w:tcBorders/>
            <w:vAlign w:val="center"/>
          </w:tcPr>
          <w:p>
            <w:pPr>
              <w:pStyle w:val="style0"/>
              <w:ind w:left="0" w:firstLine="0"/>
              <w:jc w:val="center"/>
              <w:rPr>
                <w:i/>
              </w:rPr>
            </w:pPr>
            <w:r>
              <w:rPr>
                <w:i/>
              </w:rPr>
              <w:t>x</w:t>
            </w:r>
          </w:p>
        </w:tc>
        <w:tc>
          <w:tcPr>
            <w:tcW w:w="567" w:type="dxa"/>
            <w:tcBorders/>
            <w:vAlign w:val="center"/>
          </w:tcPr>
          <w:p>
            <w:pPr>
              <w:pStyle w:val="style0"/>
              <w:ind w:left="0" w:firstLine="0"/>
              <w:jc w:val="center"/>
              <w:rPr>
                <w:i/>
              </w:rPr>
            </w:pPr>
            <w:r>
              <w:rPr>
                <w:i/>
              </w:rPr>
              <w:t>0,5</w:t>
            </w:r>
          </w:p>
        </w:tc>
        <w:tc>
          <w:tcPr>
            <w:tcW w:w="567" w:type="dxa"/>
            <w:tcBorders/>
            <w:vAlign w:val="center"/>
          </w:tcPr>
          <w:p>
            <w:pPr>
              <w:pStyle w:val="style0"/>
              <w:ind w:left="0" w:firstLine="0"/>
              <w:jc w:val="center"/>
              <w:rPr>
                <w:i/>
              </w:rPr>
            </w:pPr>
            <w:r>
              <w:rPr>
                <w:i/>
              </w:rPr>
              <w:t>0,6</w:t>
            </w:r>
          </w:p>
        </w:tc>
        <w:tc>
          <w:tcPr>
            <w:tcW w:w="567" w:type="dxa"/>
            <w:tcBorders/>
            <w:vAlign w:val="center"/>
          </w:tcPr>
          <w:p>
            <w:pPr>
              <w:pStyle w:val="style0"/>
              <w:ind w:left="0" w:firstLine="0"/>
              <w:jc w:val="center"/>
              <w:rPr>
                <w:i/>
              </w:rPr>
            </w:pPr>
            <w:r>
              <w:rPr>
                <w:i/>
              </w:rPr>
              <w:t>0,7</w:t>
            </w:r>
          </w:p>
        </w:tc>
        <w:tc>
          <w:tcPr>
            <w:tcW w:w="567" w:type="dxa"/>
            <w:tcBorders/>
            <w:vAlign w:val="center"/>
          </w:tcPr>
          <w:p>
            <w:pPr>
              <w:pStyle w:val="style0"/>
              <w:ind w:left="0" w:firstLine="0"/>
              <w:jc w:val="center"/>
              <w:rPr>
                <w:i/>
              </w:rPr>
            </w:pPr>
            <w:r>
              <w:rPr>
                <w:i/>
              </w:rPr>
              <w:t>0,8</w:t>
            </w:r>
          </w:p>
        </w:tc>
        <w:tc>
          <w:tcPr>
            <w:tcW w:w="567" w:type="dxa"/>
            <w:tcBorders/>
            <w:vAlign w:val="center"/>
          </w:tcPr>
          <w:p>
            <w:pPr>
              <w:pStyle w:val="style0"/>
              <w:ind w:left="0" w:firstLine="0"/>
              <w:jc w:val="center"/>
              <w:rPr>
                <w:i/>
              </w:rPr>
            </w:pPr>
            <w:r>
              <w:rPr>
                <w:i/>
              </w:rPr>
              <w:t>0,9</w:t>
            </w:r>
          </w:p>
        </w:tc>
        <w:tc>
          <w:tcPr>
            <w:tcW w:w="567" w:type="dxa"/>
            <w:tcBorders/>
            <w:vAlign w:val="center"/>
          </w:tcPr>
          <w:p>
            <w:pPr>
              <w:pStyle w:val="style0"/>
              <w:ind w:left="0" w:firstLine="0"/>
              <w:jc w:val="center"/>
              <w:rPr>
                <w:i/>
              </w:rPr>
            </w:pPr>
            <w:r>
              <w:rPr>
                <w:i/>
              </w:rPr>
              <w:t>1</w:t>
            </w:r>
          </w:p>
        </w:tc>
      </w:tr>
      <w:tr>
        <w:tblPrEx/>
        <w:trPr>
          <w:trHeight w:val="454" w:hRule="atLeast"/>
          <w:jc w:val="center"/>
        </w:trPr>
        <w:tc>
          <w:tcPr>
            <w:tcW w:w="1486" w:type="dxa"/>
            <w:tcBorders/>
            <w:vAlign w:val="center"/>
          </w:tcPr>
          <w:p>
            <w:pPr>
              <w:pStyle w:val="style0"/>
              <w:ind w:left="0" w:firstLine="0"/>
              <w:jc w:val="center"/>
              <w:rPr>
                <w:i/>
              </w:rPr>
            </w:pPr>
            <w:r>
              <w:rPr>
                <w:i/>
              </w:rPr>
              <w:t>Signe de f(x)</w:t>
            </w:r>
          </w:p>
        </w:tc>
        <w:tc>
          <w:tcPr>
            <w:tcW w:w="567" w:type="dxa"/>
            <w:tcBorders/>
            <w:vAlign w:val="center"/>
          </w:tcPr>
          <w:p>
            <w:pPr>
              <w:pStyle w:val="style0"/>
              <w:ind w:left="0" w:firstLine="0"/>
              <w:jc w:val="center"/>
              <w:rPr>
                <w:i/>
              </w:rPr>
            </w:pPr>
            <w:r>
              <w:rPr>
                <w:i/>
              </w:rPr>
              <w:t>-</w:t>
            </w:r>
          </w:p>
        </w:tc>
        <w:tc>
          <w:tcPr>
            <w:tcW w:w="567" w:type="dxa"/>
            <w:tcBorders/>
            <w:vAlign w:val="center"/>
          </w:tcPr>
          <w:p>
            <w:pPr>
              <w:pStyle w:val="style0"/>
              <w:ind w:left="0" w:firstLine="0"/>
              <w:jc w:val="center"/>
              <w:rPr>
                <w:i/>
              </w:rPr>
            </w:pPr>
            <w:r>
              <w:rPr>
                <w:i/>
              </w:rPr>
              <w:t>-</w:t>
            </w:r>
          </w:p>
        </w:tc>
        <w:tc>
          <w:tcPr>
            <w:tcW w:w="567" w:type="dxa"/>
            <w:tcBorders/>
            <w:vAlign w:val="center"/>
          </w:tcPr>
          <w:p>
            <w:pPr>
              <w:pStyle w:val="style0"/>
              <w:ind w:left="0" w:firstLine="0"/>
              <w:jc w:val="center"/>
              <w:rPr>
                <w:i/>
              </w:rPr>
            </w:pPr>
            <w:r>
              <w:rPr>
                <w:i/>
              </w:rPr>
              <w:t>+</w:t>
            </w:r>
          </w:p>
        </w:tc>
        <w:tc>
          <w:tcPr>
            <w:tcW w:w="567" w:type="dxa"/>
            <w:tcBorders/>
            <w:vAlign w:val="center"/>
          </w:tcPr>
          <w:p>
            <w:pPr>
              <w:pStyle w:val="style0"/>
              <w:ind w:left="0" w:firstLine="0"/>
              <w:jc w:val="center"/>
              <w:rPr>
                <w:i/>
              </w:rPr>
            </w:pPr>
            <w:r>
              <w:rPr>
                <w:i/>
              </w:rPr>
              <w:t>+</w:t>
            </w:r>
          </w:p>
        </w:tc>
        <w:tc>
          <w:tcPr>
            <w:tcW w:w="567" w:type="dxa"/>
            <w:tcBorders/>
            <w:vAlign w:val="center"/>
          </w:tcPr>
          <w:p>
            <w:pPr>
              <w:pStyle w:val="style0"/>
              <w:ind w:left="0" w:firstLine="0"/>
              <w:jc w:val="center"/>
              <w:rPr>
                <w:i/>
              </w:rPr>
            </w:pPr>
            <w:r>
              <w:rPr>
                <w:i/>
              </w:rPr>
              <w:t>+</w:t>
            </w:r>
          </w:p>
        </w:tc>
        <w:tc>
          <w:tcPr>
            <w:tcW w:w="567" w:type="dxa"/>
            <w:tcBorders/>
            <w:vAlign w:val="center"/>
          </w:tcPr>
          <w:p>
            <w:pPr>
              <w:pStyle w:val="style0"/>
              <w:ind w:left="0" w:firstLine="0"/>
              <w:jc w:val="center"/>
              <w:rPr>
                <w:i/>
              </w:rPr>
            </w:pPr>
            <w:r>
              <w:rPr>
                <w:i/>
              </w:rPr>
              <w:t>+</w:t>
            </w:r>
          </w:p>
        </w:tc>
      </w:tr>
    </w:tbl>
    <w:p>
      <w:pPr>
        <w:pStyle w:val="style0"/>
        <w:rPr>
          <w:i/>
        </w:rPr>
      </w:pPr>
    </w:p>
    <w:p>
      <w:pPr>
        <w:pStyle w:val="style0"/>
        <w:rPr>
          <w:i/>
        </w:rPr>
      </w:pPr>
      <w:r>
        <w:rPr>
          <w:i/>
        </w:rPr>
        <w:t>On a alors : 0,6 &lt; α &lt; 0,7</w:t>
      </w:r>
    </w:p>
    <w:p>
      <w:pPr>
        <w:pStyle w:val="style0"/>
        <w:rPr>
          <w:i/>
        </w:rPr>
      </w:pPr>
    </w:p>
    <w:tbl>
      <w:tblPr>
        <w:tblStyle w:val="style154"/>
        <w:tblW w:w="0" w:type="auto"/>
        <w:jc w:val="center"/>
        <w:tblLayout w:type="fixed"/>
        <w:tblLook w:val="04A0" w:firstRow="1" w:lastRow="0" w:firstColumn="1" w:lastColumn="0" w:noHBand="0" w:noVBand="1"/>
      </w:tblPr>
      <w:tblGrid>
        <w:gridCol w:w="1486"/>
        <w:gridCol w:w="567"/>
        <w:gridCol w:w="680"/>
        <w:gridCol w:w="680"/>
        <w:gridCol w:w="680"/>
        <w:gridCol w:w="680"/>
        <w:gridCol w:w="680"/>
        <w:gridCol w:w="680"/>
        <w:gridCol w:w="680"/>
        <w:gridCol w:w="680"/>
        <w:gridCol w:w="680"/>
        <w:gridCol w:w="567"/>
      </w:tblGrid>
      <w:tr>
        <w:trPr>
          <w:trHeight w:val="454" w:hRule="atLeast"/>
          <w:jc w:val="center"/>
        </w:trPr>
        <w:tc>
          <w:tcPr>
            <w:tcW w:w="1486" w:type="dxa"/>
            <w:tcBorders/>
            <w:vAlign w:val="center"/>
          </w:tcPr>
          <w:p>
            <w:pPr>
              <w:pStyle w:val="style0"/>
              <w:ind w:left="0" w:firstLine="0"/>
              <w:jc w:val="center"/>
              <w:rPr>
                <w:i/>
              </w:rPr>
            </w:pPr>
            <w:r>
              <w:rPr>
                <w:i/>
              </w:rPr>
              <w:t>x</w:t>
            </w:r>
          </w:p>
        </w:tc>
        <w:tc>
          <w:tcPr>
            <w:tcW w:w="567" w:type="dxa"/>
            <w:tcBorders/>
            <w:vAlign w:val="center"/>
          </w:tcPr>
          <w:p>
            <w:pPr>
              <w:pStyle w:val="style0"/>
              <w:ind w:left="0" w:firstLine="0"/>
              <w:jc w:val="center"/>
              <w:rPr>
                <w:i/>
              </w:rPr>
            </w:pPr>
            <w:r>
              <w:rPr>
                <w:i/>
              </w:rPr>
              <w:t>0,6</w:t>
            </w:r>
          </w:p>
        </w:tc>
        <w:tc>
          <w:tcPr>
            <w:tcW w:w="680" w:type="dxa"/>
            <w:tcBorders/>
            <w:vAlign w:val="center"/>
          </w:tcPr>
          <w:p>
            <w:pPr>
              <w:pStyle w:val="style0"/>
              <w:ind w:left="0" w:firstLine="0"/>
              <w:jc w:val="center"/>
              <w:rPr>
                <w:i/>
              </w:rPr>
            </w:pPr>
            <w:r>
              <w:rPr>
                <w:i/>
              </w:rPr>
              <w:t>0,61</w:t>
            </w:r>
          </w:p>
        </w:tc>
        <w:tc>
          <w:tcPr>
            <w:tcW w:w="680" w:type="dxa"/>
            <w:tcBorders/>
            <w:vAlign w:val="center"/>
          </w:tcPr>
          <w:p>
            <w:pPr>
              <w:pStyle w:val="style0"/>
              <w:ind w:left="0" w:firstLine="0"/>
              <w:jc w:val="center"/>
              <w:rPr>
                <w:i/>
              </w:rPr>
            </w:pPr>
            <w:r>
              <w:rPr>
                <w:i/>
              </w:rPr>
              <w:t>0,62</w:t>
            </w:r>
          </w:p>
        </w:tc>
        <w:tc>
          <w:tcPr>
            <w:tcW w:w="680" w:type="dxa"/>
            <w:tcBorders/>
            <w:vAlign w:val="center"/>
          </w:tcPr>
          <w:p>
            <w:pPr>
              <w:pStyle w:val="style0"/>
              <w:ind w:left="0" w:firstLine="0"/>
              <w:jc w:val="center"/>
              <w:rPr>
                <w:i/>
              </w:rPr>
            </w:pPr>
            <w:r>
              <w:rPr>
                <w:i/>
              </w:rPr>
              <w:t>0,63</w:t>
            </w:r>
          </w:p>
        </w:tc>
        <w:tc>
          <w:tcPr>
            <w:tcW w:w="680" w:type="dxa"/>
            <w:tcBorders/>
            <w:vAlign w:val="center"/>
          </w:tcPr>
          <w:p>
            <w:pPr>
              <w:pStyle w:val="style0"/>
              <w:ind w:left="0" w:firstLine="0"/>
              <w:jc w:val="center"/>
              <w:rPr>
                <w:i/>
              </w:rPr>
            </w:pPr>
            <w:r>
              <w:rPr>
                <w:i/>
              </w:rPr>
              <w:t>0,64</w:t>
            </w:r>
          </w:p>
        </w:tc>
        <w:tc>
          <w:tcPr>
            <w:tcW w:w="680" w:type="dxa"/>
            <w:tcBorders/>
            <w:vAlign w:val="center"/>
          </w:tcPr>
          <w:p>
            <w:pPr>
              <w:pStyle w:val="style0"/>
              <w:ind w:left="0" w:firstLine="0"/>
              <w:jc w:val="center"/>
              <w:rPr>
                <w:i/>
              </w:rPr>
            </w:pPr>
            <w:r>
              <w:rPr>
                <w:i/>
              </w:rPr>
              <w:t>0,65</w:t>
            </w:r>
          </w:p>
        </w:tc>
        <w:tc>
          <w:tcPr>
            <w:tcW w:w="680" w:type="dxa"/>
            <w:tcBorders/>
            <w:vAlign w:val="center"/>
          </w:tcPr>
          <w:p>
            <w:pPr>
              <w:pStyle w:val="style0"/>
              <w:ind w:left="0" w:firstLine="0"/>
              <w:jc w:val="center"/>
              <w:rPr>
                <w:i/>
              </w:rPr>
            </w:pPr>
            <w:r>
              <w:rPr>
                <w:i/>
              </w:rPr>
              <w:t>0,66</w:t>
            </w:r>
          </w:p>
        </w:tc>
        <w:tc>
          <w:tcPr>
            <w:tcW w:w="680" w:type="dxa"/>
            <w:tcBorders/>
            <w:vAlign w:val="center"/>
          </w:tcPr>
          <w:p>
            <w:pPr>
              <w:pStyle w:val="style0"/>
              <w:ind w:left="0" w:firstLine="0"/>
              <w:jc w:val="center"/>
              <w:rPr>
                <w:i/>
              </w:rPr>
            </w:pPr>
            <w:r>
              <w:rPr>
                <w:i/>
              </w:rPr>
              <w:t>0,67</w:t>
            </w:r>
          </w:p>
        </w:tc>
        <w:tc>
          <w:tcPr>
            <w:tcW w:w="680" w:type="dxa"/>
            <w:tcBorders/>
            <w:vAlign w:val="center"/>
          </w:tcPr>
          <w:p>
            <w:pPr>
              <w:pStyle w:val="style0"/>
              <w:ind w:left="0" w:firstLine="0"/>
              <w:jc w:val="center"/>
              <w:rPr>
                <w:i/>
              </w:rPr>
            </w:pPr>
            <w:r>
              <w:rPr>
                <w:i/>
              </w:rPr>
              <w:t>0,68</w:t>
            </w:r>
          </w:p>
        </w:tc>
        <w:tc>
          <w:tcPr>
            <w:tcW w:w="680" w:type="dxa"/>
            <w:tcBorders/>
            <w:vAlign w:val="center"/>
          </w:tcPr>
          <w:p>
            <w:pPr>
              <w:pStyle w:val="style0"/>
              <w:ind w:left="0" w:firstLine="0"/>
              <w:jc w:val="center"/>
              <w:rPr>
                <w:i/>
              </w:rPr>
            </w:pPr>
            <w:r>
              <w:rPr>
                <w:i/>
              </w:rPr>
              <w:t>0,69</w:t>
            </w:r>
          </w:p>
        </w:tc>
        <w:tc>
          <w:tcPr>
            <w:tcW w:w="567" w:type="dxa"/>
            <w:tcBorders/>
            <w:vAlign w:val="center"/>
          </w:tcPr>
          <w:p>
            <w:pPr>
              <w:pStyle w:val="style0"/>
              <w:ind w:left="0" w:firstLine="0"/>
              <w:jc w:val="center"/>
              <w:rPr>
                <w:i/>
              </w:rPr>
            </w:pPr>
            <w:r>
              <w:rPr>
                <w:i/>
              </w:rPr>
              <w:t>0,7</w:t>
            </w:r>
          </w:p>
        </w:tc>
      </w:tr>
      <w:tr>
        <w:tblPrEx/>
        <w:trPr>
          <w:trHeight w:val="454" w:hRule="atLeast"/>
          <w:jc w:val="center"/>
        </w:trPr>
        <w:tc>
          <w:tcPr>
            <w:tcW w:w="1486" w:type="dxa"/>
            <w:tcBorders/>
            <w:vAlign w:val="center"/>
          </w:tcPr>
          <w:p>
            <w:pPr>
              <w:pStyle w:val="style0"/>
              <w:ind w:left="0" w:firstLine="0"/>
              <w:jc w:val="center"/>
              <w:rPr>
                <w:i/>
              </w:rPr>
            </w:pPr>
            <w:r>
              <w:rPr>
                <w:i/>
              </w:rPr>
              <w:t>Signe de f(x)</w:t>
            </w:r>
          </w:p>
        </w:tc>
        <w:tc>
          <w:tcPr>
            <w:tcW w:w="567" w:type="dxa"/>
            <w:tcBorders/>
            <w:vAlign w:val="center"/>
          </w:tcPr>
          <w:p>
            <w:pPr>
              <w:pStyle w:val="style0"/>
              <w:ind w:left="0" w:firstLine="0"/>
              <w:jc w:val="center"/>
              <w:rPr>
                <w:i/>
              </w:rPr>
            </w:pPr>
            <w:r>
              <w:rPr>
                <w:i/>
              </w:rPr>
              <w:t>-</w:t>
            </w:r>
          </w:p>
        </w:tc>
        <w:tc>
          <w:tcPr>
            <w:tcW w:w="680" w:type="dxa"/>
            <w:tcBorders/>
            <w:vAlign w:val="center"/>
          </w:tcPr>
          <w:p>
            <w:pPr>
              <w:pStyle w:val="style0"/>
              <w:ind w:left="0" w:firstLine="0"/>
              <w:jc w:val="center"/>
              <w:rPr>
                <w:i/>
              </w:rPr>
            </w:pPr>
            <w:r>
              <w:rPr>
                <w:i/>
              </w:rPr>
              <w:t>-</w:t>
            </w:r>
          </w:p>
        </w:tc>
        <w:tc>
          <w:tcPr>
            <w:tcW w:w="680" w:type="dxa"/>
            <w:tcBorders/>
            <w:vAlign w:val="center"/>
          </w:tcPr>
          <w:p>
            <w:pPr>
              <w:pStyle w:val="style0"/>
              <w:ind w:left="0" w:firstLine="0"/>
              <w:jc w:val="center"/>
              <w:rPr>
                <w:i/>
              </w:rPr>
            </w:pPr>
            <w:r>
              <w:rPr>
                <w:i/>
              </w:rPr>
              <w:t>-</w:t>
            </w:r>
          </w:p>
        </w:tc>
        <w:tc>
          <w:tcPr>
            <w:tcW w:w="680" w:type="dxa"/>
            <w:tcBorders/>
            <w:vAlign w:val="center"/>
          </w:tcPr>
          <w:p>
            <w:pPr>
              <w:pStyle w:val="style0"/>
              <w:ind w:left="0" w:firstLine="0"/>
              <w:jc w:val="center"/>
              <w:rPr>
                <w:i/>
              </w:rPr>
            </w:pPr>
            <w:r>
              <w:rPr>
                <w:i/>
              </w:rPr>
              <w:t>-</w:t>
            </w:r>
          </w:p>
        </w:tc>
        <w:tc>
          <w:tcPr>
            <w:tcW w:w="680" w:type="dxa"/>
            <w:tcBorders/>
            <w:vAlign w:val="center"/>
          </w:tcPr>
          <w:p>
            <w:pPr>
              <w:pStyle w:val="style0"/>
              <w:ind w:left="0" w:firstLine="0"/>
              <w:jc w:val="center"/>
              <w:rPr>
                <w:i/>
              </w:rPr>
            </w:pPr>
            <w:r>
              <w:rPr>
                <w:i/>
              </w:rPr>
              <w:t>-</w:t>
            </w:r>
          </w:p>
        </w:tc>
        <w:tc>
          <w:tcPr>
            <w:tcW w:w="680" w:type="dxa"/>
            <w:tcBorders/>
            <w:vAlign w:val="center"/>
          </w:tcPr>
          <w:p>
            <w:pPr>
              <w:pStyle w:val="style0"/>
              <w:ind w:left="0" w:firstLine="0"/>
              <w:jc w:val="center"/>
              <w:rPr>
                <w:i/>
              </w:rPr>
            </w:pPr>
            <w:r>
              <w:rPr>
                <w:i/>
              </w:rPr>
              <w:t>-</w:t>
            </w:r>
          </w:p>
        </w:tc>
        <w:tc>
          <w:tcPr>
            <w:tcW w:w="680" w:type="dxa"/>
            <w:tcBorders/>
            <w:vAlign w:val="center"/>
          </w:tcPr>
          <w:p>
            <w:pPr>
              <w:pStyle w:val="style0"/>
              <w:ind w:left="0" w:firstLine="0"/>
              <w:jc w:val="center"/>
              <w:rPr>
                <w:i/>
              </w:rPr>
            </w:pPr>
            <w:r>
              <w:rPr>
                <w:i/>
              </w:rPr>
              <w:t>+</w:t>
            </w:r>
          </w:p>
        </w:tc>
        <w:tc>
          <w:tcPr>
            <w:tcW w:w="680" w:type="dxa"/>
            <w:tcBorders/>
            <w:vAlign w:val="center"/>
          </w:tcPr>
          <w:p>
            <w:pPr>
              <w:pStyle w:val="style0"/>
              <w:ind w:left="0" w:firstLine="0"/>
              <w:jc w:val="center"/>
              <w:rPr>
                <w:i/>
              </w:rPr>
            </w:pPr>
            <w:r>
              <w:rPr>
                <w:i/>
              </w:rPr>
              <w:t>+</w:t>
            </w:r>
          </w:p>
        </w:tc>
        <w:tc>
          <w:tcPr>
            <w:tcW w:w="680" w:type="dxa"/>
            <w:tcBorders/>
            <w:vAlign w:val="center"/>
          </w:tcPr>
          <w:p>
            <w:pPr>
              <w:pStyle w:val="style0"/>
              <w:ind w:left="0" w:firstLine="0"/>
              <w:jc w:val="center"/>
              <w:rPr>
                <w:i/>
              </w:rPr>
            </w:pPr>
            <w:r>
              <w:rPr>
                <w:i/>
              </w:rPr>
              <w:t>+</w:t>
            </w:r>
          </w:p>
        </w:tc>
        <w:tc>
          <w:tcPr>
            <w:tcW w:w="680" w:type="dxa"/>
            <w:tcBorders/>
            <w:vAlign w:val="center"/>
          </w:tcPr>
          <w:p>
            <w:pPr>
              <w:pStyle w:val="style0"/>
              <w:ind w:left="0" w:firstLine="0"/>
              <w:jc w:val="center"/>
              <w:rPr>
                <w:i/>
              </w:rPr>
            </w:pPr>
            <w:r>
              <w:rPr>
                <w:i/>
              </w:rPr>
              <w:t>+</w:t>
            </w:r>
          </w:p>
        </w:tc>
        <w:tc>
          <w:tcPr>
            <w:tcW w:w="567" w:type="dxa"/>
            <w:tcBorders/>
            <w:vAlign w:val="center"/>
          </w:tcPr>
          <w:p>
            <w:pPr>
              <w:pStyle w:val="style0"/>
              <w:ind w:left="0" w:firstLine="0"/>
              <w:jc w:val="center"/>
              <w:rPr>
                <w:i/>
              </w:rPr>
            </w:pPr>
            <w:r>
              <w:rPr>
                <w:i/>
              </w:rPr>
              <w:t>+</w:t>
            </w:r>
          </w:p>
        </w:tc>
      </w:tr>
    </w:tbl>
    <w:p>
      <w:pPr>
        <w:pStyle w:val="style0"/>
        <w:rPr>
          <w:i/>
        </w:rPr>
      </w:pPr>
      <w:r>
        <w:rPr>
          <w:i/>
        </w:rPr>
        <w:t>En définitive, on a : 0,65 &lt; α &lt; 0,66.</w:t>
      </w:r>
    </w:p>
    <w:p>
      <w:pPr>
        <w:pStyle w:val="style0"/>
        <w:rPr>
          <w:i/>
        </w:rPr>
      </w:pPr>
    </w:p>
    <w:p>
      <w:pPr>
        <w:pStyle w:val="style0"/>
        <w:rPr>
          <w:i/>
        </w:rPr>
      </w:pPr>
      <w:r>
        <w:rPr>
          <w:i/>
        </w:rPr>
        <w:t>5. (T) : y = f’(1)(x – 1) + f(1).</w:t>
      </w:r>
    </w:p>
    <w:p>
      <w:pPr>
        <w:pStyle w:val="style0"/>
        <w:ind w:left="452"/>
        <w:rPr>
          <w:i/>
        </w:rPr>
      </w:pPr>
      <w:r>
        <w:rPr>
          <w:i/>
        </w:rPr>
        <w:t xml:space="preserve">Avec </w:t>
      </w:r>
      <w:r>
        <w:rPr>
          <w:i/>
          <w:spacing w:val="-16"/>
        </w:rPr>
        <w:t>f ’</w:t>
      </w:r>
      <w:r>
        <w:rPr>
          <w:i/>
        </w:rPr>
        <w:t xml:space="preserve">(1) = </w:t>
      </w:r>
      <w:r>
        <w:rPr>
          <w:i/>
        </w:rPr>
        <w:t>5</w:t>
      </w:r>
      <w:r>
        <w:rPr>
          <w:i/>
        </w:rPr>
        <w:t xml:space="preserve"> et f(1) = 2, on a :</w:t>
      </w:r>
    </w:p>
    <w:p>
      <w:pPr>
        <w:pStyle w:val="style0"/>
        <w:ind w:left="452"/>
        <w:rPr>
          <w:i/>
        </w:rPr>
      </w:pPr>
      <w:r>
        <w:rPr>
          <w:i/>
        </w:rPr>
        <w:t xml:space="preserve">(T) : y </w:t>
      </w:r>
      <w:r>
        <w:rPr>
          <w:i/>
        </w:rPr>
        <w:tab/>
      </w:r>
      <w:r>
        <w:rPr>
          <w:i/>
        </w:rPr>
        <w:t xml:space="preserve">= </w:t>
      </w:r>
      <w:r>
        <w:rPr>
          <w:i/>
        </w:rPr>
        <w:t>5</w:t>
      </w:r>
      <w:r>
        <w:rPr>
          <w:i/>
        </w:rPr>
        <w:t>(x – 1) + 2</w:t>
      </w:r>
    </w:p>
    <w:p>
      <w:pPr>
        <w:pStyle w:val="style0"/>
        <w:ind w:left="1130"/>
        <w:rPr>
          <w:i/>
        </w:rPr>
      </w:pPr>
      <w:r>
        <w:rPr>
          <w:i/>
        </w:rPr>
        <w:t xml:space="preserve">= </w:t>
      </w:r>
      <w:r>
        <w:rPr>
          <w:i/>
        </w:rPr>
        <w:t>5</w:t>
      </w:r>
      <w:r>
        <w:rPr>
          <w:i/>
        </w:rPr>
        <w:t xml:space="preserve">x – </w:t>
      </w:r>
      <w:r>
        <w:rPr>
          <w:i/>
        </w:rPr>
        <w:t>3</w:t>
      </w:r>
      <w:r>
        <w:rPr>
          <w:i/>
        </w:rPr>
        <w:t>.</w:t>
      </w:r>
    </w:p>
    <w:p>
      <w:pPr>
        <w:pStyle w:val="style0"/>
        <w:rPr>
          <w:i/>
        </w:rPr>
      </w:pPr>
    </w:p>
    <w:p>
      <w:pPr>
        <w:pStyle w:val="style0"/>
        <w:rPr>
          <w:i/>
        </w:rPr>
      </w:pPr>
      <w:r>
        <w:rPr>
          <w:i/>
        </w:rPr>
        <w:t>6. a) on a :</w:t>
      </w:r>
    </w:p>
    <w:p>
      <w:pPr>
        <w:pStyle w:val="style0"/>
        <w:rPr>
          <w:i/>
        </w:rPr>
      </w:pPr>
      <w:r>
        <w:rPr>
          <w:i/>
        </w:rPr>
        <w:t xml:space="preserve">• f est dérivable et strictement croissante sur </w:t>
      </w:r>
    </w:p>
    <w:p>
      <w:pPr>
        <w:pStyle w:val="style0"/>
        <w:rPr>
          <w:i/>
        </w:rPr>
      </w:pPr>
      <w:r>
        <w:rPr>
          <w:i/>
        </w:rPr>
        <w:t xml:space="preserve">• f(]0 ; +∞ [) = </w:t>
      </w:r>
      <w:r>
        <w:rPr>
          <w:rFonts w:ascii="Cambria Math" w:cs="Cambria Math" w:hAnsi="Cambria Math"/>
          <w:i/>
        </w:rPr>
        <w:t>ℝ</w:t>
      </w:r>
      <w:r>
        <w:rPr>
          <w:i/>
        </w:rPr>
        <w:t xml:space="preserve"> </w:t>
      </w:r>
    </w:p>
    <w:p>
      <w:pPr>
        <w:pStyle w:val="style0"/>
        <w:rPr>
          <w:i/>
        </w:rPr>
      </w:pPr>
      <w:r>
        <w:rPr>
          <w:i/>
        </w:rPr>
        <w:t xml:space="preserve">Donc f est une bijection de ]0 ; +∞ [ vers </w:t>
      </w:r>
      <w:r>
        <w:rPr>
          <w:rFonts w:ascii="Cambria Math" w:cs="Cambria Math" w:hAnsi="Cambria Math"/>
          <w:i/>
        </w:rPr>
        <w:t>ℝ</w:t>
      </w:r>
      <w:r>
        <w:rPr>
          <w:i/>
        </w:rPr>
        <w:t xml:space="preserve"> </w:t>
      </w:r>
    </w:p>
    <w:p>
      <w:pPr>
        <w:pStyle w:val="style0"/>
        <w:rPr>
          <w:i/>
        </w:rPr>
      </w:pPr>
    </w:p>
    <w:p>
      <w:pPr>
        <w:pStyle w:val="style0"/>
        <w:rPr>
          <w:i/>
        </w:rPr>
      </w:pPr>
      <w:r>
        <w:rPr>
          <w:i/>
        </w:rPr>
        <w:t>b) f</w:t>
      </w:r>
      <w:r>
        <w:rPr>
          <w:i/>
          <w:vertAlign w:val="superscript"/>
        </w:rPr>
        <w:t>-1</w:t>
      </w:r>
      <w:r>
        <w:rPr>
          <w:i/>
        </w:rPr>
        <w:t xml:space="preserve"> et f ont le même sens de variation. Donc f</w:t>
      </w:r>
      <w:r>
        <w:rPr>
          <w:i/>
        </w:rPr>
        <w:t xml:space="preserve"> </w:t>
      </w:r>
      <w:r>
        <w:rPr>
          <w:i/>
          <w:vertAlign w:val="superscript"/>
        </w:rPr>
        <w:t>-1</w:t>
      </w:r>
      <w:r>
        <w:rPr>
          <w:i/>
        </w:rPr>
        <w:t xml:space="preserve"> est strictement croissante sur </w:t>
      </w:r>
      <w:r>
        <w:rPr>
          <w:rFonts w:ascii="Cambria Math" w:cs="Cambria Math" w:hAnsi="Cambria Math"/>
          <w:i/>
        </w:rPr>
        <w:t>ℝ</w:t>
      </w:r>
      <w:r>
        <w:rPr>
          <w:i/>
        </w:rPr>
        <w:t>.</w:t>
      </w:r>
    </w:p>
    <w:p>
      <w:pPr>
        <w:pStyle w:val="style0"/>
        <w:rPr>
          <w:i/>
          <w:vertAlign w:val="superscript"/>
        </w:rPr>
      </w:pPr>
      <w:r>
        <w:rPr>
          <w:i/>
        </w:rPr>
        <w:t>Tableau de variation de f</w:t>
      </w:r>
      <w:r>
        <w:rPr>
          <w:i/>
        </w:rPr>
        <w:t xml:space="preserve"> </w:t>
      </w:r>
      <w:r>
        <w:rPr>
          <w:i/>
          <w:vertAlign w:val="superscript"/>
        </w:rPr>
        <w:t>-1</w:t>
      </w:r>
    </w:p>
    <w:p>
      <w:pPr>
        <w:pStyle w:val="style0"/>
        <w:rPr>
          <w:i/>
        </w:rPr>
      </w:pPr>
    </w:p>
    <w:tbl>
      <w:tblPr>
        <w:tblStyle w:val="style154"/>
        <w:tblW w:w="0" w:type="auto"/>
        <w:jc w:val="center"/>
        <w:tblLook w:val="04A0" w:firstRow="1" w:lastRow="0" w:firstColumn="1" w:lastColumn="0" w:noHBand="0" w:noVBand="1"/>
      </w:tblPr>
      <w:tblGrid>
        <w:gridCol w:w="1021"/>
        <w:gridCol w:w="4536"/>
      </w:tblGrid>
      <w:tr>
        <w:trPr>
          <w:trHeight w:val="397" w:hRule="atLeast"/>
          <w:jc w:val="center"/>
        </w:trPr>
        <w:tc>
          <w:tcPr>
            <w:tcW w:w="1021" w:type="dxa"/>
            <w:tcBorders>
              <w:right w:val="single" w:sz="4" w:space="0" w:color="000000"/>
            </w:tcBorders>
            <w:vAlign w:val="center"/>
          </w:tcPr>
          <w:p>
            <w:pPr>
              <w:pStyle w:val="style0"/>
              <w:ind w:left="0" w:firstLine="0"/>
              <w:jc w:val="center"/>
              <w:rPr>
                <w:i/>
              </w:rPr>
            </w:pPr>
            <w:r>
              <w:rPr>
                <w:i/>
              </w:rPr>
              <w:t>x</w:t>
            </w:r>
          </w:p>
        </w:tc>
        <w:tc>
          <w:tcPr>
            <w:tcW w:w="4536" w:type="dxa"/>
            <w:tcBorders>
              <w:left w:val="single" w:sz="4" w:space="0" w:color="000000"/>
            </w:tcBorders>
            <w:vAlign w:val="center"/>
          </w:tcPr>
          <w:p>
            <w:pPr>
              <w:pStyle w:val="style0"/>
              <w:ind w:left="0" w:firstLine="0"/>
              <w:rPr>
                <w:i/>
              </w:rPr>
            </w:pPr>
            <w:r>
              <w:rPr>
                <w:i/>
              </w:rPr>
              <w:t xml:space="preserve">-∞                                                              +∞ </w:t>
            </w:r>
          </w:p>
        </w:tc>
      </w:tr>
      <w:tr>
        <w:tblPrEx/>
        <w:trPr>
          <w:trHeight w:val="340" w:hRule="atLeast"/>
          <w:jc w:val="center"/>
        </w:trPr>
        <w:tc>
          <w:tcPr>
            <w:tcW w:w="1021" w:type="dxa"/>
            <w:tcBorders>
              <w:right w:val="double" w:sz="4" w:space="0" w:color="auto"/>
            </w:tcBorders>
            <w:vAlign w:val="center"/>
          </w:tcPr>
          <w:p>
            <w:pPr>
              <w:pStyle w:val="style0"/>
              <w:ind w:left="0" w:firstLine="0"/>
              <w:jc w:val="center"/>
              <w:rPr>
                <w:i/>
              </w:rPr>
            </w:pPr>
            <w:r>
              <w:rPr>
                <w:i/>
                <w:spacing w:val="-18"/>
              </w:rPr>
              <w:t xml:space="preserve">(f </w:t>
            </w:r>
            <w:r>
              <w:rPr>
                <w:i/>
                <w:spacing w:val="-18"/>
              </w:rPr>
              <w:t xml:space="preserve"> </w:t>
            </w:r>
            <w:r>
              <w:rPr>
                <w:i/>
                <w:spacing w:val="-18"/>
                <w:vertAlign w:val="superscript"/>
              </w:rPr>
              <w:t>-1</w:t>
            </w:r>
            <w:r>
              <w:rPr>
                <w:i/>
                <w:spacing w:val="-18"/>
              </w:rPr>
              <w:t>) ’</w:t>
            </w:r>
            <w:r>
              <w:rPr>
                <w:i/>
              </w:rPr>
              <w:t>(x)</w:t>
            </w:r>
          </w:p>
        </w:tc>
        <w:tc>
          <w:tcPr>
            <w:tcW w:w="4536" w:type="dxa"/>
            <w:tcBorders>
              <w:left w:val="double" w:sz="4" w:space="0" w:color="auto"/>
            </w:tcBorders>
            <w:vAlign w:val="center"/>
          </w:tcPr>
          <w:p>
            <w:pPr>
              <w:pStyle w:val="style0"/>
              <w:ind w:left="0" w:firstLine="0"/>
              <w:jc w:val="center"/>
              <w:rPr>
                <w:i/>
              </w:rPr>
            </w:pPr>
            <w:r>
              <w:rPr>
                <w:i/>
              </w:rPr>
              <w:t>+</w:t>
            </w:r>
          </w:p>
        </w:tc>
      </w:tr>
      <w:tr>
        <w:tblPrEx/>
        <w:trPr>
          <w:trHeight w:val="1418" w:hRule="atLeast"/>
          <w:jc w:val="center"/>
        </w:trPr>
        <w:tc>
          <w:tcPr>
            <w:tcW w:w="1021" w:type="dxa"/>
            <w:tcBorders>
              <w:right w:val="double" w:sz="4" w:space="0" w:color="auto"/>
            </w:tcBorders>
            <w:vAlign w:val="center"/>
          </w:tcPr>
          <w:p>
            <w:pPr>
              <w:pStyle w:val="style0"/>
              <w:ind w:left="0" w:firstLine="0"/>
              <w:jc w:val="center"/>
              <w:rPr>
                <w:i/>
              </w:rPr>
            </w:pPr>
            <w:r>
              <w:rPr>
                <w:i/>
              </w:rPr>
              <w:t>f</w:t>
            </w:r>
            <w:r>
              <w:rPr>
                <w:i/>
              </w:rPr>
              <w:t xml:space="preserve"> </w:t>
            </w:r>
            <w:r>
              <w:rPr>
                <w:i/>
                <w:vertAlign w:val="superscript"/>
              </w:rPr>
              <w:t>-1</w:t>
            </w:r>
            <w:r>
              <w:rPr>
                <w:i/>
              </w:rPr>
              <w:t>(x)</w:t>
            </w:r>
          </w:p>
        </w:tc>
        <w:tc>
          <w:tcPr>
            <w:tcW w:w="4536" w:type="dxa"/>
            <w:tcBorders>
              <w:left w:val="double" w:sz="4" w:space="0" w:color="auto"/>
            </w:tcBorders>
          </w:tcPr>
          <w:p>
            <w:pPr>
              <w:pStyle w:val="style0"/>
              <w:ind w:left="0" w:firstLine="0"/>
              <w:rPr>
                <w:i/>
              </w:rPr>
            </w:pPr>
            <w:r>
              <w:rPr>
                <w:i/>
                <w:noProof/>
              </w:rPr>
            </w:r>
            <w:r>
              <w:rPr>
                <w:i/>
                <w:noProof/>
              </w:rPr>
            </w:r>
            <w:r>
              <w:rPr>
                <w:i/>
                <w:noProof/>
              </w:rPr>
            </w:r>
            <w:r>
              <w:rPr>
                <w:i/>
                <w:noProof/>
              </w:rPr>
              <w:pict>
                <v:shape id="10772" type="#_x0000_t32" filled="f" style="position:absolute;margin-left:17.75pt;margin-top:10.1pt;width:175.5pt;height:47.25pt;z-index:100;mso-position-horizontal-relative:text;mso-position-vertical-relative:text;mso-width-relative:page;mso-height-relative:page;mso-wrap-distance-left:0.0pt;mso-wrap-distance-right:0.0pt;visibility:visible;flip:y;">
                  <v:stroke endarrow="classic"/>
                  <v:fill rotate="true"/>
                  <v:path o:connecttype="none" fillok="f" arrowok="t"/>
                </v:shape>
              </w:pict>
            </w:r>
            <w:r>
              <w:rPr>
                <w:i/>
                <w:noProof/>
              </w:rPr>
            </w:r>
            <w:r>
              <w:rPr>
                <w:i/>
                <w:noProof/>
              </w:rPr>
            </w:r>
            <w:r>
              <w:rPr>
                <w:i/>
              </w:rPr>
              <w:t xml:space="preserve">                                                                  +∞                                                             </w:t>
            </w:r>
          </w:p>
          <w:p>
            <w:pPr>
              <w:pStyle w:val="style0"/>
              <w:ind w:left="0" w:firstLine="0"/>
              <w:rPr>
                <w:i/>
              </w:rPr>
            </w:pPr>
          </w:p>
          <w:p>
            <w:pPr>
              <w:pStyle w:val="style0"/>
              <w:ind w:left="0" w:firstLine="0"/>
              <w:rPr>
                <w:i/>
              </w:rPr>
            </w:pPr>
          </w:p>
          <w:p>
            <w:pPr>
              <w:pStyle w:val="style0"/>
              <w:ind w:left="0" w:firstLine="0"/>
              <w:rPr>
                <w:i/>
              </w:rPr>
            </w:pPr>
          </w:p>
          <w:p>
            <w:pPr>
              <w:pStyle w:val="style0"/>
              <w:ind w:left="0" w:firstLine="0"/>
              <w:rPr>
                <w:i/>
              </w:rPr>
            </w:pPr>
            <w:r>
              <w:rPr>
                <w:i/>
              </w:rPr>
              <w:t xml:space="preserve">0 </w:t>
            </w:r>
          </w:p>
        </w:tc>
      </w:tr>
    </w:tbl>
    <w:p>
      <w:pPr>
        <w:pStyle w:val="style0"/>
        <w:rPr>
          <w:i/>
        </w:rPr>
      </w:pPr>
    </w:p>
    <w:p>
      <w:pPr>
        <w:pStyle w:val="style0"/>
        <w:rPr>
          <w:i/>
        </w:rPr>
      </w:pPr>
      <w:r>
        <w:rPr>
          <w:i/>
        </w:rPr>
        <w:t xml:space="preserve">7. a) </w:t>
      </w:r>
      <w:r>
        <w:rPr>
          <w:rFonts w:ascii="Cambria Math" w:cs="Cambria Math" w:hAnsi="Cambria Math"/>
          <w:i/>
        </w:rPr>
        <w:t>∀</w:t>
      </w:r>
      <w:r>
        <w:rPr>
          <w:i/>
        </w:rPr>
        <w:t xml:space="preserve"> </w:t>
      </w:r>
      <w:r>
        <w:rPr>
          <w:i/>
        </w:rPr>
        <w:t xml:space="preserve">x </w:t>
      </w:r>
      <w:r>
        <w:rPr>
          <w:i/>
          <w:position w:val="-4"/>
        </w:rPr>
      </w:r>
      <w:r>
        <w:rPr>
          <w:i/>
          <w:position w:val="-4"/>
        </w:rPr>
      </w:r>
      <w:r>
        <w:rPr>
          <w:i/>
          <w:position w:val="-4"/>
        </w:rPr>
      </w:r>
      <w:r>
        <w:rPr>
          <w:i/>
          <w:position w:val="-4"/>
        </w:rPr>
        <w:object>
          <v:shape id="10774" type="#_x0000_t75" filled="f" stroked="f" style="margin-left:0.0pt;margin-top:0.0pt;width:8.85pt;height:8.85pt;mso-wrap-distance-left:0.0pt;mso-wrap-distance-right:0.0pt;visibility:visible;">
            <v:imagedata r:id="rId256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74" DrawAspect="Content" ObjectID="0" r:id="rId2660"/>
        </w:object>
      </w:r>
      <w:r>
        <w:rPr>
          <w:i/>
          <w:position w:val="-4"/>
        </w:rPr>
      </w:r>
      <w:r>
        <w:rPr>
          <w:i/>
        </w:rPr>
        <w:t xml:space="preserve">]0 ; +∞ [, F(x) = </w:t>
      </w:r>
      <w:r>
        <w:rPr>
          <w:i/>
          <w:position w:val="-24"/>
        </w:rPr>
      </w:r>
      <w:r>
        <w:rPr>
          <w:i/>
          <w:position w:val="-24"/>
        </w:rPr>
      </w:r>
      <w:r>
        <w:rPr>
          <w:i/>
          <w:position w:val="-24"/>
        </w:rPr>
      </w:r>
      <w:r>
        <w:rPr>
          <w:i/>
          <w:position w:val="-24"/>
        </w:rPr>
        <w:object>
          <v:shape id="10776" type="#_x0000_t75" filled="f" stroked="f" style="margin-left:0.0pt;margin-top:0.0pt;width:87.6pt;height:33.95pt;mso-wrap-distance-left:0.0pt;mso-wrap-distance-right:0.0pt;visibility:visible;">
            <v:imagedata r:id="rId266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76" DrawAspect="Content" ObjectID="0" r:id="rId2662"/>
        </w:object>
      </w:r>
      <w:r>
        <w:rPr>
          <w:i/>
          <w:position w:val="-24"/>
        </w:rPr>
      </w:r>
    </w:p>
    <w:p>
      <w:pPr>
        <w:pStyle w:val="style0"/>
        <w:rPr>
          <w:i/>
        </w:rPr>
      </w:pPr>
      <w:r>
        <w:rPr>
          <w:i/>
        </w:rPr>
        <w:t xml:space="preserve">b) F(e) – F(1) = </w:t>
      </w:r>
      <w:r>
        <w:rPr>
          <w:i/>
          <w:position w:val="-24"/>
        </w:rPr>
      </w:r>
      <w:r>
        <w:rPr>
          <w:i/>
          <w:position w:val="-24"/>
        </w:rPr>
      </w:r>
      <w:r>
        <w:rPr>
          <w:i/>
          <w:position w:val="-24"/>
        </w:rPr>
      </w:r>
      <w:r>
        <w:rPr>
          <w:i/>
          <w:position w:val="-24"/>
        </w:rPr>
        <w:object>
          <v:shape id="10778" type="#_x0000_t75" filled="f" stroked="f" style="margin-left:0.0pt;margin-top:0.0pt;width:63.15pt;height:30.55pt;mso-wrap-distance-left:0.0pt;mso-wrap-distance-right:0.0pt;visibility:visible;">
            <v:imagedata r:id="rId266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78" DrawAspect="Content" ObjectID="0" r:id="rId2664"/>
        </w:object>
      </w:r>
      <w:r>
        <w:rPr>
          <w:i/>
          <w:position w:val="-24"/>
        </w:rPr>
      </w:r>
    </w:p>
    <w:p>
      <w:pPr>
        <w:pStyle w:val="style0"/>
        <w:rPr>
          <w:i/>
        </w:rPr>
      </w:pPr>
      <w:r>
        <w:rPr>
          <w:i/>
        </w:rPr>
        <w:t>8. Constructions</w:t>
      </w:r>
      <w:r>
        <w:rPr>
          <w:i/>
        </w:rPr>
        <w:t xml:space="preserve"> (voir graphique)</w:t>
      </w:r>
    </w:p>
    <w:p>
      <w:pPr>
        <w:pStyle w:val="style0"/>
        <w:rPr/>
      </w:pPr>
      <w:r>
        <w:rPr>
          <w:noProof/>
        </w:rPr>
      </w:r>
      <w:r>
        <w:rPr>
          <w:noProof/>
        </w:rPr>
      </w:r>
      <w:r>
        <w:rPr>
          <w:noProof/>
        </w:rPr>
      </w:r>
      <w:r>
        <w:rPr>
          <w:noProof/>
        </w:rPr>
        <w:pict>
          <v:shape id="10780" type="#_x0000_t202" stroked="f" style="position:absolute;margin-left:17.55pt;margin-top:310.8pt;width:50.25pt;height:19.5pt;z-index:113;mso-position-horizontal-relative:text;mso-position-vertical-relative:text;mso-width-relative:page;mso-height-relative:page;mso-wrap-distance-left:0.0pt;mso-wrap-distance-right:0.0pt;visibility:visible;">
            <v:stroke on="f" joinstyle="miter"/>
            <v:fill rotate="true"/>
            <v:path o:connecttype="rect" gradientshapeok="t"/>
            <v:textbox>
              <w:txbxContent>
                <w:p>
                  <w:pPr>
                    <w:pStyle w:val="style0"/>
                    <w:ind w:left="0"/>
                    <w:rPr>
                      <w:color w:val="ff0000"/>
                    </w:rPr>
                  </w:pPr>
                  <w:r>
                    <w:rPr>
                      <w:color w:val="ff0000"/>
                    </w:rPr>
                    <w:t>(C’)</w:t>
                  </w:r>
                </w:p>
              </w:txbxContent>
            </v:textbox>
          </v:shape>
        </w:pict>
      </w:r>
      <w:r>
        <w:rPr>
          <w:noProof/>
        </w:rPr>
      </w:r>
      <w:r>
        <w:rPr>
          <w:noProof/>
        </w:rPr>
      </w:r>
      <w:r>
        <w:rPr>
          <w:noProof/>
        </w:rPr>
      </w:r>
      <w:r>
        <w:rPr>
          <w:noProof/>
        </w:rPr>
      </w:r>
      <w:r>
        <w:rPr>
          <w:noProof/>
        </w:rPr>
      </w:r>
      <w:r>
        <w:rPr>
          <w:noProof/>
        </w:rPr>
        <w:pict>
          <v:shape id="10782" type="#_x0000_t202" stroked="f" style="position:absolute;margin-left:185.55pt;margin-top:644.7pt;width:45.75pt;height:30.0pt;z-index:112;mso-position-horizontal-relative:text;mso-position-vertical-relative:text;mso-width-relative:page;mso-height-relative:page;mso-wrap-distance-left:0.0pt;mso-wrap-distance-right:0.0pt;visibility:visible;">
            <v:stroke on="f" joinstyle="miter"/>
            <v:fill rotate="true"/>
            <v:path o:connecttype="rect" gradientshapeok="t"/>
            <v:textbox>
              <w:txbxContent>
                <w:p>
                  <w:pPr>
                    <w:pStyle w:val="style0"/>
                    <w:ind w:left="0"/>
                    <w:rPr/>
                  </w:pPr>
                  <w:r>
                    <w:t>(D)</w:t>
                  </w:r>
                </w:p>
              </w:txbxContent>
            </v:textbox>
          </v:shape>
        </w:pict>
      </w:r>
      <w:r>
        <w:rPr>
          <w:noProof/>
        </w:rPr>
      </w:r>
      <w:r>
        <w:rPr>
          <w:noProof/>
        </w:rPr>
      </w:r>
      <w:r>
        <w:rPr>
          <w:noProof/>
        </w:rPr>
      </w:r>
      <w:r>
        <w:rPr>
          <w:noProof/>
        </w:rPr>
      </w:r>
      <w:r>
        <w:rPr>
          <w:noProof/>
        </w:rPr>
      </w:r>
      <w:r>
        <w:rPr>
          <w:noProof/>
        </w:rPr>
        <w:pict>
          <v:shape id="10784" type="#_x0000_t202" stroked="f" style="position:absolute;margin-left:22.05pt;margin-top:553.8pt;width:49.5pt;height:27.75pt;z-index:110;mso-position-horizontal-relative:text;mso-position-vertical-relative:text;mso-width-relative:page;mso-height-relative:page;mso-wrap-distance-left:0.0pt;mso-wrap-distance-right:0.0pt;visibility:visible;">
            <v:stroke on="f" joinstyle="miter"/>
            <v:fill rotate="true"/>
            <v:path o:connecttype="rect" gradientshapeok="t"/>
            <v:textbox>
              <w:txbxContent>
                <w:p>
                  <w:pPr>
                    <w:pStyle w:val="style0"/>
                    <w:ind w:left="0"/>
                    <w:rPr>
                      <w:color w:val="943634"/>
                    </w:rPr>
                  </w:pPr>
                  <w:r>
                    <w:rPr>
                      <w:color w:val="943634"/>
                    </w:rPr>
                    <w:t>y</w:t>
                  </w:r>
                  <w:r>
                    <w:rPr>
                      <w:color w:val="943634"/>
                    </w:rPr>
                    <w:t xml:space="preserve"> = x</w:t>
                  </w:r>
                </w:p>
              </w:txbxContent>
            </v:textbox>
          </v:shape>
        </w:pict>
      </w:r>
      <w:r>
        <w:rPr>
          <w:noProof/>
        </w:rPr>
      </w:r>
      <w:r>
        <w:rPr>
          <w:noProof/>
        </w:rPr>
      </w:r>
      <w:r>
        <w:rPr>
          <w:noProof/>
        </w:rPr>
      </w:r>
      <w:r>
        <w:rPr>
          <w:noProof/>
        </w:rPr>
      </w:r>
      <w:r>
        <w:rPr>
          <w:noProof/>
        </w:rPr>
      </w:r>
      <w:r>
        <w:rPr>
          <w:noProof/>
        </w:rPr>
        <w:pict>
          <v:shape id="10786" type="#_x0000_t202" stroked="f" style="position:absolute;margin-left:263.4pt;margin-top:598.8pt;width:37.65pt;height:21.75pt;z-index:111;mso-position-horizontal-relative:text;mso-position-vertical-relative:text;mso-width-relative:page;mso-height-relative:page;mso-wrap-distance-left:0.0pt;mso-wrap-distance-right:0.0pt;visibility:visible;">
            <v:stroke on="f" joinstyle="miter"/>
            <v:fill rotate="true"/>
            <v:path o:connecttype="rect" gradientshapeok="t"/>
            <v:textbox>
              <w:txbxContent>
                <w:p>
                  <w:pPr>
                    <w:pStyle w:val="style0"/>
                    <w:ind w:left="0"/>
                    <w:rPr>
                      <w:color w:val="0000ff"/>
                    </w:rPr>
                  </w:pPr>
                  <w:r>
                    <w:rPr>
                      <w:color w:val="0000ff"/>
                    </w:rPr>
                    <w:t>(C)</w:t>
                  </w:r>
                </w:p>
              </w:txbxContent>
            </v:textbox>
          </v:shape>
        </w:pict>
      </w:r>
      <w:r>
        <w:rPr>
          <w:noProof/>
        </w:rPr>
      </w:r>
      <w:r>
        <w:rPr>
          <w:noProof/>
        </w:rPr>
      </w:r>
      <w:r>
        <w:rPr>
          <w:noProof/>
        </w:rPr>
        <w:drawing>
          <wp:inline distL="0" distT="0" distB="0" distR="0">
            <wp:extent cx="6299835" cy="8788557"/>
            <wp:effectExtent l="19050" t="0" r="5715" b="0"/>
            <wp:docPr id="10788" name="Image 233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177" name="Image 2338"/>
                    <pic:cNvPicPr/>
                  </pic:nvPicPr>
                  <pic:blipFill>
                    <a:blip r:embed="rId2665" cstate="print"/>
                    <a:srcRect l="0" t="0" r="0" b="0"/>
                    <a:stretch/>
                  </pic:blipFill>
                  <pic:spPr>
                    <a:xfrm rot="0">
                      <a:off x="0" y="0"/>
                      <a:ext cx="6299835" cy="8788557"/>
                    </a:xfrm>
                    <a:prstGeom prst="rect"/>
                    <a:ln>
                      <a:noFill/>
                    </a:ln>
                  </pic:spPr>
                </pic:pic>
              </a:graphicData>
            </a:graphic>
          </wp:inline>
        </w:drawing>
      </w:r>
    </w:p>
    <w:p>
      <w:pPr>
        <w:pStyle w:val="style0"/>
        <w:rPr/>
      </w:pPr>
    </w:p>
    <w:p>
      <w:pPr>
        <w:pStyle w:val="style0"/>
        <w:rPr/>
      </w:pPr>
    </w:p>
    <w:p>
      <w:pPr>
        <w:pStyle w:val="style0"/>
        <w:shd w:val="clear" w:color="auto" w:fill="ffffff"/>
        <w:rPr>
          <w:b/>
        </w:rPr>
      </w:pPr>
      <w:r>
        <w:rPr>
          <w:b/>
        </w:rPr>
        <w:t>EXERCICES</w:t>
      </w:r>
    </w:p>
    <w:p>
      <w:pPr>
        <w:pStyle w:val="style0"/>
        <w:rPr>
          <w:b/>
          <w:i/>
        </w:rPr>
      </w:pPr>
    </w:p>
    <w:p>
      <w:pPr>
        <w:pStyle w:val="style0"/>
        <w:rPr>
          <w:b/>
        </w:rPr>
      </w:pPr>
      <w:r>
        <w:rPr>
          <w:b/>
        </w:rPr>
        <w:t>Exercice 8</w:t>
      </w:r>
      <w:r>
        <w:rPr>
          <w:b/>
        </w:rPr>
        <w:t>.1</w:t>
      </w:r>
      <w:r>
        <w:rPr>
          <w:b/>
        </w:rPr>
        <w:t>4</w:t>
      </w:r>
    </w:p>
    <w:p>
      <w:pPr>
        <w:pStyle w:val="style0"/>
        <w:rPr>
          <w:b/>
          <w:sz w:val="12"/>
          <w:szCs w:val="12"/>
        </w:rPr>
      </w:pPr>
    </w:p>
    <w:p>
      <w:pPr>
        <w:pStyle w:val="style0"/>
        <w:rPr/>
      </w:pPr>
      <w:r>
        <w:t>1</w:t>
      </w:r>
      <w:r>
        <w:t>.</w:t>
      </w:r>
      <w:r>
        <w:t xml:space="preserve"> Résoudre dans </w:t>
      </w:r>
      <w:r>
        <w:rPr>
          <w:rFonts w:ascii="Cambria Math" w:cs="Cambria Math" w:hAnsi="Cambria Math"/>
        </w:rPr>
        <w:t>ℝ</w:t>
      </w:r>
      <w:r>
        <w:t xml:space="preserve"> </w:t>
      </w:r>
      <w:r>
        <w:t xml:space="preserve">chacune des équations  </w:t>
      </w:r>
      <w:r>
        <w:t xml:space="preserve">ci-dessous </w:t>
      </w:r>
      <w:r>
        <w:t>proposées :</w:t>
      </w:r>
    </w:p>
    <w:p>
      <w:pPr>
        <w:pStyle w:val="style0"/>
        <w:ind w:left="339"/>
        <w:rPr>
          <w:lang w:val="en-US"/>
        </w:rPr>
      </w:pPr>
      <w:r>
        <w:rPr>
          <w:lang w:val="en-US"/>
        </w:rPr>
        <w:t>a)   ln(x</w:t>
      </w:r>
      <w:r>
        <w:rPr>
          <w:vertAlign w:val="superscript"/>
          <w:lang w:val="en-US"/>
        </w:rPr>
        <w:t>2</w:t>
      </w:r>
      <w:r>
        <w:rPr>
          <w:lang w:val="en-US"/>
        </w:rPr>
        <w:t xml:space="preserve"> – 8) = 0</w:t>
      </w:r>
    </w:p>
    <w:p>
      <w:pPr>
        <w:pStyle w:val="style0"/>
        <w:ind w:left="339"/>
        <w:rPr>
          <w:lang w:val="en-US"/>
        </w:rPr>
      </w:pPr>
      <w:r>
        <w:rPr>
          <w:lang w:val="en-US"/>
        </w:rPr>
        <w:t>b)</w:t>
      </w:r>
      <w:r>
        <w:rPr>
          <w:lang w:val="en-US"/>
        </w:rPr>
        <w:tab/>
      </w:r>
      <w:r>
        <w:rPr>
          <w:lang w:val="en-US"/>
        </w:rPr>
        <w:t xml:space="preserve">   ln(3x – 4) = ln(x</w:t>
      </w:r>
      <w:r>
        <w:rPr>
          <w:vertAlign w:val="superscript"/>
          <w:lang w:val="en-US"/>
        </w:rPr>
        <w:t>2</w:t>
      </w:r>
      <w:r>
        <w:rPr>
          <w:lang w:val="en-US"/>
        </w:rPr>
        <w:t xml:space="preserve"> – 4)</w:t>
      </w:r>
    </w:p>
    <w:p>
      <w:pPr>
        <w:pStyle w:val="style0"/>
        <w:ind w:left="339"/>
        <w:rPr/>
      </w:pPr>
      <w:r>
        <w:t>c)   2lnx = ln(2x</w:t>
      </w:r>
      <w:r>
        <w:rPr>
          <w:vertAlign w:val="superscript"/>
        </w:rPr>
        <w:t>2</w:t>
      </w:r>
      <w:r>
        <w:t xml:space="preserve"> + 8x)</w:t>
      </w:r>
    </w:p>
    <w:p>
      <w:pPr>
        <w:pStyle w:val="style0"/>
        <w:ind w:left="339"/>
        <w:rPr/>
      </w:pPr>
      <w:r>
        <w:t>d)   3ln</w:t>
      </w:r>
      <w:r>
        <w:rPr>
          <w:vertAlign w:val="superscript"/>
        </w:rPr>
        <w:t>2</w:t>
      </w:r>
      <w:r>
        <w:t>x – 2lnx – 16 = 0</w:t>
      </w:r>
      <w:r>
        <w:t>.</w:t>
      </w:r>
    </w:p>
    <w:p>
      <w:pPr>
        <w:pStyle w:val="style179"/>
        <w:rPr/>
      </w:pPr>
    </w:p>
    <w:p>
      <w:pPr>
        <w:pStyle w:val="style0"/>
        <w:rPr/>
      </w:pPr>
      <w:r>
        <w:t>2</w:t>
      </w:r>
      <w:r>
        <w:t>.</w:t>
      </w:r>
      <w:r>
        <w:t xml:space="preserve"> </w:t>
      </w:r>
      <w:r>
        <w:t xml:space="preserve">Résoudre dans </w:t>
      </w:r>
      <w:r>
        <w:rPr>
          <w:rFonts w:ascii="Cambria Math" w:cs="Cambria Math" w:hAnsi="Cambria Math"/>
        </w:rPr>
        <w:t>ℝ</w:t>
      </w:r>
      <w:r>
        <w:t xml:space="preserve"> </w:t>
      </w:r>
      <w:r>
        <w:t xml:space="preserve">chacune des inéquations </w:t>
      </w:r>
      <w:r>
        <w:t xml:space="preserve">ci-dessous </w:t>
      </w:r>
      <w:r>
        <w:t>proposées :</w:t>
      </w:r>
    </w:p>
    <w:p>
      <w:pPr>
        <w:pStyle w:val="style0"/>
        <w:ind w:left="339"/>
        <w:rPr/>
      </w:pPr>
      <w:r>
        <w:t>a)   1 – 2lnx &gt; 0</w:t>
      </w:r>
    </w:p>
    <w:p>
      <w:pPr>
        <w:pStyle w:val="style0"/>
        <w:ind w:left="339"/>
        <w:rPr/>
      </w:pPr>
      <w:r>
        <w:t>b)   (1 – lnx)(3 + lnx) ≤  0</w:t>
      </w:r>
    </w:p>
    <w:p>
      <w:pPr>
        <w:pStyle w:val="style0"/>
        <w:ind w:left="339"/>
        <w:rPr/>
      </w:pPr>
      <w:r>
        <w:t xml:space="preserve">c)   ln(5 – x) + ln(x – 1) </w:t>
      </w:r>
      <w:r>
        <w:t xml:space="preserve">– ln3 </w:t>
      </w:r>
      <w:r>
        <w:t xml:space="preserve">≥ </w:t>
      </w:r>
      <w:r>
        <w:t>0</w:t>
      </w:r>
    </w:p>
    <w:p>
      <w:pPr>
        <w:pStyle w:val="style0"/>
        <w:ind w:left="339"/>
        <w:rPr/>
      </w:pPr>
      <w:r>
        <w:t>d)</w:t>
      </w:r>
      <w:r>
        <w:t xml:space="preserve">   3ln</w:t>
      </w:r>
      <w:r>
        <w:rPr>
          <w:vertAlign w:val="superscript"/>
        </w:rPr>
        <w:t>2</w:t>
      </w:r>
      <w:r>
        <w:t>x – 2lnx – 16 ≤ 0.</w:t>
      </w:r>
    </w:p>
    <w:p>
      <w:pPr>
        <w:pStyle w:val="style0"/>
        <w:rPr>
          <w:b/>
        </w:rPr>
      </w:pPr>
      <w:r>
        <w:rPr>
          <w:b/>
        </w:rPr>
        <w:t xml:space="preserve"> </w:t>
      </w:r>
    </w:p>
    <w:p>
      <w:pPr>
        <w:pStyle w:val="style0"/>
        <w:rPr>
          <w:b/>
        </w:rPr>
      </w:pPr>
      <w:r>
        <w:rPr>
          <w:b/>
        </w:rPr>
        <w:t xml:space="preserve">Exercice </w:t>
      </w:r>
      <w:r>
        <w:rPr>
          <w:b/>
        </w:rPr>
        <w:t>8</w:t>
      </w:r>
      <w:r>
        <w:rPr>
          <w:b/>
        </w:rPr>
        <w:t>.1</w:t>
      </w:r>
      <w:r>
        <w:rPr>
          <w:b/>
        </w:rPr>
        <w:t>5</w:t>
      </w:r>
    </w:p>
    <w:p>
      <w:pPr>
        <w:pStyle w:val="style0"/>
        <w:ind w:left="0" w:firstLine="0"/>
        <w:rPr/>
      </w:pPr>
      <w:r>
        <w:t xml:space="preserve">Résoudre dans </w:t>
      </w:r>
      <w:r>
        <w:rPr>
          <w:rFonts w:ascii="Cambria Math" w:cs="Cambria Math" w:hAnsi="Cambria Math"/>
        </w:rPr>
        <w:t>ℝ</w:t>
      </w:r>
      <w:r>
        <w:t xml:space="preserve"> chacun des systèmes d’équations ci-dessous proposées :</w:t>
      </w:r>
    </w:p>
    <w:p>
      <w:pPr>
        <w:pStyle w:val="style0"/>
        <w:rPr/>
      </w:pPr>
      <w:r>
        <w:t xml:space="preserve">1. </w:t>
      </w:r>
      <w:r>
        <w:rPr>
          <w:position w:val="-30"/>
        </w:rPr>
      </w:r>
      <w:r>
        <w:rPr>
          <w:position w:val="-30"/>
        </w:rPr>
      </w:r>
      <w:r>
        <w:rPr>
          <w:position w:val="-30"/>
        </w:rPr>
      </w:r>
      <w:r>
        <w:rPr>
          <w:position w:val="-30"/>
        </w:rPr>
        <w:object>
          <v:shape id="10789" type="#_x0000_t75" filled="f" stroked="f" style="margin-left:0.0pt;margin-top:0.0pt;width:101.2pt;height:36.0pt;mso-wrap-distance-left:0.0pt;mso-wrap-distance-right:0.0pt;visibility:visible;">
            <v:imagedata r:id="rId266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89" DrawAspect="Content" ObjectID="0" r:id="rId2667"/>
        </w:object>
      </w:r>
      <w:r>
        <w:rPr>
          <w:position w:val="-30"/>
        </w:rPr>
      </w:r>
      <w:r>
        <w:t xml:space="preserve">                    2. </w:t>
      </w:r>
      <w:r>
        <w:rPr>
          <w:position w:val="-30"/>
        </w:rPr>
      </w:r>
      <w:r>
        <w:rPr>
          <w:position w:val="-30"/>
        </w:rPr>
      </w:r>
      <w:r>
        <w:rPr>
          <w:position w:val="-30"/>
        </w:rPr>
      </w:r>
      <w:r>
        <w:rPr>
          <w:position w:val="-30"/>
        </w:rPr>
        <w:object>
          <v:shape id="10791" type="#_x0000_t75" filled="f" stroked="f" style="margin-left:0.0pt;margin-top:0.0pt;width:128.4pt;height:36.0pt;mso-wrap-distance-left:0.0pt;mso-wrap-distance-right:0.0pt;visibility:visible;">
            <v:imagedata r:id="rId266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91" DrawAspect="Content" ObjectID="0" r:id="rId2669"/>
        </w:object>
      </w:r>
      <w:r>
        <w:rPr>
          <w:position w:val="-30"/>
        </w:rPr>
      </w:r>
      <w:r>
        <w:t xml:space="preserve">            3. </w:t>
      </w:r>
      <w:r>
        <w:rPr>
          <w:position w:val="-32"/>
        </w:rPr>
      </w:r>
      <w:r>
        <w:rPr>
          <w:position w:val="-32"/>
        </w:rPr>
      </w:r>
      <w:r>
        <w:rPr>
          <w:position w:val="-32"/>
        </w:rPr>
      </w:r>
      <w:r>
        <w:rPr>
          <w:position w:val="-32"/>
        </w:rPr>
        <w:object>
          <v:shape id="10793" type="#_x0000_t75" filled="f" stroked="f" style="margin-left:0.0pt;margin-top:0.0pt;width:116.15pt;height:38.05pt;mso-wrap-distance-left:0.0pt;mso-wrap-distance-right:0.0pt;visibility:visible;">
            <v:imagedata r:id="rId267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93" DrawAspect="Content" ObjectID="0" r:id="rId2671"/>
        </w:object>
      </w:r>
      <w:r>
        <w:rPr>
          <w:position w:val="-32"/>
        </w:rPr>
      </w:r>
    </w:p>
    <w:p>
      <w:pPr>
        <w:pStyle w:val="style0"/>
        <w:rPr/>
      </w:pPr>
    </w:p>
    <w:p>
      <w:pPr>
        <w:pStyle w:val="style0"/>
        <w:rPr>
          <w:b/>
        </w:rPr>
      </w:pPr>
      <w:r>
        <w:rPr>
          <w:b/>
        </w:rPr>
        <w:t xml:space="preserve">Exercice </w:t>
      </w:r>
      <w:r>
        <w:rPr>
          <w:b/>
        </w:rPr>
        <w:t>8</w:t>
      </w:r>
      <w:r>
        <w:rPr>
          <w:b/>
        </w:rPr>
        <w:t>.1</w:t>
      </w:r>
      <w:r>
        <w:rPr>
          <w:b/>
        </w:rPr>
        <w:t>6</w:t>
      </w:r>
    </w:p>
    <w:p>
      <w:pPr>
        <w:pStyle w:val="style0"/>
        <w:rPr>
          <w:sz w:val="10"/>
          <w:szCs w:val="10"/>
        </w:rPr>
      </w:pPr>
    </w:p>
    <w:p>
      <w:pPr>
        <w:pStyle w:val="style0"/>
        <w:ind w:left="0" w:firstLine="0"/>
        <w:rPr/>
      </w:pPr>
      <w:r>
        <w:t>Dans chacun des cas suivants, résoudre dans l’ensemble IN des entiers naturels, l’inéquation d’inconnue n proposée :</w:t>
      </w:r>
    </w:p>
    <w:p>
      <w:pPr>
        <w:pStyle w:val="style0"/>
        <w:rPr/>
      </w:pPr>
      <w:r>
        <w:t>1.</w:t>
      </w:r>
      <w:r>
        <w:t xml:space="preserve">    2</w:t>
      </w:r>
      <w:r>
        <w:rPr>
          <w:vertAlign w:val="superscript"/>
        </w:rPr>
        <w:t>n</w:t>
      </w:r>
      <w:r>
        <w:t xml:space="preserve"> ≤ 100</w: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2.</w:t>
      </w:r>
      <w:r>
        <w:t xml:space="preserve"> </w:t>
      </w:r>
      <w:r>
        <w:t xml:space="preserve">   </w:t>
      </w:r>
      <w:r>
        <w:rPr>
          <w:position w:val="-28"/>
        </w:rPr>
      </w:r>
      <w:r>
        <w:rPr>
          <w:position w:val="-28"/>
        </w:rPr>
      </w:r>
      <w:r>
        <w:rPr>
          <w:position w:val="-28"/>
        </w:rPr>
      </w:r>
      <w:r>
        <w:rPr>
          <w:position w:val="-28"/>
        </w:rPr>
        <w:object>
          <v:shape id="10795" type="#_x0000_t75" filled="f" stroked="f" style="margin-left:0.0pt;margin-top:0.0pt;width:27.15pt;height:36.7pt;mso-wrap-distance-left:0.0pt;mso-wrap-distance-right:0.0pt;visibility:visible;">
            <v:imagedata r:id="rId267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95" DrawAspect="Content" ObjectID="0" r:id="rId2673"/>
        </w:object>
      </w:r>
      <w:r>
        <w:rPr>
          <w:position w:val="-28"/>
        </w:rPr>
      </w:r>
      <w:r>
        <w:t>≤ 10</w:t>
      </w:r>
      <w:r>
        <w:rPr>
          <w:vertAlign w:val="superscript"/>
        </w:rPr>
        <w:t>-2</w:t>
      </w:r>
    </w:p>
    <w:p>
      <w:pPr>
        <w:pStyle w:val="style179"/>
        <w:rPr/>
      </w:pPr>
    </w:p>
    <w:p>
      <w:pPr>
        <w:pStyle w:val="style0"/>
        <w:rPr/>
      </w:pPr>
      <w:r>
        <w:t>3.</w:t>
      </w:r>
      <w:r>
        <w:t xml:space="preserve">    0,2 ≥ </w:t>
      </w:r>
      <w:r>
        <w:rPr>
          <w:position w:val="-28"/>
        </w:rPr>
      </w:r>
      <w:r>
        <w:rPr>
          <w:position w:val="-28"/>
        </w:rPr>
      </w:r>
      <w:r>
        <w:rPr>
          <w:position w:val="-28"/>
        </w:rPr>
      </w:r>
      <w:r>
        <w:rPr>
          <w:position w:val="-28"/>
        </w:rPr>
        <w:object>
          <v:shape id="10797" type="#_x0000_t75" filled="f" stroked="f" style="margin-left:0.0pt;margin-top:0.0pt;width:27.85pt;height:36.7pt;mso-wrap-distance-left:0.0pt;mso-wrap-distance-right:0.0pt;visibility:visible;">
            <v:imagedata r:id="rId267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97" DrawAspect="Content" ObjectID="0" r:id="rId2675"/>
        </w:object>
      </w:r>
      <w:r>
        <w:rPr>
          <w:position w:val="-28"/>
        </w:rPr>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4.</w:t>
      </w:r>
      <w:r>
        <w:t xml:space="preserve"> </w:t>
      </w:r>
      <w:r>
        <w:t xml:space="preserve">   </w:t>
      </w:r>
      <w:r>
        <w:rPr>
          <w:position w:val="-28"/>
        </w:rPr>
      </w:r>
      <w:r>
        <w:rPr>
          <w:position w:val="-28"/>
        </w:rPr>
      </w:r>
      <w:r>
        <w:rPr>
          <w:position w:val="-28"/>
        </w:rPr>
      </w:r>
      <w:r>
        <w:rPr>
          <w:position w:val="-28"/>
        </w:rPr>
        <w:object>
          <v:shape id="10799" type="#_x0000_t75" filled="f" stroked="f" style="margin-left:0.0pt;margin-top:0.0pt;width:53.0pt;height:36.7pt;mso-wrap-distance-left:0.0pt;mso-wrap-distance-right:0.0pt;visibility:visible;">
            <v:imagedata r:id="rId267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799" DrawAspect="Content" ObjectID="0" r:id="rId2677"/>
        </w:object>
      </w:r>
      <w:r>
        <w:rPr>
          <w:position w:val="-28"/>
        </w:rPr>
      </w:r>
      <w:r>
        <w:t>≥ 2</w:t>
      </w:r>
    </w:p>
    <w:p>
      <w:pPr>
        <w:pStyle w:val="style0"/>
        <w:rPr/>
      </w:pPr>
    </w:p>
    <w:p>
      <w:pPr>
        <w:pStyle w:val="style0"/>
        <w:rPr>
          <w:b/>
        </w:rPr>
      </w:pPr>
      <w:r>
        <w:rPr>
          <w:b/>
        </w:rPr>
        <w:t>ETUDE DE FONCTIONS COMPORTANT   «  ln »</w:t>
      </w:r>
    </w:p>
    <w:p>
      <w:pPr>
        <w:pStyle w:val="style0"/>
        <w:rPr>
          <w:b/>
        </w:rPr>
      </w:pPr>
    </w:p>
    <w:p>
      <w:pPr>
        <w:pStyle w:val="style0"/>
        <w:rPr>
          <w:b/>
        </w:rPr>
      </w:pPr>
      <w:r>
        <w:rPr>
          <w:b/>
        </w:rPr>
        <w:t>Exercice</w:t>
      </w:r>
      <w:r>
        <w:rPr>
          <w:b/>
        </w:rPr>
        <w:t xml:space="preserve"> 8</w:t>
      </w:r>
      <w:r>
        <w:rPr>
          <w:b/>
        </w:rPr>
        <w:t>.17</w:t>
      </w:r>
      <w:r>
        <w:rPr>
          <w:b/>
        </w:rPr>
        <w:t xml:space="preserve"> </w:t>
      </w:r>
    </w:p>
    <w:p>
      <w:pPr>
        <w:pStyle w:val="style0"/>
        <w:rPr/>
      </w:pPr>
      <w:r>
        <w:t xml:space="preserve">Soit la fonction f  définie </w:t>
      </w:r>
      <w:r>
        <w:t>sur</w:t>
      </w:r>
      <w:r>
        <w:t xml:space="preserve"> ]</w:t>
      </w:r>
      <w:r>
        <w:t>-∞ ; -1[</w:t>
      </w:r>
      <w:r>
        <w:rPr>
          <w:rFonts w:ascii="Cambria Math" w:cs="Cambria Math" w:hAnsi="Cambria Math"/>
        </w:rPr>
        <w:t>∪</w:t>
      </w:r>
      <w:r>
        <w:t xml:space="preserve"> ]1 ; </w:t>
      </w:r>
      <w:r>
        <w:rPr>
          <w:sz w:val="20"/>
          <w:szCs w:val="20"/>
        </w:rPr>
        <w:t>+</w:t>
      </w:r>
      <w:r>
        <w:t xml:space="preserve">∞ [ par f(x) = </w:t>
      </w:r>
      <w:r>
        <w:rPr>
          <w:position w:val="-28"/>
        </w:rPr>
      </w:r>
      <w:r>
        <w:rPr>
          <w:position w:val="-28"/>
        </w:rPr>
      </w:r>
      <w:r>
        <w:rPr>
          <w:position w:val="-28"/>
        </w:rPr>
      </w:r>
      <w:r>
        <w:rPr>
          <w:position w:val="-28"/>
        </w:rPr>
        <w:object>
          <v:shape id="10801" type="#_x0000_t75" filled="f" stroked="f" style="margin-left:0.0pt;margin-top:0.0pt;width:48.25pt;height:33.95pt;mso-wrap-distance-left:0.0pt;mso-wrap-distance-right:0.0pt;visibility:visible;">
            <v:imagedata r:id="rId267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01" DrawAspect="Content" ObjectID="0" r:id="rId2679"/>
        </w:object>
      </w:r>
      <w:r>
        <w:rPr>
          <w:position w:val="-28"/>
        </w:rPr>
      </w:r>
      <w:r>
        <w:t>.</w:t>
      </w:r>
    </w:p>
    <w:p>
      <w:pPr>
        <w:pStyle w:val="style0"/>
        <w:rPr/>
      </w:pPr>
      <w:r>
        <w:t>1</w:t>
      </w:r>
      <w:r>
        <w:t>.</w:t>
      </w:r>
      <w:r>
        <w:t xml:space="preserve"> Calculer les limites de f en -1 ; 1; +</w:t>
      </w:r>
      <w:r>
        <w:t xml:space="preserve">∞ </w:t>
      </w:r>
      <w:r>
        <w:t xml:space="preserve"> et en - </w:t>
      </w:r>
      <w:r>
        <w:t>∞.</w:t>
      </w:r>
    </w:p>
    <w:p>
      <w:pPr>
        <w:pStyle w:val="style0"/>
        <w:rPr/>
      </w:pPr>
      <w:r>
        <w:t>2</w:t>
      </w:r>
      <w:r>
        <w:t>.</w:t>
      </w:r>
      <w:r>
        <w:t xml:space="preserve"> Démontrer que la fonction f  est impaire.</w:t>
      </w:r>
    </w:p>
    <w:p>
      <w:pPr>
        <w:pStyle w:val="style0"/>
        <w:rPr/>
      </w:pPr>
      <w:r>
        <w:t>3</w:t>
      </w:r>
      <w:r>
        <w:t>.</w:t>
      </w:r>
      <w:r>
        <w:t xml:space="preserve"> Etudier les variations de f et dresser son tableau de variation</w:t>
      </w:r>
      <w:r>
        <w:t>.</w:t>
      </w:r>
    </w:p>
    <w:p>
      <w:pPr>
        <w:pStyle w:val="style0"/>
        <w:rPr/>
      </w:pPr>
      <w:r>
        <w:t>4</w:t>
      </w:r>
      <w:r>
        <w:t>.</w:t>
      </w:r>
      <w:r>
        <w:t xml:space="preserve"> Tracer la courbe représentative de f  dans </w:t>
      </w:r>
      <w:r>
        <w:t>le plan muni d</w:t>
      </w:r>
      <w:r>
        <w:t>u</w:t>
      </w:r>
      <w:r>
        <w:t xml:space="preserve"> repère orthonormé (O, I, J)</w:t>
      </w:r>
      <w:r>
        <w:t>.</w:t>
      </w:r>
    </w:p>
    <w:p>
      <w:pPr>
        <w:pStyle w:val="style0"/>
        <w:rPr/>
      </w:pPr>
    </w:p>
    <w:p>
      <w:pPr>
        <w:pStyle w:val="style0"/>
        <w:rPr>
          <w:b/>
        </w:rPr>
      </w:pPr>
      <w:r>
        <w:rPr>
          <w:b/>
        </w:rPr>
        <w:t xml:space="preserve">Exercice </w:t>
      </w:r>
      <w:r>
        <w:rPr>
          <w:b/>
        </w:rPr>
        <w:t>8</w:t>
      </w:r>
      <w:r>
        <w:rPr>
          <w:b/>
        </w:rPr>
        <w:t>.18</w:t>
      </w:r>
    </w:p>
    <w:p>
      <w:pPr>
        <w:pStyle w:val="style0"/>
        <w:rPr>
          <w:b/>
          <w:sz w:val="10"/>
          <w:szCs w:val="10"/>
        </w:rPr>
      </w:pPr>
    </w:p>
    <w:p>
      <w:pPr>
        <w:pStyle w:val="style0"/>
        <w:rPr/>
      </w:pPr>
      <w:r>
        <w:t xml:space="preserve">Soit  f  la fonction définie </w:t>
      </w:r>
      <w:r>
        <w:t>sur</w:t>
      </w:r>
      <w:r>
        <w:t xml:space="preserve"> ]</w:t>
      </w:r>
      <w:r>
        <w:t xml:space="preserve">0 ; +∞ [ par </w:t>
      </w:r>
      <w:r>
        <w:t xml:space="preserve">f(x) = x – 4 + </w:t>
      </w:r>
      <w:r>
        <w:rPr>
          <w:position w:val="-28"/>
        </w:rPr>
      </w:r>
      <w:r>
        <w:rPr>
          <w:position w:val="-28"/>
        </w:rPr>
      </w:r>
      <w:r>
        <w:rPr>
          <w:position w:val="-28"/>
        </w:rPr>
      </w:r>
      <w:r>
        <w:rPr>
          <w:position w:val="-28"/>
        </w:rPr>
        <w:object>
          <v:shape id="10803" type="#_x0000_t75" filled="f" stroked="f" style="margin-left:0.0pt;margin-top:0.0pt;width:48.25pt;height:33.95pt;mso-wrap-distance-left:0.0pt;mso-wrap-distance-right:0.0pt;visibility:visible;">
            <v:imagedata r:id="rId268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03" DrawAspect="Content" ObjectID="0" r:id="rId2681"/>
        </w:object>
      </w:r>
      <w:r>
        <w:rPr>
          <w:position w:val="-28"/>
        </w:rPr>
      </w:r>
      <w:r>
        <w:t xml:space="preserve">  .</w:t>
      </w:r>
      <w:r>
        <w:t>et (Cf) sa représentation graphique dans plan muni du le repère orthonormé (O, I, J).</w:t>
      </w:r>
    </w:p>
    <w:p>
      <w:pPr>
        <w:pStyle w:val="style0"/>
        <w:rPr/>
      </w:pPr>
      <w:r>
        <w:t>1</w:t>
      </w:r>
      <w:r>
        <w:t>.</w:t>
      </w:r>
      <w:r>
        <w:t xml:space="preserve">  Déterminer les limites de f  au bornes de l’intervalle</w:t>
      </w:r>
      <w:r>
        <w:t xml:space="preserve"> ]0 ; +∞ [</w:t>
      </w:r>
      <w:r>
        <w:t xml:space="preserve">  .</w:t>
      </w:r>
    </w:p>
    <w:p>
      <w:pPr>
        <w:pStyle w:val="style0"/>
        <w:rPr/>
      </w:pPr>
      <w:r>
        <w:t>2</w:t>
      </w:r>
      <w:r>
        <w:t>.</w:t>
      </w:r>
      <w:r>
        <w:t xml:space="preserve">  Etudier les variations de f  et dresser son tableau de variation.</w:t>
      </w:r>
    </w:p>
    <w:p>
      <w:pPr>
        <w:pStyle w:val="style0"/>
        <w:rPr/>
      </w:pPr>
      <w:r>
        <w:t>3</w:t>
      </w:r>
      <w:r>
        <w:t>.</w:t>
      </w:r>
      <w:r>
        <w:t xml:space="preserve"> a) Démontrer que la droite  (</w:t>
      </w:r>
      <w:r>
        <w:t>D</w:t>
      </w:r>
      <w:r>
        <w:t xml:space="preserve">) d’équation </w:t>
      </w:r>
      <w:r>
        <w:t xml:space="preserve">y = x – 4 </w:t>
      </w:r>
      <w:r>
        <w:t xml:space="preserve">est asymptote à </w:t>
      </w:r>
      <w:r>
        <w:t>(C</w:t>
      </w:r>
      <w:r>
        <w:t>f</w:t>
      </w:r>
      <w:r>
        <w:t>)</w:t>
      </w:r>
      <w:r>
        <w:t>.</w:t>
      </w:r>
    </w:p>
    <w:p>
      <w:pPr>
        <w:pStyle w:val="style0"/>
        <w:rPr/>
      </w:pPr>
      <w:r>
        <w:t xml:space="preserve">    b) Etudier la position relativ</w:t>
      </w:r>
      <w:r>
        <w:t>e de  (Cf) par rapport à la droite (D</w:t>
      </w:r>
      <w:r>
        <w:t>).</w:t>
      </w:r>
    </w:p>
    <w:p>
      <w:pPr>
        <w:pStyle w:val="style0"/>
        <w:rPr/>
      </w:pPr>
      <w:r>
        <w:t xml:space="preserve">    c) Construire </w:t>
      </w:r>
      <w:r>
        <w:t>(Cf)</w:t>
      </w:r>
      <w:r>
        <w:t xml:space="preserve"> et ( D ) dans </w:t>
      </w:r>
      <w:r>
        <w:t>le</w:t>
      </w:r>
      <w:r>
        <w:t xml:space="preserve"> repère </w:t>
      </w:r>
      <w:r>
        <w:t>(O, I, J).</w:t>
      </w:r>
    </w:p>
    <w:p>
      <w:pPr>
        <w:pStyle w:val="style0"/>
        <w:rPr>
          <w:b/>
        </w:rPr>
      </w:pPr>
      <w:r>
        <w:rPr>
          <w:b/>
        </w:rPr>
        <w:t xml:space="preserve">Exercice </w:t>
      </w:r>
      <w:r>
        <w:rPr>
          <w:b/>
        </w:rPr>
        <w:t>8</w:t>
      </w:r>
      <w:r>
        <w:rPr>
          <w:b/>
        </w:rPr>
        <w:t>.19</w:t>
      </w:r>
    </w:p>
    <w:p>
      <w:pPr>
        <w:pStyle w:val="style0"/>
        <w:rPr>
          <w:b/>
        </w:rPr>
      </w:pPr>
    </w:p>
    <w:p>
      <w:pPr>
        <w:pStyle w:val="style0"/>
        <w:ind w:left="339"/>
        <w:rPr>
          <w:b/>
        </w:rPr>
      </w:pPr>
      <w:r>
        <w:rPr>
          <w:b/>
        </w:rPr>
        <w:t xml:space="preserve">A)  Etude d’une fonction auxiliaire </w:t>
      </w:r>
    </w:p>
    <w:p>
      <w:pPr>
        <w:pStyle w:val="style0"/>
        <w:rPr/>
      </w:pPr>
    </w:p>
    <w:p>
      <w:pPr>
        <w:pStyle w:val="style0"/>
        <w:rPr/>
      </w:pPr>
      <w:r>
        <w:t xml:space="preserve">Soit la fonction </w:t>
      </w:r>
      <m:oMath>
        <m:r>
          <m:rPr>
            <m:sty m:val="p"/>
          </m:rPr>
          <w:rPr>
            <w:rFonts w:ascii="Cambria Math" w:hAnsi="Cambria Math"/>
          </w:rPr>
          <m:t xml:space="preserve">g </m:t>
        </m:r>
      </m:oMath>
      <w:r>
        <w:t>définie sur</w:t>
      </w:r>
      <w:r>
        <w:t xml:space="preserve"> [0 ; </w:t>
      </w:r>
      <w:r>
        <w:rPr>
          <w:sz w:val="20"/>
          <w:szCs w:val="20"/>
        </w:rPr>
        <w:t>+</w:t>
      </w:r>
      <w:r>
        <w:t xml:space="preserve">∞ </w:t>
      </w:r>
      <w:r>
        <w:t>[ par</w:t>
      </w:r>
      <w:r>
        <w:t xml:space="preserve"> g(x) = </w:t>
      </w:r>
      <w:r>
        <w:rPr>
          <w:position w:val="-24"/>
        </w:rPr>
      </w:r>
      <w:r>
        <w:rPr>
          <w:position w:val="-24"/>
        </w:rPr>
      </w:r>
      <w:r>
        <w:rPr>
          <w:position w:val="-24"/>
        </w:rPr>
      </w:r>
      <w:r>
        <w:rPr>
          <w:position w:val="-24"/>
        </w:rPr>
        <w:object>
          <v:shape id="10805" type="#_x0000_t75" filled="f" stroked="f" style="margin-left:0.0pt;margin-top:0.0pt;width:84.25pt;height:33.3pt;mso-wrap-distance-left:0.0pt;mso-wrap-distance-right:0.0pt;visibility:visible;">
            <v:imagedata r:id="rId268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05" DrawAspect="Content" ObjectID="0" r:id="rId2683"/>
        </w:object>
      </w:r>
      <w:r>
        <w:rPr>
          <w:position w:val="-24"/>
        </w:rPr>
      </w:r>
      <w:r>
        <w:t>.</w:t>
      </w:r>
    </w:p>
    <w:p>
      <w:pPr>
        <w:pStyle w:val="style0"/>
        <w:rPr/>
      </w:pPr>
      <w:r>
        <w:t xml:space="preserve">1. </w:t>
      </w:r>
      <w:r>
        <w:t>Etudier les variations de g puis dresser son tableau de variation.</w:t>
      </w:r>
    </w:p>
    <w:p>
      <w:pPr>
        <w:pStyle w:val="style0"/>
        <w:rPr/>
      </w:pPr>
      <w:r>
        <w:t xml:space="preserve">2. </w:t>
      </w:r>
      <w:r>
        <w:t xml:space="preserve">Démontrer que sur l’intervalle  </w:t>
      </w:r>
      <w:r>
        <w:t xml:space="preserve">[1 ; </w:t>
      </w:r>
      <w:r>
        <w:rPr>
          <w:sz w:val="20"/>
          <w:szCs w:val="20"/>
        </w:rPr>
        <w:t>+</w:t>
      </w:r>
      <w:r>
        <w:t>∞ [</w:t>
      </w:r>
      <w:r>
        <w:t xml:space="preserve"> </w:t>
      </w:r>
      <w:r>
        <w:t xml:space="preserve">l’équation admet une solution unique </w:t>
      </w:r>
      <m:oMath>
        <m:r>
          <m:rPr>
            <m:sty m:val="p"/>
          </m:rPr>
          <w:rPr>
            <w:rFonts w:ascii="Cambria Math" w:hAnsi="Cambria Math"/>
          </w:rPr>
          <m:t>α</m:t>
        </m:r>
      </m:oMath>
      <w:r>
        <w:t xml:space="preserve"> et    </w:t>
      </w:r>
    </w:p>
    <w:p>
      <w:pPr>
        <w:pStyle w:val="style0"/>
        <w:rPr/>
      </w:pPr>
      <w:r>
        <w:t xml:space="preserve">     que</w:t>
      </w:r>
      <w:r>
        <w:t xml:space="preserve"> 1,9 &lt; α &lt; 2</w:t>
      </w:r>
      <w:r>
        <w:t>.</w:t>
      </w:r>
    </w:p>
    <w:p>
      <w:pPr>
        <w:pStyle w:val="style0"/>
        <w:rPr/>
      </w:pPr>
      <w:r>
        <w:t>3</w:t>
      </w:r>
      <w:r>
        <w:t>.</w:t>
      </w:r>
      <w:r>
        <w:t xml:space="preserve"> Préciser le signe de </w:t>
      </w:r>
      <m:oMath>
        <m:r>
          <m:rPr>
            <m:sty m:val="p"/>
          </m:rPr>
          <w:rPr>
            <w:rFonts w:ascii="Cambria Math" w:hAnsi="Cambria Math"/>
          </w:rPr>
          <m:t>g</m:t>
        </m:r>
      </m:oMath>
      <w:r>
        <w:t xml:space="preserve"> sur l’intervalle </w:t>
      </w:r>
      <w:r>
        <w:t xml:space="preserve">[0 ; </w:t>
      </w:r>
      <w:r>
        <w:rPr>
          <w:sz w:val="20"/>
          <w:szCs w:val="20"/>
        </w:rPr>
        <w:t>+</w:t>
      </w:r>
      <w:r>
        <w:t>∞ [</w:t>
      </w:r>
      <w:r>
        <w:t>.</w:t>
      </w:r>
    </w:p>
    <w:p>
      <w:pPr>
        <w:pStyle w:val="style0"/>
        <w:rPr>
          <w:b/>
        </w:rPr>
      </w:pPr>
    </w:p>
    <w:p>
      <w:pPr>
        <w:pStyle w:val="style0"/>
        <w:ind w:left="339"/>
        <w:rPr>
          <w:b/>
        </w:rPr>
      </w:pPr>
      <w:r>
        <w:rPr>
          <w:b/>
        </w:rPr>
        <w:t>B) Etude d’une fonction</w:t>
      </w:r>
    </w:p>
    <w:p>
      <w:pPr>
        <w:pStyle w:val="style0"/>
        <w:rPr/>
      </w:pPr>
    </w:p>
    <w:p>
      <w:pPr>
        <w:pStyle w:val="style0"/>
        <w:rPr/>
      </w:pPr>
      <m:oMath>
        <m:r>
          <m:rPr>
            <m:sty m:val="p"/>
          </m:rPr>
          <w:rPr>
            <w:rFonts w:ascii="Cambria Math" w:hAnsi="Cambria Math"/>
          </w:rPr>
          <m:t>f</m:t>
        </m:r>
      </m:oMath>
      <w:r>
        <w:t xml:space="preserve"> est la fonction définie sur </w:t>
      </w:r>
      <w:r>
        <w:t xml:space="preserve">I = [0 ; </w:t>
      </w:r>
      <w:r>
        <w:rPr>
          <w:sz w:val="20"/>
          <w:szCs w:val="20"/>
        </w:rPr>
        <w:t>+</w:t>
      </w:r>
      <w:r>
        <w:t xml:space="preserve">∞ </w:t>
      </w:r>
      <w:r>
        <w:t xml:space="preserve">[ </w:t>
      </w:r>
      <w:r>
        <w:t>par</w:t>
      </w:r>
      <w:r>
        <w:t> :</w:t>
      </w:r>
      <w:r>
        <w:t xml:space="preserve"> f(x) = </w:t>
      </w:r>
      <w:r>
        <w:rPr>
          <w:position w:val="-42"/>
        </w:rPr>
      </w:r>
      <w:r>
        <w:rPr>
          <w:position w:val="-42"/>
        </w:rPr>
      </w:r>
      <w:r>
        <w:rPr>
          <w:position w:val="-42"/>
        </w:rPr>
      </w:r>
      <w:r>
        <w:rPr>
          <w:position w:val="-42"/>
        </w:rPr>
        <w:object>
          <v:shape id="10807" type="#_x0000_t75" filled="f" stroked="f" style="margin-left:0.0pt;margin-top:0.0pt;width:133.15pt;height:48.25pt;mso-wrap-distance-left:0.0pt;mso-wrap-distance-right:0.0pt;visibility:visible;">
            <v:imagedata r:id="rId268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07" DrawAspect="Content" ObjectID="0" r:id="rId2685"/>
        </w:object>
      </w:r>
      <w:r>
        <w:rPr>
          <w:position w:val="-42"/>
        </w:rPr>
      </w:r>
    </w:p>
    <w:p>
      <w:pPr>
        <w:pStyle w:val="style0"/>
        <w:rPr/>
      </w:pPr>
      <w:r>
        <w:t>1</w:t>
      </w:r>
      <w:r>
        <w:t>.</w:t>
      </w:r>
      <w:r>
        <w:t xml:space="preserve">  Etudier la dérivabilité de </w:t>
      </w:r>
      <m:oMath>
        <m:r>
          <m:rPr>
            <m:sty m:val="p"/>
          </m:rPr>
          <w:rPr>
            <w:rFonts w:ascii="Cambria Math" w:hAnsi="Cambria Math"/>
          </w:rPr>
          <m:t>f</m:t>
        </m:r>
      </m:oMath>
      <w:r>
        <w:t xml:space="preserve"> en 0. En déduire une interprétation graphique.</w:t>
      </w:r>
    </w:p>
    <w:p>
      <w:pPr>
        <w:pStyle w:val="style0"/>
        <w:rPr/>
      </w:pPr>
      <w:r>
        <w:t>2</w:t>
      </w:r>
      <w:r>
        <w:t>.</w:t>
      </w:r>
      <w:r>
        <w:t xml:space="preserve">  a) Vérifier que pour tout rée</w:t>
      </w:r>
      <w:r>
        <w:t xml:space="preserve">l x &gt; 0, f(x) </w:t>
      </w:r>
      <w:r>
        <w:t xml:space="preserve">= </w:t>
      </w:r>
      <w:r>
        <w:t xml:space="preserve"> </w:t>
      </w:r>
      <w:r>
        <w:rPr>
          <w:position w:val="-28"/>
        </w:rPr>
      </w:r>
      <w:r>
        <w:rPr>
          <w:position w:val="-28"/>
        </w:rPr>
      </w:r>
      <w:r>
        <w:rPr>
          <w:position w:val="-28"/>
        </w:rPr>
      </w:r>
      <w:r>
        <w:rPr>
          <w:position w:val="-28"/>
        </w:rPr>
        <w:object>
          <v:shape id="10809" type="#_x0000_t75" filled="f" stroked="f" style="margin-left:0.0pt;margin-top:0.0pt;width:103.9pt;height:33.95pt;mso-wrap-distance-left:0.0pt;mso-wrap-distance-right:0.0pt;visibility:visible;">
            <v:imagedata r:id="rId268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09" DrawAspect="Content" ObjectID="0" r:id="rId2687"/>
        </w:object>
      </w:r>
      <w:r>
        <w:rPr>
          <w:position w:val="-28"/>
        </w:rPr>
      </w:r>
      <w:r>
        <w:t xml:space="preserve">,  </w:t>
      </w:r>
    </w:p>
    <w:p>
      <w:pPr>
        <w:pStyle w:val="style0"/>
        <w:rPr/>
      </w:pPr>
      <w:r>
        <w:t xml:space="preserve">     b) En déduire la limite de </w:t>
      </w:r>
      <m:oMath>
        <m:r>
          <m:rPr>
            <m:sty m:val="p"/>
          </m:rPr>
          <w:rPr>
            <w:rFonts w:ascii="Cambria Math" w:hAnsi="Cambria Math"/>
          </w:rPr>
          <m:t>f</m:t>
        </m:r>
      </m:oMath>
      <w:r>
        <w:t xml:space="preserve"> en </w:t>
      </w:r>
      <w:r>
        <w:rPr>
          <w:sz w:val="20"/>
          <w:szCs w:val="20"/>
        </w:rPr>
        <w:t>+</w:t>
      </w:r>
      <w:r>
        <w:t>∞.</w:t>
      </w:r>
    </w:p>
    <w:p>
      <w:pPr>
        <w:pStyle w:val="style0"/>
        <w:rPr/>
      </w:pPr>
      <w:r>
        <w:t>3</w:t>
      </w:r>
      <w:r>
        <w:t>.</w:t>
      </w:r>
      <w:r>
        <w:t xml:space="preserve"> On admet que </w:t>
      </w:r>
      <m:oMath>
        <m:r>
          <m:rPr>
            <m:sty m:val="p"/>
          </m:rPr>
          <w:rPr>
            <w:rFonts w:ascii="Cambria Math" w:hAnsi="Cambria Math"/>
          </w:rPr>
          <m:t>f</m:t>
        </m:r>
      </m:oMath>
      <w:r>
        <w:t xml:space="preserve"> est dérivable sur </w:t>
      </w:r>
      <w:r>
        <w:t xml:space="preserve">]0 ; </w:t>
      </w:r>
      <w:r>
        <w:rPr>
          <w:sz w:val="20"/>
          <w:szCs w:val="20"/>
        </w:rPr>
        <w:t>+</w:t>
      </w:r>
      <w:r>
        <w:t>∞ [</w:t>
      </w:r>
      <w:r>
        <w:t xml:space="preserve"> . </w:t>
      </w:r>
    </w:p>
    <w:p>
      <w:pPr>
        <w:pStyle w:val="style0"/>
        <w:rPr/>
      </w:pPr>
      <w:r>
        <w:t xml:space="preserve">    a)  Démontrer que  pour tout réel </w:t>
      </w:r>
      <w:r>
        <w:t xml:space="preserve">x &gt; 0, f ’(x) </w:t>
      </w:r>
      <w:r>
        <w:t xml:space="preserve">= </w:t>
      </w:r>
      <w:r>
        <w:rPr>
          <w:position w:val="-24"/>
        </w:rPr>
      </w:r>
      <w:r>
        <w:rPr>
          <w:position w:val="-24"/>
        </w:rPr>
      </w:r>
      <w:r>
        <w:rPr>
          <w:position w:val="-24"/>
        </w:rPr>
      </w:r>
      <w:r>
        <w:rPr>
          <w:position w:val="-24"/>
        </w:rPr>
        <w:object>
          <v:shape id="10811" type="#_x0000_t75" filled="f" stroked="f" style="margin-left:0.0pt;margin-top:0.0pt;width:27.15pt;height:30.55pt;mso-wrap-distance-left:0.0pt;mso-wrap-distance-right:0.0pt;visibility:visible;">
            <v:imagedata r:id="rId268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11" DrawAspect="Content" ObjectID="0" r:id="rId2689"/>
        </w:object>
      </w:r>
      <w:r>
        <w:rPr>
          <w:position w:val="-24"/>
        </w:rPr>
      </w:r>
      <w:r>
        <w:t>.</w:t>
      </w:r>
    </w:p>
    <w:p>
      <w:pPr>
        <w:pStyle w:val="style0"/>
        <w:rPr/>
      </w:pPr>
      <w:r>
        <w:t xml:space="preserve">    b) En déduire les variations et dresser son tableau de variation.</w:t>
      </w:r>
    </w:p>
    <w:p>
      <w:pPr>
        <w:pStyle w:val="style0"/>
        <w:rPr/>
      </w:pPr>
      <w:r>
        <w:t xml:space="preserve">    c) Tracer </w:t>
      </w:r>
      <w:r>
        <w:t>la courbe représentative (Cf) de f</w:t>
      </w:r>
      <w:r>
        <w:t xml:space="preserve"> et sa tan</w:t>
      </w:r>
      <w:r>
        <w:t xml:space="preserve">gente au point d’abscisse 0 dans </w:t>
      </w:r>
      <w:r>
        <w:t xml:space="preserve">le plan muni du </w:t>
      </w:r>
      <w:r>
        <w:t xml:space="preserve"> repère</w:t>
      </w:r>
      <w:r>
        <w:t xml:space="preserve"> orthonormé (O, I, J).</w:t>
      </w:r>
    </w:p>
    <w:p>
      <w:pPr>
        <w:pStyle w:val="style0"/>
        <w:rPr>
          <w:b/>
        </w:rPr>
      </w:pPr>
    </w:p>
    <w:p>
      <w:pPr>
        <w:pStyle w:val="style0"/>
        <w:rPr>
          <w:b/>
        </w:rPr>
      </w:pPr>
      <w:r>
        <w:rPr>
          <w:b/>
        </w:rPr>
        <w:t xml:space="preserve">Exercice </w:t>
      </w:r>
      <w:r>
        <w:rPr>
          <w:b/>
        </w:rPr>
        <w:t>8</w:t>
      </w:r>
      <w:r>
        <w:rPr>
          <w:b/>
        </w:rPr>
        <w:t>.</w:t>
      </w:r>
      <w:r>
        <w:rPr>
          <w:b/>
        </w:rPr>
        <w:t>20</w:t>
      </w:r>
    </w:p>
    <w:p>
      <w:pPr>
        <w:pStyle w:val="style0"/>
        <w:rPr>
          <w:b/>
        </w:rPr>
      </w:pPr>
    </w:p>
    <w:p>
      <w:pPr>
        <w:pStyle w:val="style0"/>
        <w:rPr/>
      </w:pPr>
      <w:r>
        <w:t xml:space="preserve">Soit la fonction f  définie </w:t>
      </w:r>
      <w:r>
        <w:t xml:space="preserve">sur [0 ; +∞ </w:t>
      </w:r>
      <w:r>
        <w:t xml:space="preserve">[ </w:t>
      </w:r>
      <w:r>
        <w:t>par</w:t>
      </w:r>
      <w:r>
        <w:t xml:space="preserve"> : </w:t>
      </w:r>
      <w:r>
        <w:rPr>
          <w:position w:val="-44"/>
        </w:rPr>
      </w:r>
      <w:r>
        <w:rPr>
          <w:position w:val="-44"/>
        </w:rPr>
      </w:r>
      <w:r>
        <w:rPr>
          <w:position w:val="-44"/>
        </w:rPr>
      </w:r>
      <w:r>
        <w:rPr>
          <w:position w:val="-44"/>
        </w:rPr>
        <w:object>
          <v:shape id="10813" type="#_x0000_t75" filled="f" stroked="f" style="margin-left:0.0pt;margin-top:0.0pt;width:180.7pt;height:50.25pt;mso-wrap-distance-left:0.0pt;mso-wrap-distance-right:0.0pt;visibility:visible;">
            <v:imagedata r:id="rId269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13" DrawAspect="Content" ObjectID="0" r:id="rId2691"/>
        </w:object>
      </w:r>
      <w:r>
        <w:rPr>
          <w:position w:val="-44"/>
        </w:rPr>
      </w:r>
    </w:p>
    <w:p>
      <w:pPr>
        <w:pStyle w:val="style0"/>
        <w:rPr/>
      </w:pPr>
      <w:r>
        <w:t>(Cf) désigne la courbe représentative de f dans le plan muni d’un repère orthonormé (O, I, J)</w:t>
      </w:r>
      <w:r>
        <w:t>.</w:t>
      </w:r>
    </w:p>
    <w:p>
      <w:pPr>
        <w:pStyle w:val="style0"/>
        <w:rPr/>
      </w:pPr>
      <w:r>
        <w:t>1</w:t>
      </w:r>
      <w:r>
        <w:t>.</w:t>
      </w:r>
      <w:r>
        <w:t xml:space="preserve"> Etudier la dérivabilité de f  en 0.</w:t>
      </w:r>
    </w:p>
    <w:p>
      <w:pPr>
        <w:pStyle w:val="style0"/>
        <w:rPr/>
      </w:pPr>
      <w:r>
        <w:t>2</w:t>
      </w:r>
      <w:r>
        <w:t>.</w:t>
      </w:r>
      <w:r>
        <w:t xml:space="preserve"> Etudier la limite f  en </w:t>
      </w:r>
      <w:r>
        <w:rPr>
          <w:sz w:val="20"/>
          <w:szCs w:val="20"/>
        </w:rPr>
        <w:t>+</w:t>
      </w:r>
      <w:r>
        <w:t>∞.</w:t>
      </w:r>
    </w:p>
    <w:p>
      <w:pPr>
        <w:pStyle w:val="style0"/>
        <w:rPr/>
      </w:pPr>
      <w:r>
        <w:t>3</w:t>
      </w:r>
      <w:r>
        <w:t>.</w:t>
      </w:r>
      <w:r>
        <w:t xml:space="preserve"> On admet que f  est dérivable sur </w:t>
      </w:r>
      <w:r>
        <w:t xml:space="preserve">]0 ; </w:t>
      </w:r>
      <w:r>
        <w:rPr>
          <w:sz w:val="20"/>
          <w:szCs w:val="20"/>
        </w:rPr>
        <w:t>+</w:t>
      </w:r>
      <w:r>
        <w:t>∞ [</w:t>
      </w:r>
      <w:r>
        <w:t>.</w:t>
      </w:r>
    </w:p>
    <w:p>
      <w:pPr>
        <w:pStyle w:val="style0"/>
        <w:rPr/>
      </w:pPr>
      <w:r>
        <w:t xml:space="preserve">    a) Démontrer que pour tout </w:t>
      </w:r>
      <w:r>
        <w:t>x</w:t>
      </w:r>
      <w:r>
        <w:t xml:space="preserve"> </w:t>
      </w:r>
      <w:r>
        <w:rPr>
          <w:position w:val="-4"/>
        </w:rPr>
      </w:r>
      <w:r>
        <w:rPr>
          <w:position w:val="-4"/>
        </w:rPr>
      </w:r>
      <w:r>
        <w:rPr>
          <w:position w:val="-4"/>
        </w:rPr>
      </w:r>
      <w:r>
        <w:rPr>
          <w:position w:val="-4"/>
        </w:rPr>
        <w:object>
          <v:shape id="10815" type="#_x0000_t75" filled="f" stroked="f" style="margin-left:0.0pt;margin-top:0.0pt;width:11.55pt;height:11.55pt;mso-wrap-distance-left:0.0pt;mso-wrap-distance-right:0.0pt;visibility:visible;">
            <v:imagedata r:id="rId269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15" DrawAspect="Content" ObjectID="0" r:id="rId2693"/>
        </w:object>
      </w:r>
      <w:r>
        <w:rPr>
          <w:position w:val="-4"/>
        </w:rPr>
      </w:r>
      <w:r>
        <w:t xml:space="preserve"> ]0 ; </w:t>
      </w:r>
      <w:r>
        <w:rPr>
          <w:sz w:val="20"/>
          <w:szCs w:val="20"/>
        </w:rPr>
        <w:t>+</w:t>
      </w:r>
      <w:r>
        <w:t>∞ [, f’(x) = x(lnx – 1).</w:t>
      </w:r>
    </w:p>
    <w:p>
      <w:pPr>
        <w:pStyle w:val="style0"/>
        <w:rPr/>
      </w:pPr>
      <w:r>
        <w:t xml:space="preserve">    b) En déduire les variations de f  et dresser son tableau de variations.</w:t>
      </w:r>
    </w:p>
    <w:p>
      <w:pPr>
        <w:pStyle w:val="style0"/>
        <w:rPr/>
      </w:pPr>
      <w:r>
        <w:t>4</w:t>
      </w:r>
      <w:r>
        <w:t>.</w:t>
      </w:r>
      <w:r>
        <w:t xml:space="preserve"> Détermine</w:t>
      </w:r>
      <w:r>
        <w:t>r une équation de la tangente (</w:t>
      </w:r>
      <w:r>
        <w:t xml:space="preserve">T) à </w:t>
      </w:r>
      <w:r>
        <w:t>(Cf)</w:t>
      </w:r>
      <w:r>
        <w:t xml:space="preserve"> au point d’abscisse 1.</w:t>
      </w:r>
    </w:p>
    <w:p>
      <w:pPr>
        <w:pStyle w:val="style0"/>
        <w:rPr/>
      </w:pPr>
      <w:r>
        <w:t>5</w:t>
      </w:r>
      <w:r>
        <w:t>.</w:t>
      </w:r>
      <w:r>
        <w:t xml:space="preserve"> Soit la fonction h définie </w:t>
      </w:r>
      <w:r>
        <w:t xml:space="preserve">sur </w:t>
      </w:r>
      <w:r>
        <w:t>]</w:t>
      </w:r>
      <w:r>
        <w:t xml:space="preserve">0 ; </w:t>
      </w:r>
      <w:r>
        <w:rPr>
          <w:sz w:val="20"/>
          <w:szCs w:val="20"/>
        </w:rPr>
        <w:t>+</w:t>
      </w:r>
      <w:r>
        <w:t xml:space="preserve">∞ [ par h(x) = f(x) </w:t>
      </w:r>
      <w:r>
        <w:rPr>
          <w:sz w:val="20"/>
          <w:szCs w:val="20"/>
        </w:rPr>
        <w:t>+</w:t>
      </w:r>
      <w:r>
        <w:t xml:space="preserve"> x - </w:t>
      </w:r>
      <w:r>
        <w:rPr>
          <w:position w:val="-24"/>
        </w:rPr>
      </w:r>
      <w:r>
        <w:rPr>
          <w:position w:val="-24"/>
        </w:rPr>
      </w:r>
      <w:r>
        <w:rPr>
          <w:position w:val="-24"/>
        </w:rPr>
      </w:r>
      <w:r>
        <w:rPr>
          <w:position w:val="-24"/>
        </w:rPr>
        <w:object>
          <v:shape id="10817" type="#_x0000_t75" filled="f" stroked="f" style="margin-left:0.0pt;margin-top:0.0pt;width:12.25pt;height:30.55pt;mso-wrap-distance-left:0.0pt;mso-wrap-distance-right:0.0pt;visibility:visible;">
            <v:imagedata r:id="rId269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17" DrawAspect="Content" ObjectID="0" r:id="rId2695"/>
        </w:object>
      </w:r>
      <w:r>
        <w:rPr>
          <w:position w:val="-24"/>
        </w:rPr>
      </w:r>
      <w:r>
        <w:t>.</w:t>
      </w:r>
    </w:p>
    <w:p>
      <w:pPr>
        <w:pStyle w:val="style0"/>
        <w:rPr/>
      </w:pPr>
      <w:r>
        <w:t xml:space="preserve">    a) Etudier les variations de la fonction dérivée  </w:t>
      </w:r>
      <w:r>
        <w:t>h’</w:t>
      </w:r>
      <w:r>
        <w:t xml:space="preserve"> de </w:t>
      </w:r>
      <m:oMath>
        <m:r>
          <m:rPr>
            <m:sty m:val="p"/>
          </m:rPr>
          <w:rPr>
            <w:rFonts w:ascii="Cambria Math" w:hAnsi="Cambria Math"/>
          </w:rPr>
          <m:t xml:space="preserve">h </m:t>
        </m:r>
      </m:oMath>
      <w:r>
        <w:t xml:space="preserve">sur </w:t>
      </w:r>
      <w:r>
        <w:t xml:space="preserve">]0 ; </w:t>
      </w:r>
      <w:r>
        <w:rPr>
          <w:sz w:val="20"/>
          <w:szCs w:val="20"/>
        </w:rPr>
        <w:t>+</w:t>
      </w:r>
      <w:r>
        <w:t xml:space="preserve">∞ [ </w:t>
      </w:r>
      <w:r>
        <w:t xml:space="preserve">et dresser son tableau  </w:t>
      </w:r>
    </w:p>
    <w:p>
      <w:pPr>
        <w:pStyle w:val="style0"/>
        <w:rPr/>
      </w:pPr>
      <w:r>
        <w:t xml:space="preserve">        de variation  </w:t>
      </w:r>
      <w:r>
        <w:t>(on</w:t>
      </w:r>
      <w:r>
        <w:t xml:space="preserve"> ne demande pas les </w:t>
      </w:r>
      <w:r>
        <w:t>limites)</w:t>
      </w:r>
    </w:p>
    <w:p>
      <w:pPr>
        <w:pStyle w:val="style0"/>
        <w:rPr/>
      </w:pPr>
      <w:r>
        <w:t xml:space="preserve">    b) </w:t>
      </w:r>
      <w:r>
        <w:t xml:space="preserve">En </w:t>
      </w:r>
      <w:r>
        <w:t xml:space="preserve">déduire le signe de </w:t>
      </w:r>
      <w:r>
        <w:t xml:space="preserve">h’ </w:t>
      </w:r>
      <w:r>
        <w:t xml:space="preserve">sur </w:t>
      </w:r>
      <w:r>
        <w:t xml:space="preserve">]0 ; </w:t>
      </w:r>
      <w:r>
        <w:rPr>
          <w:sz w:val="20"/>
          <w:szCs w:val="20"/>
        </w:rPr>
        <w:t>+</w:t>
      </w:r>
      <w:r>
        <w:t>∞ [</w:t>
      </w:r>
      <w:r>
        <w:t>, puis le sens de variation de h .</w:t>
      </w:r>
    </w:p>
    <w:p>
      <w:pPr>
        <w:pStyle w:val="style0"/>
        <w:rPr/>
      </w:pPr>
      <w:r>
        <w:t xml:space="preserve">    c) Calculer puis déduire de la question précédente le signe de </w:t>
      </w:r>
      <w:r>
        <w:t xml:space="preserve">h(x) </w:t>
      </w:r>
      <w:r>
        <w:t>suivant les valeurs</w:t>
      </w:r>
      <w:r>
        <w:t xml:space="preserve"> de x</w:t>
      </w:r>
      <w:r>
        <w:t>.</w:t>
      </w:r>
    </w:p>
    <w:p>
      <w:pPr>
        <w:pStyle w:val="style0"/>
        <w:ind w:left="339"/>
        <w:rPr/>
      </w:pPr>
      <w:r>
        <w:t xml:space="preserve">d) </w:t>
      </w:r>
      <w:r>
        <w:t>En dé</w:t>
      </w:r>
      <w:r>
        <w:t>duire la position relative de (</w:t>
      </w:r>
      <w:r>
        <w:t>T)</w:t>
      </w:r>
      <w:r>
        <w:t xml:space="preserve"> </w:t>
      </w:r>
      <w:r>
        <w:t xml:space="preserve">et </w:t>
      </w:r>
      <w:r>
        <w:t>(Cf).</w:t>
      </w:r>
    </w:p>
    <w:p>
      <w:pPr>
        <w:pStyle w:val="style0"/>
        <w:rPr/>
      </w:pPr>
      <w:r>
        <w:t>6</w:t>
      </w:r>
      <w:r>
        <w:t>.</w:t>
      </w:r>
      <w:r>
        <w:t xml:space="preserve"> Construire (T)  et </w:t>
      </w:r>
      <w:r>
        <w:t>(Cf)</w:t>
      </w:r>
      <w:r>
        <w:t xml:space="preserve">  dans un repère orthonormé.</w:t>
      </w:r>
    </w:p>
    <w:p>
      <w:pPr>
        <w:pStyle w:val="style0"/>
        <w:rPr/>
      </w:pPr>
    </w:p>
    <w:p>
      <w:pPr>
        <w:pStyle w:val="style0"/>
        <w:rPr>
          <w:b/>
          <w:u w:val="single"/>
        </w:rPr>
      </w:pPr>
    </w:p>
    <w:p>
      <w:pPr>
        <w:pStyle w:val="style0"/>
        <w:rPr>
          <w:b/>
        </w:rPr>
      </w:pPr>
      <w:r>
        <w:rPr>
          <w:b/>
        </w:rPr>
        <w:t xml:space="preserve">Exercice </w:t>
      </w:r>
      <w:r>
        <w:rPr>
          <w:b/>
        </w:rPr>
        <w:t>8</w:t>
      </w:r>
      <w:r>
        <w:rPr>
          <w:b/>
        </w:rPr>
        <w:t>.2</w:t>
      </w:r>
      <w:r>
        <w:rPr>
          <w:b/>
        </w:rPr>
        <w:t>1</w:t>
      </w:r>
    </w:p>
    <w:p>
      <w:pPr>
        <w:pStyle w:val="style0"/>
        <w:rPr/>
      </w:pPr>
    </w:p>
    <w:p>
      <w:pPr>
        <w:pStyle w:val="style0"/>
        <w:rPr>
          <w:b/>
        </w:rPr>
      </w:pPr>
      <w:r>
        <w:rPr>
          <w:b/>
        </w:rPr>
        <w:t xml:space="preserve">Partie A </w:t>
      </w:r>
    </w:p>
    <w:p>
      <w:pPr>
        <w:pStyle w:val="style0"/>
        <w:rPr/>
      </w:pPr>
      <w:r>
        <w:t xml:space="preserve">Soit la fonction </w:t>
      </w:r>
      <m:oMath>
        <m:r>
          <m:rPr>
            <m:sty m:val="p"/>
          </m:rPr>
          <w:rPr>
            <w:rFonts w:ascii="Cambria Math" w:hAnsi="Cambria Math"/>
          </w:rPr>
          <m:t>g</m:t>
        </m:r>
      </m:oMath>
      <w:r>
        <w:t xml:space="preserve"> définie sur</w:t>
      </w:r>
      <w:r>
        <w:t xml:space="preserve"> ]0 ; +∞ [</w:t>
      </w:r>
      <w:r>
        <w:t xml:space="preserve"> par g(x) = x</w:t>
      </w:r>
      <w:r>
        <w:rPr>
          <w:vertAlign w:val="superscript"/>
        </w:rPr>
        <w:t>2</w:t>
      </w:r>
      <w:r>
        <w:t xml:space="preserve"> – lnx.</w:t>
      </w:r>
    </w:p>
    <w:p>
      <w:pPr>
        <w:pStyle w:val="style0"/>
        <w:rPr/>
      </w:pPr>
      <w:r>
        <w:t>1</w:t>
      </w:r>
      <w:r>
        <w:t>.</w:t>
      </w:r>
      <w:r>
        <w:t xml:space="preserve"> Etudier les variations de </w:t>
      </w:r>
      <w:r>
        <w:t xml:space="preserve">g </w:t>
      </w:r>
      <w:r>
        <w:t>et dresser son tableau de variation (sans calculer les limites).</w:t>
      </w:r>
    </w:p>
    <w:p>
      <w:pPr>
        <w:pStyle w:val="style0"/>
        <w:rPr/>
      </w:pPr>
      <w:r>
        <w:t>2</w:t>
      </w:r>
      <w:r>
        <w:t>.</w:t>
      </w:r>
      <w:r>
        <w:t xml:space="preserve"> En déduire le signe de </w:t>
      </w:r>
      <w:r>
        <w:t xml:space="preserve">g(x) </w:t>
      </w:r>
      <w:r>
        <w:t>sur</w:t>
      </w:r>
      <w:r>
        <w:t xml:space="preserve"> ]0 ; +∞ [</w:t>
      </w:r>
      <w:r>
        <w:t>.</w:t>
      </w:r>
    </w:p>
    <w:p>
      <w:pPr>
        <w:pStyle w:val="style0"/>
        <w:rPr/>
      </w:pPr>
    </w:p>
    <w:p>
      <w:pPr>
        <w:pStyle w:val="style0"/>
        <w:rPr>
          <w:b/>
        </w:rPr>
      </w:pPr>
      <w:r>
        <w:rPr>
          <w:b/>
        </w:rPr>
        <w:t>Partie B</w:t>
      </w:r>
    </w:p>
    <w:p>
      <w:pPr>
        <w:pStyle w:val="style0"/>
        <w:rPr/>
      </w:pPr>
      <w:r>
        <w:t xml:space="preserve">On considère la fonction </w:t>
      </w:r>
      <m:oMath>
        <m:r>
          <m:rPr>
            <m:sty m:val="p"/>
          </m:rPr>
          <w:rPr>
            <w:rFonts w:ascii="Cambria Math" w:hAnsi="Cambria Math"/>
          </w:rPr>
          <m:t>f</m:t>
        </m:r>
      </m:oMath>
      <w:r>
        <w:t xml:space="preserve"> définie </w:t>
      </w:r>
      <w:r>
        <w:t xml:space="preserve">sur </w:t>
      </w:r>
      <w:r>
        <w:t>]</w:t>
      </w:r>
      <w:r>
        <w:t xml:space="preserve">0 ; +∞ [ par f(x) = x + </w:t>
      </w:r>
      <w:r>
        <w:rPr>
          <w:position w:val="-24"/>
        </w:rPr>
      </w:r>
      <w:r>
        <w:rPr>
          <w:position w:val="-24"/>
        </w:rPr>
      </w:r>
      <w:r>
        <w:rPr>
          <w:position w:val="-24"/>
        </w:rPr>
      </w:r>
      <w:r>
        <w:rPr>
          <w:position w:val="-24"/>
        </w:rPr>
        <w:object>
          <v:shape id="10819" type="#_x0000_t75" filled="f" stroked="f" style="margin-left:0.0pt;margin-top:0.0pt;width:38.05pt;height:30.55pt;mso-wrap-distance-left:0.0pt;mso-wrap-distance-right:0.0pt;visibility:visible;">
            <v:imagedata r:id="rId269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19" DrawAspect="Content" ObjectID="0" r:id="rId2697"/>
        </w:object>
      </w:r>
      <w:r>
        <w:rPr>
          <w:position w:val="-24"/>
        </w:rPr>
      </w:r>
      <w:r>
        <w:t>.</w:t>
      </w:r>
    </w:p>
    <w:p>
      <w:pPr>
        <w:pStyle w:val="style0"/>
        <w:rPr/>
      </w:pPr>
      <w:r>
        <w:t>(Cf) es la représentation graphique de f dans le plan muni d’un repère  orthonormé (O, I, J)</w:t>
      </w:r>
    </w:p>
    <w:p>
      <w:pPr>
        <w:pStyle w:val="style0"/>
        <w:rPr/>
      </w:pPr>
      <w:r>
        <w:t>1</w:t>
      </w:r>
      <w:r>
        <w:t>.</w:t>
      </w:r>
      <w:r>
        <w:t xml:space="preserve"> Déterminer la limite de f  en 0. Interpréter graphiquement le résultat.</w:t>
      </w:r>
    </w:p>
    <w:p>
      <w:pPr>
        <w:pStyle w:val="style0"/>
        <w:rPr/>
      </w:pPr>
      <w:r>
        <w:t>2.</w:t>
      </w:r>
      <w:r>
        <w:t xml:space="preserve"> </w:t>
      </w:r>
      <w:r>
        <w:t xml:space="preserve">a) Déterminer la limite de f  en </w:t>
      </w:r>
      <w:r>
        <w:rPr>
          <w:sz w:val="20"/>
          <w:szCs w:val="20"/>
        </w:rPr>
        <w:t>+</w:t>
      </w:r>
      <w:r>
        <w:t>∞.</w:t>
      </w:r>
    </w:p>
    <w:p>
      <w:pPr>
        <w:pStyle w:val="style0"/>
        <w:rPr/>
      </w:pPr>
      <w:r>
        <w:t xml:space="preserve">    </w:t>
      </w:r>
      <w:r>
        <w:t xml:space="preserve">b) Monter la droite </w:t>
      </w:r>
      <w:r>
        <w:t>(D</w:t>
      </w:r>
      <w:r>
        <w:t xml:space="preserve">) d’équation </w:t>
      </w:r>
      <w:r>
        <w:t xml:space="preserve">y = x </w:t>
      </w:r>
      <w:r>
        <w:t xml:space="preserve">est asymptote à  en </w:t>
      </w:r>
      <w:r>
        <w:rPr>
          <w:sz w:val="20"/>
          <w:szCs w:val="20"/>
        </w:rPr>
        <w:t>+</w:t>
      </w:r>
      <w:r>
        <w:t>∞</w:t>
      </w:r>
      <w:r>
        <w:t>.</w:t>
      </w:r>
    </w:p>
    <w:p>
      <w:pPr>
        <w:pStyle w:val="style0"/>
        <w:rPr/>
      </w:pPr>
      <w:r>
        <w:t xml:space="preserve">    </w:t>
      </w:r>
      <w:r>
        <w:t>c) Déterminer la position de  par rapport à (</w:t>
      </w:r>
      <w:r>
        <w:t>D</w:t>
      </w:r>
      <w:r>
        <w:t>) sur.</w:t>
      </w:r>
    </w:p>
    <w:p>
      <w:pPr>
        <w:pStyle w:val="style0"/>
        <w:rPr/>
      </w:pPr>
      <w:r>
        <w:t>3</w:t>
      </w:r>
      <w:r>
        <w:t>.</w:t>
      </w:r>
      <w:r>
        <w:t xml:space="preserve"> Etudier les variations de la fonction </w:t>
      </w:r>
      <w:r>
        <w:t>f.</w:t>
      </w:r>
    </w:p>
    <w:p>
      <w:pPr>
        <w:pStyle w:val="style0"/>
        <w:rPr/>
      </w:pPr>
      <w:r>
        <w:t>4</w:t>
      </w:r>
      <w:r>
        <w:t xml:space="preserve">. Déterminer le point B de </w:t>
      </w:r>
      <w:r>
        <w:t>(Cf)</w:t>
      </w:r>
      <w:r>
        <w:t xml:space="preserve"> où la tangente (T) est parallèle à (D).</w:t>
      </w:r>
    </w:p>
    <w:p>
      <w:pPr>
        <w:pStyle w:val="style0"/>
        <w:rPr/>
      </w:pPr>
      <w:r>
        <w:t>5</w:t>
      </w:r>
      <w:r>
        <w:t xml:space="preserve">. a) Montrer qu’il existe un unique réel </w:t>
      </w:r>
      <m:oMath>
        <m:r>
          <m:rPr>
            <m:sty m:val="p"/>
          </m:rPr>
          <w:rPr>
            <w:rFonts w:ascii="Cambria Math" w:hAnsi="Cambria Math"/>
          </w:rPr>
          <m:t>α</m:t>
        </m:r>
      </m:oMath>
      <w:r>
        <w:t xml:space="preserve"> tel que f(α) = 0.</w:t>
      </w:r>
    </w:p>
    <w:p>
      <w:pPr>
        <w:pStyle w:val="style0"/>
        <w:rPr/>
      </w:pPr>
      <w:r>
        <w:t xml:space="preserve">    b) </w:t>
      </w:r>
      <w:r>
        <w:t>Copier puis c</w:t>
      </w:r>
      <w:r>
        <w:t>ompléter le tableau suivant par les arrondis d’ordre 2 </w:t>
      </w:r>
      <w:r>
        <w:t xml:space="preserve"> de f(x)</w:t>
      </w:r>
      <w:r>
        <w:t>:</w:t>
      </w:r>
    </w:p>
    <w:p>
      <w:pPr>
        <w:pStyle w:val="style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0"/>
        <w:gridCol w:w="1280"/>
        <w:gridCol w:w="1280"/>
        <w:gridCol w:w="1280"/>
        <w:gridCol w:w="1280"/>
      </w:tblGrid>
      <w:tr>
        <w:trPr>
          <w:trHeight w:val="506" w:hRule="atLeast"/>
          <w:jc w:val="center"/>
        </w:trPr>
        <w:tc>
          <w:tcPr>
            <w:tcW w:w="1280" w:type="dxa"/>
            <w:tcBorders>
              <w:top w:val="single" w:sz="4" w:space="0" w:color="auto"/>
              <w:left w:val="single" w:sz="4" w:space="0" w:color="auto"/>
              <w:bottom w:val="single" w:sz="4" w:space="0" w:color="auto"/>
              <w:right w:val="single" w:sz="4" w:space="0" w:color="auto"/>
            </w:tcBorders>
            <w:vAlign w:val="center"/>
            <w:hideMark/>
          </w:tcPr>
          <w:p>
            <w:pPr>
              <w:pStyle w:val="style0"/>
              <w:jc w:val="center"/>
              <w:rPr/>
            </w:pPr>
            <w:r>
              <w:t>x</w:t>
            </w:r>
          </w:p>
        </w:tc>
        <w:tc>
          <w:tcPr>
            <w:tcW w:w="1280" w:type="dxa"/>
            <w:tcBorders>
              <w:top w:val="single" w:sz="4" w:space="0" w:color="auto"/>
              <w:left w:val="single" w:sz="4" w:space="0" w:color="auto"/>
              <w:bottom w:val="single" w:sz="4" w:space="0" w:color="auto"/>
              <w:right w:val="single" w:sz="4" w:space="0" w:color="auto"/>
            </w:tcBorders>
            <w:vAlign w:val="center"/>
            <w:hideMark/>
          </w:tcPr>
          <w:p>
            <w:pPr>
              <w:pStyle w:val="style0"/>
              <w:jc w:val="center"/>
              <w:rPr/>
            </w:pPr>
            <w:r>
              <w:t>0,3</w:t>
            </w:r>
          </w:p>
        </w:tc>
        <w:tc>
          <w:tcPr>
            <w:tcW w:w="1280" w:type="dxa"/>
            <w:tcBorders>
              <w:top w:val="single" w:sz="4" w:space="0" w:color="auto"/>
              <w:left w:val="single" w:sz="4" w:space="0" w:color="auto"/>
              <w:bottom w:val="single" w:sz="4" w:space="0" w:color="auto"/>
              <w:right w:val="single" w:sz="4" w:space="0" w:color="auto"/>
            </w:tcBorders>
            <w:vAlign w:val="center"/>
            <w:hideMark/>
          </w:tcPr>
          <w:p>
            <w:pPr>
              <w:pStyle w:val="style0"/>
              <w:jc w:val="center"/>
              <w:rPr/>
            </w:pPr>
            <w:r>
              <w:rPr>
                <w:position w:val="-24"/>
              </w:rPr>
            </w:r>
            <w:r>
              <w:rPr>
                <w:position w:val="-24"/>
              </w:rPr>
            </w:r>
            <w:r>
              <w:rPr>
                <w:position w:val="-24"/>
              </w:rPr>
            </w:r>
            <w:r>
              <w:rPr>
                <w:position w:val="-24"/>
              </w:rPr>
              <w:object>
                <v:shape id="10821" type="#_x0000_t75" filled="f" stroked="f" style="margin-left:0.0pt;margin-top:0.0pt;width:11.55pt;height:30.55pt;mso-wrap-distance-left:0.0pt;mso-wrap-distance-right:0.0pt;visibility:visible;">
                  <v:imagedata r:id="rId269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21" DrawAspect="Content" ObjectID="0" r:id="rId2699"/>
              </w:object>
            </w:r>
            <w:r>
              <w:rPr>
                <w:position w:val="-24"/>
              </w:rPr>
            </w:r>
          </w:p>
        </w:tc>
        <w:tc>
          <w:tcPr>
            <w:tcW w:w="1280" w:type="dxa"/>
            <w:tcBorders>
              <w:top w:val="single" w:sz="4" w:space="0" w:color="auto"/>
              <w:left w:val="single" w:sz="4" w:space="0" w:color="auto"/>
              <w:bottom w:val="single" w:sz="4" w:space="0" w:color="auto"/>
              <w:right w:val="single" w:sz="4" w:space="0" w:color="auto"/>
            </w:tcBorders>
            <w:vAlign w:val="center"/>
            <w:hideMark/>
          </w:tcPr>
          <w:p>
            <w:pPr>
              <w:pStyle w:val="style0"/>
              <w:jc w:val="center"/>
              <w:rPr/>
            </w:pPr>
            <w:r>
              <w:t>1</w:t>
            </w:r>
          </w:p>
        </w:tc>
        <w:tc>
          <w:tcPr>
            <w:tcW w:w="1280" w:type="dxa"/>
            <w:tcBorders>
              <w:top w:val="single" w:sz="4" w:space="0" w:color="auto"/>
              <w:left w:val="single" w:sz="4" w:space="0" w:color="auto"/>
              <w:bottom w:val="single" w:sz="4" w:space="0" w:color="auto"/>
              <w:right w:val="single" w:sz="4" w:space="0" w:color="auto"/>
            </w:tcBorders>
            <w:vAlign w:val="center"/>
            <w:hideMark/>
          </w:tcPr>
          <w:p>
            <w:pPr>
              <w:pStyle w:val="style0"/>
              <w:jc w:val="center"/>
              <w:rPr/>
            </w:pPr>
            <w:r>
              <w:t>7</w:t>
            </w:r>
          </w:p>
        </w:tc>
      </w:tr>
      <w:tr>
        <w:tblPrEx/>
        <w:trPr>
          <w:trHeight w:val="372" w:hRule="atLeast"/>
          <w:jc w:val="center"/>
        </w:trPr>
        <w:tc>
          <w:tcPr>
            <w:tcW w:w="1280" w:type="dxa"/>
            <w:tcBorders>
              <w:top w:val="single" w:sz="4" w:space="0" w:color="auto"/>
              <w:left w:val="single" w:sz="4" w:space="0" w:color="auto"/>
              <w:bottom w:val="single" w:sz="4" w:space="0" w:color="auto"/>
              <w:right w:val="single" w:sz="4" w:space="0" w:color="auto"/>
            </w:tcBorders>
            <w:vAlign w:val="center"/>
            <w:hideMark/>
          </w:tcPr>
          <w:p>
            <w:pPr>
              <w:pStyle w:val="style0"/>
              <w:jc w:val="center"/>
              <w:rPr/>
            </w:pPr>
            <w:r>
              <w:t>f(x)</w:t>
            </w:r>
          </w:p>
        </w:tc>
        <w:tc>
          <w:tcPr>
            <w:tcW w:w="1280" w:type="dxa"/>
            <w:tcBorders>
              <w:top w:val="single" w:sz="4" w:space="0" w:color="auto"/>
              <w:left w:val="single" w:sz="4" w:space="0" w:color="auto"/>
              <w:bottom w:val="single" w:sz="4" w:space="0" w:color="auto"/>
              <w:right w:val="single" w:sz="4" w:space="0" w:color="auto"/>
            </w:tcBorders>
            <w:vAlign w:val="center"/>
          </w:tcPr>
          <w:p>
            <w:pPr>
              <w:pStyle w:val="style0"/>
              <w:jc w:val="center"/>
              <w:rPr/>
            </w:pPr>
          </w:p>
        </w:tc>
        <w:tc>
          <w:tcPr>
            <w:tcW w:w="1280" w:type="dxa"/>
            <w:tcBorders>
              <w:top w:val="single" w:sz="4" w:space="0" w:color="auto"/>
              <w:left w:val="single" w:sz="4" w:space="0" w:color="auto"/>
              <w:bottom w:val="single" w:sz="4" w:space="0" w:color="auto"/>
              <w:right w:val="single" w:sz="4" w:space="0" w:color="auto"/>
            </w:tcBorders>
            <w:vAlign w:val="center"/>
          </w:tcPr>
          <w:p>
            <w:pPr>
              <w:pStyle w:val="style0"/>
              <w:jc w:val="center"/>
              <w:rPr/>
            </w:pPr>
          </w:p>
        </w:tc>
        <w:tc>
          <w:tcPr>
            <w:tcW w:w="1280" w:type="dxa"/>
            <w:tcBorders>
              <w:top w:val="single" w:sz="4" w:space="0" w:color="auto"/>
              <w:left w:val="single" w:sz="4" w:space="0" w:color="auto"/>
              <w:bottom w:val="single" w:sz="4" w:space="0" w:color="auto"/>
              <w:right w:val="single" w:sz="4" w:space="0" w:color="auto"/>
            </w:tcBorders>
            <w:vAlign w:val="center"/>
          </w:tcPr>
          <w:p>
            <w:pPr>
              <w:pStyle w:val="style0"/>
              <w:jc w:val="center"/>
              <w:rPr/>
            </w:pPr>
          </w:p>
        </w:tc>
        <w:tc>
          <w:tcPr>
            <w:tcW w:w="1280" w:type="dxa"/>
            <w:tcBorders>
              <w:top w:val="single" w:sz="4" w:space="0" w:color="auto"/>
              <w:left w:val="single" w:sz="4" w:space="0" w:color="auto"/>
              <w:bottom w:val="single" w:sz="4" w:space="0" w:color="auto"/>
              <w:right w:val="single" w:sz="4" w:space="0" w:color="auto"/>
            </w:tcBorders>
            <w:vAlign w:val="center"/>
          </w:tcPr>
          <w:p>
            <w:pPr>
              <w:pStyle w:val="style0"/>
              <w:jc w:val="center"/>
              <w:rPr/>
            </w:pPr>
          </w:p>
        </w:tc>
      </w:tr>
    </w:tbl>
    <w:p>
      <w:pPr>
        <w:pStyle w:val="style0"/>
        <w:rPr/>
      </w:pPr>
    </w:p>
    <w:p>
      <w:pPr>
        <w:pStyle w:val="style0"/>
        <w:rPr/>
      </w:pPr>
      <w:r>
        <w:t xml:space="preserve">     </w:t>
      </w:r>
      <w:r>
        <w:t>c</w:t>
      </w:r>
      <w:r>
        <w:t>) Déduire un encadrement de</w:t>
      </w:r>
      <w:r>
        <w:t xml:space="preserve"> α par deux décimaux consécutifs d’ordre 2</w:t>
      </w:r>
      <w:r>
        <w:t>.</w:t>
      </w:r>
    </w:p>
    <w:p>
      <w:pPr>
        <w:pStyle w:val="style0"/>
        <w:rPr/>
      </w:pPr>
      <w:r>
        <w:t>6</w:t>
      </w:r>
      <w:r>
        <w:t>.</w:t>
      </w:r>
      <w:r>
        <w:t xml:space="preserve"> Tracer </w:t>
      </w:r>
      <w:r>
        <w:t xml:space="preserve">(Cf) </w:t>
      </w:r>
      <w:r>
        <w:t xml:space="preserve">et les droites </w:t>
      </w:r>
      <w:r>
        <w:t>(D)</w:t>
      </w:r>
      <w:r>
        <w:t xml:space="preserve"> et </w:t>
      </w:r>
      <w:r>
        <w:t>(T)</w:t>
      </w:r>
      <w:r>
        <w:t xml:space="preserve"> dans </w:t>
      </w:r>
      <w:r>
        <w:t>le</w:t>
      </w:r>
      <w:r>
        <w:t xml:space="preserve"> repère </w:t>
      </w:r>
      <w:r>
        <w:t>(</w:t>
      </w:r>
      <w:r>
        <w:t>O, I, J)</w:t>
      </w:r>
      <w:r>
        <w:t>.</w:t>
      </w:r>
    </w:p>
    <w:p>
      <w:pPr>
        <w:pStyle w:val="style0"/>
        <w:rPr/>
      </w:pPr>
    </w:p>
    <w:p>
      <w:pPr>
        <w:pStyle w:val="style0"/>
        <w:rPr>
          <w:b/>
        </w:rPr>
      </w:pPr>
      <w:r>
        <w:rPr>
          <w:b/>
        </w:rPr>
        <w:t xml:space="preserve">Exercice </w:t>
      </w:r>
      <w:r>
        <w:rPr>
          <w:b/>
        </w:rPr>
        <w:t>8</w:t>
      </w:r>
      <w:r>
        <w:rPr>
          <w:b/>
        </w:rPr>
        <w:t>.22</w:t>
      </w:r>
    </w:p>
    <w:p>
      <w:pPr>
        <w:pStyle w:val="style0"/>
        <w:rPr/>
      </w:pPr>
    </w:p>
    <w:p>
      <w:pPr>
        <w:pStyle w:val="style0"/>
        <w:rPr>
          <w:b/>
        </w:rPr>
      </w:pPr>
      <w:r>
        <w:rPr>
          <w:b/>
        </w:rPr>
        <w:t>Partie A</w:t>
      </w:r>
    </w:p>
    <w:p>
      <w:pPr>
        <w:pStyle w:val="style0"/>
        <w:rPr>
          <w:sz w:val="6"/>
          <w:szCs w:val="6"/>
        </w:rPr>
      </w:pPr>
    </w:p>
    <w:p>
      <w:pPr>
        <w:pStyle w:val="style0"/>
        <w:rPr/>
      </w:pPr>
      <w:r>
        <w:t xml:space="preserve">Soit </w:t>
      </w:r>
      <m:oMath>
        <m:r>
          <m:rPr>
            <m:sty m:val="p"/>
          </m:rPr>
          <w:rPr>
            <w:rFonts w:ascii="Cambria Math" w:hAnsi="Cambria Math"/>
          </w:rPr>
          <m:t>g</m:t>
        </m:r>
      </m:oMath>
      <w:r>
        <w:t xml:space="preserve"> la fonction définie sur </w:t>
      </w:r>
      <w:r>
        <w:t>]0 ; +∞ [ par g(x) = x(1-x</w:t>
      </w:r>
      <w:r>
        <w:rPr>
          <w:vertAlign w:val="superscript"/>
        </w:rPr>
        <w:t>2</w:t>
      </w:r>
      <w:r>
        <w:t>) + 1 – 2lnx.</w:t>
      </w:r>
    </w:p>
    <w:p>
      <w:pPr>
        <w:pStyle w:val="style0"/>
        <w:rPr/>
      </w:pPr>
      <w:r>
        <w:t>1</w:t>
      </w:r>
      <w:r>
        <w:t>.</w:t>
      </w:r>
      <w:r>
        <w:t xml:space="preserve"> Déterminer les limites de en 0 et</w:t>
      </w:r>
      <w:r>
        <w:t xml:space="preserve"> +∞</w:t>
      </w:r>
      <w:r>
        <w:t>.</w:t>
      </w:r>
    </w:p>
    <w:p>
      <w:pPr>
        <w:pStyle w:val="style0"/>
        <w:rPr/>
      </w:pPr>
      <w:r>
        <w:t>2</w:t>
      </w:r>
      <w:r>
        <w:t>.</w:t>
      </w:r>
      <w:r>
        <w:t xml:space="preserve"> Démontrer que pour tout réel strictement positif</w:t>
      </w:r>
      <w:r>
        <w:t xml:space="preserve">, g’(x) = </w:t>
      </w:r>
      <w:r>
        <w:rPr>
          <w:position w:val="-24"/>
        </w:rPr>
      </w:r>
      <w:r>
        <w:rPr>
          <w:position w:val="-24"/>
        </w:rPr>
      </w:r>
      <w:r>
        <w:rPr>
          <w:position w:val="-24"/>
        </w:rPr>
      </w:r>
      <w:r>
        <w:rPr>
          <w:position w:val="-24"/>
        </w:rPr>
        <w:object>
          <v:shape id="10823" type="#_x0000_t75" filled="f" stroked="f" style="margin-left:0.0pt;margin-top:0.0pt;width:107.3pt;height:33.3pt;mso-wrap-distance-left:0.0pt;mso-wrap-distance-right:0.0pt;visibility:visible;">
            <v:imagedata r:id="rId270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23" DrawAspect="Content" ObjectID="0" r:id="rId2701"/>
        </w:object>
      </w:r>
      <w:r>
        <w:rPr>
          <w:position w:val="-24"/>
        </w:rPr>
      </w:r>
      <w:r>
        <w:t xml:space="preserve">  .</w:t>
      </w:r>
    </w:p>
    <w:p>
      <w:pPr>
        <w:pStyle w:val="style0"/>
        <w:rPr/>
      </w:pPr>
      <w:r>
        <w:t>3</w:t>
      </w:r>
      <w:r>
        <w:t>.</w:t>
      </w:r>
      <w:r>
        <w:t xml:space="preserve"> Démontrer que </w:t>
      </w:r>
      <m:oMath>
        <m:r>
          <m:rPr>
            <m:sty m:val="p"/>
          </m:rPr>
          <w:rPr>
            <w:rFonts w:ascii="Cambria Math" w:hAnsi="Cambria Math"/>
          </w:rPr>
          <m:t>g</m:t>
        </m:r>
      </m:oMath>
      <w:r>
        <w:t xml:space="preserve"> est strictement décroissante sur </w:t>
      </w:r>
      <w:r>
        <w:t>]0 ; +∞ [.</w:t>
      </w:r>
    </w:p>
    <w:p>
      <w:pPr>
        <w:pStyle w:val="style0"/>
        <w:rPr/>
      </w:pPr>
      <w:r>
        <w:t>4</w:t>
      </w:r>
      <w:r>
        <w:t>.</w:t>
      </w:r>
      <w:r>
        <w:t xml:space="preserve"> Démontrer que l’équation </w:t>
      </w:r>
      <w:r>
        <w:t xml:space="preserve">g(x) = 0 </w:t>
      </w:r>
      <w:r>
        <w:t>admet une solution unique</w:t>
      </w:r>
      <m:oMath>
        <m:r>
          <m:rPr>
            <m:sty m:val="p"/>
          </m:rPr>
          <w:rPr>
            <w:rFonts w:ascii="Cambria Math" w:hAnsi="Cambria Math"/>
          </w:rPr>
          <m:t xml:space="preserve"> </m:t>
        </m:r>
      </m:oMath>
      <w:r>
        <w:t>α dans ]1 ; +∞ [.</w:t>
      </w:r>
    </w:p>
    <w:p>
      <w:pPr>
        <w:pStyle w:val="style0"/>
        <w:rPr/>
      </w:pPr>
      <w:r>
        <w:t>5</w:t>
      </w:r>
      <w:r>
        <w:t>.</w:t>
      </w:r>
      <w:r>
        <w:t xml:space="preserve"> Démontrer que </w:t>
      </w:r>
      <w:r>
        <w:rPr>
          <w:rFonts w:ascii="Cambria Math" w:cs="Cambria Math" w:hAnsi="Cambria Math"/>
        </w:rPr>
        <w:t>∀</w:t>
      </w:r>
      <w:r>
        <w:t xml:space="preserve"> x</w:t>
      </w:r>
      <w:r>
        <w:rPr>
          <w:position w:val="-4"/>
        </w:rPr>
      </w:r>
      <w:r>
        <w:rPr>
          <w:position w:val="-4"/>
        </w:rPr>
      </w:r>
      <w:r>
        <w:rPr>
          <w:position w:val="-4"/>
        </w:rPr>
      </w:r>
      <w:r>
        <w:rPr>
          <w:position w:val="-4"/>
        </w:rPr>
        <w:object>
          <v:shape id="10825" type="#_x0000_t75" filled="f" stroked="f" style="margin-left:0.0pt;margin-top:0.0pt;width:11.55pt;height:11.55pt;mso-wrap-distance-left:0.0pt;mso-wrap-distance-right:0.0pt;visibility:visible;">
            <v:imagedata r:id="rId270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25" DrawAspect="Content" ObjectID="0" r:id="rId2703"/>
        </w:object>
      </w:r>
      <w:r>
        <w:rPr>
          <w:position w:val="-4"/>
        </w:rPr>
      </w:r>
      <w:r>
        <w:t xml:space="preserve">]0 ; α [, g(x) &gt; 0 et </w:t>
      </w:r>
      <w:r>
        <w:rPr>
          <w:rFonts w:ascii="Cambria Math" w:cs="Cambria Math" w:hAnsi="Cambria Math"/>
        </w:rPr>
        <w:t>∀</w:t>
      </w:r>
      <w:r>
        <w:t xml:space="preserve"> x</w:t>
      </w:r>
      <w:r>
        <w:rPr>
          <w:position w:val="-4"/>
        </w:rPr>
      </w:r>
      <w:r>
        <w:rPr>
          <w:position w:val="-4"/>
        </w:rPr>
      </w:r>
      <w:r>
        <w:rPr>
          <w:position w:val="-4"/>
        </w:rPr>
      </w:r>
      <w:r>
        <w:rPr>
          <w:position w:val="-4"/>
        </w:rPr>
        <w:object>
          <v:shape id="10827" type="#_x0000_t75" filled="f" stroked="f" style="margin-left:0.0pt;margin-top:0.0pt;width:11.55pt;height:11.55pt;mso-wrap-distance-left:0.0pt;mso-wrap-distance-right:0.0pt;visibility:visible;">
            <v:imagedata r:id="rId270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27" DrawAspect="Content" ObjectID="0" r:id="rId2705"/>
        </w:object>
      </w:r>
      <w:r>
        <w:rPr>
          <w:position w:val="-4"/>
        </w:rPr>
      </w:r>
      <w:r>
        <w:t>]α ; +∞ [, g(x) &lt; 0.</w:t>
      </w:r>
    </w:p>
    <w:p>
      <w:pPr>
        <w:pStyle w:val="style0"/>
        <w:rPr/>
      </w:pPr>
    </w:p>
    <w:p>
      <w:pPr>
        <w:pStyle w:val="style0"/>
        <w:rPr>
          <w:b/>
        </w:rPr>
      </w:pPr>
      <w:r>
        <w:rPr>
          <w:b/>
        </w:rPr>
        <w:t>Partie B</w:t>
      </w:r>
    </w:p>
    <w:p>
      <w:pPr>
        <w:pStyle w:val="style0"/>
        <w:rPr/>
      </w:pPr>
      <w:r>
        <w:t xml:space="preserve">Soit f  la fonction définie </w:t>
      </w:r>
      <w:r>
        <w:t>sur</w:t>
      </w:r>
      <w:r>
        <w:t xml:space="preserve"> ]</w:t>
      </w:r>
      <w:r>
        <w:t xml:space="preserve">0 ; +∞ [ par f(x) = </w:t>
      </w:r>
      <w:r>
        <w:rPr>
          <w:position w:val="-24"/>
        </w:rPr>
      </w:r>
      <w:r>
        <w:rPr>
          <w:position w:val="-24"/>
        </w:rPr>
      </w:r>
      <w:r>
        <w:rPr>
          <w:position w:val="-24"/>
        </w:rPr>
      </w:r>
      <w:r>
        <w:rPr>
          <w:position w:val="-24"/>
        </w:rPr>
        <w:object>
          <v:shape id="10829" type="#_x0000_t75" filled="f" stroked="f" style="margin-left:0.0pt;margin-top:0.0pt;width:87.6pt;height:30.55pt;mso-wrap-distance-left:0.0pt;mso-wrap-distance-right:0.0pt;visibility:visible;">
            <v:imagedata r:id="rId270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29" DrawAspect="Content" ObjectID="0" r:id="rId2707"/>
        </w:object>
      </w:r>
      <w:r>
        <w:rPr>
          <w:position w:val="-24"/>
        </w:rPr>
      </w:r>
      <w:r>
        <w:t>.</w:t>
      </w:r>
    </w:p>
    <w:p>
      <w:pPr>
        <w:pStyle w:val="style0"/>
        <w:rPr/>
      </w:pPr>
      <w:r>
        <w:t xml:space="preserve">On note </w:t>
      </w:r>
      <w:r>
        <w:t>(Cf)</w:t>
      </w:r>
      <w:r>
        <w:t xml:space="preserve"> la courbe représentative de f  dans le plan muni d’un repère orthonormé  ( O, I, J) d’unité </w:t>
      </w:r>
      <w:r>
        <w:t>graphique</w:t>
      </w:r>
      <w:r>
        <w:t> </w:t>
      </w:r>
      <w:r>
        <w:t>2 cm.</w:t>
      </w:r>
    </w:p>
    <w:p>
      <w:pPr>
        <w:pStyle w:val="style0"/>
        <w:rPr/>
      </w:pPr>
    </w:p>
    <w:p>
      <w:pPr>
        <w:pStyle w:val="style0"/>
        <w:rPr/>
      </w:pPr>
      <w:r>
        <w:t>1</w:t>
      </w:r>
      <w:r>
        <w:t>.</w:t>
      </w:r>
      <w:r>
        <w:t xml:space="preserve"> Calculer les limites de f en 0 et </w:t>
      </w:r>
      <w:r>
        <w:rPr>
          <w:sz w:val="20"/>
          <w:szCs w:val="20"/>
        </w:rPr>
        <w:t>+</w:t>
      </w:r>
      <w:r>
        <w:t>∞</w:t>
      </w:r>
      <w:r>
        <w:t>.</w:t>
      </w:r>
    </w:p>
    <w:p>
      <w:pPr>
        <w:pStyle w:val="style0"/>
        <w:rPr/>
      </w:pPr>
      <w:r>
        <w:t>2</w:t>
      </w:r>
      <w:r>
        <w:t>.</w:t>
      </w:r>
      <w:r>
        <w:t xml:space="preserve"> Vérifier que </w:t>
      </w:r>
      <w:r>
        <w:rPr>
          <w:rFonts w:ascii="Cambria Math" w:cs="Cambria Math" w:hAnsi="Cambria Math"/>
        </w:rPr>
        <w:t>∀</w:t>
      </w:r>
      <w:r>
        <w:t xml:space="preserve"> x</w:t>
      </w:r>
      <w:r>
        <w:rPr>
          <w:position w:val="-4"/>
        </w:rPr>
      </w:r>
      <w:r>
        <w:rPr>
          <w:position w:val="-4"/>
        </w:rPr>
      </w:r>
      <w:r>
        <w:rPr>
          <w:position w:val="-4"/>
        </w:rPr>
      </w:r>
      <w:r>
        <w:rPr>
          <w:position w:val="-4"/>
        </w:rPr>
        <w:object>
          <v:shape id="10831" type="#_x0000_t75" filled="f" stroked="f" style="margin-left:0.0pt;margin-top:0.0pt;width:11.55pt;height:11.55pt;mso-wrap-distance-left:0.0pt;mso-wrap-distance-right:0.0pt;visibility:visible;">
            <v:imagedata r:id="rId270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31" DrawAspect="Content" ObjectID="0" r:id="rId2708"/>
        </w:object>
      </w:r>
      <w:r>
        <w:rPr>
          <w:position w:val="-4"/>
        </w:rPr>
      </w:r>
      <w:r>
        <w:t xml:space="preserve">]0 ; </w:t>
      </w:r>
      <w:r>
        <w:rPr>
          <w:sz w:val="20"/>
          <w:szCs w:val="20"/>
        </w:rPr>
        <w:t>+</w:t>
      </w:r>
      <w:r>
        <w:t xml:space="preserve">∞ [, f(x) = -x + 2 </w:t>
      </w:r>
      <w:r>
        <w:t xml:space="preserve">+ </w:t>
      </w:r>
      <w:r>
        <w:rPr>
          <w:position w:val="-24"/>
        </w:rPr>
      </w:r>
      <w:r>
        <w:rPr>
          <w:position w:val="-24"/>
        </w:rPr>
      </w:r>
      <w:r>
        <w:rPr>
          <w:position w:val="-24"/>
        </w:rPr>
      </w:r>
      <w:r>
        <w:rPr>
          <w:position w:val="-24"/>
        </w:rPr>
        <w:object>
          <v:shape id="10833" type="#_x0000_t75" filled="f" stroked="f" style="margin-left:0.0pt;margin-top:0.0pt;width:41.45pt;height:30.55pt;mso-wrap-distance-left:0.0pt;mso-wrap-distance-right:0.0pt;visibility:visible;">
            <v:imagedata r:id="rId270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33" DrawAspect="Content" ObjectID="0" r:id="rId2710"/>
        </w:object>
      </w:r>
      <w:r>
        <w:rPr>
          <w:position w:val="-24"/>
        </w:rPr>
      </w:r>
      <w:r>
        <w:t>.</w:t>
      </w:r>
    </w:p>
    <w:p>
      <w:pPr>
        <w:pStyle w:val="style0"/>
        <w:rPr/>
      </w:pPr>
      <w:r>
        <w:t>3</w:t>
      </w:r>
      <w:r>
        <w:t>.</w:t>
      </w:r>
      <w:r>
        <w:t xml:space="preserve"> Démontrer que la droite </w:t>
      </w:r>
      <w:r>
        <w:t>(Δ)</w:t>
      </w:r>
      <w:r>
        <w:t xml:space="preserve"> est asymptote à</w:t>
      </w:r>
      <w:r>
        <w:t xml:space="preserve"> (Cf) en </w:t>
      </w:r>
      <w:r>
        <w:rPr>
          <w:sz w:val="20"/>
          <w:szCs w:val="20"/>
        </w:rPr>
        <w:t>+</w:t>
      </w:r>
      <w:r>
        <w:t>∞</w:t>
      </w:r>
      <w:r>
        <w:t>.</w:t>
      </w:r>
    </w:p>
    <w:p>
      <w:pPr>
        <w:pStyle w:val="style0"/>
        <w:rPr/>
      </w:pPr>
      <w:r>
        <w:t>4</w:t>
      </w:r>
      <w:r>
        <w:t>.</w:t>
      </w:r>
      <w:r>
        <w:t xml:space="preserve"> Démontrer que pour tout nombre réel </w:t>
      </w:r>
      <m:oMath>
        <m:r>
          <m:rPr>
            <m:sty m:val="p"/>
          </m:rPr>
          <w:rPr>
            <w:rFonts w:ascii="Cambria Math" w:hAnsi="Cambria Math"/>
          </w:rPr>
          <m:t>x</m:t>
        </m:r>
      </m:oMath>
      <w:r>
        <w:t xml:space="preserve"> strictement positif, on a : </w:t>
      </w:r>
      <w:r>
        <w:t xml:space="preserve">f’(x) </w:t>
      </w:r>
      <w:r>
        <w:t xml:space="preserve">= </w:t>
      </w:r>
      <w:r>
        <w:rPr>
          <w:position w:val="-24"/>
        </w:rPr>
      </w:r>
      <w:r>
        <w:rPr>
          <w:position w:val="-24"/>
        </w:rPr>
      </w:r>
      <w:r>
        <w:rPr>
          <w:position w:val="-24"/>
        </w:rPr>
      </w:r>
      <w:r>
        <w:rPr>
          <w:position w:val="-24"/>
        </w:rPr>
        <w:object>
          <v:shape id="10835" type="#_x0000_t75" filled="f" stroked="f" style="margin-left:0.0pt;margin-top:0.0pt;width:27.15pt;height:30.55pt;mso-wrap-distance-left:0.0pt;mso-wrap-distance-right:0.0pt;visibility:visible;">
            <v:imagedata r:id="rId271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35" DrawAspect="Content" ObjectID="0" r:id="rId2712"/>
        </w:object>
      </w:r>
      <w:r>
        <w:rPr>
          <w:position w:val="-24"/>
        </w:rPr>
      </w:r>
      <w:r>
        <w:t>.</w:t>
      </w:r>
    </w:p>
    <w:p>
      <w:pPr>
        <w:pStyle w:val="style0"/>
        <w:rPr/>
      </w:pPr>
      <w:r>
        <w:t>5</w:t>
      </w:r>
      <w:r>
        <w:t>.</w:t>
      </w:r>
      <w:r>
        <w:t xml:space="preserve"> En déduire les variations de f  et dresser son tableau de variation.</w:t>
      </w:r>
    </w:p>
    <w:p>
      <w:pPr>
        <w:pStyle w:val="style0"/>
        <w:rPr/>
      </w:pPr>
      <w:r>
        <w:t>6</w:t>
      </w:r>
      <w:r>
        <w:t>.</w:t>
      </w:r>
      <w:r>
        <w:t xml:space="preserve"> Calculer</w:t>
      </w:r>
      <w:r>
        <w:t xml:space="preserve"> f(1) puis justifier que f(α)</w:t>
      </w:r>
      <w:r>
        <w:t>.</w:t>
      </w:r>
    </w:p>
    <w:p>
      <w:pPr>
        <w:pStyle w:val="style0"/>
        <w:rPr/>
      </w:pPr>
      <w:r>
        <w:t>7</w:t>
      </w:r>
      <w:r>
        <w:t>.</w:t>
      </w:r>
      <w:r>
        <w:t xml:space="preserve"> Démontrer l’équation </w:t>
      </w:r>
      <w:r>
        <w:t xml:space="preserve">f(x) = 0 </w:t>
      </w:r>
      <w:r>
        <w:t xml:space="preserve">admet une solution unique dans l’intervalle </w:t>
      </w:r>
      <w:r>
        <w:t xml:space="preserve">[α ; </w:t>
      </w:r>
      <w:r>
        <w:rPr>
          <w:sz w:val="20"/>
          <w:szCs w:val="20"/>
        </w:rPr>
        <w:t>+</w:t>
      </w:r>
      <w:r>
        <w:t>∞ [.</w:t>
      </w:r>
    </w:p>
    <w:p>
      <w:pPr>
        <w:pStyle w:val="style0"/>
        <w:rPr/>
      </w:pPr>
    </w:p>
    <w:p>
      <w:pPr>
        <w:pStyle w:val="style0"/>
        <w:spacing w:lineRule="auto" w:line="360"/>
        <w:rPr>
          <w:b/>
        </w:rPr>
      </w:pPr>
      <w:r>
        <w:rPr>
          <w:b/>
        </w:rPr>
        <w:t>Partie C</w:t>
      </w:r>
    </w:p>
    <w:p>
      <w:pPr>
        <w:pStyle w:val="style0"/>
        <w:rPr/>
      </w:pPr>
      <w:r>
        <w:t>Soit la fonction h définie sur</w:t>
      </w:r>
      <w:r>
        <w:t xml:space="preserve"> ]0 ; </w:t>
      </w:r>
      <w:r>
        <w:rPr>
          <w:sz w:val="20"/>
          <w:szCs w:val="20"/>
        </w:rPr>
        <w:t>+</w:t>
      </w:r>
      <w:r>
        <w:t>∞ [, par h(x) = lnx – x</w:t>
      </w:r>
      <w:r>
        <w:t>.</w:t>
      </w:r>
    </w:p>
    <w:p>
      <w:pPr>
        <w:pStyle w:val="style0"/>
        <w:rPr/>
      </w:pPr>
      <w:r>
        <w:t>1</w:t>
      </w:r>
      <w:r>
        <w:t>.</w:t>
      </w:r>
      <w:r>
        <w:t xml:space="preserve"> Dresser le tableau de variation de h.</w:t>
      </w:r>
    </w:p>
    <w:p>
      <w:pPr>
        <w:pStyle w:val="style0"/>
        <w:rPr/>
      </w:pPr>
      <w:r>
        <w:t>2</w:t>
      </w:r>
      <w:r>
        <w:t>.</w:t>
      </w:r>
      <w:r>
        <w:t xml:space="preserve"> Démontrer que pour tout n</w:t>
      </w:r>
      <w:r>
        <w:t>ombre réel strictement positif, on a h(x) &lt; 0</w:t>
      </w:r>
      <w:r>
        <w:t>.</w:t>
      </w:r>
    </w:p>
    <w:p>
      <w:pPr>
        <w:pStyle w:val="style0"/>
        <w:rPr/>
      </w:pPr>
      <w:r>
        <w:t>3</w:t>
      </w:r>
      <w:r>
        <w:t>.</w:t>
      </w:r>
      <w:r>
        <w:t xml:space="preserve"> Déterminer les positions relatives de </w:t>
      </w:r>
      <w:r>
        <w:t>(Cf)</w:t>
      </w:r>
      <w:r>
        <w:t xml:space="preserve"> et </w:t>
      </w:r>
      <w:r>
        <w:t>(Δ).</w:t>
      </w:r>
    </w:p>
    <w:p>
      <w:pPr>
        <w:pStyle w:val="style0"/>
        <w:rPr/>
      </w:pPr>
      <w:r>
        <w:t>4</w:t>
      </w:r>
      <w:r>
        <w:t>.</w:t>
      </w:r>
      <w:r>
        <w:t xml:space="preserve"> Construire </w:t>
      </w:r>
      <w:r>
        <w:t>(Cf) et (Δ).</w:t>
      </w:r>
    </w:p>
    <w:p>
      <w:pPr>
        <w:pStyle w:val="style0"/>
        <w:rPr/>
      </w:pPr>
    </w:p>
    <w:p>
      <w:pPr>
        <w:pStyle w:val="style0"/>
        <w:rPr/>
      </w:pPr>
    </w:p>
    <w:p>
      <w:pPr>
        <w:pStyle w:val="style0"/>
        <w:shd w:val="clear" w:color="auto" w:fill="ffffff"/>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shd w:val="clear" w:color="auto" w:fill="ffffff"/>
        <w:rPr>
          <w:b/>
          <w:sz w:val="40"/>
          <w:szCs w:val="40"/>
        </w:rPr>
      </w:pPr>
    </w:p>
    <w:p>
      <w:pPr>
        <w:pStyle w:val="style0"/>
        <w:shd w:val="clear" w:color="auto" w:fill="ffffff"/>
        <w:rPr>
          <w:b/>
          <w:sz w:val="44"/>
          <w:szCs w:val="44"/>
        </w:rPr>
      </w:pPr>
      <w:r>
        <w:rPr>
          <w:b/>
          <w:sz w:val="40"/>
          <w:szCs w:val="40"/>
        </w:rPr>
        <w:t>9</w:t>
      </w:r>
      <w:r>
        <w:rPr>
          <w:b/>
          <w:sz w:val="44"/>
          <w:szCs w:val="44"/>
        </w:rPr>
        <w:t xml:space="preserve">. </w:t>
      </w:r>
      <w:r>
        <w:rPr>
          <w:b/>
          <w:sz w:val="40"/>
          <w:szCs w:val="40"/>
        </w:rPr>
        <w:t>FONCTION EXPONENTIELLE</w:t>
      </w:r>
      <w:r>
        <w:rPr>
          <w:b/>
          <w:sz w:val="40"/>
          <w:szCs w:val="40"/>
        </w:rPr>
        <w:t xml:space="preserve"> </w:t>
      </w:r>
      <w:r>
        <w:rPr>
          <w:b/>
          <w:sz w:val="40"/>
          <w:szCs w:val="40"/>
        </w:rPr>
        <w:t>NEPERIENNE</w:t>
      </w:r>
    </w:p>
    <w:p>
      <w:pPr>
        <w:pStyle w:val="style0"/>
        <w:rPr>
          <w:i/>
        </w:rPr>
      </w:pPr>
    </w:p>
    <w:p>
      <w:pPr>
        <w:pStyle w:val="style0"/>
        <w:rPr>
          <w:b/>
        </w:rPr>
      </w:pPr>
      <w:r>
        <w:rPr>
          <w:b/>
        </w:rPr>
        <w:t>I/ DEFINITION - PROPRIETES ALGEBRIQUE.</w:t>
      </w:r>
    </w:p>
    <w:p>
      <w:pPr>
        <w:pStyle w:val="style0"/>
        <w:rPr>
          <w:b/>
        </w:rPr>
      </w:pPr>
    </w:p>
    <w:p>
      <w:pPr>
        <w:pStyle w:val="style0"/>
        <w:rPr>
          <w:b/>
        </w:rPr>
      </w:pPr>
      <w:r>
        <w:rPr>
          <w:b/>
        </w:rPr>
        <w:t xml:space="preserve">1) </w:t>
      </w:r>
      <w:r>
        <w:rPr>
          <w:b/>
        </w:rPr>
        <w:t>Définition-notation</w:t>
      </w:r>
    </w:p>
    <w:p>
      <w:pPr>
        <w:pStyle w:val="style179"/>
        <w:ind w:left="502"/>
        <w:rPr>
          <w:b/>
          <w:i/>
        </w:rPr>
      </w:pPr>
    </w:p>
    <w:p>
      <w:pPr>
        <w:pStyle w:val="style179"/>
        <w:rPr>
          <w:sz w:val="12"/>
          <w:szCs w:val="12"/>
        </w:rPr>
      </w:pPr>
    </w:p>
    <w:p>
      <w:pPr>
        <w:pStyle w:val="style179"/>
        <w:rPr/>
      </w:pPr>
      <w:r>
        <w:t>On appelle fonction exponentielle, l’application réciproque de la fonction logarithme népérien.</w:t>
      </w:r>
    </w:p>
    <w:p>
      <w:pPr>
        <w:pStyle w:val="style179"/>
        <w:rPr/>
      </w:pPr>
      <w:r>
        <w:t>On la note exp</w:t>
      </w:r>
      <w:r>
        <w:t>.</w:t>
      </w:r>
    </w:p>
    <w:p>
      <w:pPr>
        <w:pStyle w:val="style179"/>
        <w:rPr>
          <w:sz w:val="12"/>
          <w:szCs w:val="12"/>
        </w:rPr>
      </w:pPr>
    </w:p>
    <w:p>
      <w:pPr>
        <w:pStyle w:val="style179"/>
        <w:ind w:left="502"/>
        <w:rPr>
          <w:b/>
        </w:rPr>
      </w:pPr>
    </w:p>
    <w:p>
      <w:pPr>
        <w:pStyle w:val="style0"/>
        <w:rPr>
          <w:b/>
        </w:rPr>
      </w:pPr>
      <w:r>
        <w:rPr>
          <w:b/>
        </w:rPr>
        <w:t>2) Propriétés immédiates</w:t>
      </w:r>
    </w:p>
    <w:p>
      <w:pPr>
        <w:pStyle w:val="style0"/>
        <w:rPr>
          <w:b/>
        </w:rPr>
      </w:pPr>
    </w:p>
    <w:p>
      <w:pPr>
        <w:pStyle w:val="style0"/>
        <w:rPr>
          <w:sz w:val="6"/>
          <w:szCs w:val="6"/>
        </w:rPr>
      </w:pPr>
    </w:p>
    <w:p>
      <w:pPr>
        <w:pStyle w:val="style0"/>
        <w:rPr/>
      </w:pPr>
      <w:r>
        <w:t xml:space="preserve">• L’ensemble de définition de la fonction exp est </w:t>
      </w:r>
      <w:r>
        <w:rPr>
          <w:rFonts w:ascii="Cambria Math" w:cs="Cambria Math" w:hAnsi="Cambria Math"/>
        </w:rPr>
        <w:t>ℝ</w:t>
      </w:r>
      <w:r>
        <w:t>.</w:t>
      </w:r>
    </w:p>
    <w:p>
      <w:pPr>
        <w:pStyle w:val="style0"/>
        <w:rPr/>
      </w:pPr>
      <w:r>
        <w:t xml:space="preserve">• la fonction exp est dérivable et strictement croissante sur </w:t>
      </w:r>
      <w:r>
        <w:rPr>
          <w:rFonts w:ascii="Cambria Math" w:cs="Cambria Math" w:hAnsi="Cambria Math"/>
        </w:rPr>
        <w:t>ℝ</w:t>
      </w:r>
      <w:r>
        <w:t>.</w:t>
      </w:r>
    </w:p>
    <w:p>
      <w:pPr>
        <w:pStyle w:val="style0"/>
        <w:rPr/>
      </w:pPr>
      <w:r>
        <w:t>• exp(0) = 1.</w:t>
      </w:r>
    </w:p>
    <w:p>
      <w:pPr>
        <w:pStyle w:val="style0"/>
        <w:rPr/>
      </w:pPr>
      <w:r>
        <w:t>•</w:t>
      </w:r>
      <w:r>
        <w:rPr>
          <w:rFonts w:ascii="Cambria Math" w:cs="Cambria Math" w:hAnsi="Cambria Math"/>
        </w:rPr>
        <w:t xml:space="preserve"> ∀ </w:t>
      </w:r>
      <w:r>
        <w:t>x</w:t>
      </w:r>
      <w:r>
        <w:rPr>
          <w:position w:val="-4"/>
        </w:rPr>
      </w:r>
      <w:r>
        <w:rPr>
          <w:position w:val="-4"/>
        </w:rPr>
      </w:r>
      <w:r>
        <w:rPr>
          <w:position w:val="-4"/>
        </w:rPr>
      </w:r>
      <w:r>
        <w:rPr>
          <w:position w:val="-4"/>
        </w:rPr>
        <w:object>
          <v:shape id="10837" type="#_x0000_t75" filled="f" stroked="f" style="margin-left:0.0pt;margin-top:0.0pt;width:11.55pt;height:11.55pt;mso-wrap-distance-left:0.0pt;mso-wrap-distance-right:0.0pt;visibility:visible;">
            <v:imagedata r:id="rId20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37" DrawAspect="Content" ObjectID="0" r:id="rId2713"/>
        </w:object>
      </w:r>
      <w:r>
        <w:rPr>
          <w:position w:val="-4"/>
        </w:rPr>
      </w:r>
      <w:r>
        <w:rPr>
          <w:rFonts w:ascii="Cambria Math" w:cs="Cambria Math" w:hAnsi="Cambria Math"/>
        </w:rPr>
        <w:t>ℝ</w:t>
      </w:r>
      <w:r>
        <w:t>, exp(x) &gt; 0. (Signe de la fonction exp)</w:t>
      </w:r>
    </w:p>
    <w:p>
      <w:pPr>
        <w:pStyle w:val="style0"/>
        <w:rPr>
          <w:sz w:val="6"/>
          <w:szCs w:val="6"/>
        </w:rPr>
      </w:pPr>
    </w:p>
    <w:p>
      <w:pPr>
        <w:pStyle w:val="style0"/>
        <w:rPr>
          <w:b/>
        </w:rPr>
      </w:pPr>
    </w:p>
    <w:p>
      <w:pPr>
        <w:pStyle w:val="style0"/>
        <w:rPr>
          <w:b/>
        </w:rPr>
      </w:pPr>
      <w:r>
        <w:rPr>
          <w:b/>
        </w:rPr>
        <w:t xml:space="preserve">3) </w:t>
      </w:r>
      <w:r>
        <w:rPr>
          <w:b/>
        </w:rPr>
        <w:t>Propriétés algébriques</w:t>
      </w:r>
    </w:p>
    <w:p>
      <w:pPr>
        <w:pStyle w:val="style179"/>
        <w:ind w:left="360"/>
        <w:rPr>
          <w:b/>
        </w:rPr>
      </w:pPr>
    </w:p>
    <w:p>
      <w:pPr>
        <w:pStyle w:val="style0"/>
        <w:ind w:left="339"/>
        <w:rPr/>
      </w:pPr>
      <w:r>
        <w:t xml:space="preserve">Pour tous a et b éléments de </w:t>
      </w:r>
      <w:r>
        <w:rPr>
          <w:rFonts w:ascii="Cambria Math" w:cs="Cambria Math" w:hAnsi="Cambria Math"/>
        </w:rPr>
        <w:t>ℝ</w:t>
      </w:r>
      <w:r>
        <w:t>,</w:t>
      </w:r>
    </w:p>
    <w:p>
      <w:pPr>
        <w:pStyle w:val="style0"/>
        <w:ind w:left="339"/>
        <w:rPr>
          <w:lang w:val="en-US"/>
        </w:rPr>
      </w:pPr>
      <w:r>
        <w:rPr>
          <w:lang w:val="en-US"/>
        </w:rPr>
        <w:t xml:space="preserve">•  </w:t>
      </w:r>
      <w:r>
        <w:rPr>
          <w:lang w:val="en-US"/>
        </w:rPr>
        <w:t>e</w:t>
      </w:r>
      <w:r>
        <w:rPr>
          <w:vertAlign w:val="superscript"/>
          <w:lang w:val="en-US"/>
        </w:rPr>
        <w:t>a</w:t>
      </w:r>
      <w:r>
        <w:rPr>
          <w:vertAlign w:val="superscript"/>
          <w:lang w:val="en-US"/>
        </w:rPr>
        <w:t xml:space="preserve"> + b</w:t>
      </w:r>
      <w:r>
        <w:rPr>
          <w:lang w:val="en-US"/>
        </w:rPr>
        <w:t xml:space="preserve"> = e</w:t>
      </w:r>
      <w:r>
        <w:rPr>
          <w:vertAlign w:val="superscript"/>
          <w:lang w:val="en-US"/>
        </w:rPr>
        <w:t xml:space="preserve">a </w:t>
      </w:r>
      <w:r>
        <w:rPr>
          <w:lang w:val="en-US"/>
        </w:rPr>
        <w:t>× e</w:t>
      </w:r>
      <w:r>
        <w:rPr>
          <w:vertAlign w:val="superscript"/>
          <w:lang w:val="en-US"/>
        </w:rPr>
        <w:t>b</w:t>
      </w:r>
      <w:r>
        <w:rPr>
          <w:vertAlign w:val="superscript"/>
          <w:lang w:val="en-US"/>
        </w:rPr>
        <w:t xml:space="preserve">  </w:t>
      </w:r>
      <w:r>
        <w:rPr>
          <w:vertAlign w:val="superscript"/>
          <w:lang w:val="en-US"/>
        </w:rPr>
        <w:tab/>
      </w:r>
      <w:r>
        <w:rPr>
          <w:vertAlign w:val="superscript"/>
          <w:lang w:val="en-US"/>
        </w:rPr>
        <w:tab/>
      </w:r>
      <w:r>
        <w:rPr>
          <w:vertAlign w:val="superscript"/>
          <w:lang w:val="en-US"/>
        </w:rPr>
        <w:tab/>
      </w:r>
      <w:r>
        <w:rPr>
          <w:vertAlign w:val="superscript"/>
          <w:lang w:val="en-US"/>
        </w:rPr>
        <w:tab/>
      </w:r>
      <w:r>
        <w:rPr>
          <w:vertAlign w:val="superscript"/>
          <w:lang w:val="en-US"/>
        </w:rPr>
        <w:tab/>
      </w:r>
      <w:r>
        <w:rPr>
          <w:vertAlign w:val="superscript"/>
          <w:lang w:val="en-US"/>
        </w:rPr>
        <w:tab/>
      </w:r>
      <w:r>
        <w:rPr>
          <w:vertAlign w:val="superscript"/>
          <w:lang w:val="en-US"/>
        </w:rPr>
        <w:tab/>
      </w:r>
      <w:r>
        <w:rPr>
          <w:vertAlign w:val="superscript"/>
          <w:lang w:val="en-US"/>
        </w:rPr>
        <w:tab/>
      </w:r>
      <w:r>
        <w:rPr>
          <w:vertAlign w:val="superscript"/>
          <w:lang w:val="en-US"/>
        </w:rPr>
        <w:tab/>
      </w:r>
      <w:r>
        <w:rPr>
          <w:vertAlign w:val="superscript"/>
          <w:lang w:val="en-US"/>
        </w:rPr>
        <w:tab/>
      </w:r>
      <w:r>
        <w:rPr>
          <w:vertAlign w:val="superscript"/>
          <w:lang w:val="en-US"/>
        </w:rPr>
        <w:tab/>
      </w:r>
      <w:r>
        <w:rPr>
          <w:vertAlign w:val="superscript"/>
          <w:lang w:val="en-US"/>
        </w:rPr>
        <w:tab/>
      </w:r>
      <w:r>
        <w:rPr>
          <w:vertAlign w:val="superscript"/>
          <w:lang w:val="en-US"/>
        </w:rPr>
        <w:tab/>
      </w:r>
      <w:r>
        <w:rPr>
          <w:vertAlign w:val="superscript"/>
          <w:lang w:val="en-US"/>
        </w:rPr>
        <w:tab/>
      </w:r>
      <w:r>
        <w:rPr>
          <w:vertAlign w:val="superscript"/>
          <w:lang w:val="en-US"/>
        </w:rPr>
        <w:tab/>
      </w:r>
      <w:r>
        <w:rPr>
          <w:vertAlign w:val="superscript"/>
          <w:lang w:val="en-US"/>
        </w:rPr>
        <w:tab/>
      </w:r>
      <w:r>
        <w:rPr>
          <w:vertAlign w:val="superscript"/>
          <w:lang w:val="en-US"/>
        </w:rPr>
        <w:tab/>
      </w:r>
      <w:r>
        <w:rPr>
          <w:vertAlign w:val="superscript"/>
          <w:lang w:val="en-US"/>
        </w:rPr>
        <w:tab/>
      </w:r>
      <w:r>
        <w:rPr>
          <w:vertAlign w:val="superscript"/>
          <w:lang w:val="en-US"/>
        </w:rPr>
        <w:tab/>
      </w:r>
      <w:r>
        <w:rPr>
          <w:vertAlign w:val="superscript"/>
          <w:lang w:val="en-US"/>
        </w:rPr>
        <w:tab/>
      </w:r>
      <w:r>
        <w:rPr>
          <w:vertAlign w:val="superscript"/>
          <w:lang w:val="en-US"/>
        </w:rPr>
        <w:tab/>
      </w:r>
      <w:r>
        <w:rPr>
          <w:vertAlign w:val="superscript"/>
          <w:lang w:val="en-US"/>
        </w:rPr>
        <w:tab/>
      </w:r>
      <w:r>
        <w:rPr>
          <w:vertAlign w:val="superscript"/>
          <w:lang w:val="en-US"/>
        </w:rPr>
        <w:tab/>
      </w:r>
      <w:r>
        <w:rPr>
          <w:vertAlign w:val="superscript"/>
          <w:lang w:val="en-US"/>
        </w:rPr>
        <w:tab/>
      </w:r>
      <w:r>
        <w:rPr>
          <w:lang w:val="en-US"/>
        </w:rPr>
        <w:t xml:space="preserve">•  </w:t>
      </w:r>
      <w:r>
        <w:rPr>
          <w:lang w:val="en-US"/>
        </w:rPr>
        <w:t>e</w:t>
      </w:r>
      <w:r>
        <w:rPr>
          <w:vertAlign w:val="superscript"/>
          <w:lang w:val="en-US"/>
        </w:rPr>
        <w:t>-b</w:t>
      </w:r>
      <w:r>
        <w:rPr>
          <w:lang w:val="en-US"/>
        </w:rPr>
        <w:t xml:space="preserve"> =  </w:t>
      </w:r>
      <w:r>
        <w:rPr>
          <w:position w:val="-24"/>
        </w:rPr>
      </w:r>
      <w:r>
        <w:rPr>
          <w:position w:val="-24"/>
        </w:rPr>
      </w:r>
      <w:r>
        <w:rPr>
          <w:position w:val="-24"/>
        </w:rPr>
      </w:r>
      <w:r>
        <w:rPr>
          <w:position w:val="-24"/>
        </w:rPr>
        <w:object>
          <v:shape id="10839" type="#_x0000_t75" filled="f" stroked="f" style="margin-left:0.0pt;margin-top:0.0pt;width:19.0pt;height:30.55pt;mso-wrap-distance-left:0.0pt;mso-wrap-distance-right:0.0pt;visibility:visible;">
            <v:imagedata r:id="rId271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39" DrawAspect="Content" ObjectID="0" r:id="rId2715"/>
        </w:object>
      </w:r>
      <w:r>
        <w:rPr>
          <w:position w:val="-24"/>
        </w:rPr>
      </w:r>
    </w:p>
    <w:p>
      <w:pPr>
        <w:pStyle w:val="style0"/>
        <w:ind w:left="339"/>
        <w:rPr>
          <w:lang w:val="en-US"/>
        </w:rPr>
      </w:pPr>
      <w:r>
        <w:rPr>
          <w:lang w:val="en-US"/>
        </w:rPr>
        <w:t xml:space="preserve">•  </w:t>
      </w:r>
      <w:r>
        <w:rPr>
          <w:lang w:val="en-US"/>
        </w:rPr>
        <w:t>e</w:t>
      </w:r>
      <w:r>
        <w:rPr>
          <w:lang w:val="en-US"/>
        </w:rPr>
        <w:t xml:space="preserve"> </w:t>
      </w:r>
      <w:r>
        <w:rPr>
          <w:vertAlign w:val="superscript"/>
          <w:lang w:val="en-US"/>
        </w:rPr>
        <w:t>a - b</w:t>
      </w:r>
      <w:r>
        <w:rPr>
          <w:lang w:val="en-US"/>
        </w:rPr>
        <w:t xml:space="preserve"> = </w:t>
      </w:r>
      <w:r>
        <w:rPr>
          <w:position w:val="-24"/>
        </w:rPr>
      </w:r>
      <w:r>
        <w:rPr>
          <w:position w:val="-24"/>
        </w:rPr>
      </w:r>
      <w:r>
        <w:rPr>
          <w:position w:val="-24"/>
        </w:rPr>
      </w:r>
      <w:r>
        <w:rPr>
          <w:position w:val="-24"/>
        </w:rPr>
        <w:object>
          <v:shape id="10841" type="#_x0000_t75" filled="f" stroked="f" style="margin-left:0.0pt;margin-top:0.0pt;width:15.6pt;height:33.3pt;mso-wrap-distance-left:0.0pt;mso-wrap-distance-right:0.0pt;visibility:visible;">
            <v:imagedata r:id="rId271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41" DrawAspect="Content" ObjectID="0" r:id="rId2717"/>
        </w:object>
      </w:r>
      <w:r>
        <w:rPr>
          <w:position w:val="-24"/>
        </w:rPr>
      </w:r>
    </w:p>
    <w:p>
      <w:pPr>
        <w:pStyle w:val="style0"/>
        <w:ind w:left="339"/>
        <w:rPr>
          <w:lang w:val="en-US"/>
        </w:rPr>
      </w:pPr>
      <w:r>
        <w:rPr>
          <w:lang w:val="en-US"/>
        </w:rPr>
        <w:t>•  e</w:t>
      </w:r>
      <w:r>
        <w:rPr>
          <w:vertAlign w:val="superscript"/>
          <w:lang w:val="en-US"/>
        </w:rPr>
        <w:t>a</w:t>
      </w:r>
      <w:r>
        <w:rPr>
          <w:lang w:val="en-US"/>
        </w:rPr>
        <w:t xml:space="preserve"> = e</w:t>
      </w:r>
      <w:r>
        <w:rPr>
          <w:vertAlign w:val="superscript"/>
          <w:lang w:val="en-US"/>
        </w:rPr>
        <w:t>b</w:t>
      </w:r>
      <w:r>
        <w:rPr>
          <w:lang w:val="en-US"/>
        </w:rPr>
        <w:t xml:space="preserve"> </w:t>
      </w:r>
      <w:r>
        <w:rPr>
          <w:rFonts w:ascii="Cambria Math" w:cs="Cambria Math" w:hAnsi="Cambria Math"/>
          <w:lang w:val="en-US"/>
        </w:rPr>
        <w:t>⇔</w:t>
      </w:r>
      <w:r>
        <w:rPr>
          <w:lang w:val="en-US"/>
        </w:rPr>
        <w:t xml:space="preserve"> a = b  </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  e</w:t>
      </w:r>
      <w:r>
        <w:rPr>
          <w:vertAlign w:val="superscript"/>
          <w:lang w:val="en-US"/>
        </w:rPr>
        <w:t>a</w:t>
      </w:r>
      <w:r>
        <w:rPr>
          <w:lang w:val="en-US"/>
        </w:rPr>
        <w:t xml:space="preserve"> &lt; e</w:t>
      </w:r>
      <w:r>
        <w:rPr>
          <w:vertAlign w:val="superscript"/>
          <w:lang w:val="en-US"/>
        </w:rPr>
        <w:t>b</w:t>
      </w:r>
      <w:r>
        <w:rPr>
          <w:lang w:val="en-US"/>
        </w:rPr>
        <w:t xml:space="preserve"> </w:t>
      </w:r>
      <w:r>
        <w:rPr>
          <w:rFonts w:ascii="Cambria Math" w:cs="Cambria Math" w:hAnsi="Cambria Math"/>
          <w:lang w:val="en-US"/>
        </w:rPr>
        <w:t>⇔</w:t>
      </w:r>
      <w:r>
        <w:rPr>
          <w:lang w:val="en-US"/>
        </w:rPr>
        <w:t xml:space="preserve"> a &lt; </w:t>
      </w:r>
      <w:r>
        <w:rPr>
          <w:lang w:val="en-US"/>
        </w:rPr>
        <w:t>b.</w:t>
      </w:r>
    </w:p>
    <w:p>
      <w:pPr>
        <w:pStyle w:val="style0"/>
        <w:ind w:left="339"/>
        <w:rPr>
          <w:sz w:val="12"/>
          <w:szCs w:val="12"/>
          <w:lang w:val="en-US"/>
        </w:rPr>
      </w:pPr>
    </w:p>
    <w:p>
      <w:pPr>
        <w:pStyle w:val="style0"/>
        <w:rPr>
          <w:b/>
          <w:lang w:val="en-US"/>
        </w:rPr>
      </w:pPr>
    </w:p>
    <w:p>
      <w:pPr>
        <w:pStyle w:val="style0"/>
        <w:rPr>
          <w:b/>
        </w:rPr>
      </w:pPr>
      <w:r>
        <w:rPr>
          <w:b/>
        </w:rPr>
        <w:t xml:space="preserve">4) </w:t>
      </w:r>
      <w:r>
        <w:rPr>
          <w:b/>
        </w:rPr>
        <w:t>Equations – Inéquations</w:t>
      </w:r>
    </w:p>
    <w:p>
      <w:pPr>
        <w:pStyle w:val="style0"/>
        <w:rPr>
          <w:b/>
          <w:i/>
        </w:rPr>
      </w:pPr>
    </w:p>
    <w:p>
      <w:pPr>
        <w:pStyle w:val="style0"/>
        <w:rPr>
          <w:b/>
        </w:rPr>
      </w:pPr>
      <w:r>
        <w:rPr>
          <w:b/>
        </w:rPr>
        <w:t xml:space="preserve">a) </w:t>
      </w:r>
      <w:r>
        <w:rPr>
          <w:b/>
        </w:rPr>
        <w:t>Equations</w:t>
      </w:r>
    </w:p>
    <w:p>
      <w:pPr>
        <w:pStyle w:val="style179"/>
        <w:ind w:left="1080"/>
        <w:rPr>
          <w:sz w:val="6"/>
          <w:szCs w:val="6"/>
        </w:rPr>
      </w:pPr>
    </w:p>
    <w:p>
      <w:pPr>
        <w:pStyle w:val="style0"/>
        <w:rPr>
          <w:b/>
        </w:rPr>
      </w:pPr>
      <w:r>
        <w:rPr>
          <w:b/>
        </w:rPr>
        <w:t xml:space="preserve">Exercice </w:t>
      </w:r>
      <w:r>
        <w:rPr>
          <w:b/>
        </w:rPr>
        <w:t>9</w:t>
      </w:r>
      <w:r>
        <w:rPr>
          <w:b/>
        </w:rPr>
        <w:t>.1</w:t>
      </w:r>
    </w:p>
    <w:p>
      <w:pPr>
        <w:pStyle w:val="style179"/>
        <w:ind w:left="1080"/>
        <w:rPr>
          <w:b/>
          <w:i/>
          <w:sz w:val="6"/>
          <w:szCs w:val="6"/>
        </w:rPr>
      </w:pPr>
    </w:p>
    <w:p>
      <w:pPr>
        <w:pStyle w:val="style0"/>
        <w:spacing w:lineRule="auto" w:line="312"/>
        <w:rPr/>
      </w:pPr>
      <w:r>
        <w:t xml:space="preserve">Résoudre dans </w:t>
      </w:r>
      <w:r>
        <w:rPr>
          <w:rFonts w:ascii="Cambria Math" w:cs="Cambria Math" w:hAnsi="Cambria Math"/>
        </w:rPr>
        <w:t>ℝ</w:t>
      </w:r>
      <w:r>
        <w:t xml:space="preserve"> </w:t>
      </w:r>
      <w:r>
        <w:t>les équations suivantes:</w:t>
      </w:r>
    </w:p>
    <w:p>
      <w:pPr>
        <w:pStyle w:val="style0"/>
        <w:spacing w:lineRule="auto" w:line="312"/>
        <w:rPr/>
      </w:pPr>
      <w:r>
        <w:t>1.  e</w:t>
      </w:r>
      <w:r>
        <w:rPr>
          <w:vertAlign w:val="superscript"/>
        </w:rPr>
        <w:t>2x – 1</w:t>
      </w:r>
      <w:r>
        <w:t xml:space="preserve"> = 3</w:t>
      </w:r>
      <w:r>
        <w:t>.</w:t>
      </w:r>
    </w:p>
    <w:p>
      <w:pPr>
        <w:pStyle w:val="style0"/>
        <w:spacing w:lineRule="auto" w:line="312"/>
        <w:rPr/>
      </w:pPr>
      <w:r>
        <w:t>2.  e</w:t>
      </w:r>
      <w:r>
        <w:rPr>
          <w:vertAlign w:val="superscript"/>
        </w:rPr>
        <w:t>2x</w:t>
      </w:r>
      <w:r>
        <w:t xml:space="preserve"> + e</w:t>
      </w:r>
      <w:r>
        <w:rPr>
          <w:vertAlign w:val="superscript"/>
        </w:rPr>
        <w:t>x</w:t>
      </w:r>
      <w:r>
        <w:t xml:space="preserve"> – 6 = 0</w:t>
      </w:r>
      <w:r>
        <w:t>.</w:t>
      </w:r>
    </w:p>
    <w:p>
      <w:pPr>
        <w:pStyle w:val="style0"/>
        <w:rPr/>
      </w:pPr>
      <w:r>
        <w:t>3.  e</w:t>
      </w:r>
      <w:r>
        <w:rPr>
          <w:vertAlign w:val="superscript"/>
        </w:rPr>
        <w:t>3x + 1</w:t>
      </w:r>
      <w:r>
        <w:t xml:space="preserve"> + </w:t>
      </w:r>
      <w:r>
        <w:rPr>
          <w:position w:val="-8"/>
        </w:rPr>
      </w:r>
      <w:r>
        <w:rPr>
          <w:position w:val="-8"/>
        </w:rPr>
      </w:r>
      <w:r>
        <w:rPr>
          <w:position w:val="-8"/>
        </w:rPr>
      </w:r>
      <w:r>
        <w:rPr>
          <w:position w:val="-8"/>
        </w:rPr>
        <w:object>
          <v:shape id="10843" type="#_x0000_t75" filled="f" stroked="f" style="margin-left:0.0pt;margin-top:0.0pt;width:35.3pt;height:20.4pt;mso-wrap-distance-left:0.0pt;mso-wrap-distance-right:0.0pt;visibility:visible;">
            <v:imagedata r:id="rId271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43" DrawAspect="Content" ObjectID="0" r:id="rId2719"/>
        </w:object>
      </w:r>
      <w:r>
        <w:rPr>
          <w:position w:val="-8"/>
        </w:rPr>
      </w:r>
      <w:r>
        <w:t>- 6 = 0</w:t>
      </w:r>
      <w:r>
        <w:t>.</w:t>
      </w:r>
    </w:p>
    <w:p>
      <w:pPr>
        <w:pStyle w:val="style0"/>
        <w:ind w:left="1080"/>
        <w:rPr>
          <w:sz w:val="6"/>
          <w:szCs w:val="6"/>
        </w:rPr>
      </w:pPr>
    </w:p>
    <w:p>
      <w:pPr>
        <w:pStyle w:val="style0"/>
        <w:rPr>
          <w:b/>
        </w:rPr>
      </w:pPr>
    </w:p>
    <w:p>
      <w:pPr>
        <w:pStyle w:val="style0"/>
        <w:spacing w:lineRule="auto" w:line="276"/>
        <w:rPr>
          <w:b/>
        </w:rPr>
      </w:pPr>
      <w:r>
        <w:rPr>
          <w:b/>
        </w:rPr>
        <w:t>b) Systèmes d’équations</w:t>
      </w:r>
    </w:p>
    <w:p>
      <w:pPr>
        <w:pStyle w:val="style0"/>
        <w:rPr>
          <w:b/>
        </w:rPr>
      </w:pPr>
      <w:r>
        <w:rPr>
          <w:b/>
        </w:rPr>
        <w:t xml:space="preserve">Exercice </w:t>
      </w:r>
      <w:r>
        <w:rPr>
          <w:b/>
        </w:rPr>
        <w:t>9</w:t>
      </w:r>
      <w:r>
        <w:rPr>
          <w:b/>
        </w:rPr>
        <w:t>.2</w:t>
      </w:r>
    </w:p>
    <w:p>
      <w:pPr>
        <w:pStyle w:val="style0"/>
        <w:rPr>
          <w:sz w:val="10"/>
          <w:szCs w:val="10"/>
        </w:rPr>
      </w:pPr>
    </w:p>
    <w:p>
      <w:pPr>
        <w:pStyle w:val="style0"/>
        <w:rPr/>
      </w:pPr>
      <w:r>
        <w:t xml:space="preserve">Résoudre dans </w:t>
      </w:r>
      <w:r>
        <w:rPr>
          <w:rFonts w:ascii="Cambria Math" w:cs="Cambria Math" w:hAnsi="Cambria Math"/>
        </w:rPr>
        <w:t>ℝ</w:t>
      </w:r>
      <w:r>
        <w:t xml:space="preserve"> × </w:t>
      </w:r>
      <w:r>
        <w:rPr>
          <w:rFonts w:ascii="Cambria Math" w:cs="Cambria Math" w:hAnsi="Cambria Math"/>
        </w:rPr>
        <w:t>ℝ</w:t>
      </w:r>
      <w:r>
        <w:t xml:space="preserve"> </w:t>
      </w:r>
      <w:r>
        <w:t>chacun des systèmes suivants :</w:t>
      </w:r>
    </w:p>
    <w:p>
      <w:pPr>
        <w:pStyle w:val="style0"/>
        <w:rPr/>
      </w:pPr>
      <w:r>
        <w:t>1.</w:t>
      </w:r>
      <w:r>
        <w:t xml:space="preserve"> </w:t>
      </w:r>
      <w:r>
        <w:rPr>
          <w:position w:val="-32"/>
        </w:rPr>
      </w:r>
      <w:r>
        <w:rPr>
          <w:position w:val="-32"/>
        </w:rPr>
      </w:r>
      <w:r>
        <w:rPr>
          <w:position w:val="-32"/>
        </w:rPr>
      </w:r>
      <w:r>
        <w:rPr>
          <w:position w:val="-32"/>
        </w:rPr>
        <w:object>
          <v:shape id="10845" type="#_x0000_t75" filled="f" stroked="f" style="margin-left:0.0pt;margin-top:0.0pt;width:65.9pt;height:38.05pt;mso-wrap-distance-left:0.0pt;mso-wrap-distance-right:0.0pt;visibility:visible;">
            <v:imagedata r:id="rId272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45" DrawAspect="Content" ObjectID="0" r:id="rId2721"/>
        </w:object>
      </w:r>
      <w:r>
        <w:rPr>
          <w:position w:val="-32"/>
        </w:rPr>
      </w:r>
      <w:r>
        <w:t xml:space="preserve">   </w:t>
      </w:r>
      <w:r>
        <w:tab/>
      </w:r>
      <w:r>
        <w:tab/>
      </w:r>
      <w:r>
        <w:tab/>
      </w:r>
      <w:r>
        <w:tab/>
      </w:r>
      <w:r>
        <w:tab/>
      </w:r>
      <w:r>
        <w:tab/>
      </w:r>
      <w:r>
        <w:tab/>
      </w:r>
      <w:r>
        <w:tab/>
      </w:r>
      <w:r>
        <w:tab/>
      </w:r>
      <w:r>
        <w:tab/>
      </w:r>
      <w:r>
        <w:tab/>
      </w:r>
      <w:r>
        <w:tab/>
      </w:r>
      <w:r>
        <w:t xml:space="preserve">2. </w:t>
      </w:r>
      <w:r>
        <w:rPr>
          <w:position w:val="-32"/>
        </w:rPr>
      </w:r>
      <w:r>
        <w:rPr>
          <w:position w:val="-32"/>
        </w:rPr>
      </w:r>
      <w:r>
        <w:rPr>
          <w:position w:val="-32"/>
        </w:rPr>
      </w:r>
      <w:r>
        <w:rPr>
          <w:position w:val="-32"/>
        </w:rPr>
        <w:object>
          <v:shape id="10847" type="#_x0000_t75" filled="f" stroked="f" style="margin-left:0.0pt;margin-top:0.0pt;width:67.9pt;height:38.05pt;mso-wrap-distance-left:0.0pt;mso-wrap-distance-right:0.0pt;visibility:visible;">
            <v:imagedata r:id="rId272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47" DrawAspect="Content" ObjectID="0" r:id="rId2723"/>
        </w:object>
      </w:r>
      <w:r>
        <w:rPr>
          <w:position w:val="-32"/>
        </w:rPr>
      </w:r>
      <w:r>
        <w:tab/>
      </w:r>
      <w:r>
        <w:tab/>
      </w:r>
      <w:r>
        <w:tab/>
      </w:r>
      <w:r>
        <w:tab/>
      </w:r>
      <w:r>
        <w:tab/>
      </w:r>
      <w:r>
        <w:tab/>
      </w:r>
      <w:r>
        <w:tab/>
      </w:r>
      <w:r>
        <w:tab/>
      </w:r>
      <w:r>
        <w:tab/>
      </w:r>
      <w:r>
        <w:tab/>
      </w:r>
      <w:r>
        <w:tab/>
      </w:r>
      <w:r>
        <w:tab/>
      </w:r>
      <w:r>
        <w:t xml:space="preserve">3. </w:t>
      </w:r>
      <w:r>
        <w:rPr>
          <w:position w:val="-30"/>
        </w:rPr>
      </w:r>
      <w:r>
        <w:rPr>
          <w:position w:val="-30"/>
        </w:rPr>
      </w:r>
      <w:r>
        <w:rPr>
          <w:position w:val="-30"/>
        </w:rPr>
      </w:r>
      <w:r>
        <w:rPr>
          <w:position w:val="-30"/>
        </w:rPr>
        <w:object>
          <v:shape id="10849" type="#_x0000_t75" filled="f" stroked="f" style="margin-left:0.0pt;margin-top:0.0pt;width:92.4pt;height:36.0pt;mso-wrap-distance-left:0.0pt;mso-wrap-distance-right:0.0pt;visibility:visible;">
            <v:imagedata r:id="rId272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49" DrawAspect="Content" ObjectID="0" r:id="rId2725"/>
        </w:object>
      </w:r>
      <w:r>
        <w:rPr>
          <w:position w:val="-30"/>
        </w:rPr>
      </w:r>
    </w:p>
    <w:p>
      <w:pPr>
        <w:pStyle w:val="style0"/>
        <w:rPr>
          <w:b/>
        </w:rPr>
      </w:pPr>
    </w:p>
    <w:p>
      <w:pPr>
        <w:pStyle w:val="style0"/>
        <w:rPr>
          <w:b/>
        </w:rPr>
      </w:pPr>
    </w:p>
    <w:p>
      <w:pPr>
        <w:pStyle w:val="style0"/>
        <w:rPr>
          <w:b/>
        </w:rPr>
      </w:pPr>
    </w:p>
    <w:p>
      <w:pPr>
        <w:pStyle w:val="style0"/>
        <w:rPr>
          <w:b/>
        </w:rPr>
      </w:pPr>
    </w:p>
    <w:p>
      <w:pPr>
        <w:pStyle w:val="style0"/>
        <w:rPr>
          <w:b/>
        </w:rPr>
      </w:pPr>
    </w:p>
    <w:p>
      <w:pPr>
        <w:pStyle w:val="style0"/>
        <w:spacing w:lineRule="auto" w:line="276"/>
        <w:rPr>
          <w:b/>
        </w:rPr>
      </w:pPr>
      <w:r>
        <w:rPr>
          <w:b/>
        </w:rPr>
        <w:t xml:space="preserve">c) </w:t>
      </w:r>
      <w:r>
        <w:rPr>
          <w:b/>
        </w:rPr>
        <w:t>Inéquations</w:t>
      </w:r>
    </w:p>
    <w:p>
      <w:pPr>
        <w:pStyle w:val="style0"/>
        <w:spacing w:lineRule="auto" w:line="312"/>
        <w:rPr>
          <w:b/>
        </w:rPr>
      </w:pPr>
      <w:r>
        <w:rPr>
          <w:b/>
        </w:rPr>
        <w:t xml:space="preserve">Exercice </w:t>
      </w:r>
      <w:r>
        <w:rPr>
          <w:b/>
        </w:rPr>
        <w:t>9</w:t>
      </w:r>
      <w:r>
        <w:rPr>
          <w:b/>
        </w:rPr>
        <w:t>.3</w:t>
      </w:r>
    </w:p>
    <w:p>
      <w:pPr>
        <w:pStyle w:val="style0"/>
        <w:spacing w:lineRule="auto" w:line="312"/>
        <w:rPr>
          <w:sz w:val="10"/>
          <w:szCs w:val="10"/>
        </w:rPr>
      </w:pPr>
    </w:p>
    <w:p>
      <w:pPr>
        <w:pStyle w:val="style0"/>
        <w:spacing w:lineRule="auto" w:line="312"/>
        <w:rPr/>
      </w:pPr>
      <w:r>
        <w:t xml:space="preserve">Résoudre dans </w:t>
      </w:r>
      <w:r>
        <w:rPr>
          <w:rFonts w:ascii="Cambria Math" w:cs="Cambria Math" w:hAnsi="Cambria Math"/>
        </w:rPr>
        <w:t>ℝ</w:t>
      </w:r>
      <w:r>
        <w:t xml:space="preserve"> </w:t>
      </w:r>
      <w:r>
        <w:t>les inéquations suivantes :</w:t>
      </w:r>
    </w:p>
    <w:p>
      <w:pPr>
        <w:pStyle w:val="style0"/>
        <w:spacing w:lineRule="auto" w:line="312"/>
        <w:rPr/>
      </w:pPr>
      <w:r>
        <w:t>1.   e</w:t>
      </w:r>
      <w:r>
        <w:rPr>
          <w:vertAlign w:val="superscript"/>
        </w:rPr>
        <w:t>2x – 1</w:t>
      </w:r>
      <w:r>
        <w:t xml:space="preserve"> &lt; 8</w:t>
      </w:r>
      <w:r>
        <w:t>.</w:t>
      </w:r>
    </w:p>
    <w:p>
      <w:pPr>
        <w:pStyle w:val="style0"/>
        <w:spacing w:lineRule="auto" w:line="312"/>
        <w:rPr/>
      </w:pPr>
      <w:r>
        <w:t>2.   e</w:t>
      </w:r>
      <w:r>
        <w:rPr>
          <w:vertAlign w:val="superscript"/>
        </w:rPr>
        <w:t>2x</w:t>
      </w:r>
      <w:r>
        <w:t xml:space="preserve"> + e</w:t>
      </w:r>
      <w:r>
        <w:rPr>
          <w:vertAlign w:val="superscript"/>
        </w:rPr>
        <w:t>x</w:t>
      </w:r>
      <w:r>
        <w:t xml:space="preserve"> – 6 ≥ 0</w:t>
      </w:r>
      <w:r>
        <w:t>.</w:t>
      </w:r>
    </w:p>
    <w:p>
      <w:pPr>
        <w:pStyle w:val="style0"/>
        <w:rPr/>
      </w:pPr>
      <w:r>
        <w:t>3.   e</w:t>
      </w:r>
      <w:r>
        <w:rPr>
          <w:vertAlign w:val="superscript"/>
        </w:rPr>
        <w:t>2x</w:t>
      </w:r>
      <w:r>
        <w:t xml:space="preserve">  – 4e</w:t>
      </w:r>
      <w:r>
        <w:rPr>
          <w:vertAlign w:val="superscript"/>
        </w:rPr>
        <w:t>x</w:t>
      </w:r>
      <w:r>
        <w:t xml:space="preserve"> + 3 &gt; 0</w:t>
      </w:r>
      <w:r>
        <w:t>.</w:t>
      </w:r>
    </w:p>
    <w:p>
      <w:pPr>
        <w:pStyle w:val="style0"/>
        <w:rPr/>
      </w:pPr>
    </w:p>
    <w:p>
      <w:pPr>
        <w:pStyle w:val="style0"/>
        <w:rPr>
          <w:b/>
        </w:rPr>
      </w:pPr>
      <w:r>
        <w:rPr>
          <w:b/>
        </w:rPr>
        <w:t>II/ DERIVEE – PRIMITIVES – LIMITES.</w:t>
      </w:r>
    </w:p>
    <w:p>
      <w:pPr>
        <w:pStyle w:val="style0"/>
        <w:rPr>
          <w:b/>
          <w:sz w:val="12"/>
          <w:szCs w:val="12"/>
        </w:rPr>
      </w:pPr>
    </w:p>
    <w:p>
      <w:pPr>
        <w:pStyle w:val="style0"/>
        <w:rPr>
          <w:b/>
        </w:rPr>
      </w:pPr>
      <w:r>
        <w:rPr>
          <w:b/>
        </w:rPr>
        <w:t xml:space="preserve">1) </w:t>
      </w:r>
      <w:r>
        <w:rPr>
          <w:b/>
        </w:rPr>
        <w:t>Dérivée</w:t>
      </w:r>
    </w:p>
    <w:p>
      <w:pPr>
        <w:pStyle w:val="style0"/>
        <w:rPr>
          <w:b/>
        </w:rPr>
      </w:pPr>
      <w:r>
        <w:rPr>
          <w:b/>
        </w:rPr>
        <w:t>Propriété</w:t>
      </w:r>
    </w:p>
    <w:p>
      <w:pPr>
        <w:pStyle w:val="style0"/>
        <w:ind w:left="720"/>
        <w:rPr>
          <w:b/>
          <w:i/>
        </w:rPr>
      </w:pPr>
    </w:p>
    <w:p>
      <w:pPr>
        <w:pStyle w:val="style179"/>
        <w:numPr>
          <w:ilvl w:val="0"/>
          <w:numId w:val="39"/>
        </w:numPr>
        <w:rPr/>
      </w:pPr>
      <w:r>
        <w:t xml:space="preserve">La fonction exponentielle est dérivable sur </w:t>
      </w:r>
      <w:r>
        <w:rPr>
          <w:rFonts w:ascii="Cambria Math" w:cs="Cambria Math" w:hAnsi="Cambria Math"/>
        </w:rPr>
        <w:t>ℝ</w:t>
      </w:r>
      <w:r>
        <w:t xml:space="preserve"> </w:t>
      </w:r>
      <w:r>
        <w:t>et elle est égale à sa dérivée [ (e</w:t>
      </w:r>
      <w:r>
        <w:rPr>
          <w:vertAlign w:val="superscript"/>
        </w:rPr>
        <w:t>x</w:t>
      </w:r>
      <w:r>
        <w:t>)’ = e</w:t>
      </w:r>
      <w:r>
        <w:rPr>
          <w:vertAlign w:val="superscript"/>
        </w:rPr>
        <w:t>x</w:t>
      </w:r>
      <w:r>
        <w:t>]</w:t>
      </w:r>
    </w:p>
    <w:p>
      <w:pPr>
        <w:pStyle w:val="style179"/>
        <w:numPr>
          <w:ilvl w:val="0"/>
          <w:numId w:val="39"/>
        </w:numPr>
        <w:rPr/>
      </w:pPr>
      <w:r>
        <w:t>Si u est une fonction dérivable sur un intervalle K, alors e</w:t>
      </w:r>
      <w:r>
        <w:rPr>
          <w:vertAlign w:val="superscript"/>
        </w:rPr>
        <w:t>u</w:t>
      </w:r>
      <w:r>
        <w:t xml:space="preserve"> est dérivable sur K  et (e</w:t>
      </w:r>
      <w:r>
        <w:rPr>
          <w:vertAlign w:val="superscript"/>
        </w:rPr>
        <w:t>u</w:t>
      </w:r>
      <w:r>
        <w:t>)’ = u’e</w:t>
      </w:r>
      <w:r>
        <w:rPr>
          <w:vertAlign w:val="superscript"/>
        </w:rPr>
        <w:t>u</w:t>
      </w:r>
    </w:p>
    <w:p>
      <w:pPr>
        <w:pStyle w:val="style179"/>
        <w:rPr>
          <w:b/>
          <w:i/>
        </w:rPr>
      </w:pPr>
    </w:p>
    <w:p>
      <w:pPr>
        <w:pStyle w:val="style179"/>
        <w:rPr>
          <w:b/>
          <w:i/>
        </w:rPr>
      </w:pPr>
    </w:p>
    <w:p>
      <w:pPr>
        <w:pStyle w:val="style0"/>
        <w:rPr>
          <w:b/>
        </w:rPr>
      </w:pPr>
      <w:r>
        <w:rPr>
          <w:b/>
        </w:rPr>
        <w:t xml:space="preserve">Exercice </w:t>
      </w:r>
      <w:r>
        <w:rPr>
          <w:b/>
        </w:rPr>
        <w:t>9</w:t>
      </w:r>
      <w:r>
        <w:rPr>
          <w:b/>
        </w:rPr>
        <w:t>.4</w:t>
      </w:r>
    </w:p>
    <w:p>
      <w:pPr>
        <w:pStyle w:val="style0"/>
        <w:spacing w:lineRule="auto" w:line="312"/>
        <w:rPr>
          <w:sz w:val="10"/>
          <w:szCs w:val="10"/>
        </w:rPr>
      </w:pPr>
    </w:p>
    <w:p>
      <w:pPr>
        <w:pStyle w:val="style0"/>
        <w:spacing w:lineRule="auto" w:line="312"/>
        <w:rPr/>
      </w:pPr>
      <w:r>
        <w:t xml:space="preserve">Dans chacun des cas suivants, donner la dérivée de la fonction f sur </w:t>
      </w:r>
      <w:r>
        <w:rPr>
          <w:rFonts w:ascii="Cambria Math" w:cs="Cambria Math" w:hAnsi="Cambria Math"/>
        </w:rPr>
        <w:t>ℝ</w:t>
      </w:r>
      <w:r>
        <w:t>.</w:t>
      </w:r>
    </w:p>
    <w:p>
      <w:pPr>
        <w:pStyle w:val="style0"/>
        <w:rPr/>
      </w:pPr>
      <w:r>
        <w:t xml:space="preserve">1.  </w:t>
      </w:r>
      <w:r>
        <w:t xml:space="preserve">f(x) = </w:t>
      </w:r>
      <w:r>
        <w:t>e</w:t>
      </w:r>
      <w:r>
        <w:rPr>
          <w:vertAlign w:val="superscript"/>
        </w:rPr>
        <w:t>-4x + 3</w:t>
      </w:r>
    </w:p>
    <w:p>
      <w:pPr>
        <w:pStyle w:val="style0"/>
        <w:rPr/>
      </w:pPr>
      <w:r>
        <w:t xml:space="preserve">2.  </w:t>
      </w:r>
      <w:r>
        <w:t xml:space="preserve">f(x) = </w:t>
      </w:r>
      <w:r>
        <w:rPr>
          <w:position w:val="-24"/>
        </w:rPr>
      </w:r>
      <w:r>
        <w:rPr>
          <w:position w:val="-24"/>
        </w:rPr>
      </w:r>
      <w:r>
        <w:rPr>
          <w:position w:val="-24"/>
        </w:rPr>
      </w:r>
      <w:r>
        <w:rPr>
          <w:position w:val="-24"/>
        </w:rPr>
        <w:object>
          <v:shape id="10851" type="#_x0000_t75" filled="f" stroked="f" style="margin-left:0.0pt;margin-top:0.0pt;width:38.7pt;height:33.3pt;mso-wrap-distance-left:0.0pt;mso-wrap-distance-right:0.0pt;visibility:visible;">
            <v:imagedata r:id="rId272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51" DrawAspect="Content" ObjectID="0" r:id="rId2727"/>
        </w:object>
      </w:r>
      <w:r>
        <w:rPr>
          <w:position w:val="-24"/>
        </w:rPr>
      </w:r>
    </w:p>
    <w:p>
      <w:pPr>
        <w:pStyle w:val="style179"/>
        <w:ind w:left="1080"/>
        <w:rPr/>
      </w:pPr>
    </w:p>
    <w:p>
      <w:pPr>
        <w:pStyle w:val="style0"/>
        <w:rPr>
          <w:b/>
        </w:rPr>
      </w:pPr>
      <w:r>
        <w:rPr>
          <w:b/>
        </w:rPr>
        <w:t xml:space="preserve">2) </w:t>
      </w:r>
      <w:r>
        <w:rPr>
          <w:b/>
        </w:rPr>
        <w:t>Primitives</w:t>
      </w:r>
    </w:p>
    <w:p>
      <w:pPr>
        <w:pStyle w:val="style0"/>
        <w:rPr>
          <w:b/>
        </w:rPr>
      </w:pPr>
      <w:r>
        <w:rPr>
          <w:b/>
        </w:rPr>
        <w:t>Propriété</w:t>
      </w:r>
    </w:p>
    <w:p>
      <w:pPr>
        <w:pStyle w:val="style0"/>
        <w:rPr>
          <w:sz w:val="12"/>
          <w:szCs w:val="12"/>
        </w:rPr>
      </w:pPr>
    </w:p>
    <w:p>
      <w:pPr>
        <w:pStyle w:val="style0"/>
        <w:rPr/>
      </w:pPr>
      <w:r>
        <w:t>Si u est une fonction dérivable sur un intervalle K, alors la fonction e</w:t>
      </w:r>
      <w:r>
        <w:rPr>
          <w:vertAlign w:val="superscript"/>
        </w:rPr>
        <w:t>u</w:t>
      </w:r>
      <w:r>
        <w:t xml:space="preserve"> est une primitive sur K de la fonction  u’e</w:t>
      </w:r>
      <w:r>
        <w:rPr>
          <w:vertAlign w:val="superscript"/>
        </w:rPr>
        <w:t>u</w:t>
      </w:r>
      <w:r>
        <w:t xml:space="preserve"> .              </w:t>
      </w:r>
    </w:p>
    <w:p>
      <w:pPr>
        <w:pStyle w:val="style179"/>
        <w:rPr>
          <w:b/>
          <w:i/>
        </w:rPr>
      </w:pPr>
    </w:p>
    <w:p>
      <w:pPr>
        <w:pStyle w:val="style0"/>
        <w:rPr>
          <w:b/>
        </w:rPr>
      </w:pPr>
      <w:r>
        <w:rPr>
          <w:b/>
        </w:rPr>
        <w:t xml:space="preserve">Exercice </w:t>
      </w:r>
      <w:r>
        <w:rPr>
          <w:b/>
        </w:rPr>
        <w:t>9</w:t>
      </w:r>
      <w:r>
        <w:rPr>
          <w:b/>
        </w:rPr>
        <w:t>.5</w:t>
      </w:r>
    </w:p>
    <w:p>
      <w:pPr>
        <w:pStyle w:val="style0"/>
        <w:rPr>
          <w:b/>
          <w:sz w:val="10"/>
          <w:szCs w:val="10"/>
        </w:rPr>
      </w:pPr>
    </w:p>
    <w:p>
      <w:pPr>
        <w:pStyle w:val="style0"/>
        <w:spacing w:lineRule="auto" w:line="312"/>
        <w:rPr/>
      </w:pPr>
      <w:r>
        <w:t>Déterminer sur K les primitives des fonctions suivantes :</w:t>
      </w:r>
    </w:p>
    <w:p>
      <w:pPr>
        <w:pStyle w:val="style0"/>
        <w:spacing w:lineRule="auto" w:line="312"/>
        <w:rPr>
          <w:lang w:val="en-US"/>
        </w:rPr>
      </w:pPr>
      <w:r>
        <w:rPr>
          <w:lang w:val="en-US"/>
        </w:rPr>
        <w:t xml:space="preserve">1.  </w:t>
      </w:r>
      <w:r>
        <w:rPr>
          <w:lang w:val="en-US"/>
        </w:rPr>
        <w:t>f(x) = cos x</w:t>
      </w:r>
      <w:r>
        <w:rPr>
          <w:lang w:val="en-US"/>
        </w:rPr>
        <w:t>e</w:t>
      </w:r>
      <w:r>
        <w:rPr>
          <w:vertAlign w:val="superscript"/>
          <w:lang w:val="en-US"/>
        </w:rPr>
        <w:t>sinx</w:t>
      </w:r>
      <w:r>
        <w:rPr>
          <w:lang w:val="en-US"/>
        </w:rPr>
        <w:t xml:space="preserve"> </w:t>
      </w:r>
      <w:r>
        <w:rPr>
          <w:lang w:val="en-US"/>
        </w:rPr>
        <w:tab/>
      </w:r>
      <w:r>
        <w:rPr>
          <w:lang w:val="en-US"/>
        </w:rPr>
        <w:tab/>
      </w:r>
      <w:r>
        <w:rPr>
          <w:lang w:val="en-US"/>
        </w:rPr>
        <w:tab/>
      </w:r>
      <w:r>
        <w:rPr>
          <w:lang w:val="en-US"/>
        </w:rPr>
        <w:tab/>
      </w:r>
      <w:r>
        <w:rPr>
          <w:lang w:val="en-US"/>
        </w:rPr>
        <w:tab/>
      </w:r>
      <w:r>
        <w:rPr>
          <w:lang w:val="en-US"/>
        </w:rPr>
        <w:tab/>
      </w:r>
      <w:r>
        <w:rPr>
          <w:lang w:val="en-US"/>
        </w:rPr>
        <w:t xml:space="preserve">; </w:t>
      </w:r>
      <w:r>
        <w:rPr>
          <w:lang w:val="en-US"/>
        </w:rPr>
        <w:tab/>
      </w:r>
      <w:r>
        <w:rPr>
          <w:lang w:val="en-US"/>
        </w:rPr>
        <w:tab/>
      </w:r>
      <w:r>
        <w:rPr>
          <w:lang w:val="en-US"/>
        </w:rPr>
        <w:t xml:space="preserve">K = </w:t>
      </w:r>
      <w:r>
        <w:rPr>
          <w:rFonts w:ascii="Cambria Math" w:cs="Cambria Math" w:hAnsi="Cambria Math"/>
          <w:lang w:val="en-US"/>
        </w:rPr>
        <w:t>ℝ</w:t>
      </w:r>
      <w:r>
        <w:rPr>
          <w:lang w:val="en-US"/>
        </w:rPr>
        <w:t xml:space="preserve"> </w:t>
      </w:r>
    </w:p>
    <w:p>
      <w:pPr>
        <w:pStyle w:val="style0"/>
        <w:rPr/>
      </w:pPr>
      <w:r>
        <w:t xml:space="preserve">2.  </w:t>
      </w:r>
      <w:r>
        <w:t xml:space="preserve">f(x) = </w:t>
      </w:r>
      <w:r>
        <w:t>e</w:t>
      </w:r>
      <w:r>
        <w:rPr>
          <w:vertAlign w:val="superscript"/>
        </w:rPr>
        <w:t>-3x+7</w:t>
      </w:r>
      <w:r>
        <w:tab/>
      </w:r>
      <w:r>
        <w:tab/>
      </w:r>
      <w:r>
        <w:tab/>
      </w:r>
      <w:r>
        <w:tab/>
      </w:r>
      <w:r>
        <w:tab/>
      </w:r>
      <w:r>
        <w:tab/>
      </w:r>
      <w:r>
        <w:tab/>
      </w:r>
      <w:r>
        <w:tab/>
      </w:r>
      <w:r>
        <w:tab/>
      </w:r>
      <w:r>
        <w:tab/>
      </w:r>
      <w:r>
        <w:t xml:space="preserve">;  </w:t>
      </w:r>
      <w:r>
        <w:tab/>
      </w:r>
      <w:r>
        <w:tab/>
      </w:r>
      <w:r>
        <w:t xml:space="preserve">K = </w:t>
      </w:r>
      <w:r>
        <w:rPr>
          <w:rFonts w:ascii="Cambria Math" w:cs="Cambria Math" w:hAnsi="Cambria Math"/>
        </w:rPr>
        <w:t>ℝ</w:t>
      </w:r>
    </w:p>
    <w:p>
      <w:pPr>
        <w:pStyle w:val="style0"/>
        <w:rPr/>
      </w:pPr>
      <w:r>
        <w:t xml:space="preserve">3.  </w:t>
      </w:r>
      <w:r>
        <w:t xml:space="preserve">f(x) = </w:t>
      </w:r>
      <w:r>
        <w:rPr>
          <w:position w:val="-24"/>
        </w:rPr>
      </w:r>
      <w:r>
        <w:rPr>
          <w:position w:val="-24"/>
        </w:rPr>
      </w:r>
      <w:r>
        <w:rPr>
          <w:position w:val="-24"/>
        </w:rPr>
      </w:r>
      <w:r>
        <w:rPr>
          <w:position w:val="-24"/>
        </w:rPr>
        <w:object>
          <v:shape id="10853" type="#_x0000_t75" filled="f" stroked="f" style="margin-left:0.0pt;margin-top:0.0pt;width:33.3pt;height:33.3pt;mso-wrap-distance-left:0.0pt;mso-wrap-distance-right:0.0pt;visibility:visible;">
            <v:imagedata r:id="rId272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53" DrawAspect="Content" ObjectID="0" r:id="rId2729"/>
        </w:object>
      </w:r>
      <w:r>
        <w:rPr>
          <w:position w:val="-24"/>
        </w:rPr>
      </w:r>
      <w:r>
        <w:t> </w:t>
      </w:r>
      <w:r>
        <w:tab/>
      </w:r>
      <w:r>
        <w:tab/>
      </w:r>
      <w:r>
        <w:tab/>
      </w:r>
      <w:r>
        <w:tab/>
      </w:r>
      <w:r>
        <w:tab/>
      </w:r>
      <w:r>
        <w:tab/>
      </w:r>
      <w:r>
        <w:tab/>
      </w:r>
      <w:r>
        <w:tab/>
      </w:r>
      <w:r>
        <w:t xml:space="preserve">; </w:t>
      </w:r>
      <w:r>
        <w:tab/>
      </w:r>
      <w:r>
        <w:tab/>
      </w:r>
      <w:r>
        <w:t xml:space="preserve">K </w:t>
      </w:r>
      <w:r>
        <w:t>= ]4</w:t>
      </w:r>
      <w:r>
        <w:t> ; +∞ [</w:t>
      </w:r>
    </w:p>
    <w:p>
      <w:pPr>
        <w:pStyle w:val="style179"/>
        <w:ind w:left="1080"/>
        <w:rPr/>
      </w:pPr>
    </w:p>
    <w:p>
      <w:pPr>
        <w:pStyle w:val="style0"/>
        <w:rPr>
          <w:b/>
        </w:rPr>
      </w:pPr>
      <w:r>
        <w:rPr>
          <w:b/>
        </w:rPr>
        <w:t xml:space="preserve">3) </w:t>
      </w:r>
      <w:r>
        <w:rPr>
          <w:b/>
        </w:rPr>
        <w:t>Limites</w:t>
      </w:r>
    </w:p>
    <w:p>
      <w:pPr>
        <w:pStyle w:val="style0"/>
        <w:rPr>
          <w:b/>
        </w:rPr>
      </w:pPr>
      <w:r>
        <w:rPr>
          <w:b/>
        </w:rPr>
        <w:t>Limites de référence</w:t>
      </w:r>
    </w:p>
    <w:p>
      <w:pPr>
        <w:pStyle w:val="style0"/>
        <w:ind w:left="851"/>
        <w:rPr>
          <w:position w:val="-24"/>
        </w:rPr>
      </w:pPr>
    </w:p>
    <w:p>
      <w:pPr>
        <w:pStyle w:val="style0"/>
        <w:ind w:left="851"/>
        <w:rPr/>
      </w:pPr>
      <w:r>
        <w:rPr>
          <w:position w:val="-22"/>
        </w:rPr>
      </w:r>
      <w:r>
        <w:rPr>
          <w:position w:val="-22"/>
        </w:rPr>
      </w:r>
      <w:r>
        <w:rPr>
          <w:position w:val="-22"/>
        </w:rPr>
      </w:r>
      <w:r>
        <w:rPr>
          <w:position w:val="-22"/>
        </w:rPr>
        <w:object>
          <v:shape id="10855" type="#_x0000_t75" filled="f" stroked="f" style="margin-left:0.0pt;margin-top:0.0pt;width:87.6pt;height:26.5pt;mso-wrap-distance-left:0.0pt;mso-wrap-distance-right:0.0pt;visibility:visible;">
            <v:imagedata r:id="rId273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55" DrawAspect="Content" ObjectID="0" r:id="rId2731"/>
        </w:object>
      </w:r>
      <w:r>
        <w:rPr>
          <w:position w:val="-22"/>
        </w:rPr>
      </w:r>
      <w:r>
        <w:rPr>
          <w:position w:val="-24"/>
        </w:rPr>
        <w:t xml:space="preserve">   </w:t>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2"/>
        </w:rPr>
      </w:r>
      <w:r>
        <w:rPr>
          <w:position w:val="-22"/>
        </w:rPr>
      </w:r>
      <w:r>
        <w:rPr>
          <w:position w:val="-22"/>
        </w:rPr>
      </w:r>
      <w:r>
        <w:rPr>
          <w:position w:val="-22"/>
        </w:rPr>
        <w:object>
          <v:shape id="10857" type="#_x0000_t75" filled="f" stroked="f" style="margin-left:0.0pt;margin-top:0.0pt;width:80.85pt;height:26.5pt;mso-wrap-distance-left:0.0pt;mso-wrap-distance-right:0.0pt;visibility:visible;">
            <v:imagedata r:id="rId273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57" DrawAspect="Content" ObjectID="0" r:id="rId2733"/>
        </w:object>
      </w:r>
      <w:r>
        <w:rPr>
          <w:position w:val="-22"/>
        </w:rPr>
      </w:r>
    </w:p>
    <w:p>
      <w:pPr>
        <w:pStyle w:val="style0"/>
        <w:ind w:left="851"/>
        <w:rPr/>
      </w:pPr>
      <w:r>
        <w:rPr>
          <w:position w:val="-24"/>
        </w:rPr>
      </w:r>
      <w:r>
        <w:rPr>
          <w:position w:val="-24"/>
        </w:rPr>
      </w:r>
      <w:r>
        <w:rPr>
          <w:position w:val="-24"/>
        </w:rPr>
      </w:r>
      <w:r>
        <w:rPr>
          <w:position w:val="-24"/>
        </w:rPr>
        <w:object>
          <v:shape id="10859" type="#_x0000_t75" filled="f" stroked="f" style="margin-left:0.0pt;margin-top:0.0pt;width:92.4pt;height:31.9pt;mso-wrap-distance-left:0.0pt;mso-wrap-distance-right:0.0pt;visibility:visible;">
            <v:imagedata r:id="rId273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59" DrawAspect="Content" ObjectID="0" r:id="rId2735"/>
        </w:object>
      </w:r>
      <w:r>
        <w:rPr>
          <w:position w:val="-24"/>
        </w:rPr>
      </w:r>
      <w:r>
        <w:rPr>
          <w:position w:val="-24"/>
        </w:rPr>
        <w:t xml:space="preserve"> </w:t>
      </w:r>
      <w:r>
        <w:rPr>
          <w:position w:val="-24"/>
        </w:rPr>
        <w:t xml:space="preserve"> </w:t>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2"/>
        </w:rPr>
      </w:r>
      <w:r>
        <w:rPr>
          <w:position w:val="-22"/>
        </w:rPr>
      </w:r>
      <w:r>
        <w:rPr>
          <w:position w:val="-22"/>
        </w:rPr>
      </w:r>
      <w:r>
        <w:rPr>
          <w:position w:val="-22"/>
        </w:rPr>
        <w:object>
          <v:shape id="10861" type="#_x0000_t75" filled="f" stroked="f" style="margin-left:0.0pt;margin-top:0.0pt;width:87.6pt;height:26.5pt;mso-wrap-distance-left:0.0pt;mso-wrap-distance-right:0.0pt;visibility:visible;">
            <v:imagedata r:id="rId273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61" DrawAspect="Content" ObjectID="0" r:id="rId2737"/>
        </w:object>
      </w:r>
      <w:r>
        <w:rPr>
          <w:position w:val="-22"/>
        </w:rPr>
      </w:r>
    </w:p>
    <w:p>
      <w:pPr>
        <w:pStyle w:val="style0"/>
        <w:ind w:left="851"/>
        <w:rPr/>
      </w:pPr>
      <w:r>
        <w:rPr>
          <w:position w:val="-24"/>
        </w:rPr>
      </w:r>
      <w:r>
        <w:rPr>
          <w:position w:val="-24"/>
        </w:rPr>
      </w:r>
      <w:r>
        <w:rPr>
          <w:position w:val="-24"/>
        </w:rPr>
      </w:r>
      <w:r>
        <w:rPr>
          <w:position w:val="-24"/>
        </w:rPr>
        <w:object>
          <v:shape id="10863" type="#_x0000_t75" filled="f" stroked="f" style="margin-left:0.0pt;margin-top:0.0pt;width:93.75pt;height:31.9pt;mso-wrap-distance-left:0.0pt;mso-wrap-distance-right:0.0pt;visibility:visible;">
            <v:imagedata r:id="rId273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63" DrawAspect="Content" ObjectID="0" r:id="rId2739"/>
        </w:object>
      </w:r>
      <w:r>
        <w:rPr>
          <w:position w:val="-24"/>
        </w:rPr>
      </w:r>
      <w:r>
        <w:rPr>
          <w:position w:val="-24"/>
        </w:rPr>
        <w:t xml:space="preserve">     </w:t>
      </w:r>
    </w:p>
    <w:p>
      <w:pPr>
        <w:pStyle w:val="style0"/>
        <w:rPr/>
      </w:pPr>
      <w:r>
        <w:t xml:space="preserve">  </w:t>
      </w:r>
    </w:p>
    <w:p>
      <w:pPr>
        <w:pStyle w:val="style0"/>
        <w:rPr/>
      </w:pPr>
    </w:p>
    <w:p>
      <w:pPr>
        <w:pStyle w:val="style0"/>
        <w:rPr/>
      </w:pPr>
    </w:p>
    <w:p>
      <w:pPr>
        <w:pStyle w:val="style0"/>
        <w:rPr/>
      </w:pPr>
    </w:p>
    <w:p>
      <w:pPr>
        <w:pStyle w:val="style0"/>
        <w:rPr>
          <w:b/>
        </w:rPr>
      </w:pPr>
      <w:r>
        <w:rPr>
          <w:b/>
        </w:rPr>
        <w:t xml:space="preserve">4) </w:t>
      </w:r>
      <w:r>
        <w:rPr>
          <w:b/>
        </w:rPr>
        <w:t>Conséquences de la croissance comparée</w:t>
      </w:r>
    </w:p>
    <w:p>
      <w:pPr>
        <w:pStyle w:val="style0"/>
        <w:rPr>
          <w:b/>
        </w:rPr>
      </w:pPr>
      <w:r>
        <w:rPr>
          <w:b/>
        </w:rPr>
        <w:t xml:space="preserve">Limites de </w:t>
      </w:r>
      <w:r>
        <w:rPr>
          <w:b/>
        </w:rPr>
        <w:t>référence</w:t>
      </w:r>
    </w:p>
    <w:p>
      <w:pPr>
        <w:pStyle w:val="style0"/>
        <w:rPr/>
      </w:pPr>
      <w:r>
        <w:t>Pour tout réel α strictement positif, on a :</w:t>
      </w:r>
    </w:p>
    <w:p>
      <w:pPr>
        <w:pStyle w:val="style0"/>
        <w:rPr/>
      </w:pPr>
    </w:p>
    <w:p>
      <w:pPr>
        <w:pStyle w:val="style0"/>
        <w:ind w:left="851"/>
        <w:rPr/>
      </w:pPr>
      <w:r>
        <w:rPr>
          <w:position w:val="-24"/>
        </w:rPr>
      </w:r>
      <w:r>
        <w:rPr>
          <w:position w:val="-24"/>
        </w:rPr>
      </w:r>
      <w:r>
        <w:rPr>
          <w:position w:val="-24"/>
        </w:rPr>
      </w:r>
      <w:r>
        <w:rPr>
          <w:position w:val="-24"/>
        </w:rPr>
        <w:object>
          <v:shape id="10865" type="#_x0000_t75" filled="f" stroked="f" style="margin-left:0.0pt;margin-top:0.0pt;width:86.25pt;height:31.9pt;mso-wrap-distance-left:0.0pt;mso-wrap-distance-right:0.0pt;visibility:visible;">
            <v:imagedata r:id="rId274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65" DrawAspect="Content" ObjectID="0" r:id="rId2741"/>
        </w:object>
      </w:r>
      <w:r>
        <w:rPr>
          <w:position w:val="-24"/>
        </w:rPr>
      </w:r>
      <w:r>
        <w:rPr>
          <w:position w:val="-24"/>
        </w:rPr>
        <w:t xml:space="preserve">   </w:t>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r>
      <w:r>
        <w:rPr>
          <w:position w:val="-24"/>
        </w:rPr>
      </w:r>
      <w:r>
        <w:rPr>
          <w:position w:val="-24"/>
        </w:rPr>
      </w:r>
      <w:r>
        <w:rPr>
          <w:position w:val="-24"/>
        </w:rPr>
        <w:object>
          <v:shape id="10867" type="#_x0000_t75" filled="f" stroked="f" style="margin-left:0.0pt;margin-top:0.0pt;width:84.25pt;height:33.95pt;mso-wrap-distance-left:0.0pt;mso-wrap-distance-right:0.0pt;visibility:visible;">
            <v:imagedata r:id="rId274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67" DrawAspect="Content" ObjectID="0" r:id="rId2743"/>
        </w:object>
      </w:r>
      <w:r>
        <w:rPr>
          <w:position w:val="-24"/>
        </w:rPr>
      </w:r>
    </w:p>
    <w:p>
      <w:pPr>
        <w:pStyle w:val="style0"/>
        <w:ind w:left="851"/>
        <w:rPr/>
      </w:pPr>
      <w:r>
        <w:rPr>
          <w:position w:val="-24"/>
        </w:rPr>
      </w:r>
      <w:r>
        <w:rPr>
          <w:position w:val="-24"/>
        </w:rPr>
      </w:r>
      <w:r>
        <w:rPr>
          <w:position w:val="-24"/>
        </w:rPr>
      </w:r>
      <w:r>
        <w:rPr>
          <w:position w:val="-24"/>
        </w:rPr>
        <w:object>
          <v:shape id="10869" type="#_x0000_t75" filled="f" stroked="f" style="margin-left:0.0pt;margin-top:0.0pt;width:87.6pt;height:29.9pt;mso-wrap-distance-left:0.0pt;mso-wrap-distance-right:0.0pt;visibility:visible;">
            <v:imagedata r:id="rId274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69" DrawAspect="Content" ObjectID="0" r:id="rId2745"/>
        </w:object>
      </w:r>
      <w:r>
        <w:rPr>
          <w:position w:val="-24"/>
        </w:rPr>
      </w:r>
      <w:r>
        <w:rPr>
          <w:position w:val="-24"/>
        </w:rPr>
        <w:t xml:space="preserve">  </w:t>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24"/>
        </w:rPr>
        <w:tab/>
      </w:r>
      <w:r>
        <w:rPr>
          <w:position w:val="-36"/>
        </w:rPr>
      </w:r>
      <w:r>
        <w:rPr>
          <w:position w:val="-36"/>
        </w:rPr>
      </w:r>
      <w:r>
        <w:rPr>
          <w:position w:val="-36"/>
        </w:rPr>
      </w:r>
      <w:r>
        <w:rPr>
          <w:position w:val="-36"/>
        </w:rPr>
        <w:object>
          <v:shape id="10871" type="#_x0000_t75" filled="f" stroked="f" style="margin-left:0.0pt;margin-top:0.0pt;width:95.1pt;height:31.9pt;mso-wrap-distance-left:0.0pt;mso-wrap-distance-right:0.0pt;visibility:visible;">
            <v:imagedata r:id="rId274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71" DrawAspect="Content" ObjectID="0" r:id="rId2747"/>
        </w:object>
      </w:r>
      <w:r>
        <w:rPr>
          <w:position w:val="-36"/>
        </w:rPr>
      </w:r>
    </w:p>
    <w:p>
      <w:pPr>
        <w:pStyle w:val="style0"/>
        <w:ind w:left="851"/>
        <w:rPr/>
      </w:pPr>
      <w:r>
        <w:rPr>
          <w:position w:val="-22"/>
        </w:rPr>
      </w:r>
      <w:r>
        <w:rPr>
          <w:position w:val="-22"/>
        </w:rPr>
      </w:r>
      <w:r>
        <w:rPr>
          <w:position w:val="-22"/>
        </w:rPr>
      </w:r>
      <w:r>
        <w:rPr>
          <w:position w:val="-22"/>
        </w:rPr>
        <w:object>
          <v:shape id="10873" type="#_x0000_t75" filled="f" stroked="f" style="margin-left:0.0pt;margin-top:0.0pt;width:95.1pt;height:27.15pt;mso-wrap-distance-left:0.0pt;mso-wrap-distance-right:0.0pt;visibility:visible;">
            <v:imagedata r:id="rId274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73" DrawAspect="Content" ObjectID="0" r:id="rId2749"/>
        </w:object>
      </w:r>
      <w:r>
        <w:rPr>
          <w:position w:val="-22"/>
        </w:rPr>
      </w:r>
      <w:r>
        <w:rPr>
          <w:position w:val="-24"/>
        </w:rPr>
        <w:t xml:space="preserve">     </w:t>
      </w:r>
    </w:p>
    <w:p>
      <w:pPr>
        <w:pStyle w:val="style0"/>
        <w:rPr/>
      </w:pPr>
    </w:p>
    <w:p>
      <w:pPr>
        <w:pStyle w:val="style0"/>
        <w:shd w:val="clear" w:color="auto" w:fill="ffffff"/>
        <w:rPr>
          <w:b/>
        </w:rPr>
      </w:pPr>
      <w:r>
        <w:rPr>
          <w:b/>
        </w:rPr>
        <w:t>EXERCICES</w:t>
      </w:r>
    </w:p>
    <w:p>
      <w:pPr>
        <w:pStyle w:val="style0"/>
        <w:rPr>
          <w:b/>
        </w:rPr>
      </w:pPr>
    </w:p>
    <w:p>
      <w:pPr>
        <w:pStyle w:val="style0"/>
        <w:rPr>
          <w:b/>
        </w:rPr>
      </w:pPr>
      <w:r>
        <w:rPr>
          <w:b/>
        </w:rPr>
        <w:t xml:space="preserve">Exercice </w:t>
      </w:r>
      <w:r>
        <w:rPr>
          <w:b/>
        </w:rPr>
        <w:t>9</w:t>
      </w:r>
      <w:r>
        <w:rPr>
          <w:b/>
        </w:rPr>
        <w:t>.6</w:t>
      </w:r>
    </w:p>
    <w:p>
      <w:pPr>
        <w:pStyle w:val="style0"/>
        <w:rPr>
          <w:b/>
          <w:sz w:val="10"/>
          <w:szCs w:val="10"/>
          <w:u w:val="single"/>
        </w:rPr>
      </w:pPr>
    </w:p>
    <w:p>
      <w:pPr>
        <w:pStyle w:val="style0"/>
        <w:ind w:left="0" w:firstLine="0"/>
        <w:rPr/>
      </w:pPr>
      <w:r>
        <w:t xml:space="preserve">Etudier la limite de f  </w:t>
      </w:r>
      <w:r>
        <w:t xml:space="preserve">en chacun des endroits </w:t>
      </w:r>
      <w:r>
        <w:t>indiqué</w:t>
      </w:r>
      <w:r>
        <w:t>s</w:t>
      </w:r>
      <w:r>
        <w:t> :</w:t>
      </w:r>
    </w:p>
    <w:p>
      <w:pPr>
        <w:pStyle w:val="style0"/>
        <w:rPr/>
      </w:pPr>
      <w:r>
        <w:t xml:space="preserve">1.  f(x) = </w:t>
      </w:r>
      <w:r>
        <w:rPr>
          <w:position w:val="-24"/>
        </w:rPr>
      </w:r>
      <w:r>
        <w:rPr>
          <w:position w:val="-24"/>
        </w:rPr>
      </w:r>
      <w:r>
        <w:rPr>
          <w:position w:val="-24"/>
        </w:rPr>
      </w:r>
      <w:r>
        <w:rPr>
          <w:position w:val="-24"/>
        </w:rPr>
        <w:object>
          <v:shape id="10875" type="#_x0000_t75" filled="f" stroked="f" style="margin-left:0.0pt;margin-top:0.0pt;width:31.9pt;height:33.3pt;mso-wrap-distance-left:0.0pt;mso-wrap-distance-right:0.0pt;visibility:visible;">
            <v:imagedata r:id="rId275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75" DrawAspect="Content" ObjectID="0" r:id="rId2751"/>
        </w:object>
      </w:r>
      <w:r>
        <w:rPr>
          <w:position w:val="-24"/>
        </w:rPr>
      </w:r>
      <w:r>
        <w:t xml:space="preserve"> </w:t>
      </w:r>
      <w:r>
        <w:tab/>
      </w:r>
      <w:r>
        <w:tab/>
      </w:r>
      <w:r>
        <w:t>en 0</w:t>
      </w:r>
      <w:r>
        <w:t xml:space="preserve">, -∞ et </w:t>
      </w:r>
      <w:r>
        <w:rPr>
          <w:sz w:val="20"/>
          <w:szCs w:val="20"/>
        </w:rPr>
        <w:t>+</w:t>
      </w:r>
      <w:r>
        <w:t>∞</w:t>
      </w:r>
      <w:r>
        <w:tab/>
      </w:r>
      <w:r>
        <w:tab/>
      </w:r>
      <w:r>
        <w:tab/>
      </w:r>
      <w:r>
        <w:tab/>
      </w:r>
      <w:r>
        <w:tab/>
      </w:r>
      <w:r>
        <w:tab/>
      </w:r>
      <w:r>
        <w:tab/>
      </w:r>
      <w:r>
        <w:tab/>
      </w:r>
      <w:r>
        <w:tab/>
      </w:r>
      <w:r>
        <w:tab/>
      </w:r>
      <w:r>
        <w:t>2.  f(x) =</w:t>
      </w:r>
      <w:r>
        <w:t xml:space="preserve"> </w:t>
      </w:r>
      <w:r>
        <w:t>e</w:t>
      </w:r>
      <w:r>
        <w:rPr>
          <w:vertAlign w:val="superscript"/>
        </w:rPr>
        <w:t>2x</w:t>
      </w:r>
      <w:r>
        <w:t xml:space="preserve"> – e</w:t>
      </w:r>
      <w:r>
        <w:rPr>
          <w:vertAlign w:val="superscript"/>
        </w:rPr>
        <w:t>x</w:t>
      </w:r>
      <w:r>
        <w:t xml:space="preserve"> + 1 </w:t>
      </w:r>
      <w:r>
        <w:tab/>
      </w:r>
      <w:r>
        <w:tab/>
      </w:r>
      <w:r>
        <w:tab/>
      </w:r>
      <w:r>
        <w:tab/>
      </w:r>
      <w:r>
        <w:t xml:space="preserve">en -∞ et </w:t>
      </w:r>
      <w:r>
        <w:rPr>
          <w:sz w:val="20"/>
          <w:szCs w:val="20"/>
        </w:rPr>
        <w:t>+</w:t>
      </w:r>
      <w:r>
        <w:t>∞</w:t>
      </w:r>
    </w:p>
    <w:p>
      <w:pPr>
        <w:pStyle w:val="style0"/>
        <w:rPr/>
      </w:pPr>
      <w:r>
        <w:t>3.  f(x) = 2xe</w:t>
      </w:r>
      <w:r>
        <w:rPr>
          <w:vertAlign w:val="superscript"/>
        </w:rPr>
        <w:t>-x</w:t>
      </w:r>
      <w:r>
        <w:t xml:space="preserve"> </w:t>
      </w:r>
      <w:r>
        <w:tab/>
      </w:r>
      <w:r>
        <w:tab/>
      </w:r>
      <w:r>
        <w:tab/>
      </w:r>
      <w:r>
        <w:tab/>
      </w:r>
      <w:r>
        <w:t xml:space="preserve">en </w:t>
      </w:r>
      <w:r>
        <w:rPr>
          <w:sz w:val="20"/>
          <w:szCs w:val="20"/>
        </w:rPr>
        <w:t>+</w:t>
      </w:r>
      <w:r>
        <w:t>∞</w:t>
      </w:r>
      <w:r>
        <w:tab/>
      </w:r>
      <w:r>
        <w:tab/>
      </w:r>
      <w:r>
        <w:tab/>
      </w:r>
      <w:r>
        <w:tab/>
      </w:r>
      <w:r>
        <w:tab/>
      </w:r>
      <w:r>
        <w:tab/>
      </w:r>
      <w:r>
        <w:tab/>
      </w:r>
      <w:r>
        <w:tab/>
      </w:r>
      <w:r>
        <w:tab/>
      </w:r>
      <w:r>
        <w:tab/>
      </w:r>
      <w:r>
        <w:tab/>
      </w:r>
      <w:r>
        <w:tab/>
      </w:r>
      <w:r>
        <w:tab/>
      </w:r>
      <w:r>
        <w:tab/>
      </w:r>
      <w:r>
        <w:tab/>
      </w:r>
      <w:r>
        <w:tab/>
      </w:r>
      <w:r>
        <w:t>4.  f(x) = 2x – 1 + e</w:t>
      </w:r>
      <w:r>
        <w:rPr>
          <w:vertAlign w:val="superscript"/>
        </w:rPr>
        <w:t>-x</w:t>
      </w:r>
      <w:r>
        <w:t xml:space="preserve"> </w:t>
      </w:r>
      <w:r>
        <w:tab/>
      </w:r>
      <w:r>
        <w:tab/>
      </w:r>
      <w:r>
        <w:tab/>
      </w:r>
      <w:r>
        <w:tab/>
      </w:r>
      <w:r>
        <w:t xml:space="preserve">en -∞ et </w:t>
      </w:r>
      <w:r>
        <w:rPr>
          <w:sz w:val="20"/>
          <w:szCs w:val="20"/>
        </w:rPr>
        <w:t>+</w:t>
      </w:r>
      <w:r>
        <w:t>∞</w:t>
      </w:r>
    </w:p>
    <w:p>
      <w:pPr>
        <w:pStyle w:val="style0"/>
        <w:rPr/>
      </w:pPr>
      <w:r>
        <w:t xml:space="preserve">5.  f(x) = </w:t>
      </w:r>
      <w:r>
        <w:rPr>
          <w:position w:val="-24"/>
        </w:rPr>
      </w:r>
      <w:r>
        <w:rPr>
          <w:position w:val="-24"/>
        </w:rPr>
      </w:r>
      <w:r>
        <w:rPr>
          <w:position w:val="-24"/>
        </w:rPr>
      </w:r>
      <w:r>
        <w:rPr>
          <w:position w:val="-24"/>
        </w:rPr>
        <w:object>
          <v:shape id="10877" type="#_x0000_t75" filled="f" stroked="f" style="margin-left:0.0pt;margin-top:0.0pt;width:36.7pt;height:33.3pt;mso-wrap-distance-left:0.0pt;mso-wrap-distance-right:0.0pt;visibility:visible;">
            <v:imagedata r:id="rId275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77" DrawAspect="Content" ObjectID="0" r:id="rId2753"/>
        </w:object>
      </w:r>
      <w:r>
        <w:rPr>
          <w:position w:val="-24"/>
        </w:rPr>
      </w:r>
      <w:r>
        <w:t xml:space="preserve"> </w:t>
      </w:r>
      <w:r>
        <w:tab/>
      </w:r>
      <w:r>
        <w:t xml:space="preserve">en -∞ et </w:t>
      </w:r>
      <w:r>
        <w:rPr>
          <w:sz w:val="20"/>
          <w:szCs w:val="20"/>
        </w:rPr>
        <w:t>+</w:t>
      </w:r>
      <w:r>
        <w:t>∞</w:t>
      </w:r>
      <w:r>
        <w:tab/>
      </w:r>
      <w:r>
        <w:tab/>
      </w:r>
      <w:r>
        <w:tab/>
      </w:r>
      <w:r>
        <w:tab/>
      </w:r>
      <w:r>
        <w:tab/>
      </w:r>
      <w:r>
        <w:tab/>
      </w:r>
      <w:r>
        <w:tab/>
      </w:r>
      <w:r>
        <w:tab/>
      </w:r>
      <w:r>
        <w:tab/>
      </w:r>
      <w:r>
        <w:tab/>
      </w:r>
      <w:r>
        <w:tab/>
      </w:r>
      <w:r>
        <w:tab/>
      </w:r>
      <w:r>
        <w:t xml:space="preserve">6.  </w:t>
      </w:r>
      <w:r>
        <w:t>f(</w:t>
      </w:r>
      <w:r>
        <w:t xml:space="preserve">x) = </w:t>
      </w:r>
      <w:r>
        <w:rPr>
          <w:position w:val="-24"/>
        </w:rPr>
      </w:r>
      <w:r>
        <w:rPr>
          <w:position w:val="-24"/>
        </w:rPr>
      </w:r>
      <w:r>
        <w:rPr>
          <w:position w:val="-24"/>
        </w:rPr>
      </w:r>
      <w:r>
        <w:rPr>
          <w:position w:val="-24"/>
        </w:rPr>
        <w:object>
          <v:shape id="10879" type="#_x0000_t75" filled="f" stroked="f" style="margin-left:0.0pt;margin-top:0.0pt;width:51.6pt;height:30.55pt;mso-wrap-distance-left:0.0pt;mso-wrap-distance-right:0.0pt;visibility:visible;">
            <v:imagedata r:id="rId275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79" DrawAspect="Content" ObjectID="0" r:id="rId2755"/>
        </w:object>
      </w:r>
      <w:r>
        <w:rPr>
          <w:position w:val="-24"/>
        </w:rPr>
      </w:r>
      <w:r>
        <w:t xml:space="preserve"> </w:t>
      </w:r>
      <w:r>
        <w:tab/>
      </w:r>
      <w:r>
        <w:tab/>
      </w:r>
      <w:r>
        <w:tab/>
      </w:r>
      <w:r>
        <w:tab/>
      </w:r>
      <w:r>
        <w:tab/>
      </w:r>
      <w:r>
        <w:t xml:space="preserve">en 0 et </w:t>
      </w:r>
      <w:r>
        <w:rPr>
          <w:sz w:val="20"/>
          <w:szCs w:val="20"/>
        </w:rPr>
        <w:t>+</w:t>
      </w:r>
      <w:r>
        <w:t>∞</w:t>
      </w:r>
    </w:p>
    <w:p>
      <w:pPr>
        <w:pStyle w:val="style0"/>
        <w:rPr/>
      </w:pPr>
      <w:r>
        <w:t xml:space="preserve">7.  f(x) = </w:t>
      </w:r>
      <w:r>
        <w:rPr>
          <w:position w:val="-24"/>
        </w:rPr>
      </w:r>
      <w:r>
        <w:rPr>
          <w:position w:val="-24"/>
        </w:rPr>
      </w:r>
      <w:r>
        <w:rPr>
          <w:position w:val="-24"/>
        </w:rPr>
      </w:r>
      <w:r>
        <w:rPr>
          <w:position w:val="-24"/>
        </w:rPr>
        <w:object>
          <v:shape id="10881" type="#_x0000_t75" filled="f" stroked="f" style="margin-left:0.0pt;margin-top:0.0pt;width:23.75pt;height:33.3pt;mso-wrap-distance-left:0.0pt;mso-wrap-distance-right:0.0pt;visibility:visible;">
            <v:imagedata r:id="rId275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81" DrawAspect="Content" ObjectID="0" r:id="rId2757"/>
        </w:object>
      </w:r>
      <w:r>
        <w:rPr>
          <w:position w:val="-24"/>
        </w:rPr>
      </w:r>
      <w:r>
        <w:t xml:space="preserve"> </w:t>
      </w:r>
      <w:r>
        <w:tab/>
      </w:r>
      <w:r>
        <w:tab/>
      </w:r>
      <w:r>
        <w:tab/>
      </w:r>
      <w:r>
        <w:tab/>
      </w:r>
      <w:r>
        <w:t xml:space="preserve">en </w:t>
      </w:r>
      <w:r>
        <w:rPr>
          <w:sz w:val="20"/>
          <w:szCs w:val="20"/>
        </w:rPr>
        <w:t>+</w:t>
      </w:r>
      <w:r>
        <w:t>∞</w:t>
      </w:r>
      <w:r>
        <w:tab/>
      </w:r>
      <w:r>
        <w:tab/>
      </w:r>
      <w:r>
        <w:tab/>
      </w:r>
      <w:r>
        <w:tab/>
      </w:r>
      <w:r>
        <w:tab/>
      </w:r>
      <w:r>
        <w:tab/>
      </w:r>
      <w:r>
        <w:tab/>
      </w:r>
      <w:r>
        <w:tab/>
      </w:r>
      <w:r>
        <w:tab/>
      </w:r>
      <w:r>
        <w:tab/>
      </w:r>
      <w:r>
        <w:tab/>
      </w:r>
      <w:r>
        <w:tab/>
      </w:r>
      <w:r>
        <w:tab/>
      </w:r>
      <w:r>
        <w:tab/>
      </w:r>
      <w:r>
        <w:tab/>
      </w:r>
      <w:r>
        <w:tab/>
      </w:r>
      <w:r>
        <w:t xml:space="preserve">8.  </w:t>
      </w:r>
      <w:r>
        <w:t>f(</w:t>
      </w:r>
      <w:r>
        <w:t xml:space="preserve">x) = </w:t>
      </w:r>
      <w:r>
        <w:rPr>
          <w:position w:val="-24"/>
        </w:rPr>
      </w:r>
      <w:r>
        <w:rPr>
          <w:position w:val="-24"/>
        </w:rPr>
      </w:r>
      <w:r>
        <w:rPr>
          <w:position w:val="-24"/>
        </w:rPr>
      </w:r>
      <w:r>
        <w:rPr>
          <w:position w:val="-24"/>
        </w:rPr>
        <w:object>
          <v:shape id="10883" type="#_x0000_t75" filled="f" stroked="f" style="margin-left:0.0pt;margin-top:0.0pt;width:44.15pt;height:30.55pt;mso-wrap-distance-left:0.0pt;mso-wrap-distance-right:0.0pt;visibility:visible;">
            <v:imagedata r:id="rId275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83" DrawAspect="Content" ObjectID="0" r:id="rId2759"/>
        </w:object>
      </w:r>
      <w:r>
        <w:rPr>
          <w:position w:val="-24"/>
        </w:rPr>
      </w:r>
      <w:r>
        <w:tab/>
      </w:r>
      <w:r>
        <w:tab/>
      </w:r>
      <w:r>
        <w:tab/>
      </w:r>
      <w:r>
        <w:tab/>
      </w:r>
      <w:r>
        <w:tab/>
      </w:r>
      <w:r>
        <w:tab/>
      </w:r>
      <w:r>
        <w:tab/>
      </w:r>
      <w:r>
        <w:t>en 0</w:t>
      </w:r>
    </w:p>
    <w:p>
      <w:pPr>
        <w:pStyle w:val="style0"/>
        <w:rPr/>
      </w:pPr>
    </w:p>
    <w:p>
      <w:pPr>
        <w:pStyle w:val="style0"/>
        <w:rPr>
          <w:b/>
        </w:rPr>
      </w:pPr>
      <w:r>
        <w:rPr>
          <w:b/>
        </w:rPr>
        <w:t xml:space="preserve">Exercice </w:t>
      </w:r>
      <w:r>
        <w:rPr>
          <w:b/>
        </w:rPr>
        <w:t>9</w:t>
      </w:r>
      <w:r>
        <w:rPr>
          <w:b/>
        </w:rPr>
        <w:t>.7</w:t>
      </w:r>
    </w:p>
    <w:p>
      <w:pPr>
        <w:pStyle w:val="style0"/>
        <w:rPr>
          <w:b/>
          <w:sz w:val="10"/>
          <w:szCs w:val="10"/>
          <w:u w:val="single"/>
        </w:rPr>
      </w:pPr>
    </w:p>
    <w:p>
      <w:pPr>
        <w:pStyle w:val="style0"/>
        <w:rPr/>
      </w:pPr>
      <w:r>
        <w:t xml:space="preserve">Simplifier </w:t>
      </w:r>
      <w:r>
        <w:t>chacune d</w:t>
      </w:r>
      <w:r>
        <w:t>es expressions suivantes :</w:t>
      </w:r>
    </w:p>
    <w:p>
      <w:pPr>
        <w:pStyle w:val="style0"/>
        <w:rPr/>
      </w:pPr>
      <w:r>
        <w:t>1.   (e</w:t>
      </w:r>
      <w:r>
        <w:rPr>
          <w:vertAlign w:val="superscript"/>
        </w:rPr>
        <w:t>x</w:t>
      </w:r>
      <w:r>
        <w:t>)</w:t>
      </w:r>
      <w:r>
        <w:rPr>
          <w:vertAlign w:val="superscript"/>
        </w:rPr>
        <w:t>3</w:t>
      </w:r>
      <w:r>
        <w:t>e</w:t>
      </w:r>
      <w:r>
        <w:rPr>
          <w:vertAlign w:val="superscript"/>
        </w:rPr>
        <w:t>2x</w:t>
      </w:r>
      <w:r>
        <w:t xml:space="preserve"> </w:t>
      </w:r>
      <w:r>
        <w:tab/>
      </w:r>
      <w:r>
        <w:tab/>
      </w:r>
      <w:r>
        <w:tab/>
      </w:r>
      <w:r>
        <w:tab/>
      </w:r>
      <w:r>
        <w:tab/>
      </w:r>
      <w:r>
        <w:tab/>
      </w:r>
      <w:r>
        <w:tab/>
      </w:r>
      <w:r>
        <w:tab/>
      </w:r>
      <w:r>
        <w:tab/>
      </w:r>
      <w:r>
        <w:tab/>
      </w:r>
      <w:r>
        <w:tab/>
      </w:r>
      <w:r>
        <w:tab/>
      </w:r>
      <w:r>
        <w:tab/>
      </w:r>
      <w:r>
        <w:tab/>
      </w:r>
      <w:r>
        <w:tab/>
      </w:r>
      <w:r>
        <w:tab/>
      </w:r>
      <w:r>
        <w:tab/>
      </w:r>
      <w:r>
        <w:tab/>
      </w:r>
      <w:r>
        <w:tab/>
      </w:r>
      <w:r>
        <w:tab/>
      </w:r>
      <w:r>
        <w:tab/>
      </w:r>
      <w:r>
        <w:tab/>
      </w:r>
      <w:r>
        <w:tab/>
      </w:r>
      <w:r>
        <w:tab/>
      </w:r>
      <w:r>
        <w:t xml:space="preserve">2.   </w:t>
      </w:r>
      <w:r>
        <w:rPr>
          <w:position w:val="-24"/>
        </w:rPr>
      </w:r>
      <w:r>
        <w:rPr>
          <w:position w:val="-24"/>
        </w:rPr>
      </w:r>
      <w:r>
        <w:rPr>
          <w:position w:val="-24"/>
        </w:rPr>
      </w:r>
      <w:r>
        <w:rPr>
          <w:position w:val="-24"/>
        </w:rPr>
        <w:object>
          <v:shape id="10885" type="#_x0000_t75" filled="f" stroked="f" style="margin-left:0.0pt;margin-top:0.0pt;width:24.45pt;height:33.3pt;mso-wrap-distance-left:0.0pt;mso-wrap-distance-right:0.0pt;visibility:visible;">
            <v:imagedata r:id="rId276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85" DrawAspect="Content" ObjectID="0" r:id="rId2761"/>
        </w:object>
      </w:r>
      <w:r>
        <w:rPr>
          <w:position w:val="-24"/>
        </w:rPr>
      </w:r>
    </w:p>
    <w:p>
      <w:pPr>
        <w:pStyle w:val="style0"/>
        <w:rPr/>
      </w:pPr>
      <w:r>
        <w:t xml:space="preserve">3.   </w:t>
      </w:r>
      <w:r>
        <w:rPr>
          <w:position w:val="-34"/>
        </w:rPr>
      </w:r>
      <w:r>
        <w:rPr>
          <w:position w:val="-34"/>
        </w:rPr>
      </w:r>
      <w:r>
        <w:rPr>
          <w:position w:val="-34"/>
        </w:rPr>
      </w:r>
      <w:r>
        <w:rPr>
          <w:position w:val="-34"/>
        </w:rPr>
        <w:object>
          <v:shape id="10887" type="#_x0000_t75" filled="f" stroked="f" style="margin-left:0.0pt;margin-top:0.0pt;width:53.0pt;height:38.05pt;mso-wrap-distance-left:0.0pt;mso-wrap-distance-right:0.0pt;visibility:visible;">
            <v:imagedata r:id="rId276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87" DrawAspect="Content" ObjectID="0" r:id="rId2763"/>
        </w:object>
      </w:r>
      <w:r>
        <w:rPr>
          <w:position w:val="-34"/>
        </w:rPr>
      </w:r>
      <w:r>
        <w:tab/>
      </w:r>
      <w:r>
        <w:tab/>
      </w:r>
      <w:r>
        <w:tab/>
      </w:r>
      <w:r>
        <w:tab/>
      </w:r>
      <w:r>
        <w:tab/>
      </w:r>
      <w:r>
        <w:tab/>
      </w:r>
      <w:r>
        <w:tab/>
      </w:r>
      <w:r>
        <w:tab/>
      </w:r>
      <w:r>
        <w:tab/>
      </w:r>
      <w:r>
        <w:tab/>
      </w:r>
      <w:r>
        <w:tab/>
      </w:r>
      <w:r>
        <w:tab/>
      </w:r>
      <w:r>
        <w:tab/>
      </w:r>
      <w:r>
        <w:tab/>
      </w:r>
      <w:r>
        <w:tab/>
      </w:r>
      <w:r>
        <w:tab/>
      </w:r>
      <w:r>
        <w:tab/>
      </w:r>
      <w:r>
        <w:tab/>
      </w:r>
      <w:r>
        <w:tab/>
      </w:r>
      <w:r>
        <w:tab/>
      </w:r>
      <w:r>
        <w:tab/>
      </w:r>
      <w:r>
        <w:t xml:space="preserve">4.   </w:t>
      </w:r>
      <w:r>
        <w:rPr>
          <w:position w:val="-24"/>
        </w:rPr>
      </w:r>
      <w:r>
        <w:rPr>
          <w:position w:val="-24"/>
        </w:rPr>
      </w:r>
      <w:r>
        <w:rPr>
          <w:position w:val="-24"/>
        </w:rPr>
      </w:r>
      <w:r>
        <w:rPr>
          <w:position w:val="-24"/>
        </w:rPr>
        <w:object>
          <v:shape id="10889" type="#_x0000_t75" filled="f" stroked="f" style="margin-left:0.0pt;margin-top:0.0pt;width:27.15pt;height:33.3pt;mso-wrap-distance-left:0.0pt;mso-wrap-distance-right:0.0pt;visibility:visible;">
            <v:imagedata r:id="rId276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89" DrawAspect="Content" ObjectID="0" r:id="rId2765"/>
        </w:object>
      </w:r>
      <w:r>
        <w:rPr>
          <w:position w:val="-24"/>
        </w:rPr>
      </w:r>
    </w:p>
    <w:p>
      <w:pPr>
        <w:pStyle w:val="style0"/>
        <w:rPr>
          <w:i/>
        </w:rPr>
      </w:pPr>
    </w:p>
    <w:p>
      <w:pPr>
        <w:pStyle w:val="style0"/>
        <w:rPr>
          <w:b/>
        </w:rPr>
      </w:pPr>
      <w:r>
        <w:rPr>
          <w:b/>
        </w:rPr>
        <w:t xml:space="preserve">Exercice </w:t>
      </w:r>
      <w:r>
        <w:rPr>
          <w:b/>
        </w:rPr>
        <w:t>9</w:t>
      </w:r>
      <w:r>
        <w:rPr>
          <w:b/>
        </w:rPr>
        <w:t>.8</w:t>
      </w:r>
    </w:p>
    <w:p>
      <w:pPr>
        <w:pStyle w:val="style0"/>
        <w:ind w:left="0" w:firstLine="0"/>
        <w:rPr>
          <w:sz w:val="32"/>
        </w:rPr>
      </w:pPr>
      <w:r>
        <w:t xml:space="preserve">Pour tout nombre réel </w:t>
      </w:r>
      <w:r>
        <w:t xml:space="preserve">x, </w:t>
      </w:r>
      <w:r>
        <w:t xml:space="preserve">on pose </w:t>
      </w:r>
      <w:r>
        <w:t xml:space="preserve">g(x) </w:t>
      </w:r>
      <w:r>
        <w:t>=</w:t>
      </w:r>
      <w:r>
        <w:t xml:space="preserve"> </w:t>
      </w:r>
      <w:r>
        <w:rPr>
          <w:position w:val="-24"/>
        </w:rPr>
      </w:r>
      <w:r>
        <w:rPr>
          <w:position w:val="-24"/>
        </w:rPr>
      </w:r>
      <w:r>
        <w:rPr>
          <w:position w:val="-24"/>
        </w:rPr>
      </w:r>
      <w:r>
        <w:rPr>
          <w:position w:val="-24"/>
        </w:rPr>
        <w:object>
          <v:shape id="10891" type="#_x0000_t75" filled="f" stroked="f" style="margin-left:0.0pt;margin-top:0.0pt;width:44.15pt;height:33.3pt;mso-wrap-distance-left:0.0pt;mso-wrap-distance-right:0.0pt;visibility:visible;">
            <v:imagedata r:id="rId276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91" DrawAspect="Content" ObjectID="0" r:id="rId2767"/>
        </w:object>
      </w:r>
      <w:r>
        <w:rPr>
          <w:position w:val="-24"/>
        </w:rPr>
      </w:r>
      <w:r>
        <w:t xml:space="preserve">et h(x) = </w:t>
      </w:r>
      <w:r>
        <w:rPr>
          <w:position w:val="-24"/>
        </w:rPr>
      </w:r>
      <w:r>
        <w:rPr>
          <w:position w:val="-24"/>
        </w:rPr>
      </w:r>
      <w:r>
        <w:rPr>
          <w:position w:val="-24"/>
        </w:rPr>
      </w:r>
      <w:r>
        <w:rPr>
          <w:position w:val="-24"/>
        </w:rPr>
        <w:object>
          <v:shape id="10893" type="#_x0000_t75" filled="f" stroked="f" style="margin-left:0.0pt;margin-top:0.0pt;width:44.15pt;height:33.3pt;mso-wrap-distance-left:0.0pt;mso-wrap-distance-right:0.0pt;visibility:visible;">
            <v:imagedata r:id="rId276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93" DrawAspect="Content" ObjectID="0" r:id="rId2769"/>
        </w:object>
      </w:r>
      <w:r>
        <w:rPr>
          <w:position w:val="-24"/>
        </w:rPr>
      </w:r>
      <w:r>
        <w:rPr>
          <w:sz w:val="32"/>
        </w:rPr>
        <w:t xml:space="preserve">  </w:t>
      </w:r>
    </w:p>
    <w:p>
      <w:pPr>
        <w:pStyle w:val="style0"/>
        <w:spacing w:lineRule="auto" w:line="312"/>
        <w:rPr/>
      </w:pPr>
      <w:r>
        <w:t>1</w:t>
      </w:r>
      <w:r>
        <w:t>.</w:t>
      </w:r>
      <w:r>
        <w:t xml:space="preserve"> Démontrer que </w:t>
      </w:r>
      <w:r>
        <w:t>[g(x)]</w:t>
      </w:r>
      <w:r>
        <w:rPr>
          <w:vertAlign w:val="superscript"/>
        </w:rPr>
        <w:t>2</w:t>
      </w:r>
      <w:r>
        <w:t xml:space="preserve"> – [h(x)]</w:t>
      </w:r>
      <w:r>
        <w:rPr>
          <w:vertAlign w:val="superscript"/>
        </w:rPr>
        <w:t>2</w:t>
      </w:r>
      <w:r>
        <w:t xml:space="preserve"> = 1</w:t>
      </w:r>
    </w:p>
    <w:p>
      <w:pPr>
        <w:pStyle w:val="style0"/>
        <w:spacing w:lineRule="auto" w:line="312"/>
        <w:rPr/>
      </w:pPr>
      <w:r>
        <w:t>2</w:t>
      </w:r>
      <w:r>
        <w:t>.</w:t>
      </w:r>
      <w:r>
        <w:t xml:space="preserve"> Démontrer que </w:t>
      </w:r>
      <w:r>
        <w:t>g(2x) = 2[g(x)]</w:t>
      </w:r>
      <w:r>
        <w:rPr>
          <w:vertAlign w:val="superscript"/>
        </w:rPr>
        <w:t>2</w:t>
      </w:r>
      <w:r>
        <w:t xml:space="preserve"> – 1 </w:t>
      </w:r>
      <w:r>
        <w:t xml:space="preserve">et que </w:t>
      </w:r>
      <w:r>
        <w:t>h(2x) = 2g(x)×h(x)</w:t>
      </w:r>
      <w:r>
        <w:t>.</w:t>
      </w:r>
    </w:p>
    <w:p>
      <w:pPr>
        <w:pStyle w:val="style0"/>
        <w:rPr>
          <w:i/>
        </w:rPr>
      </w:pPr>
      <w:r>
        <w:rPr>
          <w:i/>
        </w:rPr>
        <w:t>On remarquera que e</w:t>
      </w:r>
      <w:r>
        <w:rPr>
          <w:i/>
          <w:vertAlign w:val="superscript"/>
        </w:rPr>
        <w:t>2x</w:t>
      </w:r>
      <w:r>
        <w:rPr>
          <w:i/>
        </w:rPr>
        <w:t>- e</w:t>
      </w:r>
      <w:r>
        <w:rPr>
          <w:i/>
          <w:vertAlign w:val="superscript"/>
        </w:rPr>
        <w:t xml:space="preserve">-2x </w:t>
      </w:r>
      <w:r>
        <w:rPr>
          <w:i/>
        </w:rPr>
        <w:t>= (e</w:t>
      </w:r>
      <w:r>
        <w:rPr>
          <w:i/>
          <w:vertAlign w:val="superscript"/>
        </w:rPr>
        <w:t>x</w:t>
      </w:r>
      <w:r>
        <w:rPr>
          <w:i/>
        </w:rPr>
        <w:t>- e</w:t>
      </w:r>
      <w:r>
        <w:rPr>
          <w:i/>
          <w:vertAlign w:val="superscript"/>
        </w:rPr>
        <w:t>-x</w:t>
      </w:r>
      <w:r>
        <w:rPr>
          <w:i/>
        </w:rPr>
        <w:t>)(e</w:t>
      </w:r>
      <w:r>
        <w:rPr>
          <w:i/>
          <w:vertAlign w:val="superscript"/>
        </w:rPr>
        <w:t xml:space="preserve">x </w:t>
      </w:r>
      <w:r>
        <w:rPr>
          <w:i/>
        </w:rPr>
        <w:t>+ e</w:t>
      </w:r>
      <w:r>
        <w:rPr>
          <w:i/>
          <w:vertAlign w:val="superscript"/>
        </w:rPr>
        <w:t>x</w:t>
      </w:r>
      <w:r>
        <w:rPr>
          <w:i/>
        </w:rPr>
        <w:t>)</w:t>
      </w:r>
    </w:p>
    <w:p>
      <w:pPr>
        <w:pStyle w:val="style0"/>
        <w:rPr>
          <w:b/>
          <w:i/>
        </w:rPr>
      </w:pPr>
    </w:p>
    <w:p>
      <w:pPr>
        <w:pStyle w:val="style0"/>
        <w:rPr>
          <w:b/>
        </w:rPr>
      </w:pPr>
      <w:r>
        <w:rPr>
          <w:b/>
        </w:rPr>
        <w:t xml:space="preserve">Exercice </w:t>
      </w:r>
      <w:r>
        <w:rPr>
          <w:b/>
        </w:rPr>
        <w:t>9</w:t>
      </w:r>
      <w:r>
        <w:rPr>
          <w:b/>
        </w:rPr>
        <w:t>.9</w:t>
      </w:r>
    </w:p>
    <w:p>
      <w:pPr>
        <w:pStyle w:val="style0"/>
        <w:rPr>
          <w:b/>
          <w:sz w:val="10"/>
          <w:szCs w:val="10"/>
          <w:u w:val="single"/>
        </w:rPr>
      </w:pPr>
    </w:p>
    <w:p>
      <w:pPr>
        <w:pStyle w:val="style0"/>
        <w:ind w:left="0" w:firstLine="0"/>
        <w:rPr/>
      </w:pPr>
      <w:r>
        <w:t xml:space="preserve">Résoudre dans </w:t>
      </w:r>
      <w:r>
        <w:rPr>
          <w:rFonts w:ascii="Cambria Math" w:cs="Cambria Math" w:hAnsi="Cambria Math"/>
        </w:rPr>
        <w:t>ℝ</w:t>
      </w:r>
      <w:r>
        <w:t xml:space="preserve"> chacune des équations </w:t>
      </w:r>
      <w:r>
        <w:t xml:space="preserve">ci-dessous </w:t>
      </w:r>
      <w:r>
        <w:t>proposées :</w:t>
      </w:r>
    </w:p>
    <w:p>
      <w:pPr>
        <w:pStyle w:val="style0"/>
        <w:spacing w:lineRule="auto" w:line="312"/>
        <w:rPr/>
      </w:pPr>
      <w:r>
        <w:t>1.</w:t>
      </w:r>
      <w:r>
        <w:tab/>
      </w:r>
      <w:r>
        <w:tab/>
      </w:r>
      <w:r>
        <w:t>e</w:t>
      </w:r>
      <w:r>
        <w:rPr>
          <w:vertAlign w:val="superscript"/>
        </w:rPr>
        <w:t>3 – x</w:t>
      </w:r>
      <w:r>
        <w:t xml:space="preserve"> = 1</w:t>
      </w:r>
      <w:r>
        <w:tab/>
      </w:r>
      <w:r>
        <w:tab/>
      </w:r>
      <w:r>
        <w:tab/>
      </w:r>
      <w:r>
        <w:tab/>
      </w:r>
      <w:r>
        <w:tab/>
      </w:r>
      <w:r>
        <w:tab/>
      </w:r>
      <w:r>
        <w:tab/>
      </w:r>
      <w:r>
        <w:tab/>
      </w:r>
      <w:r>
        <w:tab/>
      </w:r>
      <w:r>
        <w:tab/>
      </w:r>
      <w:r>
        <w:tab/>
      </w:r>
      <w:r>
        <w:tab/>
      </w:r>
      <w:r>
        <w:tab/>
      </w:r>
      <w:r>
        <w:tab/>
      </w:r>
      <w:r>
        <w:tab/>
      </w:r>
      <w:r>
        <w:tab/>
      </w:r>
      <w:r>
        <w:tab/>
      </w:r>
      <w:r>
        <w:tab/>
      </w:r>
      <w:r>
        <w:tab/>
      </w:r>
      <w:r>
        <w:tab/>
      </w:r>
      <w:r>
        <w:tab/>
      </w:r>
      <w:r>
        <w:tab/>
      </w:r>
      <w:r>
        <w:tab/>
      </w:r>
      <w:r>
        <w:t>2.</w:t>
      </w:r>
      <w:r>
        <w:tab/>
      </w:r>
      <w:r>
        <w:tab/>
      </w:r>
      <w:r>
        <w:rPr>
          <w:position w:val="-6"/>
        </w:rPr>
      </w:r>
      <w:r>
        <w:rPr>
          <w:position w:val="-6"/>
        </w:rPr>
      </w:r>
      <w:r>
        <w:rPr>
          <w:position w:val="-6"/>
        </w:rPr>
      </w:r>
      <w:r>
        <w:rPr>
          <w:position w:val="-6"/>
        </w:rPr>
        <w:object>
          <v:shape id="10895" type="#_x0000_t75" filled="f" stroked="f" style="margin-left:0.0pt;margin-top:0.0pt;width:57.75pt;height:19.0pt;mso-wrap-distance-left:0.0pt;mso-wrap-distance-right:0.0pt;visibility:visible;">
            <v:imagedata r:id="rId277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95" DrawAspect="Content" ObjectID="0" r:id="rId2771"/>
        </w:object>
      </w:r>
      <w:r>
        <w:rPr>
          <w:position w:val="-6"/>
        </w:rPr>
      </w:r>
    </w:p>
    <w:p>
      <w:pPr>
        <w:pStyle w:val="style0"/>
        <w:spacing w:lineRule="auto" w:line="312"/>
        <w:rPr/>
      </w:pPr>
      <w:r>
        <w:t>3.</w:t>
      </w:r>
      <w:r>
        <w:tab/>
      </w:r>
      <w:r>
        <w:tab/>
      </w:r>
      <w:r>
        <w:t>2 – e</w:t>
      </w:r>
      <w:r>
        <w:rPr>
          <w:vertAlign w:val="superscript"/>
        </w:rPr>
        <w:t>x</w:t>
      </w:r>
      <w:r>
        <w:t xml:space="preserve"> = 0</w:t>
      </w:r>
      <w:r>
        <w:tab/>
      </w:r>
      <w:r>
        <w:tab/>
      </w:r>
      <w:r>
        <w:tab/>
      </w:r>
      <w:r>
        <w:tab/>
      </w:r>
      <w:r>
        <w:tab/>
      </w:r>
      <w:r>
        <w:tab/>
      </w:r>
      <w:r>
        <w:tab/>
      </w:r>
      <w:r>
        <w:tab/>
      </w:r>
      <w:r>
        <w:tab/>
      </w:r>
      <w:r>
        <w:tab/>
      </w:r>
      <w:r>
        <w:tab/>
      </w:r>
      <w:r>
        <w:tab/>
      </w:r>
      <w:r>
        <w:tab/>
      </w:r>
      <w:r>
        <w:tab/>
      </w:r>
      <w:r>
        <w:tab/>
      </w:r>
      <w:r>
        <w:tab/>
      </w:r>
      <w:r>
        <w:tab/>
      </w:r>
      <w:r>
        <w:tab/>
      </w:r>
      <w:r>
        <w:tab/>
      </w:r>
      <w:r>
        <w:tab/>
      </w:r>
      <w:r>
        <w:tab/>
      </w:r>
      <w:r>
        <w:tab/>
      </w:r>
      <w:r>
        <w:t>4.</w:t>
      </w:r>
      <w:r>
        <w:tab/>
      </w:r>
      <w:r>
        <w:tab/>
      </w:r>
      <w:r>
        <w:t>e</w:t>
      </w:r>
      <w:r>
        <w:rPr>
          <w:vertAlign w:val="superscript"/>
        </w:rPr>
        <w:t>x</w:t>
      </w:r>
      <w:r>
        <w:t xml:space="preserve"> +7 = 0</w:t>
      </w:r>
    </w:p>
    <w:p>
      <w:pPr>
        <w:pStyle w:val="style0"/>
        <w:rPr/>
      </w:pPr>
      <w:r>
        <w:t>5.</w:t>
      </w:r>
      <w:r>
        <w:tab/>
      </w:r>
      <w:r>
        <w:tab/>
      </w:r>
      <w:r>
        <w:t>(e</w:t>
      </w:r>
      <w:r>
        <w:rPr>
          <w:vertAlign w:val="superscript"/>
        </w:rPr>
        <w:t>x</w:t>
      </w:r>
      <w:r>
        <w:t xml:space="preserve"> – 2)(e</w:t>
      </w:r>
      <w:r>
        <w:rPr>
          <w:vertAlign w:val="superscript"/>
        </w:rPr>
        <w:t>-x</w:t>
      </w:r>
      <w:r>
        <w:t xml:space="preserve"> + 1) = 0</w:t>
      </w:r>
      <w:r>
        <w:tab/>
      </w:r>
      <w:r>
        <w:tab/>
      </w:r>
      <w:r>
        <w:tab/>
      </w:r>
      <w:r>
        <w:tab/>
      </w:r>
      <w:r>
        <w:tab/>
      </w:r>
      <w:r>
        <w:tab/>
      </w:r>
      <w:r>
        <w:tab/>
      </w:r>
      <w:r>
        <w:tab/>
      </w:r>
      <w:r>
        <w:tab/>
      </w:r>
      <w:r>
        <w:tab/>
      </w:r>
      <w:r>
        <w:tab/>
      </w:r>
      <w:r>
        <w:tab/>
      </w:r>
      <w:r>
        <w:tab/>
      </w:r>
      <w:r>
        <w:tab/>
      </w:r>
      <w:r>
        <w:t>6.</w:t>
      </w:r>
      <w:r>
        <w:tab/>
      </w:r>
      <w:r>
        <w:tab/>
      </w:r>
      <w:r>
        <w:t>e</w:t>
      </w:r>
      <w:r>
        <w:rPr>
          <w:vertAlign w:val="superscript"/>
        </w:rPr>
        <w:t>x</w:t>
      </w:r>
      <w:r>
        <w:t xml:space="preserve"> – 2e</w:t>
      </w:r>
      <w:r>
        <w:rPr>
          <w:vertAlign w:val="superscript"/>
        </w:rPr>
        <w:t>-x</w:t>
      </w:r>
      <w:r>
        <w:t xml:space="preserve"> – 3 = 0</w:t>
      </w:r>
    </w:p>
    <w:p>
      <w:pPr>
        <w:pStyle w:val="style0"/>
        <w:rPr/>
      </w:pPr>
      <w:r>
        <w:t>7.</w:t>
      </w:r>
      <w:r>
        <w:tab/>
      </w:r>
      <w:r>
        <w:tab/>
      </w:r>
      <w:r>
        <w:t>2e</w:t>
      </w:r>
      <w:r>
        <w:rPr>
          <w:vertAlign w:val="superscript"/>
        </w:rPr>
        <w:t>x</w:t>
      </w:r>
      <w:r>
        <w:t xml:space="preserve"> – 2e</w:t>
      </w:r>
      <w:r>
        <w:rPr>
          <w:vertAlign w:val="superscript"/>
        </w:rPr>
        <w:t>-x</w:t>
      </w:r>
      <w:r>
        <w:t xml:space="preserve"> – 3 = 0</w:t>
      </w:r>
      <w:r>
        <w:tab/>
      </w:r>
      <w:r>
        <w:tab/>
      </w:r>
      <w:r>
        <w:tab/>
      </w:r>
      <w:r>
        <w:tab/>
      </w:r>
      <w:r>
        <w:tab/>
      </w:r>
      <w:r>
        <w:tab/>
      </w:r>
      <w:r>
        <w:tab/>
      </w:r>
      <w:r>
        <w:tab/>
      </w:r>
      <w:r>
        <w:tab/>
      </w:r>
      <w:r>
        <w:tab/>
      </w:r>
      <w:r>
        <w:tab/>
      </w:r>
      <w:r>
        <w:tab/>
      </w:r>
      <w:r>
        <w:tab/>
      </w:r>
      <w:r>
        <w:tab/>
      </w:r>
      <w:r>
        <w:tab/>
      </w:r>
      <w:r>
        <w:tab/>
      </w:r>
      <w:r>
        <w:t>8.</w:t>
      </w:r>
      <w:r>
        <w:tab/>
      </w:r>
      <w:r>
        <w:tab/>
      </w:r>
      <w:r>
        <w:t>e</w:t>
      </w:r>
      <w:r>
        <w:rPr>
          <w:sz w:val="20"/>
          <w:szCs w:val="20"/>
        </w:rPr>
        <w:t>×</w:t>
      </w:r>
      <w:r>
        <w:t>e</w:t>
      </w:r>
      <w:r>
        <w:rPr>
          <w:vertAlign w:val="superscript"/>
        </w:rPr>
        <w:t>x</w:t>
      </w:r>
      <w:r>
        <w:t xml:space="preserve"> = </w:t>
      </w:r>
      <w:r>
        <w:rPr>
          <w:position w:val="-6"/>
        </w:rPr>
      </w:r>
      <w:r>
        <w:rPr>
          <w:position w:val="-6"/>
        </w:rPr>
      </w:r>
      <w:r>
        <w:rPr>
          <w:position w:val="-6"/>
        </w:rPr>
      </w:r>
      <w:r>
        <w:rPr>
          <w:position w:val="-6"/>
        </w:rPr>
        <w:object>
          <v:shape id="10897" type="#_x0000_t75" filled="f" stroked="f" style="margin-left:0.0pt;margin-top:0.0pt;width:15.6pt;height:24.45pt;mso-wrap-distance-left:0.0pt;mso-wrap-distance-right:0.0pt;visibility:visible;">
            <v:imagedata r:id="rId277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97" DrawAspect="Content" ObjectID="0" r:id="rId2773"/>
        </w:object>
      </w:r>
      <w:r>
        <w:rPr>
          <w:position w:val="-6"/>
        </w:rPr>
      </w:r>
    </w:p>
    <w:p>
      <w:pPr>
        <w:pStyle w:val="style0"/>
        <w:rPr>
          <w:b/>
          <w:u w:val="single"/>
        </w:rPr>
      </w:pPr>
    </w:p>
    <w:p>
      <w:pPr>
        <w:pStyle w:val="style0"/>
        <w:rPr>
          <w:b/>
        </w:rPr>
      </w:pPr>
    </w:p>
    <w:p>
      <w:pPr>
        <w:pStyle w:val="style0"/>
        <w:rPr>
          <w:b/>
        </w:rPr>
      </w:pPr>
      <w:r>
        <w:rPr>
          <w:b/>
        </w:rPr>
        <w:t xml:space="preserve">Exercice </w:t>
      </w:r>
      <w:r>
        <w:rPr>
          <w:b/>
        </w:rPr>
        <w:t>9</w:t>
      </w:r>
      <w:r>
        <w:rPr>
          <w:b/>
        </w:rPr>
        <w:t>.10</w:t>
      </w:r>
    </w:p>
    <w:p>
      <w:pPr>
        <w:pStyle w:val="style0"/>
        <w:rPr>
          <w:b/>
          <w:sz w:val="10"/>
          <w:szCs w:val="10"/>
          <w:u w:val="single"/>
        </w:rPr>
      </w:pPr>
    </w:p>
    <w:p>
      <w:pPr>
        <w:pStyle w:val="style0"/>
        <w:rPr/>
      </w:pPr>
      <w:r>
        <w:t xml:space="preserve">Résoudre dans </w:t>
      </w:r>
      <w:r>
        <w:rPr>
          <w:rFonts w:ascii="Cambria Math" w:cs="Cambria Math" w:hAnsi="Cambria Math"/>
        </w:rPr>
        <w:t>ℝ</w:t>
      </w:r>
      <w:r>
        <w:t xml:space="preserve"> chacune d</w:t>
      </w:r>
      <w:r>
        <w:t>es inéquations suivantes :</w:t>
      </w:r>
    </w:p>
    <w:p>
      <w:pPr>
        <w:pStyle w:val="style0"/>
        <w:rPr/>
      </w:pPr>
      <w:r>
        <w:t>1.</w:t>
      </w:r>
      <w:r>
        <w:tab/>
      </w:r>
      <w:r>
        <w:tab/>
      </w:r>
      <w:r>
        <w:t>e</w:t>
      </w:r>
      <w:r>
        <w:rPr>
          <w:vertAlign w:val="superscript"/>
        </w:rPr>
        <w:t>x</w:t>
      </w:r>
      <w:r>
        <w:t xml:space="preserve"> – 3 </w:t>
      </w:r>
      <w:r>
        <w:t xml:space="preserve">≥ 0 </w: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 xml:space="preserve">2. </w:t>
      </w:r>
      <w:r>
        <w:tab/>
      </w:r>
      <w:r>
        <w:t xml:space="preserve"> e</w:t>
      </w:r>
      <w:r>
        <w:rPr>
          <w:vertAlign w:val="superscript"/>
        </w:rPr>
        <w:t>-x</w:t>
      </w:r>
      <w:r>
        <w:t xml:space="preserve"> – 4</w:t>
      </w:r>
      <w:r>
        <w:t xml:space="preserve"> &gt; 0</w:t>
      </w:r>
    </w:p>
    <w:p>
      <w:pPr>
        <w:pStyle w:val="style0"/>
        <w:rPr/>
      </w:pPr>
      <w:r>
        <w:t>3.</w:t>
      </w:r>
      <w:r>
        <w:tab/>
      </w:r>
      <w:r>
        <w:tab/>
      </w:r>
      <w:r>
        <w:t>e</w:t>
      </w:r>
      <w:r>
        <w:rPr>
          <w:vertAlign w:val="superscript"/>
        </w:rPr>
        <w:t>1 – x</w:t>
      </w:r>
      <w:r>
        <w:t xml:space="preserve"> +2 </w:t>
      </w:r>
      <w:r>
        <w:t>&gt; 0</w: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4.</w:t>
      </w:r>
      <w:r>
        <w:tab/>
      </w:r>
      <w:r>
        <w:tab/>
      </w:r>
      <w:r>
        <w:t>2e</w:t>
      </w:r>
      <w:r>
        <w:rPr>
          <w:vertAlign w:val="superscript"/>
        </w:rPr>
        <w:t>2x</w:t>
      </w:r>
      <w:r>
        <w:t xml:space="preserve"> – 3e</w:t>
      </w:r>
      <w:r>
        <w:rPr>
          <w:vertAlign w:val="superscript"/>
        </w:rPr>
        <w:t>x</w:t>
      </w:r>
      <w:r>
        <w:t xml:space="preserve"> – 2 </w:t>
      </w:r>
      <w:r>
        <w:t>≤ 0</w:t>
      </w:r>
    </w:p>
    <w:p>
      <w:pPr>
        <w:pStyle w:val="style0"/>
        <w:rPr/>
      </w:pPr>
      <w:r>
        <w:t>5.</w:t>
      </w:r>
      <w:r>
        <w:tab/>
      </w:r>
      <w:r>
        <w:tab/>
      </w:r>
      <w:r>
        <w:t>(e</w:t>
      </w:r>
      <w:r>
        <w:rPr>
          <w:vertAlign w:val="superscript"/>
        </w:rPr>
        <w:t>x</w:t>
      </w:r>
      <w:r>
        <w:t xml:space="preserve"> – 3)(5 – e</w:t>
      </w:r>
      <w:r>
        <w:rPr>
          <w:vertAlign w:val="superscript"/>
        </w:rPr>
        <w:t>x</w:t>
      </w:r>
      <w:r>
        <w:t>)</w:t>
      </w:r>
      <w:r>
        <w:t xml:space="preserve"> ≤ 0</w:t>
      </w:r>
      <w:r>
        <w:t xml:space="preserve"> </w:t>
      </w:r>
      <w:r>
        <w:tab/>
      </w:r>
      <w:r>
        <w:tab/>
      </w:r>
      <w:r>
        <w:tab/>
      </w:r>
      <w:r>
        <w:tab/>
      </w:r>
      <w:r>
        <w:tab/>
      </w:r>
      <w:r>
        <w:tab/>
      </w:r>
      <w:r>
        <w:tab/>
      </w:r>
      <w:r>
        <w:tab/>
      </w:r>
      <w:r>
        <w:tab/>
      </w:r>
      <w:r>
        <w:tab/>
      </w:r>
      <w:r>
        <w:tab/>
      </w:r>
      <w:r>
        <w:tab/>
      </w:r>
      <w:r>
        <w:tab/>
      </w:r>
      <w:r>
        <w:tab/>
      </w:r>
      <w:r>
        <w:tab/>
      </w:r>
      <w:r>
        <w:tab/>
      </w:r>
      <w:r>
        <w:tab/>
      </w:r>
      <w:r>
        <w:tab/>
      </w:r>
      <w:r>
        <w:tab/>
      </w:r>
      <w:r>
        <w:tab/>
      </w:r>
      <w:r>
        <w:tab/>
      </w:r>
      <w:r>
        <w:tab/>
      </w:r>
      <w:r>
        <w:t xml:space="preserve">6.  </w:t>
      </w:r>
      <w:r>
        <w:rPr>
          <w:position w:val="-24"/>
        </w:rPr>
      </w:r>
      <w:r>
        <w:rPr>
          <w:position w:val="-24"/>
        </w:rPr>
      </w:r>
      <w:r>
        <w:rPr>
          <w:position w:val="-24"/>
        </w:rPr>
      </w:r>
      <w:r>
        <w:rPr>
          <w:position w:val="-24"/>
        </w:rPr>
        <w:object>
          <v:shape id="10899" type="#_x0000_t75" filled="f" stroked="f" style="margin-left:0.0pt;margin-top:0.0pt;width:33.3pt;height:33.3pt;mso-wrap-distance-left:0.0pt;mso-wrap-distance-right:0.0pt;visibility:visible;">
            <v:imagedata r:id="rId277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899" DrawAspect="Content" ObjectID="0" r:id="rId2775"/>
        </w:object>
      </w:r>
      <w:r>
        <w:rPr>
          <w:position w:val="-24"/>
        </w:rPr>
      </w:r>
      <w:r>
        <w:t xml:space="preserve"> ≥ 0.</w:t>
      </w:r>
    </w:p>
    <w:p>
      <w:pPr>
        <w:pStyle w:val="style0"/>
        <w:rPr>
          <w:b/>
        </w:rPr>
      </w:pPr>
      <w:r>
        <w:rPr>
          <w:b/>
        </w:rPr>
        <w:t xml:space="preserve">Exercice </w:t>
      </w:r>
      <w:r>
        <w:rPr>
          <w:b/>
        </w:rPr>
        <w:t>9</w:t>
      </w:r>
      <w:r>
        <w:rPr>
          <w:b/>
        </w:rPr>
        <w:t>.11</w:t>
      </w:r>
    </w:p>
    <w:p>
      <w:pPr>
        <w:pStyle w:val="style0"/>
        <w:rPr>
          <w:b/>
          <w:sz w:val="10"/>
          <w:szCs w:val="10"/>
          <w:u w:val="single"/>
        </w:rPr>
      </w:pPr>
    </w:p>
    <w:p>
      <w:pPr>
        <w:pStyle w:val="style0"/>
        <w:ind w:left="0" w:firstLine="0"/>
        <w:rPr/>
      </w:pPr>
      <w:r>
        <w:t xml:space="preserve">Dans chacun des cas suivants, on admet que la fonction f  est dérivable sur </w:t>
      </w:r>
      <w:r>
        <w:rPr>
          <w:rFonts w:ascii="Cambria Math" w:cs="Cambria Math" w:hAnsi="Cambria Math"/>
        </w:rPr>
        <w:t>ℝ</w:t>
      </w:r>
      <w:r>
        <w:t>. Calculer la fonction dérivée de f .</w:t>
      </w:r>
    </w:p>
    <w:p>
      <w:pPr>
        <w:pStyle w:val="style0"/>
        <w:spacing w:lineRule="auto" w:line="312"/>
        <w:rPr/>
      </w:pPr>
      <w:r>
        <w:t xml:space="preserve">1. </w:t>
      </w:r>
      <w:r>
        <w:tab/>
      </w:r>
      <w:r>
        <w:t>f(x) =</w:t>
      </w:r>
      <w:r>
        <w:t xml:space="preserve"> </w:t>
      </w:r>
      <w:r>
        <w:t>e</w:t>
      </w:r>
      <w:r>
        <w:rPr>
          <w:vertAlign w:val="superscript"/>
        </w:rPr>
        <w:t xml:space="preserve">-2x+1 </w: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 xml:space="preserve">2. </w:t>
      </w:r>
      <w:r>
        <w:tab/>
      </w:r>
      <w:r>
        <w:t>f(</w:t>
      </w:r>
      <w:r>
        <w:t>x) =</w:t>
      </w:r>
      <w:r>
        <w:t xml:space="preserve"> </w:t>
      </w:r>
      <w:r>
        <w:rPr>
          <w:position w:val="-6"/>
        </w:rPr>
      </w:r>
      <w:r>
        <w:rPr>
          <w:position w:val="-6"/>
        </w:rPr>
      </w:r>
      <w:r>
        <w:rPr>
          <w:position w:val="-6"/>
        </w:rPr>
      </w:r>
      <w:r>
        <w:rPr>
          <w:position w:val="-6"/>
        </w:rPr>
        <w:object>
          <v:shape id="10901" type="#_x0000_t75" filled="f" stroked="f" style="margin-left:0.0pt;margin-top:0.0pt;width:23.75pt;height:19.0pt;mso-wrap-distance-left:0.0pt;mso-wrap-distance-right:0.0pt;visibility:visible;">
            <v:imagedata r:id="rId277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01" DrawAspect="Content" ObjectID="0" r:id="rId2777"/>
        </w:object>
      </w:r>
      <w:r>
        <w:rPr>
          <w:position w:val="-6"/>
        </w:rPr>
      </w:r>
    </w:p>
    <w:p>
      <w:pPr>
        <w:pStyle w:val="style0"/>
        <w:rPr>
          <w:lang w:val="en-US"/>
        </w:rPr>
      </w:pPr>
      <w:r>
        <w:t xml:space="preserve">3. </w:t>
      </w:r>
      <w:r>
        <w:tab/>
      </w:r>
      <w:r>
        <w:rPr>
          <w:lang w:val="en-US"/>
        </w:rPr>
        <w:t>f(x) =</w:t>
      </w:r>
      <w:r>
        <w:rPr>
          <w:lang w:val="en-US"/>
        </w:rPr>
        <w:t xml:space="preserve"> </w:t>
      </w:r>
      <w:r>
        <w:rPr>
          <w:lang w:val="en-US"/>
        </w:rPr>
        <w:t>e</w:t>
      </w:r>
      <w:r>
        <w:rPr>
          <w:vertAlign w:val="superscript"/>
          <w:lang w:val="en-US"/>
        </w:rPr>
        <w:t>x</w:t>
      </w:r>
      <w:r>
        <w:rPr>
          <w:lang w:val="en-US"/>
        </w:rPr>
        <w:t>lnx</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 xml:space="preserve">4. </w:t>
      </w:r>
      <w:r>
        <w:rPr>
          <w:lang w:val="en-US"/>
        </w:rPr>
        <w:tab/>
      </w:r>
      <w:r>
        <w:rPr>
          <w:lang w:val="en-US"/>
        </w:rPr>
        <w:t>f(x) =</w:t>
      </w:r>
      <w:r>
        <w:rPr>
          <w:lang w:val="en-US"/>
        </w:rPr>
        <w:t xml:space="preserve"> </w:t>
      </w:r>
      <w:r>
        <w:rPr>
          <w:lang w:val="en-US"/>
        </w:rPr>
        <w:t>(1 – x)e</w:t>
      </w:r>
      <w:r>
        <w:rPr>
          <w:vertAlign w:val="superscript"/>
          <w:lang w:val="en-US"/>
        </w:rPr>
        <w:t>1 - x</w:t>
      </w:r>
    </w:p>
    <w:p>
      <w:pPr>
        <w:pStyle w:val="style0"/>
        <w:rPr/>
      </w:pPr>
      <w:r>
        <w:rPr>
          <w:lang w:val="en-US"/>
        </w:rPr>
        <w:t xml:space="preserve">5. </w:t>
      </w:r>
      <w:r>
        <w:rPr>
          <w:lang w:val="en-US"/>
        </w:rPr>
        <w:tab/>
      </w:r>
      <w:r>
        <w:t>f(</w:t>
      </w:r>
      <w:r>
        <w:t>x) =</w:t>
      </w:r>
      <w:r>
        <w:t xml:space="preserve"> </w:t>
      </w:r>
      <w:r>
        <w:rPr>
          <w:position w:val="-24"/>
        </w:rPr>
      </w:r>
      <w:r>
        <w:rPr>
          <w:position w:val="-24"/>
        </w:rPr>
      </w:r>
      <w:r>
        <w:rPr>
          <w:position w:val="-24"/>
        </w:rPr>
      </w:r>
      <w:r>
        <w:rPr>
          <w:position w:val="-24"/>
        </w:rPr>
        <w:object>
          <v:shape id="10903" type="#_x0000_t75" filled="f" stroked="f" style="margin-left:0.0pt;margin-top:0.0pt;width:44.85pt;height:33.3pt;mso-wrap-distance-left:0.0pt;mso-wrap-distance-right:0.0pt;visibility:visible;">
            <v:imagedata r:id="rId277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03" DrawAspect="Content" ObjectID="0" r:id="rId2779"/>
        </w:object>
      </w:r>
      <w:r>
        <w:rPr>
          <w:position w:val="-24"/>
        </w:rPr>
      </w:r>
      <w:r>
        <w:tab/>
      </w:r>
      <w:r>
        <w:tab/>
      </w:r>
      <w:r>
        <w:tab/>
      </w:r>
      <w:r>
        <w:tab/>
      </w:r>
      <w:r>
        <w:tab/>
      </w:r>
      <w:r>
        <w:tab/>
      </w:r>
      <w:r>
        <w:tab/>
      </w:r>
      <w:r>
        <w:tab/>
      </w:r>
      <w:r>
        <w:tab/>
      </w:r>
      <w:r>
        <w:tab/>
      </w:r>
      <w:r>
        <w:tab/>
      </w:r>
      <w:r>
        <w:tab/>
      </w:r>
      <w:r>
        <w:tab/>
      </w:r>
      <w:r>
        <w:tab/>
      </w:r>
      <w:r>
        <w:tab/>
      </w:r>
      <w:r>
        <w:tab/>
      </w:r>
      <w:r>
        <w:tab/>
      </w:r>
      <w:r>
        <w:tab/>
      </w:r>
      <w:r>
        <w:tab/>
      </w:r>
      <w:r>
        <w:tab/>
      </w:r>
      <w:r>
        <w:tab/>
      </w:r>
      <w:r>
        <w:tab/>
      </w:r>
      <w:r>
        <w:tab/>
      </w:r>
      <w:r>
        <w:t>6.  f(x) =</w:t>
      </w:r>
      <w:r>
        <w:t xml:space="preserve"> </w:t>
      </w:r>
      <w:r>
        <w:t>x</w:t>
      </w:r>
      <w:r>
        <w:rPr>
          <w:vertAlign w:val="superscript"/>
        </w:rPr>
        <w:t>2</w:t>
      </w:r>
      <w:r>
        <w:t>e</w:t>
      </w:r>
      <w:r>
        <w:rPr>
          <w:vertAlign w:val="superscript"/>
        </w:rPr>
        <w:t>-x</w:t>
      </w:r>
    </w:p>
    <w:p>
      <w:pPr>
        <w:pStyle w:val="style0"/>
        <w:rPr>
          <w:b/>
        </w:rPr>
      </w:pPr>
      <w:r>
        <w:rPr>
          <w:b/>
        </w:rPr>
        <w:t xml:space="preserve">Exercice </w:t>
      </w:r>
      <w:r>
        <w:rPr>
          <w:b/>
        </w:rPr>
        <w:t>9</w:t>
      </w:r>
      <w:r>
        <w:rPr>
          <w:b/>
        </w:rPr>
        <w:t>.12</w:t>
      </w:r>
    </w:p>
    <w:p>
      <w:pPr>
        <w:pStyle w:val="style0"/>
        <w:rPr>
          <w:b/>
          <w:sz w:val="10"/>
          <w:szCs w:val="10"/>
          <w:u w:val="single"/>
        </w:rPr>
      </w:pPr>
    </w:p>
    <w:p>
      <w:pPr>
        <w:pStyle w:val="style0"/>
        <w:ind w:left="0" w:firstLine="0"/>
        <w:rPr/>
      </w:pPr>
      <w:r>
        <w:t xml:space="preserve">1. </w:t>
      </w:r>
      <w:r>
        <w:t>Dans chacun des cas suivants déterminer une primitive de la fonction f  sur</w:t>
      </w:r>
      <w:r>
        <w:t> </w:t>
      </w:r>
      <w:r>
        <w:rPr>
          <w:rFonts w:ascii="Cambria Math" w:cs="Cambria Math" w:hAnsi="Cambria Math"/>
        </w:rPr>
        <w:t xml:space="preserve">ℝ </w:t>
      </w:r>
      <w:r>
        <w:t>:</w:t>
      </w:r>
    </w:p>
    <w:p>
      <w:pPr>
        <w:pStyle w:val="style0"/>
        <w:rPr>
          <w:lang w:val="en-US"/>
        </w:rPr>
      </w:pPr>
      <w:r>
        <w:rPr>
          <w:lang w:val="en-US"/>
        </w:rPr>
        <w:t xml:space="preserve">a)    </w:t>
      </w:r>
      <w:r>
        <w:rPr>
          <w:lang w:val="en-US"/>
        </w:rPr>
        <w:t>f(</w:t>
      </w:r>
      <w:r>
        <w:rPr>
          <w:lang w:val="en-US"/>
        </w:rPr>
        <w:t>x) =</w:t>
      </w:r>
      <w:r>
        <w:rPr>
          <w:lang w:val="en-US"/>
        </w:rPr>
        <w:tab/>
      </w:r>
      <w:r>
        <w:rPr>
          <w:lang w:val="en-US"/>
        </w:rPr>
        <w:t>e</w:t>
      </w:r>
      <w:r>
        <w:rPr>
          <w:vertAlign w:val="superscript"/>
          <w:lang w:val="en-US"/>
        </w:rPr>
        <w:t>-4x</w:t>
      </w:r>
      <w:r>
        <w:rPr>
          <w:lang w:val="en-US"/>
        </w:rPr>
        <w:t xml:space="preserve"> </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 xml:space="preserve">b)    f(x) = </w:t>
      </w:r>
      <w:r>
        <w:rPr>
          <w:position w:val="-6"/>
        </w:rPr>
      </w:r>
      <w:r>
        <w:rPr>
          <w:position w:val="-6"/>
        </w:rPr>
      </w:r>
      <w:r>
        <w:rPr>
          <w:position w:val="-6"/>
        </w:rPr>
      </w:r>
      <w:r>
        <w:rPr>
          <w:position w:val="-6"/>
        </w:rPr>
        <w:object>
          <v:shape id="10905" type="#_x0000_t75" filled="f" stroked="f" style="margin-left:0.0pt;margin-top:0.0pt;width:23.75pt;height:19.0pt;mso-wrap-distance-left:0.0pt;mso-wrap-distance-right:0.0pt;visibility:visible;">
            <v:imagedata r:id="rId277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05" DrawAspect="Content" ObjectID="0" r:id="rId2780"/>
        </w:object>
      </w:r>
      <w:r>
        <w:rPr>
          <w:position w:val="-6"/>
        </w:rPr>
      </w:r>
    </w:p>
    <w:p>
      <w:pPr>
        <w:pStyle w:val="style0"/>
        <w:rPr>
          <w:lang w:val="en-US"/>
        </w:rPr>
      </w:pPr>
      <w:r>
        <w:rPr>
          <w:lang w:val="en-US"/>
        </w:rPr>
        <w:t xml:space="preserve">c)    </w:t>
      </w:r>
      <w:r>
        <w:rPr>
          <w:lang w:val="en-US"/>
        </w:rPr>
        <w:t>f(</w:t>
      </w:r>
      <w:r>
        <w:rPr>
          <w:lang w:val="en-US"/>
        </w:rPr>
        <w:t>x) =</w:t>
      </w:r>
      <w:r>
        <w:rPr>
          <w:lang w:val="en-US"/>
        </w:rPr>
        <w:tab/>
      </w:r>
      <w:r>
        <w:rPr>
          <w:position w:val="-24"/>
        </w:rPr>
      </w:r>
      <w:r>
        <w:rPr>
          <w:position w:val="-24"/>
        </w:rPr>
      </w:r>
      <w:r>
        <w:rPr>
          <w:position w:val="-24"/>
        </w:rPr>
      </w:r>
      <w:r>
        <w:rPr>
          <w:position w:val="-24"/>
        </w:rPr>
        <w:object>
          <v:shape id="10907" type="#_x0000_t75" filled="f" stroked="f" style="margin-left:0.0pt;margin-top:0.0pt;width:35.3pt;height:33.3pt;mso-wrap-distance-left:0.0pt;mso-wrap-distance-right:0.0pt;visibility:visible;">
            <v:imagedata r:id="rId278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07" DrawAspect="Content" ObjectID="0" r:id="rId2782"/>
        </w:object>
      </w:r>
      <w:r>
        <w:rPr>
          <w:position w:val="-24"/>
        </w:rPr>
      </w:r>
      <w:r>
        <w:rPr>
          <w:lang w:val="en-US"/>
        </w:rPr>
        <w:t xml:space="preserve"> </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d)    f(x) = x – 5 + 3e</w:t>
      </w:r>
      <w:r>
        <w:rPr>
          <w:vertAlign w:val="superscript"/>
          <w:lang w:val="en-US"/>
        </w:rPr>
        <w:t>-2x + 1</w:t>
      </w:r>
    </w:p>
    <w:p>
      <w:pPr>
        <w:pStyle w:val="style0"/>
        <w:ind w:left="0" w:firstLine="0"/>
        <w:rPr/>
      </w:pPr>
      <w:r>
        <w:t>2</w:t>
      </w:r>
      <w:r>
        <w:t>.</w:t>
      </w:r>
      <w:r>
        <w:t xml:space="preserve"> Soit les fonctions f  et </w:t>
      </w:r>
      <w:r>
        <w:t>g</w:t>
      </w:r>
      <w:r>
        <w:t xml:space="preserve"> définies sur </w:t>
      </w:r>
      <w:r>
        <w:rPr>
          <w:rFonts w:ascii="Cambria Math" w:cs="Cambria Math" w:hAnsi="Cambria Math"/>
        </w:rPr>
        <w:t>ℝ</w:t>
      </w:r>
      <w:r>
        <w:t xml:space="preserve"> par : </w:t>
      </w:r>
      <w:r>
        <w:t xml:space="preserve">f(x) = </w:t>
      </w:r>
      <w:r>
        <w:rPr>
          <w:position w:val="-24"/>
        </w:rPr>
      </w:r>
      <w:r>
        <w:rPr>
          <w:position w:val="-24"/>
        </w:rPr>
      </w:r>
      <w:r>
        <w:rPr>
          <w:position w:val="-24"/>
        </w:rPr>
      </w:r>
      <w:r>
        <w:rPr>
          <w:position w:val="-24"/>
        </w:rPr>
        <w:object>
          <v:shape id="10909" type="#_x0000_t75" filled="f" stroked="f" style="margin-left:0.0pt;margin-top:0.0pt;width:36.7pt;height:33.3pt;mso-wrap-distance-left:0.0pt;mso-wrap-distance-right:0.0pt;visibility:visible;">
            <v:imagedata r:id="rId278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09" DrawAspect="Content" ObjectID="0" r:id="rId2784"/>
        </w:object>
      </w:r>
      <w:r>
        <w:rPr>
          <w:position w:val="-24"/>
        </w:rPr>
      </w:r>
      <w:r>
        <w:t xml:space="preserve">  et</w:t>
      </w:r>
      <w:r>
        <w:t xml:space="preserve"> g(x) = </w:t>
      </w:r>
      <w:r>
        <w:rPr>
          <w:position w:val="-24"/>
        </w:rPr>
      </w:r>
      <w:r>
        <w:rPr>
          <w:position w:val="-24"/>
        </w:rPr>
      </w:r>
      <w:r>
        <w:rPr>
          <w:position w:val="-24"/>
        </w:rPr>
      </w:r>
      <w:r>
        <w:rPr>
          <w:position w:val="-24"/>
        </w:rPr>
        <w:object>
          <v:shape id="10911" type="#_x0000_t75" filled="f" stroked="f" style="margin-left:0.0pt;margin-top:0.0pt;width:35.3pt;height:30.55pt;mso-wrap-distance-left:0.0pt;mso-wrap-distance-right:0.0pt;visibility:visible;">
            <v:imagedata r:id="rId278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11" DrawAspect="Content" ObjectID="0" r:id="rId2786"/>
        </w:object>
      </w:r>
      <w:r>
        <w:rPr>
          <w:position w:val="-24"/>
        </w:rPr>
      </w:r>
    </w:p>
    <w:p>
      <w:pPr>
        <w:pStyle w:val="style0"/>
        <w:rPr/>
      </w:pPr>
      <w:r>
        <w:t xml:space="preserve">a)  Déterminer une primitive de </w:t>
      </w:r>
      <w:r>
        <w:t xml:space="preserve">f </w:t>
      </w:r>
      <w:r>
        <w:t xml:space="preserve">sur </w:t>
      </w:r>
      <w:r>
        <w:rPr>
          <w:rFonts w:ascii="Cambria Math" w:cs="Cambria Math" w:hAnsi="Cambria Math"/>
        </w:rPr>
        <w:t>ℝ</w:t>
      </w:r>
      <w:r>
        <w:t>.</w:t>
      </w:r>
    </w:p>
    <w:p>
      <w:pPr>
        <w:pStyle w:val="style0"/>
        <w:rPr/>
      </w:pPr>
      <w:r>
        <w:t>b)  Déterminer une primitive de</w:t>
      </w:r>
      <w:r>
        <w:t xml:space="preserve"> f + g</w:t>
      </w:r>
      <w:r>
        <w:t xml:space="preserve"> sur </w:t>
      </w:r>
      <w:r>
        <w:rPr>
          <w:rFonts w:ascii="Cambria Math" w:cs="Cambria Math" w:hAnsi="Cambria Math"/>
        </w:rPr>
        <w:t>ℝ</w:t>
      </w:r>
    </w:p>
    <w:p>
      <w:pPr>
        <w:pStyle w:val="style0"/>
        <w:rPr/>
      </w:pPr>
      <w:r>
        <w:t xml:space="preserve">c)  En déduire une primitive de </w:t>
      </w:r>
      <w:r>
        <w:t xml:space="preserve">g </w:t>
      </w:r>
      <w:r>
        <w:t xml:space="preserve">sur </w:t>
      </w:r>
      <w:r>
        <w:rPr>
          <w:rFonts w:ascii="Cambria Math" w:cs="Cambria Math" w:hAnsi="Cambria Math"/>
        </w:rPr>
        <w:t>ℝ</w:t>
      </w:r>
      <w:r>
        <w:t>.</w:t>
      </w:r>
    </w:p>
    <w:p>
      <w:pPr>
        <w:pStyle w:val="style0"/>
        <w:rPr>
          <w:b/>
        </w:rPr>
      </w:pPr>
    </w:p>
    <w:p>
      <w:pPr>
        <w:pStyle w:val="style0"/>
        <w:rPr>
          <w:b/>
          <w:i/>
        </w:rPr>
      </w:pPr>
    </w:p>
    <w:p>
      <w:pPr>
        <w:pStyle w:val="style0"/>
        <w:ind w:left="0" w:firstLine="0"/>
        <w:rPr>
          <w:b/>
        </w:rPr>
      </w:pPr>
      <w:r>
        <w:rPr>
          <w:b/>
        </w:rPr>
        <w:t xml:space="preserve">Exemple d’étude de fonction comportant  </w:t>
      </w:r>
      <w:r>
        <w:rPr>
          <w:b/>
        </w:rPr>
        <w:t xml:space="preserve">« </w:t>
      </w:r>
      <w:r>
        <w:rPr>
          <w:b/>
        </w:rPr>
        <w:t>exp </w:t>
      </w:r>
      <w:r>
        <w:rPr>
          <w:b/>
        </w:rPr>
        <w:t>»</w:t>
      </w:r>
    </w:p>
    <w:p>
      <w:pPr>
        <w:pStyle w:val="style0"/>
        <w:rPr>
          <w:b/>
        </w:rPr>
      </w:pPr>
      <w:r>
        <w:rPr>
          <w:b/>
        </w:rPr>
        <w:t xml:space="preserve">Problème </w:t>
      </w:r>
      <w:r>
        <w:rPr>
          <w:b/>
        </w:rPr>
        <w:t>9</w:t>
      </w:r>
      <w:r>
        <w:rPr>
          <w:b/>
        </w:rPr>
        <w:t xml:space="preserve">.13 </w:t>
      </w:r>
      <w:r>
        <w:rPr>
          <w:b/>
        </w:rPr>
        <w:t>résolu</w:t>
      </w:r>
    </w:p>
    <w:p>
      <w:pPr>
        <w:pStyle w:val="style0"/>
        <w:ind w:left="226" w:firstLine="0"/>
        <w:rPr/>
      </w:pPr>
      <w:r>
        <w:t xml:space="preserve">On considère la fonction f de </w:t>
      </w:r>
      <w:r>
        <w:rPr>
          <w:rFonts w:ascii="Cambria Math" w:cs="Cambria Math" w:hAnsi="Cambria Math"/>
        </w:rPr>
        <w:t>ℝ</w:t>
      </w:r>
      <w:r>
        <w:t xml:space="preserve"> vers</w:t>
      </w:r>
      <w:r>
        <w:rPr>
          <w:rFonts w:ascii="Cambria Math" w:cs="Cambria Math" w:hAnsi="Cambria Math"/>
        </w:rPr>
        <w:t xml:space="preserve"> ℝ</w:t>
      </w:r>
      <w:r>
        <w:t xml:space="preserve">, définie par f(x) </w:t>
      </w:r>
      <w:r>
        <w:t xml:space="preserve">= </w:t>
      </w:r>
      <w:r>
        <w:rPr>
          <w:position w:val="-24"/>
        </w:rPr>
      </w:r>
      <w:r>
        <w:rPr>
          <w:position w:val="-24"/>
        </w:rPr>
      </w:r>
      <w:r>
        <w:rPr>
          <w:position w:val="-24"/>
        </w:rPr>
      </w:r>
      <w:r>
        <w:rPr>
          <w:position w:val="-24"/>
        </w:rPr>
        <w:object>
          <v:shape id="10913" type="#_x0000_t75" filled="f" stroked="f" style="margin-left:0.0pt;margin-top:0.0pt;width:36.0pt;height:33.3pt;mso-wrap-distance-left:0.0pt;mso-wrap-distance-right:0.0pt;visibility:visible;">
            <v:imagedata r:id="rId278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13" DrawAspect="Content" ObjectID="0" r:id="rId2788"/>
        </w:object>
      </w:r>
      <w:r>
        <w:rPr>
          <w:position w:val="-24"/>
        </w:rPr>
      </w:r>
      <w:r>
        <w:t xml:space="preserve">. On note (C) sa </w:t>
      </w:r>
      <w:r>
        <w:t>courbe</w:t>
      </w:r>
      <w:r>
        <w:t xml:space="preserve"> représentative dans le plan muni d’un repère orthonormé (O, I, J) d’unité graphique 2 cm.</w:t>
      </w:r>
    </w:p>
    <w:p>
      <w:pPr>
        <w:pStyle w:val="style0"/>
        <w:rPr>
          <w:b/>
        </w:rPr>
      </w:pPr>
      <w:r>
        <w:rPr>
          <w:b/>
        </w:rPr>
        <w:t>Partie A</w:t>
      </w:r>
    </w:p>
    <w:p>
      <w:pPr>
        <w:pStyle w:val="style0"/>
        <w:rPr/>
      </w:pPr>
      <w:r>
        <w:t xml:space="preserve">1. a) Déterminer l’ensemble de </w:t>
      </w:r>
      <w:r>
        <w:t>définition</w:t>
      </w:r>
      <w:r>
        <w:t xml:space="preserve"> Df de f.</w:t>
      </w:r>
    </w:p>
    <w:p>
      <w:pPr>
        <w:pStyle w:val="style0"/>
        <w:ind w:left="339"/>
        <w:rPr/>
      </w:pPr>
      <w:r>
        <w:t xml:space="preserve">b) Montrer que la fonction g définie par g(x) = f(x) – 1 est impaire. En déduire un élément de </w:t>
      </w:r>
    </w:p>
    <w:p>
      <w:pPr>
        <w:pStyle w:val="style0"/>
        <w:ind w:left="565"/>
        <w:rPr/>
      </w:pPr>
      <w:r>
        <w:t>symétrie pour la courbe (C).</w:t>
      </w:r>
    </w:p>
    <w:p>
      <w:pPr>
        <w:pStyle w:val="style0"/>
        <w:rPr/>
      </w:pPr>
      <w:r>
        <w:t xml:space="preserve">2. a) Déterminer la limite de f en +∞ puis en -∞. </w:t>
      </w:r>
    </w:p>
    <w:p>
      <w:pPr>
        <w:pStyle w:val="style0"/>
        <w:ind w:left="339"/>
        <w:rPr/>
      </w:pPr>
      <w:r>
        <w:t>b) Interpréter chacun des résultats obtenus.</w:t>
      </w:r>
    </w:p>
    <w:p>
      <w:pPr>
        <w:pStyle w:val="style0"/>
        <w:rPr/>
      </w:pPr>
      <w:r>
        <w:t xml:space="preserve">3. a) Démontrer que : pour tout x </w:t>
      </w:r>
      <w:r>
        <w:t>de ,</w:t>
      </w:r>
      <w:r>
        <w:t xml:space="preserve"> f’(x) =</w:t>
      </w:r>
      <w:r>
        <w:rPr>
          <w:position w:val="-34"/>
        </w:rPr>
      </w:r>
      <w:r>
        <w:rPr>
          <w:position w:val="-34"/>
        </w:rPr>
      </w:r>
      <w:r>
        <w:rPr>
          <w:position w:val="-34"/>
        </w:rPr>
      </w:r>
      <w:r>
        <w:rPr>
          <w:position w:val="-34"/>
        </w:rPr>
        <w:object>
          <v:shape id="10915" type="#_x0000_t75" filled="f" stroked="f" style="margin-left:0.0pt;margin-top:0.0pt;width:44.15pt;height:38.05pt;mso-wrap-distance-left:0.0pt;mso-wrap-distance-right:0.0pt;visibility:visible;">
            <v:imagedata r:id="rId278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15" DrawAspect="Content" ObjectID="0" r:id="rId2790"/>
        </w:object>
      </w:r>
      <w:r>
        <w:rPr>
          <w:position w:val="-34"/>
        </w:rPr>
      </w:r>
      <w:r>
        <w:t>.</w:t>
      </w:r>
    </w:p>
    <w:p>
      <w:pPr>
        <w:pStyle w:val="style0"/>
        <w:ind w:left="339"/>
        <w:rPr/>
      </w:pPr>
      <w:r>
        <w:t>b) En déduire le sens de variation de f puis dresser le tableau de variation de f.</w:t>
      </w:r>
    </w:p>
    <w:p>
      <w:pPr>
        <w:pStyle w:val="style0"/>
        <w:rPr/>
      </w:pPr>
      <w:r>
        <w:t>4. a) Déterminer une équation de la tangente (T) à (C) en son point d’abscisse 0.</w:t>
      </w:r>
    </w:p>
    <w:p>
      <w:pPr>
        <w:pStyle w:val="style0"/>
        <w:ind w:left="339"/>
        <w:rPr/>
      </w:pPr>
      <w:r>
        <w:t xml:space="preserve">b) On considère la fonction h définie par h(x) = f(x) – (x + 1). Démontrer que pour tout x de </w:t>
      </w:r>
    </w:p>
    <w:p>
      <w:pPr>
        <w:pStyle w:val="style0"/>
        <w:ind w:left="565"/>
        <w:rPr/>
      </w:pPr>
      <w:r>
        <w:t xml:space="preserve">h’(x) </w:t>
      </w:r>
      <w:r>
        <w:t xml:space="preserve">= </w:t>
      </w:r>
      <w:r>
        <w:rPr>
          <w:position w:val="-32"/>
        </w:rPr>
      </w:r>
      <w:r>
        <w:rPr>
          <w:position w:val="-32"/>
        </w:rPr>
      </w:r>
      <w:r>
        <w:rPr>
          <w:position w:val="-32"/>
        </w:rPr>
      </w:r>
      <w:r>
        <w:rPr>
          <w:position w:val="-32"/>
        </w:rPr>
        <w:object>
          <v:shape id="10917" type="#_x0000_t75" filled="f" stroked="f" style="margin-left:0.0pt;margin-top:0.0pt;width:55.0pt;height:40.1pt;mso-wrap-distance-left:0.0pt;mso-wrap-distance-right:0.0pt;visibility:visible;">
            <v:imagedata r:id="rId279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17" DrawAspect="Content" ObjectID="0" r:id="rId2792"/>
        </w:object>
      </w:r>
      <w:r>
        <w:rPr>
          <w:position w:val="-32"/>
        </w:rPr>
      </w:r>
      <w:r>
        <w:t>. En déduire le sens de variation de h.</w:t>
      </w:r>
    </w:p>
    <w:p>
      <w:pPr>
        <w:pStyle w:val="style0"/>
        <w:ind w:left="339"/>
        <w:rPr/>
      </w:pPr>
      <w:r>
        <w:t>c) Calculer h(0). Puis déterminer le signe de h.</w:t>
      </w:r>
    </w:p>
    <w:p>
      <w:pPr>
        <w:pStyle w:val="style0"/>
        <w:ind w:left="339"/>
        <w:rPr/>
      </w:pPr>
      <w:r>
        <w:t>d) Déduire de ce qui précède, la position de (C) par rapport à (T).</w:t>
      </w:r>
    </w:p>
    <w:p>
      <w:pPr>
        <w:pStyle w:val="style0"/>
        <w:rPr/>
      </w:pPr>
      <w:r>
        <w:t>5. Tracer la droite (T), la courbe (C) et ses asymptotes.</w:t>
      </w:r>
    </w:p>
    <w:p>
      <w:pPr>
        <w:pStyle w:val="style0"/>
        <w:rPr>
          <w:b/>
        </w:rPr>
      </w:pPr>
      <w:r>
        <w:rPr>
          <w:b/>
        </w:rPr>
        <w:t>Partie B</w:t>
      </w:r>
    </w:p>
    <w:p>
      <w:pPr>
        <w:pStyle w:val="style0"/>
        <w:rPr/>
      </w:pPr>
      <w:r>
        <w:t xml:space="preserve">1. Montrer que pour tout x de, f(x) </w:t>
      </w:r>
      <w:r>
        <w:t xml:space="preserve">= </w:t>
      </w:r>
      <w:r>
        <w:rPr>
          <w:position w:val="-24"/>
        </w:rPr>
      </w:r>
      <w:r>
        <w:rPr>
          <w:position w:val="-24"/>
        </w:rPr>
      </w:r>
      <w:r>
        <w:rPr>
          <w:position w:val="-24"/>
        </w:rPr>
      </w:r>
      <w:r>
        <w:rPr>
          <w:position w:val="-24"/>
        </w:rPr>
        <w:object>
          <v:shape id="10919" type="#_x0000_t75" filled="f" stroked="f" style="margin-left:0.0pt;margin-top:0.0pt;width:44.85pt;height:33.3pt;mso-wrap-distance-left:0.0pt;mso-wrap-distance-right:0.0pt;visibility:visible;">
            <v:imagedata r:id="rId279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19" DrawAspect="Content" ObjectID="0" r:id="rId2794"/>
        </w:object>
      </w:r>
      <w:r>
        <w:rPr>
          <w:position w:val="-24"/>
        </w:rPr>
      </w:r>
      <w:r>
        <w:t>.</w:t>
      </w:r>
    </w:p>
    <w:p>
      <w:pPr>
        <w:pStyle w:val="style0"/>
        <w:rPr/>
      </w:pPr>
      <w:r>
        <w:t xml:space="preserve">2. En déduire une primitive F de f sur </w:t>
      </w:r>
      <w:r>
        <w:rPr>
          <w:rFonts w:ascii="Cambria Math" w:cs="Cambria Math" w:hAnsi="Cambria Math"/>
        </w:rPr>
        <w:t>ℝ</w:t>
      </w:r>
      <w:r>
        <w:t>.</w:t>
      </w:r>
    </w:p>
    <w:p>
      <w:pPr>
        <w:pStyle w:val="style0"/>
        <w:rPr/>
      </w:pPr>
      <w:r>
        <w:t>3. Calculer F(1) – F(0)</w:t>
      </w:r>
    </w:p>
    <w:p>
      <w:pPr>
        <w:pStyle w:val="style0"/>
        <w:rPr/>
      </w:pPr>
    </w:p>
    <w:p>
      <w:pPr>
        <w:pStyle w:val="style0"/>
        <w:rPr>
          <w:b/>
        </w:rPr>
      </w:pPr>
      <w:r>
        <w:rPr>
          <w:b/>
        </w:rPr>
        <w:t>Partie C</w:t>
      </w:r>
    </w:p>
    <w:p>
      <w:pPr>
        <w:pStyle w:val="style0"/>
        <w:rPr/>
      </w:pPr>
      <w:r>
        <w:t xml:space="preserve">1. Montrer que f réalise </w:t>
      </w:r>
      <w:r>
        <w:t>une</w:t>
      </w:r>
      <w:r>
        <w:t xml:space="preserve"> bijection de vers un intervalle J que l’on précisera.</w:t>
      </w:r>
    </w:p>
    <w:p>
      <w:pPr>
        <w:pStyle w:val="style0"/>
        <w:rPr/>
      </w:pPr>
      <w:r>
        <w:t>2. f</w:t>
      </w:r>
      <w:r>
        <w:rPr>
          <w:vertAlign w:val="superscript"/>
        </w:rPr>
        <w:t>-1</w:t>
      </w:r>
      <w:r>
        <w:t xml:space="preserve"> désigne la bijection réciproque de f.</w:t>
      </w:r>
    </w:p>
    <w:p>
      <w:pPr>
        <w:pStyle w:val="style0"/>
        <w:rPr/>
      </w:pPr>
      <w:r>
        <w:t xml:space="preserve"> </w:t>
      </w:r>
      <w:r>
        <w:tab/>
      </w:r>
      <w:r>
        <w:tab/>
      </w:r>
      <w:r>
        <w:t>Déterminer le sens de variation de f. Puis dresser son tableau de variation.</w:t>
      </w:r>
    </w:p>
    <w:p>
      <w:pPr>
        <w:pStyle w:val="style0"/>
        <w:rPr/>
      </w:pPr>
      <w:r>
        <w:t>3. a) Calculer f(ln3).</w:t>
      </w:r>
    </w:p>
    <w:p>
      <w:pPr>
        <w:pStyle w:val="style0"/>
        <w:ind w:left="339"/>
        <w:rPr/>
      </w:pPr>
      <w:r>
        <w:t>b) Justifier que f</w:t>
      </w:r>
      <w:r>
        <w:rPr>
          <w:vertAlign w:val="superscript"/>
        </w:rPr>
        <w:t>-1</w:t>
      </w:r>
      <w:r>
        <w:t xml:space="preserve"> est dérivable en 2 et calculer f</w:t>
      </w:r>
      <w:r>
        <w:rPr>
          <w:vertAlign w:val="superscript"/>
        </w:rPr>
        <w:t>-1</w:t>
      </w:r>
      <w:r>
        <w:t>(2).</w:t>
      </w:r>
    </w:p>
    <w:p>
      <w:pPr>
        <w:pStyle w:val="style0"/>
        <w:rPr/>
      </w:pPr>
      <w:r>
        <w:t>4. (C’) désigne la courbe de f</w:t>
      </w:r>
      <w:r>
        <w:rPr>
          <w:vertAlign w:val="superscript"/>
        </w:rPr>
        <w:t>-1</w:t>
      </w:r>
      <w:r>
        <w:t xml:space="preserve"> dans le repère (O, I, J). Construire (C’).</w:t>
      </w:r>
    </w:p>
    <w:p>
      <w:pPr>
        <w:pStyle w:val="style0"/>
        <w:rPr/>
      </w:pPr>
    </w:p>
    <w:p>
      <w:pPr>
        <w:pStyle w:val="style0"/>
        <w:rPr>
          <w:b/>
          <w:i/>
        </w:rPr>
      </w:pPr>
      <w:r>
        <w:rPr>
          <w:b/>
          <w:i/>
        </w:rPr>
        <w:t xml:space="preserve">Résolution </w:t>
      </w:r>
    </w:p>
    <w:p>
      <w:pPr>
        <w:pStyle w:val="style0"/>
        <w:rPr>
          <w:sz w:val="10"/>
          <w:szCs w:val="10"/>
        </w:rPr>
      </w:pPr>
    </w:p>
    <w:p>
      <w:pPr>
        <w:pStyle w:val="style0"/>
        <w:rPr>
          <w:i/>
        </w:rPr>
      </w:pPr>
      <w:r>
        <w:rPr>
          <w:i/>
        </w:rPr>
        <w:t xml:space="preserve">1. a) </w:t>
      </w:r>
      <w:r>
        <w:rPr>
          <w:rFonts w:ascii="Cambria Math" w:cs="Cambria Math" w:hAnsi="Cambria Math"/>
          <w:i/>
        </w:rPr>
        <w:t>∀</w:t>
      </w:r>
      <w:r>
        <w:rPr>
          <w:i/>
        </w:rPr>
        <w:t xml:space="preserve"> x</w:t>
      </w:r>
      <w:r>
        <w:rPr>
          <w:i/>
          <w:position w:val="-4"/>
        </w:rPr>
      </w:r>
      <w:r>
        <w:rPr>
          <w:i/>
          <w:position w:val="-4"/>
        </w:rPr>
      </w:r>
      <w:r>
        <w:rPr>
          <w:i/>
          <w:position w:val="-4"/>
        </w:rPr>
      </w:r>
      <w:r>
        <w:rPr>
          <w:i/>
          <w:position w:val="-4"/>
        </w:rPr>
        <w:object>
          <v:shape id="10921" type="#_x0000_t75" filled="f" stroked="f" style="margin-left:0.0pt;margin-top:0.0pt;width:11.55pt;height:11.55pt;mso-wrap-distance-left:0.0pt;mso-wrap-distance-right:0.0pt;visibility:visible;">
            <v:imagedata r:id="rId279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21" DrawAspect="Content" ObjectID="0" r:id="rId2796"/>
        </w:object>
      </w:r>
      <w:r>
        <w:rPr>
          <w:i/>
          <w:position w:val="-4"/>
        </w:rPr>
      </w:r>
      <w:r>
        <w:rPr>
          <w:rFonts w:ascii="Cambria Math" w:cs="Cambria Math" w:hAnsi="Cambria Math"/>
          <w:i/>
        </w:rPr>
        <w:t>ℝ</w:t>
      </w:r>
      <w:r>
        <w:rPr>
          <w:i/>
        </w:rPr>
        <w:t>, e</w:t>
      </w:r>
      <w:r>
        <w:rPr>
          <w:i/>
          <w:vertAlign w:val="superscript"/>
        </w:rPr>
        <w:t>x</w:t>
      </w:r>
      <w:r>
        <w:rPr>
          <w:i/>
        </w:rPr>
        <w:t xml:space="preserve"> &gt; 0 </w:t>
      </w:r>
      <w:r>
        <w:rPr>
          <w:rFonts w:ascii="Cambria Math" w:cs="Cambria Math" w:hAnsi="Cambria Math"/>
          <w:i/>
        </w:rPr>
        <w:t>⇒</w:t>
      </w:r>
      <w:r>
        <w:rPr>
          <w:i/>
        </w:rPr>
        <w:t xml:space="preserve"> e</w:t>
      </w:r>
      <w:r>
        <w:rPr>
          <w:i/>
          <w:vertAlign w:val="superscript"/>
        </w:rPr>
        <w:t>x</w:t>
      </w:r>
      <w:r>
        <w:rPr>
          <w:i/>
        </w:rPr>
        <w:t xml:space="preserve"> + 1 &gt; 1 &gt; 0.</w:t>
      </w:r>
    </w:p>
    <w:p>
      <w:pPr>
        <w:pStyle w:val="style0"/>
        <w:ind w:left="565"/>
        <w:rPr>
          <w:i/>
        </w:rPr>
      </w:pPr>
      <w:r>
        <w:rPr>
          <w:i/>
        </w:rPr>
        <w:t xml:space="preserve">Donc Df = </w:t>
      </w:r>
      <w:r>
        <w:rPr>
          <w:rFonts w:ascii="Cambria Math" w:cs="Cambria Math" w:hAnsi="Cambria Math"/>
          <w:i/>
        </w:rPr>
        <w:t>ℝ</w:t>
      </w:r>
      <w:r>
        <w:rPr>
          <w:i/>
        </w:rPr>
        <w:t>.</w:t>
      </w:r>
    </w:p>
    <w:p>
      <w:pPr>
        <w:pStyle w:val="style0"/>
        <w:ind w:left="339"/>
        <w:rPr>
          <w:i/>
        </w:rPr>
      </w:pPr>
      <w:r>
        <w:rPr>
          <w:i/>
        </w:rPr>
        <w:t xml:space="preserve">b) g(x) = f(x) – 1 </w:t>
      </w:r>
      <w:r>
        <w:rPr>
          <w:i/>
        </w:rPr>
        <w:t xml:space="preserve">= </w:t>
      </w:r>
      <w:r>
        <w:rPr>
          <w:i/>
          <w:position w:val="-24"/>
        </w:rPr>
      </w:r>
      <w:r>
        <w:rPr>
          <w:i/>
          <w:position w:val="-24"/>
        </w:rPr>
      </w:r>
      <w:r>
        <w:rPr>
          <w:i/>
          <w:position w:val="-24"/>
        </w:rPr>
      </w:r>
      <w:r>
        <w:rPr>
          <w:i/>
          <w:position w:val="-24"/>
        </w:rPr>
        <w:object>
          <v:shape id="10923" type="#_x0000_t75" filled="f" stroked="f" style="margin-left:0.0pt;margin-top:0.0pt;width:231.6pt;height:33.3pt;mso-wrap-distance-left:0.0pt;mso-wrap-distance-right:0.0pt;visibility:visible;">
            <v:imagedata r:id="rId279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23" DrawAspect="Content" ObjectID="0" r:id="rId2798"/>
        </w:object>
      </w:r>
      <w:r>
        <w:rPr>
          <w:i/>
          <w:position w:val="-24"/>
        </w:rPr>
      </w:r>
      <w:r>
        <w:rPr>
          <w:i/>
        </w:rPr>
        <w:t>.</w:t>
      </w:r>
    </w:p>
    <w:p>
      <w:pPr>
        <w:pStyle w:val="style0"/>
        <w:rPr>
          <w:i/>
        </w:rPr>
      </w:pPr>
      <w:r>
        <w:rPr>
          <w:i/>
        </w:rPr>
        <w:t xml:space="preserve">On a Dg = </w:t>
      </w:r>
      <w:r>
        <w:rPr>
          <w:rFonts w:ascii="Cambria Math" w:cs="Cambria Math" w:hAnsi="Cambria Math"/>
          <w:i/>
        </w:rPr>
        <w:t>ℝ</w:t>
      </w:r>
      <w:r>
        <w:rPr>
          <w:i/>
        </w:rPr>
        <w:t xml:space="preserve">. </w:t>
      </w:r>
    </w:p>
    <w:p>
      <w:pPr>
        <w:pStyle w:val="style0"/>
        <w:rPr>
          <w:i/>
        </w:rPr>
      </w:pPr>
      <w:r>
        <w:rPr>
          <w:rFonts w:ascii="Cambria Math" w:cs="Cambria Math" w:hAnsi="Cambria Math"/>
          <w:i/>
        </w:rPr>
        <w:t>∀</w:t>
      </w:r>
      <w:r>
        <w:rPr>
          <w:i/>
        </w:rPr>
        <w:t xml:space="preserve"> x</w:t>
      </w:r>
      <w:r>
        <w:rPr>
          <w:i/>
          <w:position w:val="-4"/>
        </w:rPr>
      </w:r>
      <w:r>
        <w:rPr>
          <w:i/>
          <w:position w:val="-4"/>
        </w:rPr>
      </w:r>
      <w:r>
        <w:rPr>
          <w:i/>
          <w:position w:val="-4"/>
        </w:rPr>
      </w:r>
      <w:r>
        <w:rPr>
          <w:i/>
          <w:position w:val="-4"/>
        </w:rPr>
        <w:drawing>
          <wp:inline distL="0" distT="0" distB="0" distR="0">
            <wp:extent cx="146685" cy="146685"/>
            <wp:effectExtent l="0" t="0" r="0" b="0"/>
            <wp:docPr id="1092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241" name="_x0000_t75"/>
                    <pic:cNvPicPr/>
                  </pic:nvPicPr>
                  <pic:blipFill>
                    <a:blip r:embed="rId2795" cstate="print"/>
                    <a:srcRect l="0" t="0" r="0" b="0"/>
                    <a:stretch/>
                  </pic:blipFill>
                  <pic:spPr>
                    <a:xfrm rot="0">
                      <a:off x="0" y="0"/>
                      <a:ext cx="146685" cy="146685"/>
                    </a:xfrm>
                    <a:ln>
                      <a:noFill/>
                    </a:ln>
                  </pic:spPr>
                </pic:pic>
              </a:graphicData>
            </a:graphic>
          </wp:inline>
        </w:drawing>
      </w:r>
      <w:r>
        <w:rPr>
          <w:i/>
          <w:position w:val="-4"/>
        </w:rPr>
      </w:r>
      <w:r>
        <w:rPr>
          <w:i/>
          <w:position w:val="-4"/>
        </w:rPr>
      </w:r>
      <w:r>
        <w:rPr>
          <w:rFonts w:ascii="Cambria Math" w:cs="Cambria Math" w:hAnsi="Cambria Math"/>
          <w:i/>
        </w:rPr>
        <w:t>ℝ</w:t>
      </w:r>
      <w:r>
        <w:rPr>
          <w:i/>
        </w:rPr>
        <w:t>,</w:t>
      </w:r>
      <w:r>
        <w:rPr>
          <w:rFonts w:ascii="Cambria Math" w:cs="Cambria Math" w:hAnsi="Cambria Math"/>
          <w:i/>
        </w:rPr>
        <w:t xml:space="preserve"> </w:t>
      </w:r>
      <w:r>
        <w:rPr>
          <w:i/>
        </w:rPr>
        <w:t>-x</w:t>
      </w:r>
      <w:r>
        <w:rPr>
          <w:i/>
          <w:position w:val="-4"/>
        </w:rPr>
      </w:r>
      <w:r>
        <w:rPr>
          <w:i/>
          <w:position w:val="-4"/>
        </w:rPr>
      </w:r>
      <w:r>
        <w:rPr>
          <w:i/>
          <w:position w:val="-4"/>
        </w:rPr>
      </w:r>
      <w:r>
        <w:rPr>
          <w:i/>
          <w:position w:val="-4"/>
        </w:rPr>
        <w:drawing>
          <wp:inline distL="0" distT="0" distB="0" distR="0">
            <wp:extent cx="146685" cy="146685"/>
            <wp:effectExtent l="0" t="0" r="0" b="0"/>
            <wp:docPr id="1092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241" name="_x0000_t75"/>
                    <pic:cNvPicPr/>
                  </pic:nvPicPr>
                  <pic:blipFill>
                    <a:blip r:embed="rId2795" cstate="print"/>
                    <a:srcRect l="0" t="0" r="0" b="0"/>
                    <a:stretch/>
                  </pic:blipFill>
                  <pic:spPr>
                    <a:xfrm rot="0">
                      <a:off x="0" y="0"/>
                      <a:ext cx="146685" cy="146685"/>
                    </a:xfrm>
                    <a:ln>
                      <a:noFill/>
                    </a:ln>
                  </pic:spPr>
                </pic:pic>
              </a:graphicData>
            </a:graphic>
          </wp:inline>
        </w:drawing>
      </w:r>
      <w:r>
        <w:rPr>
          <w:i/>
          <w:position w:val="-4"/>
        </w:rPr>
      </w:r>
      <w:r>
        <w:rPr>
          <w:i/>
          <w:position w:val="-4"/>
        </w:rPr>
      </w:r>
      <w:r>
        <w:rPr>
          <w:rFonts w:ascii="Cambria Math" w:cs="Cambria Math" w:hAnsi="Cambria Math"/>
          <w:i/>
        </w:rPr>
        <w:t>ℝ</w:t>
      </w:r>
      <w:r>
        <w:rPr>
          <w:i/>
        </w:rPr>
        <w:t xml:space="preserve"> et </w:t>
      </w:r>
      <w:r>
        <w:rPr>
          <w:i/>
        </w:rPr>
        <w:t>g(</w:t>
      </w:r>
      <w:r>
        <w:rPr>
          <w:i/>
        </w:rPr>
        <w:t xml:space="preserve">-x) = </w:t>
      </w:r>
      <w:r>
        <w:rPr>
          <w:i/>
          <w:position w:val="-28"/>
        </w:rPr>
      </w:r>
      <w:r>
        <w:rPr>
          <w:i/>
          <w:position w:val="-28"/>
        </w:rPr>
      </w:r>
      <w:r>
        <w:rPr>
          <w:i/>
          <w:position w:val="-28"/>
        </w:rPr>
      </w:r>
      <w:r>
        <w:rPr>
          <w:i/>
          <w:position w:val="-28"/>
        </w:rPr>
        <w:object>
          <v:shape id="10929" type="#_x0000_t75" filled="f" stroked="f" style="margin-left:0.0pt;margin-top:0.0pt;width:275.1pt;height:35.3pt;mso-wrap-distance-left:0.0pt;mso-wrap-distance-right:0.0pt;visibility:visible;">
            <v:imagedata r:id="rId279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29" DrawAspect="Content" ObjectID="0" r:id="rId2800"/>
        </w:object>
      </w:r>
      <w:r>
        <w:rPr>
          <w:i/>
          <w:position w:val="-28"/>
        </w:rPr>
      </w:r>
      <w:r>
        <w:rPr>
          <w:i/>
        </w:rPr>
        <w:t>.</w:t>
      </w:r>
    </w:p>
    <w:p>
      <w:pPr>
        <w:pStyle w:val="style0"/>
        <w:rPr>
          <w:i/>
        </w:rPr>
      </w:pPr>
      <w:r>
        <w:rPr>
          <w:i/>
        </w:rPr>
        <w:t>g est donc impaire. Par conséquent la point A(0 ; 1) est un centre de symétrie de (C).</w:t>
      </w:r>
    </w:p>
    <w:p>
      <w:pPr>
        <w:pStyle w:val="style0"/>
        <w:rPr>
          <w:i/>
        </w:rPr>
      </w:pPr>
    </w:p>
    <w:p>
      <w:pPr>
        <w:pStyle w:val="style0"/>
        <w:rPr>
          <w:i/>
        </w:rPr>
      </w:pPr>
      <w:r>
        <w:rPr>
          <w:i/>
        </w:rPr>
        <w:t xml:space="preserve">2. a)   </w:t>
      </w:r>
      <w:r>
        <w:rPr>
          <w:i/>
          <w:position w:val="-24"/>
        </w:rPr>
      </w:r>
      <w:r>
        <w:rPr>
          <w:i/>
          <w:position w:val="-24"/>
        </w:rPr>
      </w:r>
      <w:r>
        <w:rPr>
          <w:i/>
          <w:position w:val="-24"/>
        </w:rPr>
      </w:r>
      <w:r>
        <w:rPr>
          <w:i/>
          <w:position w:val="-24"/>
        </w:rPr>
        <w:object>
          <v:shape id="10931" type="#_x0000_t75" filled="f" stroked="f" style="margin-left:0.0pt;margin-top:0.0pt;width:222.1pt;height:33.3pt;mso-wrap-distance-left:0.0pt;mso-wrap-distance-right:0.0pt;visibility:visible;">
            <v:imagedata r:id="rId280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31" DrawAspect="Content" ObjectID="0" r:id="rId2802"/>
        </w:object>
      </w:r>
      <w:r>
        <w:rPr>
          <w:i/>
          <w:position w:val="-24"/>
        </w:rPr>
      </w:r>
      <w:r>
        <w:rPr>
          <w:i/>
        </w:rPr>
        <w:t>.</w:t>
      </w:r>
    </w:p>
    <w:p>
      <w:pPr>
        <w:pStyle w:val="style0"/>
        <w:ind w:left="678"/>
        <w:rPr>
          <w:i/>
        </w:rPr>
      </w:pPr>
      <w:r>
        <w:rPr>
          <w:i/>
          <w:position w:val="-28"/>
        </w:rPr>
      </w:r>
      <w:r>
        <w:rPr>
          <w:i/>
          <w:position w:val="-28"/>
        </w:rPr>
      </w:r>
      <w:r>
        <w:rPr>
          <w:i/>
          <w:position w:val="-28"/>
        </w:rPr>
      </w:r>
      <w:r>
        <w:rPr>
          <w:i/>
          <w:position w:val="-28"/>
        </w:rPr>
        <w:object>
          <v:shape id="10933" type="#_x0000_t75" filled="f" stroked="f" style="margin-left:0.0pt;margin-top:0.0pt;width:389.9pt;height:35.3pt;mso-wrap-distance-left:0.0pt;mso-wrap-distance-right:0.0pt;visibility:visible;">
            <v:imagedata r:id="rId280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33" DrawAspect="Content" ObjectID="0" r:id="rId2804"/>
        </w:object>
      </w:r>
      <w:r>
        <w:rPr>
          <w:i/>
          <w:position w:val="-28"/>
        </w:rPr>
      </w:r>
      <w:r>
        <w:rPr>
          <w:i/>
        </w:rPr>
        <w:t>.</w:t>
      </w:r>
    </w:p>
    <w:p>
      <w:pPr>
        <w:pStyle w:val="style0"/>
        <w:rPr>
          <w:i/>
        </w:rPr>
      </w:pPr>
    </w:p>
    <w:p>
      <w:pPr>
        <w:pStyle w:val="style0"/>
        <w:ind w:left="339"/>
        <w:rPr>
          <w:i/>
        </w:rPr>
      </w:pPr>
      <w:r>
        <w:rPr>
          <w:i/>
        </w:rPr>
        <w:t xml:space="preserve">b) </w:t>
      </w:r>
      <w:r>
        <w:rPr>
          <w:i/>
          <w:position w:val="-20"/>
        </w:rPr>
      </w:r>
      <w:r>
        <w:rPr>
          <w:i/>
          <w:position w:val="-20"/>
        </w:rPr>
      </w:r>
      <w:r>
        <w:rPr>
          <w:i/>
          <w:position w:val="-20"/>
        </w:rPr>
      </w:r>
      <w:r>
        <w:rPr>
          <w:i/>
          <w:position w:val="-20"/>
        </w:rPr>
        <w:object>
          <v:shape id="10935" type="#_x0000_t75" filled="f" stroked="f" style="margin-left:0.0pt;margin-top:0.0pt;width:389.9pt;height:21.75pt;mso-wrap-distance-left:0.0pt;mso-wrap-distance-right:0.0pt;visibility:visible;">
            <v:imagedata r:id="rId280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35" DrawAspect="Content" ObjectID="0" r:id="rId2806"/>
        </w:object>
      </w:r>
      <w:r>
        <w:rPr>
          <w:i/>
          <w:position w:val="-20"/>
        </w:rPr>
      </w:r>
      <w:r>
        <w:rPr>
          <w:i/>
        </w:rPr>
        <w:t>.</w:t>
      </w:r>
    </w:p>
    <w:p>
      <w:pPr>
        <w:pStyle w:val="style0"/>
        <w:ind w:left="565"/>
        <w:rPr>
          <w:i/>
        </w:rPr>
      </w:pPr>
      <w:r>
        <w:rPr>
          <w:i/>
          <w:position w:val="-20"/>
        </w:rPr>
      </w:r>
      <w:r>
        <w:rPr>
          <w:i/>
          <w:position w:val="-20"/>
        </w:rPr>
      </w:r>
      <w:r>
        <w:rPr>
          <w:i/>
          <w:position w:val="-20"/>
        </w:rPr>
      </w:r>
      <w:r>
        <w:rPr>
          <w:i/>
          <w:position w:val="-20"/>
        </w:rPr>
        <w:object>
          <v:shape id="10937" type="#_x0000_t75" filled="f" stroked="f" style="margin-left:0.0pt;margin-top:0.0pt;width:384.45pt;height:21.75pt;mso-wrap-distance-left:0.0pt;mso-wrap-distance-right:0.0pt;visibility:visible;">
            <v:imagedata r:id="rId280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37" DrawAspect="Content" ObjectID="0" r:id="rId2808"/>
        </w:object>
      </w:r>
      <w:r>
        <w:rPr>
          <w:i/>
          <w:position w:val="-20"/>
        </w:rPr>
      </w:r>
      <w:r>
        <w:rPr>
          <w:i/>
        </w:rPr>
        <w:t>.</w:t>
      </w:r>
    </w:p>
    <w:p>
      <w:pPr>
        <w:pStyle w:val="style0"/>
        <w:rPr>
          <w:i/>
        </w:rPr>
      </w:pPr>
      <w:r>
        <w:rPr>
          <w:i/>
        </w:rPr>
        <w:t xml:space="preserve">3. a) </w:t>
      </w:r>
      <w:r>
        <w:rPr>
          <w:i/>
        </w:rPr>
        <w:t>dérivée de f</w:t>
      </w:r>
    </w:p>
    <w:p>
      <w:pPr>
        <w:pStyle w:val="style0"/>
        <w:rPr>
          <w:i/>
        </w:rPr>
      </w:pPr>
      <w:r>
        <w:rPr>
          <w:rFonts w:ascii="Cambria Math" w:cs="Cambria Math" w:hAnsi="Cambria Math"/>
          <w:i/>
        </w:rPr>
        <w:t>∀</w:t>
      </w:r>
      <w:r>
        <w:rPr>
          <w:i/>
        </w:rPr>
        <w:t xml:space="preserve"> x</w:t>
      </w:r>
      <w:r>
        <w:rPr>
          <w:i/>
          <w:position w:val="-4"/>
        </w:rPr>
      </w:r>
      <w:r>
        <w:rPr>
          <w:i/>
          <w:position w:val="-4"/>
        </w:rPr>
      </w:r>
      <w:r>
        <w:rPr>
          <w:i/>
          <w:position w:val="-4"/>
        </w:rPr>
      </w:r>
      <w:r>
        <w:rPr>
          <w:i/>
          <w:position w:val="-4"/>
        </w:rPr>
        <w:object>
          <v:shape id="10939" type="#_x0000_t75" filled="f" stroked="f" style="margin-left:0.0pt;margin-top:0.0pt;width:11.55pt;height:11.55pt;mso-wrap-distance-left:0.0pt;mso-wrap-distance-right:0.0pt;visibility:visible;">
            <v:imagedata r:id="rId279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39" DrawAspect="Content" ObjectID="0" r:id="rId2809"/>
        </w:object>
      </w:r>
      <w:r>
        <w:rPr>
          <w:i/>
          <w:position w:val="-4"/>
        </w:rPr>
      </w:r>
      <w:r>
        <w:rPr>
          <w:rFonts w:ascii="Cambria Math" w:cs="Cambria Math" w:hAnsi="Cambria Math"/>
          <w:i/>
        </w:rPr>
        <w:t>ℝ</w:t>
      </w:r>
      <w:r>
        <w:rPr>
          <w:i/>
        </w:rPr>
        <w:t xml:space="preserve">, </w:t>
      </w:r>
      <w:r>
        <w:rPr>
          <w:i/>
          <w:spacing w:val="-16"/>
        </w:rPr>
        <w:t>f ’</w:t>
      </w:r>
      <w:r>
        <w:rPr>
          <w:i/>
        </w:rPr>
        <w:t xml:space="preserve">(x) </w:t>
      </w:r>
      <w:r>
        <w:rPr>
          <w:i/>
          <w:position w:val="-32"/>
        </w:rPr>
      </w:r>
      <w:r>
        <w:rPr>
          <w:i/>
          <w:position w:val="-32"/>
        </w:rPr>
      </w:r>
      <w:r>
        <w:rPr>
          <w:i/>
          <w:position w:val="-32"/>
        </w:rPr>
      </w:r>
      <w:r>
        <w:rPr>
          <w:i/>
          <w:position w:val="-32"/>
        </w:rPr>
        <w:object>
          <v:shape id="10941" type="#_x0000_t75" filled="f" stroked="f" style="margin-left:0.0pt;margin-top:0.0pt;width:59.75pt;height:40.1pt;mso-wrap-distance-left:0.0pt;mso-wrap-distance-right:0.0pt;visibility:visible;">
            <v:imagedata r:id="rId281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41" DrawAspect="Content" ObjectID="0" r:id="rId2811"/>
        </w:object>
      </w:r>
      <w:r>
        <w:rPr>
          <w:i/>
          <w:position w:val="-32"/>
        </w:rPr>
      </w:r>
    </w:p>
    <w:p>
      <w:pPr>
        <w:pStyle w:val="style0"/>
        <w:ind w:left="1469"/>
        <w:rPr>
          <w:i/>
        </w:rPr>
      </w:pPr>
      <w:r>
        <w:rPr>
          <w:i/>
          <w:position w:val="-152"/>
        </w:rPr>
      </w:r>
      <w:r>
        <w:rPr>
          <w:i/>
          <w:position w:val="-152"/>
        </w:rPr>
      </w:r>
      <w:r>
        <w:rPr>
          <w:i/>
          <w:position w:val="-152"/>
        </w:rPr>
      </w:r>
      <w:r>
        <w:rPr>
          <w:i/>
          <w:position w:val="-152"/>
        </w:rPr>
        <w:object>
          <v:shape id="10943" type="#_x0000_t75" filled="f" stroked="f" style="margin-left:0.0pt;margin-top:0.0pt;width:171.85pt;height:158.25pt;mso-wrap-distance-left:0.0pt;mso-wrap-distance-right:0.0pt;visibility:visible;">
            <v:imagedata r:id="rId281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43" DrawAspect="Content" ObjectID="0" r:id="rId2813"/>
        </w:object>
      </w:r>
      <w:r>
        <w:rPr>
          <w:i/>
          <w:position w:val="-152"/>
        </w:rPr>
      </w:r>
    </w:p>
    <w:p>
      <w:pPr>
        <w:pStyle w:val="style0"/>
        <w:rPr>
          <w:i/>
        </w:rPr>
      </w:pPr>
    </w:p>
    <w:p>
      <w:pPr>
        <w:pStyle w:val="style0"/>
        <w:rPr>
          <w:i/>
        </w:rPr>
      </w:pPr>
    </w:p>
    <w:p>
      <w:pPr>
        <w:pStyle w:val="style0"/>
        <w:rPr>
          <w:i/>
        </w:rPr>
      </w:pPr>
      <w:r>
        <w:rPr>
          <w:i/>
        </w:rPr>
        <w:t>b) Sens de variation de f</w:t>
      </w:r>
    </w:p>
    <w:p>
      <w:pPr>
        <w:pStyle w:val="style0"/>
        <w:rPr>
          <w:i/>
        </w:rPr>
      </w:pPr>
      <w:r>
        <w:rPr>
          <w:rFonts w:ascii="Cambria Math" w:cs="Cambria Math" w:hAnsi="Cambria Math"/>
          <w:i/>
        </w:rPr>
        <w:t>∀</w:t>
      </w:r>
      <w:r>
        <w:rPr>
          <w:i/>
        </w:rPr>
        <w:t xml:space="preserve"> x</w:t>
      </w:r>
      <w:r>
        <w:rPr>
          <w:i/>
          <w:position w:val="-4"/>
        </w:rPr>
      </w:r>
      <w:r>
        <w:rPr>
          <w:i/>
          <w:position w:val="-4"/>
        </w:rPr>
      </w:r>
      <w:r>
        <w:rPr>
          <w:i/>
          <w:position w:val="-4"/>
        </w:rPr>
      </w:r>
      <w:r>
        <w:rPr>
          <w:i/>
          <w:position w:val="-4"/>
        </w:rPr>
        <w:object>
          <v:shape id="10945" type="#_x0000_t75" filled="f" stroked="f" style="margin-left:0.0pt;margin-top:0.0pt;width:11.55pt;height:11.55pt;mso-wrap-distance-left:0.0pt;mso-wrap-distance-right:0.0pt;visibility:visible;">
            <v:imagedata r:id="rId279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45" DrawAspect="Content" ObjectID="0" r:id="rId2814"/>
        </w:object>
      </w:r>
      <w:r>
        <w:rPr>
          <w:i/>
          <w:position w:val="-4"/>
        </w:rPr>
      </w:r>
      <w:r>
        <w:rPr>
          <w:rFonts w:ascii="Cambria Math" w:cs="Cambria Math" w:hAnsi="Cambria Math"/>
          <w:i/>
        </w:rPr>
        <w:t>ℝ</w:t>
      </w:r>
      <w:r>
        <w:rPr>
          <w:i/>
        </w:rPr>
        <w:t>, e</w:t>
      </w:r>
      <w:r>
        <w:rPr>
          <w:i/>
          <w:vertAlign w:val="superscript"/>
        </w:rPr>
        <w:t>x</w:t>
      </w:r>
      <w:r>
        <w:rPr>
          <w:i/>
        </w:rPr>
        <w:t xml:space="preserve"> &gt; 0 </w:t>
      </w:r>
      <w:r>
        <w:rPr>
          <w:rFonts w:ascii="Cambria Math" w:cs="Cambria Math" w:hAnsi="Cambria Math"/>
          <w:i/>
        </w:rPr>
        <w:t>⇒</w:t>
      </w:r>
      <w:r>
        <w:rPr>
          <w:i/>
        </w:rPr>
        <w:t xml:space="preserve"> 4e</w:t>
      </w:r>
      <w:r>
        <w:rPr>
          <w:i/>
          <w:vertAlign w:val="superscript"/>
        </w:rPr>
        <w:t>x</w:t>
      </w:r>
      <w:r>
        <w:rPr>
          <w:i/>
        </w:rPr>
        <w:t xml:space="preserve">  &gt; 0 et (e</w:t>
      </w:r>
      <w:r>
        <w:rPr>
          <w:i/>
          <w:vertAlign w:val="superscript"/>
        </w:rPr>
        <w:t>x</w:t>
      </w:r>
      <w:r>
        <w:rPr>
          <w:i/>
        </w:rPr>
        <w:t xml:space="preserve"> + 1)</w:t>
      </w:r>
      <w:r>
        <w:rPr>
          <w:i/>
          <w:vertAlign w:val="superscript"/>
        </w:rPr>
        <w:t>2</w:t>
      </w:r>
      <w:r>
        <w:rPr>
          <w:i/>
        </w:rPr>
        <w:t xml:space="preserve"> &gt; 0.</w:t>
      </w:r>
    </w:p>
    <w:p>
      <w:pPr>
        <w:pStyle w:val="style0"/>
        <w:rPr>
          <w:i/>
        </w:rPr>
      </w:pPr>
      <w:r>
        <w:rPr>
          <w:i/>
        </w:rPr>
        <w:t xml:space="preserve">Donc </w:t>
      </w:r>
      <w:r>
        <w:rPr>
          <w:rFonts w:ascii="Cambria Math" w:cs="Cambria Math" w:hAnsi="Cambria Math"/>
          <w:i/>
        </w:rPr>
        <w:t>∀</w:t>
      </w:r>
      <w:r>
        <w:rPr>
          <w:i/>
        </w:rPr>
        <w:t xml:space="preserve"> x</w:t>
      </w:r>
      <w:r>
        <w:rPr>
          <w:i/>
          <w:position w:val="-4"/>
        </w:rPr>
      </w:r>
      <w:r>
        <w:rPr>
          <w:i/>
          <w:position w:val="-4"/>
        </w:rPr>
      </w:r>
      <w:r>
        <w:rPr>
          <w:i/>
          <w:position w:val="-4"/>
        </w:rPr>
      </w:r>
      <w:r>
        <w:rPr>
          <w:i/>
          <w:position w:val="-4"/>
        </w:rPr>
        <w:object>
          <v:shape id="10947" type="#_x0000_t75" filled="f" stroked="f" style="margin-left:0.0pt;margin-top:0.0pt;width:11.55pt;height:11.55pt;mso-wrap-distance-left:0.0pt;mso-wrap-distance-right:0.0pt;visibility:visible;">
            <v:imagedata r:id="rId279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47" DrawAspect="Content" ObjectID="0" r:id="rId2815"/>
        </w:object>
      </w:r>
      <w:r>
        <w:rPr>
          <w:i/>
          <w:position w:val="-4"/>
        </w:rPr>
      </w:r>
      <w:r>
        <w:rPr>
          <w:rFonts w:ascii="Cambria Math" w:cs="Cambria Math" w:hAnsi="Cambria Math"/>
          <w:i/>
        </w:rPr>
        <w:t>ℝ</w:t>
      </w:r>
      <w:r>
        <w:rPr>
          <w:i/>
        </w:rPr>
        <w:t xml:space="preserve">, </w:t>
      </w:r>
      <w:r>
        <w:rPr>
          <w:i/>
          <w:spacing w:val="-16"/>
        </w:rPr>
        <w:t>f ’</w:t>
      </w:r>
      <w:r>
        <w:rPr>
          <w:i/>
        </w:rPr>
        <w:t>(x) &gt; 0.</w:t>
      </w:r>
    </w:p>
    <w:p>
      <w:pPr>
        <w:pStyle w:val="style0"/>
        <w:rPr>
          <w:i/>
        </w:rPr>
      </w:pPr>
      <w:r>
        <w:rPr>
          <w:i/>
        </w:rPr>
        <w:t xml:space="preserve">Ainsi f est strictement croissante sur </w:t>
      </w:r>
      <w:r>
        <w:rPr>
          <w:rFonts w:ascii="Cambria Math" w:cs="Cambria Math" w:hAnsi="Cambria Math"/>
          <w:i/>
        </w:rPr>
        <w:t>ℝ</w:t>
      </w:r>
      <w:r>
        <w:rPr>
          <w:i/>
        </w:rPr>
        <w:t>.</w:t>
      </w:r>
    </w:p>
    <w:p>
      <w:pPr>
        <w:pStyle w:val="style0"/>
        <w:rPr>
          <w:i/>
        </w:rPr>
      </w:pPr>
    </w:p>
    <w:tbl>
      <w:tblPr>
        <w:tblStyle w:val="style154"/>
        <w:tblW w:w="0" w:type="auto"/>
        <w:jc w:val="center"/>
        <w:tblInd w:w="113" w:type="dxa"/>
        <w:tblLook w:val="04A0" w:firstRow="1" w:lastRow="0" w:firstColumn="1" w:lastColumn="0" w:noHBand="0" w:noVBand="1"/>
      </w:tblPr>
      <w:tblGrid>
        <w:gridCol w:w="851"/>
        <w:gridCol w:w="4536"/>
      </w:tblGrid>
      <w:tr>
        <w:trPr>
          <w:jc w:val="center"/>
        </w:trPr>
        <w:tc>
          <w:tcPr>
            <w:tcW w:w="851" w:type="dxa"/>
            <w:tcBorders/>
            <w:vAlign w:val="center"/>
          </w:tcPr>
          <w:p>
            <w:pPr>
              <w:pStyle w:val="style0"/>
              <w:ind w:left="0" w:firstLine="0"/>
              <w:jc w:val="center"/>
              <w:rPr>
                <w:i/>
              </w:rPr>
            </w:pPr>
            <w:r>
              <w:rPr>
                <w:i/>
              </w:rPr>
              <w:t>x</w:t>
            </w:r>
          </w:p>
        </w:tc>
        <w:tc>
          <w:tcPr>
            <w:tcW w:w="4536" w:type="dxa"/>
            <w:tcBorders/>
            <w:vAlign w:val="center"/>
          </w:tcPr>
          <w:p>
            <w:pPr>
              <w:pStyle w:val="style0"/>
              <w:ind w:left="0" w:firstLine="0"/>
              <w:rPr>
                <w:i/>
              </w:rPr>
            </w:pPr>
            <w:r>
              <w:rPr>
                <w:i/>
              </w:rPr>
              <w:t xml:space="preserve">-∞                                                              </w:t>
            </w:r>
            <w:r>
              <w:rPr>
                <w:i/>
                <w:sz w:val="20"/>
                <w:szCs w:val="20"/>
              </w:rPr>
              <w:t>+</w:t>
            </w:r>
            <w:r>
              <w:rPr>
                <w:i/>
              </w:rPr>
              <w:t xml:space="preserve">∞ </w:t>
            </w:r>
          </w:p>
        </w:tc>
      </w:tr>
      <w:tr>
        <w:tblPrEx/>
        <w:trPr>
          <w:jc w:val="center"/>
        </w:trPr>
        <w:tc>
          <w:tcPr>
            <w:tcW w:w="851" w:type="dxa"/>
            <w:tcBorders/>
            <w:vAlign w:val="center"/>
          </w:tcPr>
          <w:p>
            <w:pPr>
              <w:pStyle w:val="style0"/>
              <w:ind w:left="0" w:firstLine="0"/>
              <w:jc w:val="center"/>
              <w:rPr>
                <w:i/>
              </w:rPr>
            </w:pPr>
            <w:r>
              <w:rPr>
                <w:i/>
                <w:spacing w:val="-16"/>
              </w:rPr>
              <w:t>f ’</w:t>
            </w:r>
            <w:r>
              <w:rPr>
                <w:i/>
              </w:rPr>
              <w:t>(x)</w:t>
            </w:r>
          </w:p>
        </w:tc>
        <w:tc>
          <w:tcPr>
            <w:tcW w:w="4536" w:type="dxa"/>
            <w:tcBorders/>
            <w:vAlign w:val="center"/>
          </w:tcPr>
          <w:p>
            <w:pPr>
              <w:pStyle w:val="style0"/>
              <w:ind w:left="0" w:firstLine="0"/>
              <w:jc w:val="center"/>
              <w:rPr>
                <w:i/>
              </w:rPr>
            </w:pPr>
            <w:r>
              <w:rPr>
                <w:i/>
              </w:rPr>
              <w:t>+</w:t>
            </w:r>
          </w:p>
        </w:tc>
      </w:tr>
      <w:tr>
        <w:tblPrEx/>
        <w:trPr>
          <w:jc w:val="center"/>
        </w:trPr>
        <w:tc>
          <w:tcPr>
            <w:tcW w:w="851" w:type="dxa"/>
            <w:tcBorders/>
            <w:vAlign w:val="center"/>
          </w:tcPr>
          <w:p>
            <w:pPr>
              <w:pStyle w:val="style0"/>
              <w:ind w:left="0" w:firstLine="0"/>
              <w:jc w:val="center"/>
              <w:rPr>
                <w:i/>
              </w:rPr>
            </w:pPr>
            <w:r>
              <w:rPr>
                <w:i/>
              </w:rPr>
              <w:t>f(x)</w:t>
            </w:r>
          </w:p>
        </w:tc>
        <w:tc>
          <w:tcPr>
            <w:tcW w:w="4536" w:type="dxa"/>
            <w:tcBorders/>
            <w:vAlign w:val="center"/>
          </w:tcPr>
          <w:p>
            <w:pPr>
              <w:pStyle w:val="style0"/>
              <w:ind w:left="0" w:firstLine="0"/>
              <w:rPr>
                <w:i/>
              </w:rPr>
            </w:pPr>
            <w:r>
              <w:rPr>
                <w:i/>
                <w:noProof/>
              </w:rPr>
            </w:r>
            <w:r>
              <w:rPr>
                <w:i/>
                <w:noProof/>
              </w:rPr>
            </w:r>
            <w:r>
              <w:rPr>
                <w:i/>
                <w:noProof/>
              </w:rPr>
            </w:r>
            <w:r>
              <w:rPr>
                <w:i/>
                <w:noProof/>
              </w:rPr>
              <w:pict>
                <v:shape id="10949" type="#_x0000_t32" filled="f" style="position:absolute;margin-left:19.75pt;margin-top:12.1pt;width:180.0pt;height:42.75pt;z-index:101;mso-position-horizontal-relative:text;mso-position-vertical-relative:text;mso-width-relative:page;mso-height-relative:page;mso-wrap-distance-left:0.0pt;mso-wrap-distance-right:0.0pt;visibility:visible;flip:y;">
                  <v:stroke endarrow="classic"/>
                  <v:fill rotate="true"/>
                  <v:path o:connecttype="none" fillok="f" arrowok="t"/>
                </v:shape>
              </w:pict>
            </w:r>
            <w:r>
              <w:rPr>
                <w:i/>
                <w:noProof/>
              </w:rPr>
            </w:r>
            <w:r>
              <w:rPr>
                <w:i/>
                <w:noProof/>
              </w:rPr>
            </w:r>
            <w:r>
              <w:rPr>
                <w:i/>
              </w:rPr>
              <w:t xml:space="preserve">                                                                      3</w:t>
            </w:r>
          </w:p>
          <w:p>
            <w:pPr>
              <w:pStyle w:val="style0"/>
              <w:ind w:left="0" w:firstLine="0"/>
              <w:rPr>
                <w:i/>
              </w:rPr>
            </w:pPr>
          </w:p>
          <w:p>
            <w:pPr>
              <w:pStyle w:val="style0"/>
              <w:ind w:left="0" w:firstLine="0"/>
              <w:rPr>
                <w:i/>
              </w:rPr>
            </w:pPr>
          </w:p>
          <w:p>
            <w:pPr>
              <w:pStyle w:val="style0"/>
              <w:ind w:left="0" w:firstLine="0"/>
              <w:rPr>
                <w:i/>
              </w:rPr>
            </w:pPr>
          </w:p>
          <w:p>
            <w:pPr>
              <w:pStyle w:val="style0"/>
              <w:ind w:left="0" w:firstLine="0"/>
              <w:rPr>
                <w:i/>
              </w:rPr>
            </w:pPr>
            <w:r>
              <w:rPr>
                <w:i/>
              </w:rPr>
              <w:t>-1</w:t>
            </w:r>
          </w:p>
        </w:tc>
      </w:tr>
    </w:tbl>
    <w:p>
      <w:pPr>
        <w:pStyle w:val="style0"/>
        <w:rPr>
          <w:i/>
        </w:rPr>
      </w:pPr>
    </w:p>
    <w:p>
      <w:pPr>
        <w:pStyle w:val="style0"/>
        <w:rPr>
          <w:i/>
        </w:rPr>
      </w:pPr>
      <w:r>
        <w:rPr>
          <w:i/>
        </w:rPr>
        <w:t>4. a) Equation de la tangente (T)</w:t>
      </w:r>
    </w:p>
    <w:p>
      <w:pPr>
        <w:pStyle w:val="style0"/>
        <w:rPr>
          <w:i/>
        </w:rPr>
      </w:pPr>
      <w:r>
        <w:rPr>
          <w:i/>
        </w:rPr>
        <w:t>(T) : y = f ’(0)(x – 0) + f(0)</w:t>
      </w:r>
    </w:p>
    <w:p>
      <w:pPr>
        <w:pStyle w:val="style0"/>
        <w:rPr>
          <w:i/>
        </w:rPr>
      </w:pPr>
      <w:r>
        <w:rPr>
          <w:i/>
        </w:rPr>
        <w:t>Avec f’(0) = 1 et f(0) = 1 on a : (T) : y = x + 1</w:t>
      </w:r>
    </w:p>
    <w:p>
      <w:pPr>
        <w:pStyle w:val="style0"/>
        <w:rPr>
          <w:i/>
        </w:rPr>
      </w:pPr>
    </w:p>
    <w:p>
      <w:pPr>
        <w:pStyle w:val="style0"/>
        <w:rPr>
          <w:i/>
        </w:rPr>
      </w:pPr>
      <w:r>
        <w:rPr>
          <w:i/>
        </w:rPr>
        <w:t>b</w:t>
      </w:r>
      <w:r>
        <w:rPr>
          <w:i/>
        </w:rPr>
        <w:t xml:space="preserve">) </w:t>
      </w:r>
      <w:r>
        <w:rPr>
          <w:rFonts w:ascii="Cambria Math" w:cs="Cambria Math" w:hAnsi="Cambria Math"/>
          <w:i/>
        </w:rPr>
        <w:t>∀</w:t>
      </w:r>
      <w:r>
        <w:rPr>
          <w:i/>
        </w:rPr>
        <w:t xml:space="preserve"> x</w:t>
      </w:r>
      <w:r>
        <w:rPr>
          <w:i/>
          <w:position w:val="-4"/>
        </w:rPr>
      </w:r>
      <w:r>
        <w:rPr>
          <w:i/>
          <w:position w:val="-4"/>
        </w:rPr>
      </w:r>
      <w:r>
        <w:rPr>
          <w:i/>
          <w:position w:val="-4"/>
        </w:rPr>
      </w:r>
      <w:r>
        <w:rPr>
          <w:i/>
          <w:position w:val="-4"/>
        </w:rPr>
        <w:object>
          <v:shape id="10951" type="#_x0000_t75" filled="f" stroked="f" style="margin-left:0.0pt;margin-top:0.0pt;width:11.55pt;height:11.55pt;mso-wrap-distance-left:0.0pt;mso-wrap-distance-right:0.0pt;visibility:visible;">
            <v:imagedata r:id="rId279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51" DrawAspect="Content" ObjectID="0" r:id="rId2816"/>
        </w:object>
      </w:r>
      <w:r>
        <w:rPr>
          <w:i/>
          <w:position w:val="-4"/>
        </w:rPr>
      </w:r>
      <w:r>
        <w:rPr>
          <w:rFonts w:ascii="Cambria Math" w:cs="Cambria Math" w:hAnsi="Cambria Math"/>
          <w:i/>
        </w:rPr>
        <w:t>ℝ</w:t>
      </w:r>
      <w:r>
        <w:rPr>
          <w:i/>
        </w:rPr>
        <w:t xml:space="preserve">, </w:t>
      </w:r>
      <w:r>
        <w:rPr>
          <w:i/>
          <w:spacing w:val="-16"/>
        </w:rPr>
        <w:t>h’</w:t>
      </w:r>
      <w:r>
        <w:rPr>
          <w:i/>
        </w:rPr>
        <w:t>(x) = f’(x) -1</w:t>
      </w:r>
    </w:p>
    <w:p>
      <w:pPr>
        <w:pStyle w:val="style0"/>
        <w:ind w:left="1695"/>
        <w:rPr>
          <w:i/>
        </w:rPr>
      </w:pPr>
      <w:r>
        <w:rPr>
          <w:i/>
        </w:rPr>
        <w:t>=</w:t>
      </w:r>
      <w:r>
        <w:rPr>
          <w:i/>
          <w:position w:val="-34"/>
        </w:rPr>
      </w:r>
      <w:r>
        <w:rPr>
          <w:i/>
          <w:position w:val="-34"/>
        </w:rPr>
      </w:r>
      <w:r>
        <w:rPr>
          <w:i/>
          <w:position w:val="-34"/>
        </w:rPr>
      </w:r>
      <w:r>
        <w:rPr>
          <w:i/>
          <w:position w:val="-34"/>
        </w:rPr>
        <w:object>
          <v:shape id="10953" type="#_x0000_t75" filled="f" stroked="f" style="margin-left:0.0pt;margin-top:0.0pt;width:59.75pt;height:38.05pt;mso-wrap-distance-left:0.0pt;mso-wrap-distance-right:0.0pt;visibility:visible;">
            <v:imagedata r:id="rId281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53" DrawAspect="Content" ObjectID="0" r:id="rId2818"/>
        </w:object>
      </w:r>
      <w:r>
        <w:rPr>
          <w:i/>
          <w:position w:val="-34"/>
        </w:rPr>
      </w:r>
    </w:p>
    <w:p>
      <w:pPr>
        <w:pStyle w:val="style0"/>
        <w:ind w:left="1695"/>
        <w:rPr>
          <w:i/>
        </w:rPr>
      </w:pPr>
      <w:r>
        <w:rPr>
          <w:i/>
        </w:rPr>
        <w:t>=</w:t>
      </w:r>
      <w:r>
        <w:rPr>
          <w:i/>
          <w:position w:val="-34"/>
        </w:rPr>
      </w:r>
      <w:r>
        <w:rPr>
          <w:i/>
          <w:position w:val="-34"/>
        </w:rPr>
      </w:r>
      <w:r>
        <w:rPr>
          <w:i/>
          <w:position w:val="-34"/>
        </w:rPr>
      </w:r>
      <w:r>
        <w:rPr>
          <w:i/>
          <w:position w:val="-34"/>
        </w:rPr>
        <w:object>
          <v:shape id="10955" type="#_x0000_t75" filled="f" stroked="f" style="margin-left:0.0pt;margin-top:0.0pt;width:71.3pt;height:40.1pt;mso-wrap-distance-left:0.0pt;mso-wrap-distance-right:0.0pt;visibility:visible;">
            <v:imagedata r:id="rId281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55" DrawAspect="Content" ObjectID="0" r:id="rId2820"/>
        </w:object>
      </w:r>
      <w:r>
        <w:rPr>
          <w:i/>
          <w:position w:val="-34"/>
        </w:rPr>
      </w:r>
    </w:p>
    <w:p>
      <w:pPr>
        <w:pStyle w:val="style0"/>
        <w:ind w:left="1695"/>
        <w:rPr>
          <w:i/>
        </w:rPr>
      </w:pPr>
      <w:r>
        <w:rPr>
          <w:i/>
        </w:rPr>
        <w:t>=</w:t>
      </w:r>
      <w:r>
        <w:rPr>
          <w:i/>
          <w:position w:val="-34"/>
        </w:rPr>
      </w:r>
      <w:r>
        <w:rPr>
          <w:i/>
          <w:position w:val="-34"/>
        </w:rPr>
      </w:r>
      <w:r>
        <w:rPr>
          <w:i/>
          <w:position w:val="-34"/>
        </w:rPr>
      </w:r>
      <w:r>
        <w:rPr>
          <w:i/>
          <w:position w:val="-34"/>
        </w:rPr>
        <w:object>
          <v:shape id="10957" type="#_x0000_t75" filled="f" stroked="f" style="margin-left:0.0pt;margin-top:0.0pt;width:83.55pt;height:38.05pt;mso-wrap-distance-left:0.0pt;mso-wrap-distance-right:0.0pt;visibility:visible;">
            <v:imagedata r:id="rId282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57" DrawAspect="Content" ObjectID="0" r:id="rId2822"/>
        </w:object>
      </w:r>
      <w:r>
        <w:rPr>
          <w:i/>
          <w:position w:val="-34"/>
        </w:rPr>
      </w:r>
    </w:p>
    <w:p>
      <w:pPr>
        <w:pStyle w:val="style0"/>
        <w:ind w:left="1695"/>
        <w:rPr>
          <w:i/>
        </w:rPr>
      </w:pPr>
      <w:r>
        <w:rPr>
          <w:i/>
        </w:rPr>
        <w:t>=</w:t>
      </w:r>
      <w:r>
        <w:rPr>
          <w:i/>
          <w:position w:val="-34"/>
        </w:rPr>
      </w:r>
      <w:r>
        <w:rPr>
          <w:i/>
          <w:position w:val="-34"/>
        </w:rPr>
      </w:r>
      <w:r>
        <w:rPr>
          <w:i/>
          <w:position w:val="-34"/>
        </w:rPr>
      </w:r>
      <w:r>
        <w:rPr>
          <w:i/>
          <w:position w:val="-34"/>
        </w:rPr>
        <w:object>
          <v:shape id="10959" type="#_x0000_t75" filled="f" stroked="f" style="margin-left:0.0pt;margin-top:0.0pt;width:51.6pt;height:40.1pt;mso-wrap-distance-left:0.0pt;mso-wrap-distance-right:0.0pt;visibility:visible;">
            <v:imagedata r:id="rId282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59" DrawAspect="Content" ObjectID="0" r:id="rId2824"/>
        </w:object>
      </w:r>
      <w:r>
        <w:rPr>
          <w:i/>
          <w:position w:val="-34"/>
        </w:rPr>
      </w:r>
    </w:p>
    <w:p>
      <w:pPr>
        <w:pStyle w:val="style0"/>
        <w:ind w:left="1695"/>
        <w:rPr>
          <w:i/>
        </w:rPr>
      </w:pPr>
      <w:r>
        <w:rPr>
          <w:i/>
        </w:rPr>
        <w:t>=</w:t>
      </w:r>
      <w:r>
        <w:rPr>
          <w:i/>
          <w:position w:val="-32"/>
        </w:rPr>
      </w:r>
      <w:r>
        <w:rPr>
          <w:i/>
          <w:position w:val="-32"/>
        </w:rPr>
      </w:r>
      <w:r>
        <w:rPr>
          <w:i/>
          <w:position w:val="-32"/>
        </w:rPr>
      </w:r>
      <w:r>
        <w:rPr>
          <w:i/>
          <w:position w:val="-32"/>
        </w:rPr>
        <w:object>
          <v:shape id="10961" type="#_x0000_t75" filled="f" stroked="f" style="margin-left:0.0pt;margin-top:0.0pt;width:55.0pt;height:40.1pt;mso-wrap-distance-left:0.0pt;mso-wrap-distance-right:0.0pt;visibility:visible;">
            <v:imagedata r:id="rId282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61" DrawAspect="Content" ObjectID="0" r:id="rId2826"/>
        </w:object>
      </w:r>
      <w:r>
        <w:rPr>
          <w:i/>
          <w:position w:val="-32"/>
        </w:rPr>
      </w:r>
    </w:p>
    <w:p>
      <w:pPr>
        <w:pStyle w:val="style0"/>
        <w:rPr>
          <w:i/>
        </w:rPr>
      </w:pPr>
      <w:r>
        <w:rPr>
          <w:rFonts w:ascii="Cambria Math" w:cs="Cambria Math" w:hAnsi="Cambria Math"/>
          <w:i/>
        </w:rPr>
        <w:t>∀</w:t>
      </w:r>
      <w:r>
        <w:rPr>
          <w:i/>
        </w:rPr>
        <w:t xml:space="preserve"> x</w:t>
      </w:r>
      <w:r>
        <w:rPr>
          <w:i/>
          <w:position w:val="-4"/>
        </w:rPr>
      </w:r>
      <w:r>
        <w:rPr>
          <w:i/>
          <w:position w:val="-4"/>
        </w:rPr>
      </w:r>
      <w:r>
        <w:rPr>
          <w:i/>
          <w:position w:val="-4"/>
        </w:rPr>
      </w:r>
      <w:r>
        <w:rPr>
          <w:i/>
          <w:position w:val="-4"/>
        </w:rPr>
        <w:object>
          <v:shape id="10963" type="#_x0000_t75" filled="f" stroked="f" style="margin-left:0.0pt;margin-top:0.0pt;width:11.55pt;height:11.55pt;mso-wrap-distance-left:0.0pt;mso-wrap-distance-right:0.0pt;visibility:visible;">
            <v:imagedata r:id="rId279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63" DrawAspect="Content" ObjectID="0" r:id="rId2827"/>
        </w:object>
      </w:r>
      <w:r>
        <w:rPr>
          <w:i/>
          <w:position w:val="-4"/>
        </w:rPr>
      </w:r>
      <w:r>
        <w:rPr>
          <w:rFonts w:ascii="Cambria Math" w:cs="Cambria Math" w:hAnsi="Cambria Math"/>
          <w:i/>
        </w:rPr>
        <w:t>ℝ</w:t>
      </w:r>
      <w:r>
        <w:rPr>
          <w:i/>
        </w:rPr>
        <w:t xml:space="preserve">, </w:t>
      </w:r>
      <w:r>
        <w:rPr>
          <w:i/>
          <w:spacing w:val="-16"/>
        </w:rPr>
        <w:t>h’</w:t>
      </w:r>
      <w:r>
        <w:rPr>
          <w:i/>
        </w:rPr>
        <w:t xml:space="preserve">(x) ≤ 0 et h’(x) = 0 </w:t>
      </w:r>
      <w:r>
        <w:rPr>
          <w:rFonts w:ascii="Cambria Math" w:cs="Cambria Math" w:hAnsi="Cambria Math"/>
          <w:i/>
        </w:rPr>
        <w:t>⇔</w:t>
      </w:r>
      <w:r>
        <w:rPr>
          <w:i/>
        </w:rPr>
        <w:t xml:space="preserve"> x = 0. h est par conséquent strictement décroissante sur </w:t>
      </w:r>
      <w:r>
        <w:rPr>
          <w:rFonts w:ascii="Cambria Math" w:cs="Cambria Math" w:hAnsi="Cambria Math"/>
          <w:i/>
        </w:rPr>
        <w:t>ℝ</w:t>
      </w:r>
      <w:r>
        <w:rPr>
          <w:i/>
        </w:rPr>
        <w:t>.</w:t>
      </w:r>
    </w:p>
    <w:p>
      <w:pPr>
        <w:pStyle w:val="style0"/>
        <w:rPr>
          <w:i/>
          <w:lang w:val="en-US"/>
        </w:rPr>
      </w:pPr>
      <w:r>
        <w:rPr>
          <w:i/>
          <w:lang w:val="en-US"/>
        </w:rPr>
        <w:t>c) h(0) = f(0) – 1 or f(0) = 1 donc h(0) = 0.</w:t>
      </w:r>
    </w:p>
    <w:p>
      <w:pPr>
        <w:pStyle w:val="style0"/>
        <w:rPr>
          <w:i/>
        </w:rPr>
      </w:pPr>
      <w:r>
        <w:rPr>
          <w:i/>
        </w:rPr>
        <w:t xml:space="preserve">Comme h est strictement </w:t>
      </w:r>
      <w:r>
        <w:rPr>
          <w:i/>
        </w:rPr>
        <w:t>croissante</w:t>
      </w:r>
      <w:r>
        <w:rPr>
          <w:i/>
        </w:rPr>
        <w:t xml:space="preserve"> sur, on a :</w:t>
      </w:r>
    </w:p>
    <w:p>
      <w:pPr>
        <w:pStyle w:val="style0"/>
        <w:rPr>
          <w:i/>
        </w:rPr>
      </w:pPr>
      <w:r>
        <w:rPr>
          <w:rFonts w:ascii="Cambria Math" w:cs="Cambria Math" w:hAnsi="Cambria Math"/>
          <w:i/>
        </w:rPr>
        <w:t>∀</w:t>
      </w:r>
      <w:r>
        <w:rPr>
          <w:i/>
        </w:rPr>
        <w:t xml:space="preserve"> x &lt; 0, alors h(x) &lt; h(0) = 0</w:t>
      </w:r>
    </w:p>
    <w:p>
      <w:pPr>
        <w:pStyle w:val="style0"/>
        <w:rPr>
          <w:i/>
        </w:rPr>
      </w:pPr>
      <w:r>
        <w:rPr>
          <w:rFonts w:ascii="Cambria Math" w:cs="Cambria Math" w:hAnsi="Cambria Math"/>
          <w:i/>
        </w:rPr>
        <w:t>∀</w:t>
      </w:r>
      <w:r>
        <w:rPr>
          <w:i/>
        </w:rPr>
        <w:t xml:space="preserve"> x &gt; 0, alors h(x) &gt; h(0) = 0.</w:t>
      </w:r>
    </w:p>
    <w:p>
      <w:pPr>
        <w:pStyle w:val="style0"/>
        <w:rPr>
          <w:i/>
          <w:position w:val="-4"/>
        </w:rPr>
      </w:pPr>
      <w:r>
        <w:rPr>
          <w:i/>
        </w:rPr>
        <w:t xml:space="preserve">Donc </w:t>
      </w:r>
      <w:r>
        <w:rPr>
          <w:rFonts w:ascii="Cambria Math" w:cs="Cambria Math" w:hAnsi="Cambria Math"/>
          <w:i/>
        </w:rPr>
        <w:t>∀</w:t>
      </w:r>
      <w:r>
        <w:rPr>
          <w:i/>
        </w:rPr>
        <w:t xml:space="preserve"> x</w:t>
      </w:r>
      <w:r>
        <w:rPr>
          <w:i/>
          <w:position w:val="-4"/>
        </w:rPr>
      </w:r>
      <w:r>
        <w:rPr>
          <w:i/>
          <w:position w:val="-4"/>
        </w:rPr>
      </w:r>
      <w:r>
        <w:rPr>
          <w:i/>
          <w:position w:val="-4"/>
        </w:rPr>
      </w:r>
      <w:r>
        <w:rPr>
          <w:i/>
          <w:position w:val="-4"/>
        </w:rPr>
        <w:object>
          <v:shape id="10965" type="#_x0000_t75" filled="f" stroked="f" style="margin-left:0.0pt;margin-top:0.0pt;width:11.55pt;height:11.55pt;mso-wrap-distance-left:0.0pt;mso-wrap-distance-right:0.0pt;visibility:visible;">
            <v:imagedata r:id="rId279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65" DrawAspect="Content" ObjectID="0" r:id="rId2828"/>
        </w:object>
      </w:r>
      <w:r>
        <w:rPr>
          <w:i/>
          <w:position w:val="-4"/>
        </w:rPr>
      </w:r>
      <w:r>
        <w:rPr>
          <w:i/>
        </w:rPr>
        <w:t xml:space="preserve">]-∞ ; 0 [, h(x) &lt; 0 et </w:t>
      </w:r>
      <w:r>
        <w:rPr>
          <w:i/>
          <w:position w:val="-4"/>
        </w:rPr>
        <w:t xml:space="preserve"> </w:t>
      </w:r>
      <w:r>
        <w:rPr>
          <w:i/>
        </w:rPr>
        <w:t xml:space="preserve"> </w:t>
      </w:r>
      <w:r>
        <w:rPr>
          <w:rFonts w:ascii="Cambria Math" w:cs="Cambria Math" w:hAnsi="Cambria Math"/>
          <w:i/>
        </w:rPr>
        <w:t>∀</w:t>
      </w:r>
      <w:r>
        <w:rPr>
          <w:i/>
        </w:rPr>
        <w:t xml:space="preserve"> x</w:t>
      </w:r>
      <w:r>
        <w:rPr>
          <w:i/>
          <w:position w:val="-4"/>
        </w:rPr>
      </w:r>
      <w:r>
        <w:rPr>
          <w:i/>
          <w:position w:val="-4"/>
        </w:rPr>
      </w:r>
      <w:r>
        <w:rPr>
          <w:i/>
          <w:position w:val="-4"/>
        </w:rPr>
      </w:r>
      <w:r>
        <w:rPr>
          <w:i/>
          <w:position w:val="-4"/>
        </w:rPr>
        <w:object>
          <v:shape id="10967" type="#_x0000_t75" filled="f" stroked="f" style="margin-left:0.0pt;margin-top:0.0pt;width:11.55pt;height:11.55pt;mso-wrap-distance-left:0.0pt;mso-wrap-distance-right:0.0pt;visibility:visible;">
            <v:imagedata r:id="rId279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67" DrawAspect="Content" ObjectID="0" r:id="rId2829"/>
        </w:object>
      </w:r>
      <w:r>
        <w:rPr>
          <w:i/>
          <w:position w:val="-4"/>
        </w:rPr>
      </w:r>
      <w:r>
        <w:rPr>
          <w:i/>
        </w:rPr>
        <w:t>] 0 ; +∞ [, h(x) &gt; 0 et h(0) = 0.</w:t>
      </w:r>
    </w:p>
    <w:p>
      <w:pPr>
        <w:pStyle w:val="style0"/>
        <w:rPr>
          <w:i/>
          <w:position w:val="-4"/>
        </w:rPr>
      </w:pPr>
    </w:p>
    <w:p>
      <w:pPr>
        <w:pStyle w:val="style0"/>
        <w:rPr>
          <w:i/>
          <w:position w:val="-4"/>
        </w:rPr>
      </w:pPr>
      <w:r>
        <w:rPr>
          <w:i/>
          <w:position w:val="-4"/>
        </w:rPr>
        <w:t>d) f(x) – y = h(x). Ainsi :</w:t>
      </w:r>
    </w:p>
    <w:p>
      <w:pPr>
        <w:pStyle w:val="style0"/>
        <w:rPr>
          <w:i/>
        </w:rPr>
      </w:pPr>
      <w:r>
        <w:rPr>
          <w:rFonts w:ascii="Cambria Math" w:cs="Cambria Math" w:hAnsi="Cambria Math"/>
          <w:i/>
        </w:rPr>
        <w:t>- ∀</w:t>
      </w:r>
      <w:r>
        <w:rPr>
          <w:i/>
        </w:rPr>
        <w:t xml:space="preserve"> x</w:t>
      </w:r>
      <w:r>
        <w:rPr>
          <w:i/>
          <w:position w:val="-4"/>
        </w:rPr>
      </w:r>
      <w:r>
        <w:rPr>
          <w:i/>
          <w:position w:val="-4"/>
        </w:rPr>
      </w:r>
      <w:r>
        <w:rPr>
          <w:i/>
          <w:position w:val="-4"/>
        </w:rPr>
      </w:r>
      <w:r>
        <w:rPr>
          <w:i/>
          <w:position w:val="-4"/>
        </w:rPr>
        <w:object>
          <v:shape id="10969" type="#_x0000_t75" filled="f" stroked="f" style="margin-left:0.0pt;margin-top:0.0pt;width:11.55pt;height:11.55pt;mso-wrap-distance-left:0.0pt;mso-wrap-distance-right:0.0pt;visibility:visible;">
            <v:imagedata r:id="rId279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69" DrawAspect="Content" ObjectID="0" r:id="rId2830"/>
        </w:object>
      </w:r>
      <w:r>
        <w:rPr>
          <w:i/>
          <w:position w:val="-4"/>
        </w:rPr>
      </w:r>
      <w:r>
        <w:rPr>
          <w:i/>
        </w:rPr>
        <w:t xml:space="preserve">]-∞ ; 0 [, h(x) &lt; 0, alors (C) est au dessous de (T) </w:t>
      </w:r>
      <w:r>
        <w:rPr>
          <w:i/>
        </w:rPr>
        <w:t>sur ]</w:t>
      </w:r>
      <w:r>
        <w:rPr>
          <w:i/>
        </w:rPr>
        <w:t>-∞ ; 0 [.</w:t>
      </w:r>
    </w:p>
    <w:p>
      <w:pPr>
        <w:pStyle w:val="style0"/>
        <w:rPr>
          <w:i/>
        </w:rPr>
      </w:pPr>
      <w:r>
        <w:rPr>
          <w:i/>
        </w:rPr>
        <w:t xml:space="preserve">-  </w:t>
      </w:r>
      <w:r>
        <w:rPr>
          <w:rFonts w:ascii="Cambria Math" w:cs="Cambria Math" w:hAnsi="Cambria Math"/>
          <w:i/>
        </w:rPr>
        <w:t>∀</w:t>
      </w:r>
      <w:r>
        <w:rPr>
          <w:i/>
        </w:rPr>
        <w:t xml:space="preserve"> x</w:t>
      </w:r>
      <w:r>
        <w:rPr>
          <w:i/>
          <w:position w:val="-4"/>
        </w:rPr>
      </w:r>
      <w:r>
        <w:rPr>
          <w:i/>
          <w:position w:val="-4"/>
        </w:rPr>
      </w:r>
      <w:r>
        <w:rPr>
          <w:i/>
          <w:position w:val="-4"/>
        </w:rPr>
      </w:r>
      <w:r>
        <w:rPr>
          <w:i/>
          <w:position w:val="-4"/>
        </w:rPr>
        <w:object>
          <v:shape id="10971" type="#_x0000_t75" filled="f" stroked="f" style="margin-left:0.0pt;margin-top:0.0pt;width:11.55pt;height:11.55pt;mso-wrap-distance-left:0.0pt;mso-wrap-distance-right:0.0pt;visibility:visible;">
            <v:imagedata r:id="rId279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71" DrawAspect="Content" ObjectID="0" r:id="rId2831"/>
        </w:object>
      </w:r>
      <w:r>
        <w:rPr>
          <w:i/>
          <w:position w:val="-4"/>
        </w:rPr>
      </w:r>
      <w:r>
        <w:rPr>
          <w:i/>
        </w:rPr>
        <w:t xml:space="preserve">] 0 ; </w:t>
      </w:r>
      <w:r>
        <w:rPr>
          <w:i/>
          <w:sz w:val="20"/>
          <w:szCs w:val="20"/>
        </w:rPr>
        <w:t>+</w:t>
      </w:r>
      <w:r>
        <w:rPr>
          <w:i/>
        </w:rPr>
        <w:t xml:space="preserve">∞ [, h(x) &gt; 0, alors (C) est au dessus de (T) </w:t>
      </w:r>
      <w:r>
        <w:rPr>
          <w:i/>
        </w:rPr>
        <w:t>sur ]</w:t>
      </w:r>
      <w:r>
        <w:rPr>
          <w:i/>
        </w:rPr>
        <w:t xml:space="preserve"> 0 ; </w:t>
      </w:r>
      <w:r>
        <w:rPr>
          <w:i/>
          <w:sz w:val="20"/>
          <w:szCs w:val="20"/>
        </w:rPr>
        <w:t>+</w:t>
      </w:r>
      <w:r>
        <w:rPr>
          <w:i/>
        </w:rPr>
        <w:t>∞ [.</w:t>
      </w:r>
    </w:p>
    <w:p>
      <w:pPr>
        <w:pStyle w:val="style0"/>
        <w:rPr>
          <w:i/>
        </w:rPr>
      </w:pPr>
      <w:r>
        <w:rPr>
          <w:i/>
        </w:rPr>
        <w:t>- h(0) = 0, alors (C) et (T) se coupent au point A(0 ; 1).</w:t>
      </w:r>
    </w:p>
    <w:p>
      <w:pPr>
        <w:pStyle w:val="style0"/>
        <w:rPr>
          <w:i/>
        </w:rPr>
      </w:pPr>
    </w:p>
    <w:p>
      <w:pPr>
        <w:pStyle w:val="style0"/>
        <w:rPr>
          <w:i/>
        </w:rPr>
      </w:pPr>
      <w:r>
        <w:rPr>
          <w:i/>
        </w:rPr>
        <w:t>5. Construction (voir graphique)</w:t>
      </w:r>
    </w:p>
    <w:p>
      <w:pPr>
        <w:pStyle w:val="style0"/>
        <w:rPr>
          <w:i/>
        </w:rPr>
      </w:pPr>
    </w:p>
    <w:p>
      <w:pPr>
        <w:pStyle w:val="style0"/>
        <w:rPr>
          <w:i/>
        </w:rPr>
      </w:pPr>
      <w:r>
        <w:rPr>
          <w:i/>
        </w:rPr>
        <w:t>Partie B</w:t>
      </w:r>
    </w:p>
    <w:p>
      <w:pPr>
        <w:pStyle w:val="style0"/>
        <w:rPr>
          <w:i/>
        </w:rPr>
      </w:pPr>
      <w:r>
        <w:rPr>
          <w:rFonts w:ascii="Cambria Math" w:cs="Cambria Math" w:hAnsi="Cambria Math"/>
          <w:i/>
        </w:rPr>
        <w:t>1. ∀</w:t>
      </w:r>
      <w:r>
        <w:rPr>
          <w:i/>
        </w:rPr>
        <w:t xml:space="preserve"> x</w:t>
      </w:r>
      <w:r>
        <w:rPr>
          <w:i/>
          <w:position w:val="-4"/>
        </w:rPr>
      </w:r>
      <w:r>
        <w:rPr>
          <w:i/>
          <w:position w:val="-4"/>
        </w:rPr>
      </w:r>
      <w:r>
        <w:rPr>
          <w:i/>
          <w:position w:val="-4"/>
        </w:rPr>
      </w:r>
      <w:r>
        <w:rPr>
          <w:i/>
          <w:position w:val="-4"/>
        </w:rPr>
        <w:object>
          <v:shape id="10973" type="#_x0000_t75" filled="f" stroked="f" style="margin-left:0.0pt;margin-top:0.0pt;width:11.55pt;height:11.55pt;mso-wrap-distance-left:0.0pt;mso-wrap-distance-right:0.0pt;visibility:visible;">
            <v:imagedata r:id="rId279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73" DrawAspect="Content" ObjectID="0" r:id="rId2832"/>
        </w:object>
      </w:r>
      <w:r>
        <w:rPr>
          <w:i/>
          <w:position w:val="-4"/>
        </w:rPr>
      </w:r>
      <w:r>
        <w:rPr>
          <w:rFonts w:ascii="Cambria Math" w:cs="Cambria Math" w:hAnsi="Cambria Math"/>
          <w:i/>
        </w:rPr>
        <w:t>ℝ</w:t>
      </w:r>
      <w:r>
        <w:rPr>
          <w:i/>
        </w:rPr>
        <w:t xml:space="preserve">, </w:t>
      </w:r>
      <w:r>
        <w:rPr>
          <w:i/>
          <w:position w:val="-24"/>
        </w:rPr>
      </w:r>
      <w:r>
        <w:rPr>
          <w:i/>
          <w:position w:val="-24"/>
        </w:rPr>
      </w:r>
      <w:r>
        <w:rPr>
          <w:i/>
          <w:position w:val="-24"/>
        </w:rPr>
      </w:r>
      <w:r>
        <w:rPr>
          <w:i/>
          <w:position w:val="-24"/>
        </w:rPr>
        <w:object>
          <v:shape id="10975" type="#_x0000_t75" filled="f" stroked="f" style="margin-left:0.0pt;margin-top:0.0pt;width:204.45pt;height:33.3pt;mso-wrap-distance-left:0.0pt;mso-wrap-distance-right:0.0pt;visibility:visible;">
            <v:imagedata r:id="rId283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75" DrawAspect="Content" ObjectID="0" r:id="rId2834"/>
        </w:object>
      </w:r>
      <w:r>
        <w:rPr>
          <w:i/>
          <w:position w:val="-24"/>
        </w:rPr>
      </w:r>
    </w:p>
    <w:p>
      <w:pPr>
        <w:pStyle w:val="style0"/>
        <w:rPr>
          <w:i/>
        </w:rPr>
      </w:pPr>
    </w:p>
    <w:p>
      <w:pPr>
        <w:pStyle w:val="style0"/>
        <w:rPr>
          <w:i/>
        </w:rPr>
      </w:pPr>
      <w:r>
        <w:rPr>
          <w:i/>
        </w:rPr>
        <w:t xml:space="preserve">2. </w:t>
      </w:r>
      <w:r>
        <w:rPr>
          <w:rFonts w:ascii="Cambria Math" w:cs="Cambria Math" w:hAnsi="Cambria Math"/>
          <w:i/>
        </w:rPr>
        <w:t>∀</w:t>
      </w:r>
      <w:r>
        <w:rPr>
          <w:i/>
        </w:rPr>
        <w:t xml:space="preserve"> x</w:t>
      </w:r>
      <w:r>
        <w:rPr>
          <w:i/>
          <w:position w:val="-4"/>
        </w:rPr>
      </w:r>
      <w:r>
        <w:rPr>
          <w:i/>
          <w:position w:val="-4"/>
        </w:rPr>
      </w:r>
      <w:r>
        <w:rPr>
          <w:i/>
          <w:position w:val="-4"/>
        </w:rPr>
      </w:r>
      <w:r>
        <w:rPr>
          <w:i/>
          <w:position w:val="-4"/>
        </w:rPr>
        <w:object>
          <v:shape id="10977" type="#_x0000_t75" filled="f" stroked="f" style="margin-left:0.0pt;margin-top:0.0pt;width:11.55pt;height:11.55pt;mso-wrap-distance-left:0.0pt;mso-wrap-distance-right:0.0pt;visibility:visible;">
            <v:imagedata r:id="rId279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77" DrawAspect="Content" ObjectID="0" r:id="rId2835"/>
        </w:object>
      </w:r>
      <w:r>
        <w:rPr>
          <w:i/>
          <w:position w:val="-4"/>
        </w:rPr>
      </w:r>
      <w:r>
        <w:rPr>
          <w:rFonts w:ascii="Cambria Math" w:cs="Cambria Math" w:hAnsi="Cambria Math"/>
          <w:i/>
        </w:rPr>
        <w:t>ℝ</w:t>
      </w:r>
      <w:r>
        <w:rPr>
          <w:i/>
        </w:rPr>
        <w:t xml:space="preserve">, f(x) = </w:t>
      </w:r>
      <w:r>
        <w:rPr>
          <w:i/>
          <w:position w:val="-24"/>
        </w:rPr>
      </w:r>
      <w:r>
        <w:rPr>
          <w:i/>
          <w:position w:val="-24"/>
        </w:rPr>
      </w:r>
      <w:r>
        <w:rPr>
          <w:i/>
          <w:position w:val="-24"/>
        </w:rPr>
      </w:r>
      <w:r>
        <w:rPr>
          <w:i/>
          <w:position w:val="-24"/>
        </w:rPr>
        <w:object>
          <v:shape id="10979" type="#_x0000_t75" filled="f" stroked="f" style="margin-left:0.0pt;margin-top:0.0pt;width:182.7pt;height:35.3pt;mso-wrap-distance-left:0.0pt;mso-wrap-distance-right:0.0pt;visibility:visible;">
            <v:imagedata r:id="rId283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79" DrawAspect="Content" ObjectID="0" r:id="rId2837"/>
        </w:object>
      </w:r>
      <w:r>
        <w:rPr>
          <w:i/>
          <w:position w:val="-24"/>
        </w:rPr>
      </w:r>
    </w:p>
    <w:p>
      <w:pPr>
        <w:pStyle w:val="style0"/>
        <w:rPr>
          <w:i/>
        </w:rPr>
      </w:pPr>
    </w:p>
    <w:p>
      <w:pPr>
        <w:pStyle w:val="style0"/>
        <w:ind w:left="339"/>
        <w:rPr>
          <w:i/>
        </w:rPr>
      </w:pPr>
      <w:r>
        <w:rPr>
          <w:i/>
        </w:rPr>
        <w:t xml:space="preserve">Donc </w:t>
      </w:r>
      <w:r>
        <w:rPr>
          <w:rFonts w:ascii="Cambria Math" w:cs="Cambria Math" w:hAnsi="Cambria Math"/>
          <w:i/>
        </w:rPr>
        <w:t>∀</w:t>
      </w:r>
      <w:r>
        <w:rPr>
          <w:i/>
        </w:rPr>
        <w:t xml:space="preserve"> x</w:t>
      </w:r>
      <w:r>
        <w:rPr>
          <w:i/>
          <w:position w:val="-4"/>
        </w:rPr>
      </w:r>
      <w:r>
        <w:rPr>
          <w:i/>
          <w:position w:val="-4"/>
        </w:rPr>
      </w:r>
      <w:r>
        <w:rPr>
          <w:i/>
          <w:position w:val="-4"/>
        </w:rPr>
      </w:r>
      <w:r>
        <w:rPr>
          <w:i/>
          <w:position w:val="-4"/>
        </w:rPr>
        <w:object>
          <v:shape id="10981" type="#_x0000_t75" filled="f" stroked="f" style="margin-left:0.0pt;margin-top:0.0pt;width:11.55pt;height:11.55pt;mso-wrap-distance-left:0.0pt;mso-wrap-distance-right:0.0pt;visibility:visible;">
            <v:imagedata r:id="rId279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81" DrawAspect="Content" ObjectID="0" r:id="rId2838"/>
        </w:object>
      </w:r>
      <w:r>
        <w:rPr>
          <w:i/>
          <w:position w:val="-4"/>
        </w:rPr>
      </w:r>
      <w:r>
        <w:rPr>
          <w:rFonts w:ascii="Cambria Math" w:cs="Cambria Math" w:hAnsi="Cambria Math"/>
          <w:i/>
        </w:rPr>
        <w:t>ℝ</w:t>
      </w:r>
      <w:r>
        <w:rPr>
          <w:i/>
        </w:rPr>
        <w:t xml:space="preserve">, F(x) = </w:t>
      </w:r>
      <w:r>
        <w:rPr>
          <w:i/>
        </w:rPr>
        <w:t>4ln(</w:t>
      </w:r>
      <w:r>
        <w:rPr>
          <w:i/>
        </w:rPr>
        <w:t>e</w:t>
      </w:r>
      <w:r>
        <w:rPr>
          <w:i/>
          <w:vertAlign w:val="superscript"/>
        </w:rPr>
        <w:t>x</w:t>
      </w:r>
      <w:r>
        <w:rPr>
          <w:i/>
        </w:rPr>
        <w:t>+1) - x</w:t>
      </w:r>
    </w:p>
    <w:p>
      <w:pPr>
        <w:pStyle w:val="style0"/>
        <w:rPr>
          <w:i/>
        </w:rPr>
      </w:pPr>
    </w:p>
    <w:p>
      <w:pPr>
        <w:pStyle w:val="style0"/>
        <w:rPr>
          <w:i/>
        </w:rPr>
      </w:pPr>
      <w:r>
        <w:rPr>
          <w:i/>
        </w:rPr>
        <w:t>3. F(1) – F(0) = [4ln(e + 1) – 1] – 4ln2 = 4</w:t>
      </w:r>
      <w:r>
        <w:rPr>
          <w:i/>
          <w:position w:val="-28"/>
        </w:rPr>
      </w:r>
      <w:r>
        <w:rPr>
          <w:i/>
          <w:position w:val="-28"/>
        </w:rPr>
      </w:r>
      <w:r>
        <w:rPr>
          <w:i/>
          <w:position w:val="-28"/>
        </w:rPr>
      </w:r>
      <w:r>
        <w:rPr>
          <w:i/>
          <w:position w:val="-28"/>
        </w:rPr>
        <w:object>
          <v:shape id="10983" type="#_x0000_t75" filled="f" stroked="f" style="margin-left:0.0pt;margin-top:0.0pt;width:45.5pt;height:33.95pt;mso-wrap-distance-left:0.0pt;mso-wrap-distance-right:0.0pt;visibility:visible;">
            <v:imagedata r:id="rId283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83" DrawAspect="Content" ObjectID="0" r:id="rId2840"/>
        </w:object>
      </w:r>
      <w:r>
        <w:rPr>
          <w:i/>
          <w:position w:val="-28"/>
        </w:rPr>
      </w:r>
      <w:r>
        <w:rPr>
          <w:i/>
        </w:rPr>
        <w:t xml:space="preserve"> – 1 </w:t>
      </w:r>
    </w:p>
    <w:p>
      <w:pPr>
        <w:pStyle w:val="style0"/>
        <w:rPr>
          <w:i/>
        </w:rPr>
      </w:pPr>
    </w:p>
    <w:p>
      <w:pPr>
        <w:pStyle w:val="style0"/>
        <w:rPr>
          <w:i/>
        </w:rPr>
      </w:pPr>
      <w:r>
        <w:rPr>
          <w:i/>
        </w:rPr>
        <w:t>Partie C</w:t>
      </w:r>
    </w:p>
    <w:p>
      <w:pPr>
        <w:pStyle w:val="style0"/>
        <w:rPr>
          <w:i/>
        </w:rPr>
      </w:pPr>
      <w:r>
        <w:rPr>
          <w:i/>
        </w:rPr>
        <w:t xml:space="preserve">1. f est </w:t>
      </w:r>
      <w:r>
        <w:rPr>
          <w:i/>
        </w:rPr>
        <w:t>dérivable</w:t>
      </w:r>
      <w:r>
        <w:rPr>
          <w:i/>
        </w:rPr>
        <w:t xml:space="preserve"> et </w:t>
      </w:r>
      <w:r>
        <w:rPr>
          <w:i/>
        </w:rPr>
        <w:t>strictement</w:t>
      </w:r>
      <w:r>
        <w:rPr>
          <w:i/>
        </w:rPr>
        <w:t xml:space="preserve"> croissante sur </w:t>
      </w:r>
      <w:r>
        <w:rPr>
          <w:rFonts w:ascii="Cambria Math" w:cs="Cambria Math" w:hAnsi="Cambria Math"/>
          <w:i/>
        </w:rPr>
        <w:t>ℝ</w:t>
      </w:r>
      <w:r>
        <w:rPr>
          <w:i/>
        </w:rPr>
        <w:t xml:space="preserve"> donc réalise une bijection de </w:t>
      </w:r>
      <w:r>
        <w:rPr>
          <w:rFonts w:ascii="Cambria Math" w:cs="Cambria Math" w:hAnsi="Cambria Math"/>
          <w:i/>
        </w:rPr>
        <w:t>ℝ</w:t>
      </w:r>
      <w:r>
        <w:rPr>
          <w:i/>
        </w:rPr>
        <w:t xml:space="preserve"> vers f(</w:t>
      </w:r>
      <w:r>
        <w:rPr>
          <w:rFonts w:ascii="Cambria Math" w:cs="Cambria Math" w:hAnsi="Cambria Math"/>
          <w:i/>
        </w:rPr>
        <w:t>ℝ</w:t>
      </w:r>
      <w:r>
        <w:rPr>
          <w:i/>
        </w:rPr>
        <w:t>) = ]-1 ; 3[.</w:t>
      </w:r>
    </w:p>
    <w:p>
      <w:pPr>
        <w:pStyle w:val="style0"/>
        <w:rPr>
          <w:i/>
        </w:rPr>
      </w:pPr>
    </w:p>
    <w:p>
      <w:pPr>
        <w:pStyle w:val="style0"/>
        <w:rPr>
          <w:i/>
        </w:rPr>
      </w:pPr>
      <w:r>
        <w:rPr>
          <w:i/>
        </w:rPr>
        <w:t>2. f et f</w:t>
      </w:r>
      <w:r>
        <w:rPr>
          <w:i/>
          <w:vertAlign w:val="superscript"/>
        </w:rPr>
        <w:t>-1</w:t>
      </w:r>
      <w:r>
        <w:rPr>
          <w:i/>
        </w:rPr>
        <w:t xml:space="preserve"> ont le même sens de variation. Donc </w:t>
      </w:r>
      <w:r>
        <w:rPr>
          <w:i/>
        </w:rPr>
        <w:t>est</w:t>
      </w:r>
      <w:r>
        <w:rPr>
          <w:i/>
        </w:rPr>
        <w:t xml:space="preserve"> strictement croissante sur ]-1 ; 3[.</w:t>
      </w:r>
    </w:p>
    <w:p>
      <w:pPr>
        <w:pStyle w:val="style0"/>
        <w:ind w:left="339"/>
        <w:rPr>
          <w:i/>
        </w:rPr>
      </w:pPr>
      <w:r>
        <w:rPr>
          <w:i/>
        </w:rPr>
        <w:t>Tableau de variation de f</w:t>
      </w:r>
      <w:r>
        <w:rPr>
          <w:i/>
          <w:vertAlign w:val="superscript"/>
        </w:rPr>
        <w:t>-1</w:t>
      </w:r>
      <w:r>
        <w:rPr>
          <w:i/>
        </w:rPr>
        <w:t>.</w:t>
      </w:r>
    </w:p>
    <w:p>
      <w:pPr>
        <w:pStyle w:val="style0"/>
        <w:rPr>
          <w:i/>
        </w:rPr>
      </w:pPr>
    </w:p>
    <w:tbl>
      <w:tblPr>
        <w:tblStyle w:val="style154"/>
        <w:tblW w:w="0" w:type="auto"/>
        <w:jc w:val="center"/>
        <w:tblLook w:val="04A0" w:firstRow="1" w:lastRow="0" w:firstColumn="1" w:lastColumn="0" w:noHBand="0" w:noVBand="1"/>
      </w:tblPr>
      <w:tblGrid>
        <w:gridCol w:w="964"/>
        <w:gridCol w:w="4536"/>
      </w:tblGrid>
      <w:tr>
        <w:trPr>
          <w:jc w:val="center"/>
        </w:trPr>
        <w:tc>
          <w:tcPr>
            <w:tcW w:w="964" w:type="dxa"/>
            <w:tcBorders/>
            <w:vAlign w:val="center"/>
          </w:tcPr>
          <w:p>
            <w:pPr>
              <w:pStyle w:val="style0"/>
              <w:ind w:left="0" w:firstLine="0"/>
              <w:jc w:val="center"/>
              <w:rPr>
                <w:i/>
              </w:rPr>
            </w:pPr>
            <w:r>
              <w:rPr>
                <w:i/>
              </w:rPr>
              <w:t>x</w:t>
            </w:r>
          </w:p>
        </w:tc>
        <w:tc>
          <w:tcPr>
            <w:tcW w:w="4536" w:type="dxa"/>
            <w:tcBorders/>
            <w:vAlign w:val="center"/>
          </w:tcPr>
          <w:p>
            <w:pPr>
              <w:pStyle w:val="style0"/>
              <w:ind w:left="0" w:firstLine="0"/>
              <w:rPr>
                <w:i/>
              </w:rPr>
            </w:pPr>
            <w:r>
              <w:rPr>
                <w:i/>
              </w:rPr>
              <w:t>-1                                                                  3</w:t>
            </w:r>
          </w:p>
        </w:tc>
      </w:tr>
      <w:tr>
        <w:tblPrEx/>
        <w:trPr>
          <w:jc w:val="center"/>
        </w:trPr>
        <w:tc>
          <w:tcPr>
            <w:tcW w:w="964" w:type="dxa"/>
            <w:tcBorders/>
            <w:vAlign w:val="center"/>
          </w:tcPr>
          <w:p>
            <w:pPr>
              <w:pStyle w:val="style0"/>
              <w:ind w:left="0" w:firstLine="0"/>
              <w:jc w:val="center"/>
              <w:rPr>
                <w:i/>
              </w:rPr>
            </w:pPr>
            <w:r>
              <w:rPr>
                <w:i/>
                <w:spacing w:val="-16"/>
              </w:rPr>
              <w:t xml:space="preserve">(f </w:t>
            </w:r>
            <w:r>
              <w:rPr>
                <w:i/>
                <w:spacing w:val="-16"/>
                <w:vertAlign w:val="superscript"/>
              </w:rPr>
              <w:t>-1</w:t>
            </w:r>
            <w:r>
              <w:rPr>
                <w:i/>
                <w:spacing w:val="-16"/>
              </w:rPr>
              <w:t>) ’</w:t>
            </w:r>
            <w:r>
              <w:rPr>
                <w:i/>
              </w:rPr>
              <w:t>(x)</w:t>
            </w:r>
          </w:p>
        </w:tc>
        <w:tc>
          <w:tcPr>
            <w:tcW w:w="4536" w:type="dxa"/>
            <w:tcBorders/>
            <w:vAlign w:val="center"/>
          </w:tcPr>
          <w:p>
            <w:pPr>
              <w:pStyle w:val="style0"/>
              <w:ind w:left="0" w:firstLine="0"/>
              <w:jc w:val="center"/>
              <w:rPr>
                <w:i/>
              </w:rPr>
            </w:pPr>
            <w:r>
              <w:rPr>
                <w:i/>
              </w:rPr>
              <w:t>+</w:t>
            </w:r>
          </w:p>
        </w:tc>
      </w:tr>
      <w:tr>
        <w:tblPrEx/>
        <w:trPr>
          <w:jc w:val="center"/>
        </w:trPr>
        <w:tc>
          <w:tcPr>
            <w:tcW w:w="964" w:type="dxa"/>
            <w:tcBorders/>
            <w:vAlign w:val="center"/>
          </w:tcPr>
          <w:p>
            <w:pPr>
              <w:pStyle w:val="style0"/>
              <w:ind w:left="0" w:firstLine="0"/>
              <w:jc w:val="center"/>
              <w:rPr>
                <w:i/>
              </w:rPr>
            </w:pPr>
            <w:r>
              <w:rPr>
                <w:i/>
                <w:spacing w:val="-16"/>
              </w:rPr>
              <w:t xml:space="preserve">f </w:t>
            </w:r>
            <w:r>
              <w:rPr>
                <w:i/>
                <w:spacing w:val="-16"/>
                <w:vertAlign w:val="superscript"/>
              </w:rPr>
              <w:t>-1</w:t>
            </w:r>
            <w:r>
              <w:rPr>
                <w:i/>
              </w:rPr>
              <w:t>(x)</w:t>
            </w:r>
          </w:p>
        </w:tc>
        <w:tc>
          <w:tcPr>
            <w:tcW w:w="4536" w:type="dxa"/>
            <w:tcBorders/>
            <w:vAlign w:val="center"/>
          </w:tcPr>
          <w:p>
            <w:pPr>
              <w:pStyle w:val="style0"/>
              <w:ind w:left="0" w:firstLine="0"/>
              <w:rPr>
                <w:i/>
              </w:rPr>
            </w:pPr>
            <w:r>
              <w:rPr>
                <w:i/>
              </w:rPr>
              <w:t xml:space="preserve">                                                                  </w:t>
            </w:r>
            <w:r>
              <w:rPr>
                <w:i/>
                <w:sz w:val="20"/>
                <w:szCs w:val="20"/>
              </w:rPr>
              <w:t>+</w:t>
            </w:r>
            <w:r>
              <w:rPr>
                <w:i/>
              </w:rPr>
              <w:t xml:space="preserve">∞ </w:t>
            </w:r>
          </w:p>
          <w:p>
            <w:pPr>
              <w:pStyle w:val="style0"/>
              <w:ind w:left="0" w:firstLine="0"/>
              <w:rPr>
                <w:i/>
              </w:rPr>
            </w:pPr>
            <w:r>
              <w:rPr>
                <w:i/>
                <w:noProof/>
              </w:rPr>
            </w:r>
            <w:r>
              <w:rPr>
                <w:i/>
                <w:noProof/>
              </w:rPr>
            </w:r>
            <w:r>
              <w:rPr>
                <w:i/>
                <w:noProof/>
              </w:rPr>
            </w:r>
            <w:r>
              <w:rPr>
                <w:i/>
                <w:noProof/>
              </w:rPr>
              <w:pict>
                <v:shape id="10985" type="#_x0000_t32" filled="f" style="position:absolute;margin-left:28.95pt;margin-top:0.35pt;width:160.5pt;height:43.5pt;z-index:102;mso-position-horizontal-relative:text;mso-position-vertical-relative:text;mso-width-relative:page;mso-height-relative:page;mso-wrap-distance-left:0.0pt;mso-wrap-distance-right:0.0pt;visibility:visible;flip:y;">
                  <v:stroke endarrow="classic"/>
                  <v:fill rotate="true"/>
                  <v:path o:connecttype="none" fillok="f" arrowok="t"/>
                </v:shape>
              </w:pict>
            </w:r>
            <w:r>
              <w:rPr>
                <w:i/>
                <w:noProof/>
              </w:rPr>
            </w:r>
            <w:r>
              <w:rPr>
                <w:i/>
                <w:noProof/>
              </w:rPr>
            </w:r>
          </w:p>
          <w:p>
            <w:pPr>
              <w:pStyle w:val="style0"/>
              <w:ind w:left="0" w:firstLine="0"/>
              <w:rPr>
                <w:i/>
              </w:rPr>
            </w:pPr>
          </w:p>
          <w:p>
            <w:pPr>
              <w:pStyle w:val="style0"/>
              <w:ind w:left="0" w:firstLine="0"/>
              <w:rPr>
                <w:i/>
              </w:rPr>
            </w:pPr>
          </w:p>
          <w:p>
            <w:pPr>
              <w:pStyle w:val="style0"/>
              <w:ind w:left="0" w:firstLine="0"/>
              <w:rPr>
                <w:i/>
              </w:rPr>
            </w:pPr>
            <w:r>
              <w:rPr>
                <w:i/>
              </w:rPr>
              <w:t xml:space="preserve">-∞ </w:t>
            </w:r>
          </w:p>
        </w:tc>
      </w:tr>
    </w:tbl>
    <w:p>
      <w:pPr>
        <w:pStyle w:val="style0"/>
        <w:rPr>
          <w:i/>
        </w:rPr>
      </w:pPr>
    </w:p>
    <w:p>
      <w:pPr>
        <w:pStyle w:val="style0"/>
        <w:ind w:left="0" w:firstLine="0"/>
        <w:rPr>
          <w:i/>
        </w:rPr>
      </w:pPr>
      <w:r>
        <w:rPr>
          <w:i/>
        </w:rPr>
        <w:t xml:space="preserve">3. a) </w:t>
      </w:r>
      <w:r>
        <w:rPr>
          <w:i/>
        </w:rPr>
        <w:t>f(</w:t>
      </w:r>
      <w:r>
        <w:rPr>
          <w:i/>
        </w:rPr>
        <w:t xml:space="preserve">ln3) =  </w:t>
      </w:r>
      <w:r>
        <w:rPr>
          <w:i/>
          <w:position w:val="-24"/>
        </w:rPr>
      </w:r>
      <w:r>
        <w:rPr>
          <w:i/>
          <w:position w:val="-24"/>
        </w:rPr>
      </w:r>
      <w:r>
        <w:rPr>
          <w:i/>
          <w:position w:val="-24"/>
        </w:rPr>
      </w:r>
      <w:r>
        <w:rPr>
          <w:i/>
          <w:position w:val="-24"/>
        </w:rPr>
        <w:object>
          <v:shape id="10987" type="#_x0000_t75" filled="f" stroked="f" style="margin-left:0.0pt;margin-top:0.0pt;width:96.45pt;height:33.3pt;mso-wrap-distance-left:0.0pt;mso-wrap-distance-right:0.0pt;visibility:visible;">
            <v:imagedata r:id="rId284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87" DrawAspect="Content" ObjectID="0" r:id="rId2842"/>
        </w:object>
      </w:r>
      <w:r>
        <w:rPr>
          <w:i/>
          <w:position w:val="-24"/>
        </w:rPr>
      </w:r>
    </w:p>
    <w:p>
      <w:pPr>
        <w:pStyle w:val="style0"/>
        <w:ind w:left="0" w:firstLine="0"/>
        <w:rPr>
          <w:i/>
          <w:position w:val="-24"/>
        </w:rPr>
      </w:pPr>
      <w:r>
        <w:rPr>
          <w:i/>
        </w:rPr>
        <w:t xml:space="preserve">b)  </w:t>
      </w:r>
      <w:r>
        <w:rPr>
          <w:i/>
          <w:spacing w:val="-16"/>
        </w:rPr>
        <w:t>f</w:t>
      </w:r>
      <w:r>
        <w:rPr>
          <w:i/>
          <w:spacing w:val="-16"/>
        </w:rPr>
        <w:t xml:space="preserve"> </w:t>
      </w:r>
      <w:r>
        <w:rPr>
          <w:i/>
          <w:spacing w:val="-16"/>
        </w:rPr>
        <w:t>’</w:t>
      </w:r>
      <w:r>
        <w:rPr>
          <w:i/>
        </w:rPr>
        <w:t>(</w:t>
      </w:r>
      <w:r>
        <w:rPr>
          <w:i/>
        </w:rPr>
        <w:t xml:space="preserve">ln3) = </w:t>
      </w:r>
      <w:r>
        <w:rPr>
          <w:i/>
          <w:position w:val="-34"/>
        </w:rPr>
      </w:r>
      <w:r>
        <w:rPr>
          <w:i/>
          <w:position w:val="-34"/>
        </w:rPr>
      </w:r>
      <w:r>
        <w:rPr>
          <w:i/>
          <w:position w:val="-34"/>
        </w:rPr>
      </w:r>
      <w:r>
        <w:rPr>
          <w:i/>
          <w:position w:val="-34"/>
        </w:rPr>
        <w:object>
          <v:shape id="10989" type="#_x0000_t75" filled="f" stroked="f" style="margin-left:0.0pt;margin-top:0.0pt;width:95.1pt;height:38.05pt;mso-wrap-distance-left:0.0pt;mso-wrap-distance-right:0.0pt;visibility:visible;">
            <v:imagedata r:id="rId284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89" DrawAspect="Content" ObjectID="0" r:id="rId2844"/>
        </w:object>
      </w:r>
      <w:r>
        <w:rPr>
          <w:i/>
          <w:position w:val="-34"/>
        </w:rPr>
      </w:r>
    </w:p>
    <w:p>
      <w:pPr>
        <w:pStyle w:val="style0"/>
        <w:ind w:left="0" w:firstLine="0"/>
        <w:rPr>
          <w:i/>
        </w:rPr>
      </w:pPr>
      <w:r>
        <w:rPr>
          <w:i/>
          <w:position w:val="-50"/>
        </w:rPr>
      </w:r>
      <w:r>
        <w:rPr>
          <w:i/>
          <w:position w:val="-50"/>
        </w:rPr>
      </w:r>
      <w:r>
        <w:rPr>
          <w:i/>
          <w:position w:val="-50"/>
        </w:rPr>
      </w:r>
      <w:r>
        <w:rPr>
          <w:i/>
          <w:position w:val="-50"/>
        </w:rPr>
        <w:object>
          <v:shape id="10991" type="#_x0000_t75" filled="f" stroked="f" style="margin-left:0.0pt;margin-top:0.0pt;width:218.05pt;height:56.4pt;mso-wrap-distance-left:0.0pt;mso-wrap-distance-right:0.0pt;visibility:visible;">
            <v:imagedata r:id="rId284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91" DrawAspect="Content" ObjectID="0" r:id="rId2846"/>
        </w:object>
      </w:r>
      <w:r>
        <w:rPr>
          <w:i/>
          <w:position w:val="-50"/>
        </w:rPr>
      </w:r>
    </w:p>
    <w:p>
      <w:pPr>
        <w:pStyle w:val="style0"/>
        <w:ind w:left="0" w:firstLine="0"/>
        <w:rPr>
          <w:i/>
        </w:rPr>
      </w:pPr>
      <w:r>
        <w:rPr>
          <w:i/>
        </w:rPr>
        <w:t>et</w:t>
      </w:r>
      <w:r>
        <w:rPr>
          <w:i/>
        </w:rPr>
        <w:t xml:space="preserve">  (f</w:t>
      </w:r>
      <w:r>
        <w:rPr>
          <w:i/>
        </w:rPr>
        <w:t xml:space="preserve"> </w:t>
      </w:r>
      <w:r>
        <w:rPr>
          <w:i/>
          <w:vertAlign w:val="superscript"/>
        </w:rPr>
        <w:t>-1</w:t>
      </w:r>
      <w:r>
        <w:rPr>
          <w:i/>
        </w:rPr>
        <w:t xml:space="preserve">)’(2) = </w:t>
      </w:r>
      <w:r>
        <w:rPr>
          <w:i/>
          <w:position w:val="-28"/>
        </w:rPr>
      </w:r>
      <w:r>
        <w:rPr>
          <w:i/>
          <w:position w:val="-28"/>
        </w:rPr>
      </w:r>
      <w:r>
        <w:rPr>
          <w:i/>
          <w:position w:val="-28"/>
        </w:rPr>
      </w:r>
      <w:r>
        <w:rPr>
          <w:i/>
          <w:position w:val="-28"/>
        </w:rPr>
        <w:object>
          <v:shape id="10993" type="#_x0000_t75" filled="f" stroked="f" style="margin-left:0.0pt;margin-top:0.0pt;width:65.2pt;height:33.3pt;mso-wrap-distance-left:0.0pt;mso-wrap-distance-right:0.0pt;visibility:visible;">
            <v:imagedata r:id="rId284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0993" DrawAspect="Content" ObjectID="0" r:id="rId2848"/>
        </w:object>
      </w:r>
      <w:r>
        <w:rPr>
          <w:i/>
          <w:position w:val="-28"/>
        </w:rPr>
      </w:r>
    </w:p>
    <w:p>
      <w:pPr>
        <w:pStyle w:val="style0"/>
        <w:ind w:left="0" w:firstLine="0"/>
        <w:rPr>
          <w:i/>
        </w:rPr>
      </w:pPr>
      <w:r>
        <w:rPr>
          <w:i/>
        </w:rPr>
        <w:t xml:space="preserve">4. </w:t>
      </w:r>
      <w:r>
        <w:rPr>
          <w:i/>
        </w:rPr>
        <w:t xml:space="preserve">Construction </w:t>
      </w:r>
      <w:r>
        <w:rPr>
          <w:i/>
        </w:rPr>
        <w:t>(voir graphique)</w:t>
      </w:r>
    </w:p>
    <w:p>
      <w:pPr>
        <w:pStyle w:val="style0"/>
        <w:ind w:left="0" w:firstLine="0"/>
        <w:rPr/>
      </w:pPr>
    </w:p>
    <w:p>
      <w:pPr>
        <w:pStyle w:val="style0"/>
        <w:ind w:left="0" w:firstLine="0"/>
        <w:rPr/>
      </w:pPr>
      <w:r>
        <w:rPr>
          <w:noProof/>
        </w:rPr>
      </w:r>
      <w:r>
        <w:rPr>
          <w:noProof/>
        </w:rPr>
      </w:r>
      <w:r>
        <w:rPr>
          <w:noProof/>
        </w:rPr>
      </w:r>
      <w:r>
        <w:rPr>
          <w:noProof/>
        </w:rPr>
        <w:pict>
          <v:shape id="10995" type="#_x0000_t202" stroked="f" style="position:absolute;margin-left:464.55pt;margin-top:203.55pt;width:46.5pt;height:19.5pt;z-index:106;mso-position-horizontal-relative:text;mso-position-vertical-relative:text;mso-width-relative:page;mso-height-relative:page;mso-wrap-distance-left:0.0pt;mso-wrap-distance-right:0.0pt;visibility:visible;">
            <v:stroke on="f" joinstyle="miter"/>
            <v:fill rotate="true"/>
            <v:path o:connecttype="rect" gradientshapeok="t"/>
            <v:textbox>
              <w:txbxContent>
                <w:p>
                  <w:pPr>
                    <w:pStyle w:val="style0"/>
                    <w:ind w:left="0"/>
                    <w:rPr/>
                  </w:pPr>
                  <w:r>
                    <w:t>(C)</w:t>
                  </w:r>
                </w:p>
              </w:txbxContent>
            </v:textbox>
          </v:shape>
        </w:pict>
      </w:r>
      <w:r>
        <w:rPr>
          <w:noProof/>
        </w:rPr>
      </w:r>
      <w:r>
        <w:rPr>
          <w:noProof/>
        </w:rPr>
      </w:r>
      <w:r>
        <w:rPr>
          <w:noProof/>
        </w:rPr>
      </w:r>
      <w:r>
        <w:rPr>
          <w:noProof/>
        </w:rPr>
      </w:r>
      <w:r>
        <w:rPr>
          <w:noProof/>
        </w:rPr>
      </w:r>
      <w:r>
        <w:rPr>
          <w:noProof/>
        </w:rPr>
        <w:pict>
          <v:shape id="10997" type="#_x0000_t202" stroked="f" style="position:absolute;margin-left:370.05pt;margin-top:83.55pt;width:46.5pt;height:19.5pt;z-index:103;mso-position-horizontal-relative:text;mso-position-vertical-relative:text;mso-width-relative:page;mso-height-relative:page;mso-wrap-distance-left:0.0pt;mso-wrap-distance-right:0.0pt;visibility:visible;">
            <v:stroke on="f" joinstyle="miter"/>
            <v:fill rotate="true"/>
            <v:path o:connecttype="rect" gradientshapeok="t"/>
            <v:textbox>
              <w:txbxContent>
                <w:p>
                  <w:pPr>
                    <w:pStyle w:val="style0"/>
                    <w:ind w:left="0"/>
                    <w:rPr/>
                  </w:pPr>
                  <w:r>
                    <w:t>(C’)</w:t>
                  </w:r>
                </w:p>
              </w:txbxContent>
            </v:textbox>
          </v:shape>
        </w:pict>
      </w:r>
      <w:r>
        <w:rPr>
          <w:noProof/>
        </w:rPr>
      </w:r>
      <w:r>
        <w:rPr>
          <w:noProof/>
        </w:rPr>
      </w:r>
      <w:r>
        <w:rPr>
          <w:noProof/>
        </w:rPr>
      </w:r>
      <w:r>
        <w:rPr>
          <w:noProof/>
        </w:rPr>
      </w:r>
      <w:r>
        <w:rPr>
          <w:noProof/>
        </w:rPr>
      </w:r>
      <w:r>
        <w:rPr>
          <w:noProof/>
        </w:rPr>
        <w:pict>
          <v:shape id="10999" type="#_x0000_t202" stroked="f" style="position:absolute;margin-left:466.8pt;margin-top:94.05pt;width:46.5pt;height:19.5pt;z-index:105;mso-position-horizontal-relative:text;mso-position-vertical-relative:text;mso-width-relative:page;mso-height-relative:page;mso-wrap-distance-left:0.0pt;mso-wrap-distance-right:0.0pt;visibility:visible;">
            <v:stroke on="f" joinstyle="miter"/>
            <v:fill rotate="true"/>
            <v:path o:connecttype="rect" gradientshapeok="t"/>
            <v:textbox>
              <w:txbxContent>
                <w:p>
                  <w:pPr>
                    <w:pStyle w:val="style0"/>
                    <w:ind w:left="0"/>
                    <w:rPr/>
                  </w:pPr>
                  <w:r>
                    <w:t>y</w:t>
                  </w:r>
                  <w:r>
                    <w:t xml:space="preserve"> = x</w:t>
                  </w:r>
                </w:p>
              </w:txbxContent>
            </v:textbox>
          </v:shape>
        </w:pict>
      </w:r>
      <w:r>
        <w:rPr>
          <w:noProof/>
        </w:rPr>
      </w:r>
      <w:r>
        <w:rPr>
          <w:noProof/>
        </w:rPr>
      </w:r>
      <w:r>
        <w:rPr>
          <w:noProof/>
        </w:rPr>
      </w:r>
      <w:r>
        <w:rPr>
          <w:noProof/>
        </w:rPr>
      </w:r>
      <w:r>
        <w:rPr>
          <w:noProof/>
        </w:rPr>
      </w:r>
      <w:r>
        <w:rPr>
          <w:noProof/>
        </w:rPr>
        <w:pict>
          <v:shape id="11001" type="#_x0000_t202" stroked="f" style="position:absolute;margin-left:449.55pt;margin-top:54.3pt;width:46.5pt;height:19.5pt;z-index:104;mso-position-horizontal-relative:text;mso-position-vertical-relative:text;mso-width-relative:page;mso-height-relative:page;mso-wrap-distance-left:0.0pt;mso-wrap-distance-right:0.0pt;visibility:visible;">
            <v:stroke on="f" joinstyle="miter"/>
            <v:fill rotate="true"/>
            <v:path o:connecttype="rect" gradientshapeok="t"/>
            <v:textbox>
              <w:txbxContent>
                <w:p>
                  <w:pPr>
                    <w:pStyle w:val="style0"/>
                    <w:ind w:left="0"/>
                    <w:rPr/>
                  </w:pPr>
                  <w:r>
                    <w:t>(T)</w:t>
                  </w:r>
                </w:p>
              </w:txbxContent>
            </v:textbox>
          </v:shape>
        </w:pict>
      </w:r>
      <w:r>
        <w:rPr>
          <w:noProof/>
        </w:rPr>
      </w:r>
      <w:r>
        <w:rPr>
          <w:noProof/>
        </w:rPr>
      </w:r>
      <w:r>
        <w:rPr>
          <w:noProof/>
        </w:rPr>
        <w:drawing>
          <wp:inline distL="0" distT="0" distB="0" distR="0">
            <wp:extent cx="6299835" cy="8788557"/>
            <wp:effectExtent l="19050" t="0" r="5715" b="0"/>
            <wp:docPr id="11003" name="Image 216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262" name="Image 2167"/>
                    <pic:cNvPicPr/>
                  </pic:nvPicPr>
                  <pic:blipFill>
                    <a:blip r:embed="rId2849" cstate="print"/>
                    <a:srcRect l="0" t="0" r="0" b="0"/>
                    <a:stretch/>
                  </pic:blipFill>
                  <pic:spPr>
                    <a:xfrm rot="0">
                      <a:off x="0" y="0"/>
                      <a:ext cx="6299835" cy="8788557"/>
                    </a:xfrm>
                    <a:prstGeom prst="rect"/>
                    <a:ln>
                      <a:noFill/>
                    </a:ln>
                  </pic:spPr>
                </pic:pic>
              </a:graphicData>
            </a:graphic>
          </wp:inline>
        </w:drawing>
      </w:r>
    </w:p>
    <w:p>
      <w:pPr>
        <w:pStyle w:val="style0"/>
        <w:ind w:left="0" w:firstLine="0"/>
        <w:rPr/>
      </w:pPr>
    </w:p>
    <w:p>
      <w:pPr>
        <w:pStyle w:val="style0"/>
        <w:ind w:left="0" w:firstLine="0"/>
        <w:rPr/>
      </w:pPr>
    </w:p>
    <w:p>
      <w:pPr>
        <w:pStyle w:val="style0"/>
        <w:shd w:val="clear" w:color="auto" w:fill="ffffff"/>
        <w:ind w:left="0" w:firstLine="0"/>
        <w:rPr>
          <w:b/>
        </w:rPr>
      </w:pPr>
      <w:r>
        <w:rPr>
          <w:b/>
        </w:rPr>
        <w:t xml:space="preserve">EXERCICES  </w:t>
      </w:r>
    </w:p>
    <w:p>
      <w:pPr>
        <w:pStyle w:val="style0"/>
        <w:rPr/>
      </w:pPr>
    </w:p>
    <w:p>
      <w:pPr>
        <w:pStyle w:val="style0"/>
        <w:rPr>
          <w:b/>
        </w:rPr>
      </w:pPr>
      <w:r>
        <w:rPr>
          <w:b/>
        </w:rPr>
        <w:t>Exercice 9</w:t>
      </w:r>
      <w:r>
        <w:rPr>
          <w:b/>
        </w:rPr>
        <w:t>.14</w:t>
      </w:r>
    </w:p>
    <w:p>
      <w:pPr>
        <w:pStyle w:val="style0"/>
        <w:ind w:left="0" w:firstLine="0"/>
        <w:rPr>
          <w:b/>
          <w:sz w:val="10"/>
          <w:szCs w:val="10"/>
        </w:rPr>
      </w:pPr>
    </w:p>
    <w:p>
      <w:pPr>
        <w:pStyle w:val="style0"/>
        <w:ind w:left="0" w:firstLine="0"/>
        <w:rPr>
          <w:b/>
        </w:rPr>
      </w:pPr>
      <w:r>
        <w:rPr>
          <w:b/>
        </w:rPr>
        <w:t>Partie A</w:t>
      </w:r>
    </w:p>
    <w:p>
      <w:pPr>
        <w:pStyle w:val="style0"/>
        <w:rPr>
          <w:b/>
          <w:i/>
        </w:rPr>
      </w:pPr>
    </w:p>
    <w:p>
      <w:pPr>
        <w:pStyle w:val="style0"/>
        <w:spacing w:lineRule="auto" w:line="312"/>
        <w:ind w:left="0" w:firstLine="0"/>
        <w:rPr/>
      </w:pPr>
      <w:r>
        <w:t xml:space="preserve">Soit la fonction h dérivable sur </w:t>
      </w:r>
      <w:r>
        <w:rPr>
          <w:rFonts w:ascii="Cambria Math" w:cs="Cambria Math" w:hAnsi="Cambria Math"/>
        </w:rPr>
        <w:t xml:space="preserve">ℝ </w:t>
      </w:r>
      <w:r>
        <w:t>et définie par :</w:t>
      </w:r>
      <w:r>
        <w:t xml:space="preserve"> h(x) = 3 + (x – 1)e</w:t>
      </w:r>
      <w:r>
        <w:rPr>
          <w:vertAlign w:val="superscript"/>
        </w:rPr>
        <w:t>-x</w:t>
      </w:r>
      <w:r>
        <w:t>.</w:t>
      </w:r>
    </w:p>
    <w:p>
      <w:pPr>
        <w:pStyle w:val="style0"/>
        <w:spacing w:lineRule="auto" w:line="312"/>
        <w:ind w:left="0" w:firstLine="0"/>
        <w:rPr/>
      </w:pPr>
      <w:r>
        <w:t>1</w:t>
      </w:r>
      <w:r>
        <w:t>.</w:t>
      </w:r>
      <w:r>
        <w:t xml:space="preserve"> Déterminer les limites de h</w:t>
      </w:r>
      <w:r>
        <w:t xml:space="preserve"> </w:t>
      </w:r>
      <w:r>
        <w:t xml:space="preserve">en </w:t>
      </w:r>
      <w:r>
        <w:t>-∞ et en +∞.</w:t>
      </w:r>
    </w:p>
    <w:p>
      <w:pPr>
        <w:pStyle w:val="style0"/>
        <w:spacing w:lineRule="auto" w:line="312"/>
        <w:ind w:left="0" w:firstLine="0"/>
        <w:rPr/>
      </w:pPr>
      <w:r>
        <w:t>2</w:t>
      </w:r>
      <w:r>
        <w:t>.</w:t>
      </w:r>
      <w:r>
        <w:t xml:space="preserve"> a) Démontrer que</w:t>
      </w:r>
      <w:r>
        <w:t xml:space="preserve"> </w:t>
      </w:r>
      <w:r>
        <w:rPr>
          <w:rFonts w:ascii="Cambria Math" w:cs="Cambria Math" w:hAnsi="Cambria Math"/>
        </w:rPr>
        <w:t>∀</w:t>
      </w:r>
      <w:r>
        <w:t xml:space="preserve"> x</w:t>
      </w:r>
      <w:r>
        <w:rPr>
          <w:position w:val="-4"/>
        </w:rPr>
      </w:r>
      <w:r>
        <w:rPr>
          <w:position w:val="-4"/>
        </w:rPr>
      </w:r>
      <w:r>
        <w:rPr>
          <w:position w:val="-4"/>
        </w:rPr>
      </w:r>
      <w:r>
        <w:rPr>
          <w:position w:val="-4"/>
        </w:rPr>
        <w:drawing>
          <wp:inline distL="0" distT="0" distB="0" distR="0">
            <wp:extent cx="146685" cy="146685"/>
            <wp:effectExtent l="0" t="0" r="0" b="0"/>
            <wp:docPr id="1100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241" name="_x0000_t75"/>
                    <pic:cNvPicPr/>
                  </pic:nvPicPr>
                  <pic:blipFill>
                    <a:blip r:embed="rId2795" cstate="print"/>
                    <a:srcRect l="0" t="0" r="0" b="0"/>
                    <a:stretch/>
                  </pic:blipFill>
                  <pic:spPr>
                    <a:xfrm rot="0">
                      <a:off x="0" y="0"/>
                      <a:ext cx="146685" cy="146685"/>
                    </a:xfrm>
                    <a:ln>
                      <a:noFill/>
                    </a:ln>
                  </pic:spPr>
                </pic:pic>
              </a:graphicData>
            </a:graphic>
          </wp:inline>
        </w:drawing>
      </w:r>
      <w:r>
        <w:rPr>
          <w:position w:val="-4"/>
        </w:rPr>
      </w:r>
      <w:r>
        <w:rPr>
          <w:position w:val="-4"/>
        </w:rPr>
      </w:r>
      <w:r>
        <w:rPr>
          <w:rFonts w:ascii="Cambria Math" w:cs="Cambria Math" w:hAnsi="Cambria Math"/>
        </w:rPr>
        <w:t>ℝ</w:t>
      </w:r>
      <w:r>
        <w:t>, h’(x) = (2 – x)e</w:t>
      </w:r>
      <w:r>
        <w:rPr>
          <w:vertAlign w:val="superscript"/>
        </w:rPr>
        <w:t>-x</w:t>
      </w:r>
      <w:r>
        <w:t>.</w:t>
      </w:r>
    </w:p>
    <w:p>
      <w:pPr>
        <w:pStyle w:val="style0"/>
        <w:spacing w:lineRule="auto" w:line="312"/>
        <w:rPr/>
      </w:pPr>
      <w:r>
        <w:t>b) En déduire les variations de h et dresser son tableau de variations.</w:t>
      </w:r>
    </w:p>
    <w:p>
      <w:pPr>
        <w:pStyle w:val="style0"/>
        <w:spacing w:lineRule="auto" w:line="312"/>
        <w:ind w:left="0" w:firstLine="0"/>
        <w:rPr/>
      </w:pPr>
      <w:r>
        <w:t>3</w:t>
      </w:r>
      <w:r>
        <w:t>.</w:t>
      </w:r>
      <w:r>
        <w:t xml:space="preserve"> Démontrer que sur l’intervalle</w:t>
      </w:r>
      <w:r>
        <w:t xml:space="preserve"> ]-∞ ; 2]</w:t>
      </w:r>
      <w:r>
        <w:t xml:space="preserve"> l’équation </w:t>
      </w:r>
      <w:r>
        <w:t xml:space="preserve">h(x) = 0 </w:t>
      </w:r>
      <w:r>
        <w:t xml:space="preserve">admet une solution unique </w:t>
      </w:r>
      <w:r>
        <w:t xml:space="preserve">α </w:t>
      </w:r>
      <w:r>
        <w:t>et que</w:t>
      </w:r>
    </w:p>
    <w:p>
      <w:pPr>
        <w:pStyle w:val="style0"/>
        <w:rPr/>
      </w:pPr>
      <w:r>
        <w:t xml:space="preserve">    -1 &lt; α &lt; </w:t>
      </w:r>
      <w:r>
        <w:t>0.</w:t>
      </w:r>
    </w:p>
    <w:p>
      <w:pPr>
        <w:pStyle w:val="style0"/>
        <w:ind w:left="0" w:firstLine="0"/>
        <w:rPr/>
      </w:pPr>
      <w:r>
        <w:t>4</w:t>
      </w:r>
      <w:r>
        <w:t>.</w:t>
      </w:r>
      <w:r>
        <w:t xml:space="preserve"> En déduire que pour tout nombre réel</w:t>
      </w:r>
      <w:r>
        <w:t xml:space="preserve"> x, </w:t>
      </w:r>
      <w:r>
        <w:rPr>
          <w:position w:val="-30"/>
        </w:rPr>
      </w:r>
      <w:r>
        <w:rPr>
          <w:position w:val="-30"/>
        </w:rPr>
      </w:r>
      <w:r>
        <w:rPr>
          <w:position w:val="-30"/>
        </w:rPr>
      </w:r>
      <w:r>
        <w:rPr>
          <w:position w:val="-30"/>
        </w:rPr>
        <w:object>
          <v:shape id="11006" type="#_x0000_t75" filled="f" stroked="f" style="margin-left:0.0pt;margin-top:0.0pt;width:125.0pt;height:36.0pt;mso-wrap-distance-left:0.0pt;mso-wrap-distance-right:0.0pt;visibility:visible;">
            <v:imagedata r:id="rId285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06" DrawAspect="Content" ObjectID="0" r:id="rId2851"/>
        </w:object>
      </w:r>
      <w:r>
        <w:rPr>
          <w:position w:val="-30"/>
        </w:rPr>
      </w:r>
    </w:p>
    <w:p>
      <w:pPr>
        <w:pStyle w:val="style0"/>
        <w:rPr/>
      </w:pPr>
    </w:p>
    <w:p>
      <w:pPr>
        <w:pStyle w:val="style0"/>
        <w:spacing w:lineRule="auto" w:line="312"/>
        <w:rPr>
          <w:b/>
        </w:rPr>
      </w:pPr>
      <w:r>
        <w:rPr>
          <w:b/>
        </w:rPr>
        <w:t>Partie B</w:t>
      </w:r>
    </w:p>
    <w:p>
      <w:pPr>
        <w:pStyle w:val="style0"/>
        <w:spacing w:lineRule="auto" w:line="312"/>
        <w:ind w:left="0" w:firstLine="0"/>
        <w:rPr/>
      </w:pPr>
      <w:r>
        <w:t xml:space="preserve">Soit la fonction numérique définie sur </w:t>
      </w:r>
      <w:r>
        <w:rPr>
          <w:rFonts w:ascii="Cambria Math" w:cs="Cambria Math" w:hAnsi="Cambria Math"/>
        </w:rPr>
        <w:t>ℝ</w:t>
      </w:r>
      <w:r>
        <w:t xml:space="preserve"> </w:t>
      </w:r>
      <w:r>
        <w:t xml:space="preserve"> par f(x) = 3x + 1 – xe</w:t>
      </w:r>
      <w:r>
        <w:rPr>
          <w:vertAlign w:val="superscript"/>
        </w:rPr>
        <w:t>-x</w:t>
      </w:r>
      <w:r>
        <w:t>.</w:t>
      </w:r>
      <w:r>
        <w:t xml:space="preserve"> (Cf) est la courbe représentative de f dans le plan muni du repère orthonormé (O, I, J). Unité </w:t>
      </w:r>
      <w:r>
        <w:t>graphique</w:t>
      </w:r>
      <w:r>
        <w:t> : 2cm.</w:t>
      </w:r>
    </w:p>
    <w:p>
      <w:pPr>
        <w:pStyle w:val="style0"/>
        <w:spacing w:lineRule="auto" w:line="312"/>
        <w:ind w:left="0" w:firstLine="0"/>
        <w:rPr/>
      </w:pPr>
      <w:r>
        <w:t>1</w:t>
      </w:r>
      <w:r>
        <w:t>.</w:t>
      </w:r>
      <w:r>
        <w:t xml:space="preserve"> Déterminer les limites de  </w:t>
      </w:r>
      <w:r>
        <w:t xml:space="preserve">f </w:t>
      </w:r>
      <w:r>
        <w:t xml:space="preserve">en </w:t>
      </w:r>
      <w:r>
        <w:t>-∞ et en +∞.</w:t>
      </w:r>
    </w:p>
    <w:p>
      <w:pPr>
        <w:pStyle w:val="style0"/>
        <w:spacing w:lineRule="auto" w:line="312"/>
        <w:ind w:left="0" w:firstLine="0"/>
        <w:rPr/>
      </w:pPr>
      <w:r>
        <w:t>2</w:t>
      </w:r>
      <w:r>
        <w:t>.</w:t>
      </w:r>
      <w:r>
        <w:t xml:space="preserve"> Démontrer que pour tout nombre réel</w:t>
      </w:r>
      <w:r>
        <w:t xml:space="preserve"> x, on a : f’(x) = h(x).</w:t>
      </w:r>
    </w:p>
    <w:p>
      <w:pPr>
        <w:pStyle w:val="style0"/>
        <w:spacing w:lineRule="auto" w:line="312"/>
        <w:ind w:left="0" w:firstLine="0"/>
        <w:rPr/>
      </w:pPr>
      <w:r>
        <w:t>3</w:t>
      </w:r>
      <w:r>
        <w:t>.</w:t>
      </w:r>
      <w:r>
        <w:t xml:space="preserve"> En déduire les variations de </w:t>
      </w:r>
      <w:r>
        <w:t xml:space="preserve">f </w:t>
      </w:r>
      <w:r>
        <w:t>et dresser son</w:t>
      </w:r>
      <w:r>
        <w:t xml:space="preserve"> tableau de variation</w:t>
      </w:r>
      <w:r>
        <w:t>.</w:t>
      </w:r>
    </w:p>
    <w:p>
      <w:pPr>
        <w:pStyle w:val="style0"/>
        <w:spacing w:lineRule="auto" w:line="312"/>
        <w:ind w:left="0" w:firstLine="0"/>
        <w:rPr/>
      </w:pPr>
      <w:r>
        <w:t>4</w:t>
      </w:r>
      <w:r>
        <w:t>.</w:t>
      </w:r>
      <w:r>
        <w:t xml:space="preserve"> Démontrer que la droite </w:t>
      </w:r>
      <w:r>
        <w:t>(Δ)</w:t>
      </w:r>
      <w:r>
        <w:t xml:space="preserve"> d’équation </w:t>
      </w:r>
      <w:r>
        <w:t xml:space="preserve">y = 3x + 1 </w:t>
      </w:r>
      <w:r>
        <w:t>est asymptote à</w:t>
      </w:r>
      <w:r>
        <w:t xml:space="preserve"> (Cf) en  +∞.</w:t>
      </w:r>
    </w:p>
    <w:p>
      <w:pPr>
        <w:pStyle w:val="style0"/>
        <w:spacing w:lineRule="auto" w:line="312"/>
        <w:ind w:left="0" w:firstLine="0"/>
        <w:rPr/>
      </w:pPr>
      <w:r>
        <w:t>5</w:t>
      </w:r>
      <w:r>
        <w:t>.</w:t>
      </w:r>
      <w:r>
        <w:t xml:space="preserve"> Etudier la position relative de </w:t>
      </w:r>
      <w:r>
        <w:t xml:space="preserve">(Cf) </w:t>
      </w:r>
      <w:r>
        <w:t xml:space="preserve">et </w:t>
      </w:r>
      <w:r>
        <w:t>(Δ)</w:t>
      </w:r>
      <w:r>
        <w:t>.</w:t>
      </w:r>
    </w:p>
    <w:p>
      <w:pPr>
        <w:pStyle w:val="style0"/>
        <w:spacing w:lineRule="auto" w:line="312"/>
        <w:ind w:left="0" w:firstLine="0"/>
        <w:rPr/>
      </w:pPr>
      <w:r>
        <w:t>6</w:t>
      </w:r>
      <w:r>
        <w:t>.</w:t>
      </w:r>
      <w:r>
        <w:t xml:space="preserve"> Démontrer que  </w:t>
      </w:r>
      <w:r>
        <w:t xml:space="preserve">(Cf) </w:t>
      </w:r>
      <w:r>
        <w:t xml:space="preserve">admet en </w:t>
      </w:r>
      <w:r>
        <w:t xml:space="preserve">+∞ </w:t>
      </w:r>
      <w:r>
        <w:t>une branche parabolique de direction l’axe des</w:t>
      </w:r>
      <w:r>
        <w:t xml:space="preserve"> </w:t>
      </w:r>
      <w:r>
        <w:t>ordonnées.</w:t>
      </w:r>
    </w:p>
    <w:p>
      <w:pPr>
        <w:pStyle w:val="style0"/>
        <w:spacing w:lineRule="auto" w:line="312"/>
        <w:ind w:left="0" w:firstLine="0"/>
        <w:rPr/>
      </w:pPr>
      <w:r>
        <w:t>7</w:t>
      </w:r>
      <w:r>
        <w:t>.</w:t>
      </w:r>
      <w:r>
        <w:t xml:space="preserve"> Déterminer une équation de la tangente </w:t>
      </w:r>
      <w:r>
        <w:t>(T)</w:t>
      </w:r>
      <w:r>
        <w:t xml:space="preserve"> à </w:t>
      </w:r>
      <w:r>
        <w:t xml:space="preserve">(Cf) </w:t>
      </w:r>
      <w:r>
        <w:t>au point d’abscisse 0.</w:t>
      </w:r>
    </w:p>
    <w:p>
      <w:pPr>
        <w:pStyle w:val="style0"/>
        <w:spacing w:lineRule="auto" w:line="312"/>
        <w:ind w:left="0" w:firstLine="0"/>
        <w:rPr/>
      </w:pPr>
      <w:r>
        <w:t>8</w:t>
      </w:r>
      <w:r>
        <w:t>.</w:t>
      </w:r>
      <w:r>
        <w:t xml:space="preserve"> </w:t>
      </w:r>
      <w:r>
        <w:t>Tracer (Cf), (Δ)</w:t>
      </w:r>
      <w:r>
        <w:t xml:space="preserve"> et </w:t>
      </w:r>
      <w:r>
        <w:t>(T)</w:t>
      </w:r>
      <w:r>
        <w:t>.</w:t>
      </w:r>
    </w:p>
    <w:p>
      <w:pPr>
        <w:pStyle w:val="style0"/>
        <w:rPr/>
      </w:pPr>
      <w:r>
        <w:t xml:space="preserve">     On prendra  </w:t>
      </w:r>
      <w:r>
        <w:t>α = -0,6 et f(α) = 0,3.</w:t>
      </w:r>
    </w:p>
    <w:p>
      <w:pPr>
        <w:pStyle w:val="style0"/>
        <w:rPr>
          <w:b/>
        </w:rPr>
      </w:pPr>
    </w:p>
    <w:p>
      <w:pPr>
        <w:pStyle w:val="style0"/>
        <w:rPr>
          <w:b/>
        </w:rPr>
      </w:pPr>
      <w:r>
        <w:rPr>
          <w:b/>
        </w:rPr>
        <w:t xml:space="preserve">Exercice </w:t>
      </w:r>
      <w:r>
        <w:rPr>
          <w:b/>
        </w:rPr>
        <w:t>9</w:t>
      </w:r>
      <w:r>
        <w:rPr>
          <w:b/>
        </w:rPr>
        <w:t>.15</w:t>
      </w:r>
    </w:p>
    <w:p>
      <w:pPr>
        <w:pStyle w:val="style0"/>
        <w:rPr>
          <w:b/>
          <w:sz w:val="10"/>
          <w:szCs w:val="10"/>
          <w:u w:val="single"/>
        </w:rPr>
      </w:pPr>
    </w:p>
    <w:p>
      <w:pPr>
        <w:pStyle w:val="style0"/>
        <w:ind w:left="0" w:firstLine="0"/>
        <w:rPr/>
      </w:pPr>
      <w:r>
        <w:t xml:space="preserve">Le plan est muni d’un repère orthonormé </w:t>
      </w:r>
      <w:r>
        <w:t>(O, I, J). Unité graphique : 2 cm.</w:t>
      </w:r>
    </w:p>
    <w:p>
      <w:pPr>
        <w:pStyle w:val="style0"/>
        <w:ind w:left="0" w:firstLine="0"/>
        <w:rPr>
          <w:b/>
        </w:rPr>
      </w:pPr>
    </w:p>
    <w:p>
      <w:pPr>
        <w:pStyle w:val="style0"/>
        <w:ind w:left="0" w:firstLine="0"/>
        <w:rPr>
          <w:b/>
        </w:rPr>
      </w:pPr>
      <w:r>
        <w:rPr>
          <w:b/>
        </w:rPr>
        <w:t>Partie A</w:t>
      </w:r>
    </w:p>
    <w:p>
      <w:pPr>
        <w:pStyle w:val="style0"/>
        <w:spacing w:lineRule="auto" w:line="312"/>
        <w:ind w:left="0" w:firstLine="0"/>
        <w:rPr/>
      </w:pPr>
      <w:r>
        <w:t xml:space="preserve">On considère la fonction </w:t>
      </w:r>
      <w:r>
        <w:t xml:space="preserve">g </w:t>
      </w:r>
      <w:r>
        <w:t xml:space="preserve">dérivable sur </w:t>
      </w:r>
      <w:r>
        <w:rPr>
          <w:rFonts w:ascii="Cambria Math" w:cs="Cambria Math" w:hAnsi="Cambria Math"/>
        </w:rPr>
        <w:t>ℝ</w:t>
      </w:r>
      <w:r>
        <w:t xml:space="preserve"> et définie par</w:t>
      </w:r>
      <w:r>
        <w:t xml:space="preserve"> g(x) = x + 1 – e</w:t>
      </w:r>
      <w:r>
        <w:rPr>
          <w:vertAlign w:val="superscript"/>
        </w:rPr>
        <w:t>-x</w:t>
      </w:r>
      <w:r>
        <w:t>.</w:t>
      </w:r>
    </w:p>
    <w:p>
      <w:pPr>
        <w:pStyle w:val="style0"/>
        <w:spacing w:lineRule="auto" w:line="312"/>
        <w:ind w:left="0" w:firstLine="0"/>
        <w:rPr/>
      </w:pPr>
      <w:r>
        <w:t>1</w:t>
      </w:r>
      <w:r>
        <w:t>.</w:t>
      </w:r>
      <w:r>
        <w:t xml:space="preserve"> Calculer les limites de en</w:t>
      </w:r>
      <w:r>
        <w:t xml:space="preserve"> -∞ et en +∞.</w:t>
      </w:r>
    </w:p>
    <w:p>
      <w:pPr>
        <w:pStyle w:val="style0"/>
        <w:spacing w:lineRule="auto" w:line="312"/>
        <w:ind w:left="0" w:firstLine="0"/>
        <w:rPr/>
      </w:pPr>
      <w:r>
        <w:t>2</w:t>
      </w:r>
      <w:r>
        <w:t>.</w:t>
      </w:r>
      <w:r>
        <w:t xml:space="preserve"> Calculer</w:t>
      </w:r>
      <w:r>
        <w:t xml:space="preserve"> g’(x)  pour tout x de </w:t>
      </w:r>
      <w:r>
        <w:rPr>
          <w:rFonts w:ascii="Cambria Math" w:cs="Cambria Math" w:hAnsi="Cambria Math"/>
        </w:rPr>
        <w:t>ℝ</w:t>
      </w:r>
      <w:r>
        <w:t>.</w:t>
      </w:r>
    </w:p>
    <w:p>
      <w:pPr>
        <w:pStyle w:val="style0"/>
        <w:spacing w:lineRule="auto" w:line="312"/>
        <w:ind w:left="0" w:firstLine="0"/>
        <w:rPr/>
      </w:pPr>
      <w:r>
        <w:t>3</w:t>
      </w:r>
      <w:r>
        <w:t>.</w:t>
      </w:r>
      <w:r>
        <w:t xml:space="preserve"> Etudier suivant les valeurs de </w:t>
      </w:r>
      <w:r>
        <w:t xml:space="preserve">x </w:t>
      </w:r>
      <w:r>
        <w:t>le signe</w:t>
      </w:r>
      <w:r>
        <w:t xml:space="preserve"> de</w:t>
      </w:r>
      <w:r>
        <w:t xml:space="preserve"> </w:t>
      </w:r>
      <w:r>
        <w:t xml:space="preserve">g’(x) </w:t>
      </w:r>
      <w:r>
        <w:t>puis dresser le tableau de variation de</w:t>
      </w:r>
      <w:r>
        <w:t xml:space="preserve"> g</w:t>
      </w:r>
      <w:r>
        <w:t>.</w:t>
      </w:r>
    </w:p>
    <w:p>
      <w:pPr>
        <w:pStyle w:val="style0"/>
        <w:rPr/>
      </w:pPr>
      <w:r>
        <w:t xml:space="preserve">En déduire le signe de </w:t>
      </w:r>
      <w:r>
        <w:t>g(x) suivant les valeurs de x</w:t>
      </w:r>
      <w:r>
        <w:t>.</w:t>
      </w:r>
    </w:p>
    <w:p>
      <w:pPr>
        <w:pStyle w:val="style0"/>
        <w:rPr/>
      </w:pPr>
    </w:p>
    <w:p>
      <w:pPr>
        <w:pStyle w:val="style0"/>
        <w:rPr>
          <w:b/>
        </w:rPr>
      </w:pPr>
      <w:r>
        <w:rPr>
          <w:b/>
        </w:rPr>
        <w:t>Partie B</w:t>
      </w:r>
    </w:p>
    <w:p>
      <w:pPr>
        <w:pStyle w:val="style0"/>
        <w:spacing w:lineRule="auto" w:line="312"/>
        <w:ind w:left="0" w:firstLine="0"/>
        <w:rPr/>
      </w:pPr>
      <w:r>
        <w:t xml:space="preserve">On considère la fonction </w:t>
      </w:r>
      <m:oMath>
        <m:r>
          <m:rPr>
            <m:sty m:val="p"/>
          </m:rPr>
          <w:rPr>
            <w:rFonts w:ascii="Cambria Math" w:hAnsi="Cambria Math"/>
          </w:rPr>
          <m:t>f</m:t>
        </m:r>
      </m:oMath>
      <w:r>
        <w:t xml:space="preserve"> dérivable sur </w:t>
      </w:r>
      <w:r>
        <w:rPr>
          <w:rFonts w:ascii="Cambria Math" w:cs="Cambria Math" w:hAnsi="Cambria Math"/>
        </w:rPr>
        <w:t>ℝ</w:t>
      </w:r>
      <w:r>
        <w:t xml:space="preserve"> et définie par</w:t>
      </w:r>
      <w:r>
        <w:t xml:space="preserve"> f(x) = 3(x</w:t>
      </w:r>
      <w:r>
        <w:rPr>
          <w:vertAlign w:val="superscript"/>
        </w:rPr>
        <w:t>2</w:t>
      </w:r>
      <w:r>
        <w:t xml:space="preserve"> + x)e</w:t>
      </w:r>
      <w:r>
        <w:rPr>
          <w:vertAlign w:val="superscript"/>
        </w:rPr>
        <w:t>-x</w:t>
      </w:r>
      <w:r>
        <w:t>. (Cf) est la courbe de f dans le repère (O, I, J).</w:t>
      </w:r>
    </w:p>
    <w:p>
      <w:pPr>
        <w:pStyle w:val="style0"/>
        <w:spacing w:lineRule="auto" w:line="312"/>
        <w:ind w:left="0" w:firstLine="0"/>
        <w:rPr/>
      </w:pPr>
      <w:r>
        <w:t>1</w:t>
      </w:r>
      <w:r>
        <w:t>.</w:t>
      </w:r>
      <w:r>
        <w:t xml:space="preserve"> </w:t>
      </w:r>
      <w:r>
        <w:t>a) Calculer la limite de</w:t>
      </w:r>
      <w:r>
        <w:t xml:space="preserve"> f en +∞</w:t>
      </w:r>
      <w:r>
        <w:t>.</w:t>
      </w:r>
    </w:p>
    <w:p>
      <w:pPr>
        <w:pStyle w:val="style0"/>
        <w:spacing w:lineRule="auto" w:line="312"/>
        <w:rPr/>
      </w:pPr>
      <w:r>
        <w:t xml:space="preserve">b) Calculer les limites de </w:t>
      </w:r>
      <w:r>
        <w:t>f(x)</w:t>
      </w:r>
      <w:r>
        <w:t xml:space="preserve"> et  </w:t>
      </w:r>
      <w:r>
        <w:rPr>
          <w:position w:val="-24"/>
        </w:rPr>
      </w:r>
      <w:r>
        <w:rPr>
          <w:position w:val="-24"/>
        </w:rPr>
      </w:r>
      <w:r>
        <w:rPr>
          <w:position w:val="-24"/>
        </w:rPr>
      </w:r>
      <w:r>
        <w:rPr>
          <w:position w:val="-24"/>
        </w:rPr>
        <w:object>
          <v:shape id="11008" type="#_x0000_t75" filled="f" stroked="f" style="margin-left:0.0pt;margin-top:0.0pt;width:27.15pt;height:30.55pt;mso-wrap-distance-left:0.0pt;mso-wrap-distance-right:0.0pt;visibility:visible;">
            <v:imagedata r:id="rId285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08" DrawAspect="Content" ObjectID="0" r:id="rId2853"/>
        </w:object>
      </w:r>
      <w:r>
        <w:rPr>
          <w:position w:val="-24"/>
        </w:rPr>
      </w:r>
      <w:r>
        <w:t xml:space="preserve"> en</w:t>
      </w:r>
      <w:r>
        <w:t xml:space="preserve"> -∞</w:t>
      </w:r>
      <w:r>
        <w:t>.</w:t>
      </w:r>
    </w:p>
    <w:p>
      <w:pPr>
        <w:pStyle w:val="style0"/>
        <w:spacing w:lineRule="auto" w:line="312"/>
        <w:rPr/>
      </w:pPr>
      <w:r>
        <w:t>c) Interpréter graphiquement les résultats des questions a) et b).</w:t>
      </w:r>
    </w:p>
    <w:p>
      <w:pPr>
        <w:pStyle w:val="style0"/>
        <w:spacing w:lineRule="auto" w:line="312"/>
        <w:ind w:left="0" w:firstLine="0"/>
        <w:rPr/>
      </w:pPr>
      <w:r>
        <w:t>2</w:t>
      </w:r>
      <w:r>
        <w:t>.</w:t>
      </w:r>
      <w:r>
        <w:t xml:space="preserve">a) Démontrer que </w:t>
      </w:r>
      <w:r>
        <w:rPr>
          <w:rFonts w:ascii="Cambria Math" w:cs="Cambria Math" w:hAnsi="Cambria Math"/>
        </w:rPr>
        <w:t>∀</w:t>
      </w:r>
      <w:r>
        <w:t xml:space="preserve"> x</w:t>
      </w:r>
      <w:r>
        <w:rPr>
          <w:position w:val="-4"/>
        </w:rPr>
      </w:r>
      <w:r>
        <w:rPr>
          <w:position w:val="-4"/>
        </w:rPr>
      </w:r>
      <w:r>
        <w:rPr>
          <w:position w:val="-4"/>
        </w:rPr>
      </w:r>
      <w:r>
        <w:rPr>
          <w:position w:val="-4"/>
        </w:rPr>
        <w:object>
          <v:shape id="11010" type="#_x0000_t75" filled="f" stroked="f" style="margin-left:0.0pt;margin-top:0.0pt;width:11.55pt;height:11.55pt;mso-wrap-distance-left:0.0pt;mso-wrap-distance-right:0.0pt;visibility:visible;">
            <v:imagedata r:id="rId279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10" DrawAspect="Content" ObjectID="0" r:id="rId2854"/>
        </w:object>
      </w:r>
      <w:r>
        <w:rPr>
          <w:position w:val="-4"/>
        </w:rPr>
      </w:r>
      <w:r>
        <w:rPr>
          <w:rFonts w:ascii="Cambria Math" w:cs="Cambria Math" w:hAnsi="Cambria Math"/>
        </w:rPr>
        <w:t>ℝ</w:t>
      </w:r>
      <w:r>
        <w:t xml:space="preserve">, f’(x) = </w:t>
      </w:r>
      <w:r>
        <w:t>3(-x</w:t>
      </w:r>
      <w:r>
        <w:rPr>
          <w:vertAlign w:val="superscript"/>
        </w:rPr>
        <w:t>2</w:t>
      </w:r>
      <w:r>
        <w:t xml:space="preserve"> + x + 1</w:t>
      </w:r>
      <w:r>
        <w:t>)e</w:t>
      </w:r>
      <w:r>
        <w:rPr>
          <w:vertAlign w:val="superscript"/>
        </w:rPr>
        <w:t>-x</w:t>
      </w:r>
      <w:r>
        <w:t>.</w:t>
      </w:r>
    </w:p>
    <w:p>
      <w:pPr>
        <w:pStyle w:val="style0"/>
        <w:spacing w:lineRule="auto" w:line="312"/>
        <w:rPr/>
      </w:pPr>
      <w:r>
        <w:t xml:space="preserve">b) Etudier suivant les valeurs de </w:t>
      </w:r>
      <w:r>
        <w:t xml:space="preserve">x </w:t>
      </w:r>
      <w:r>
        <w:t xml:space="preserve">le signe de </w:t>
      </w:r>
      <w:r>
        <w:t>f(x)</w:t>
      </w:r>
      <w:r>
        <w:t xml:space="preserve"> et dresser le tableau de variation de </w:t>
      </w:r>
      <m:oMath>
        <m:r>
          <m:rPr>
            <m:sty m:val="p"/>
          </m:rPr>
          <w:rPr>
            <w:rFonts w:ascii="Cambria Math" w:hAnsi="Cambria Math"/>
          </w:rPr>
          <m:t>f</m:t>
        </m:r>
      </m:oMath>
      <w:r>
        <w:t>.</w:t>
      </w:r>
    </w:p>
    <w:p>
      <w:pPr>
        <w:pStyle w:val="style0"/>
        <w:spacing w:lineRule="auto" w:line="312"/>
        <w:rPr>
          <w:sz w:val="32"/>
          <w:szCs w:val="32"/>
        </w:rPr>
      </w:pPr>
      <w:r>
        <w:t xml:space="preserve">       On ne cherchera pas à calculer f</w:t>
      </w:r>
      <w:r>
        <w:rPr>
          <w:position w:val="-34"/>
        </w:rPr>
      </w:r>
      <w:r>
        <w:rPr>
          <w:position w:val="-34"/>
        </w:rPr>
      </w:r>
      <w:r>
        <w:rPr>
          <w:position w:val="-34"/>
        </w:rPr>
      </w:r>
      <w:r>
        <w:rPr>
          <w:position w:val="-34"/>
        </w:rPr>
        <w:object>
          <v:shape id="11012" type="#_x0000_t75" filled="f" stroked="f" style="margin-left:0.0pt;margin-top:0.0pt;width:45.5pt;height:40.1pt;mso-wrap-distance-left:0.0pt;mso-wrap-distance-right:0.0pt;visibility:visible;">
            <v:imagedata r:id="rId285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12" DrawAspect="Content" ObjectID="0" r:id="rId2856"/>
        </w:object>
      </w:r>
      <w:r>
        <w:rPr>
          <w:position w:val="-34"/>
        </w:rPr>
      </w:r>
      <w:r>
        <w:t xml:space="preserve"> </w:t>
      </w:r>
      <w:r>
        <w:t xml:space="preserve"> et</w:t>
      </w:r>
      <w:r>
        <w:rPr>
          <w:sz w:val="32"/>
          <w:szCs w:val="32"/>
        </w:rPr>
        <w:t xml:space="preserve"> </w:t>
      </w:r>
      <w:r>
        <w:t xml:space="preserve">f </w:t>
      </w:r>
      <w:r>
        <w:rPr>
          <w:position w:val="-34"/>
        </w:rPr>
      </w:r>
      <w:r>
        <w:rPr>
          <w:position w:val="-34"/>
        </w:rPr>
      </w:r>
      <w:r>
        <w:rPr>
          <w:position w:val="-34"/>
        </w:rPr>
      </w:r>
      <w:r>
        <w:rPr>
          <w:position w:val="-34"/>
        </w:rPr>
        <w:object>
          <v:shape id="11014" type="#_x0000_t75" filled="f" stroked="f" style="margin-left:0.0pt;margin-top:0.0pt;width:44.85pt;height:40.1pt;mso-wrap-distance-left:0.0pt;mso-wrap-distance-right:0.0pt;visibility:visible;">
            <v:imagedata r:id="rId285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14" DrawAspect="Content" ObjectID="0" r:id="rId2858"/>
        </w:object>
      </w:r>
      <w:r>
        <w:rPr>
          <w:position w:val="-34"/>
        </w:rPr>
      </w:r>
      <w:r>
        <w:rPr>
          <w:sz w:val="32"/>
          <w:szCs w:val="32"/>
        </w:rPr>
        <w:t xml:space="preserve"> .</w:t>
      </w:r>
    </w:p>
    <w:p>
      <w:pPr>
        <w:pStyle w:val="style0"/>
        <w:spacing w:lineRule="auto" w:line="312"/>
        <w:ind w:left="0" w:firstLine="0"/>
        <w:rPr/>
      </w:pPr>
      <w:r>
        <w:t>3</w:t>
      </w:r>
      <w:r>
        <w:t>.</w:t>
      </w:r>
      <w:r>
        <w:t xml:space="preserve"> </w:t>
      </w:r>
      <w:r>
        <w:t xml:space="preserve">a) Déterminer une équation de la tangente </w:t>
      </w:r>
      <w:r>
        <w:t>(T)</w:t>
      </w:r>
      <w:r>
        <w:t xml:space="preserve"> à </w:t>
      </w:r>
      <w:r>
        <w:t xml:space="preserve">(Cf) </w:t>
      </w:r>
      <w:r>
        <w:t xml:space="preserve"> au point d’abscisse 0.</w:t>
      </w:r>
    </w:p>
    <w:p>
      <w:pPr>
        <w:pStyle w:val="style0"/>
        <w:spacing w:lineRule="auto" w:line="312"/>
        <w:rPr/>
      </w:pPr>
      <w:r>
        <w:t xml:space="preserve">b) Démontrer que </w:t>
      </w:r>
      <w:r>
        <w:rPr>
          <w:rFonts w:ascii="Cambria Math" w:cs="Cambria Math" w:hAnsi="Cambria Math"/>
        </w:rPr>
        <w:t>∀</w:t>
      </w:r>
      <w:r>
        <w:t xml:space="preserve"> x</w:t>
      </w:r>
      <w:r>
        <w:rPr>
          <w:position w:val="-4"/>
        </w:rPr>
      </w:r>
      <w:r>
        <w:rPr>
          <w:position w:val="-4"/>
        </w:rPr>
      </w:r>
      <w:r>
        <w:rPr>
          <w:position w:val="-4"/>
        </w:rPr>
      </w:r>
      <w:r>
        <w:rPr>
          <w:position w:val="-4"/>
        </w:rPr>
        <w:object>
          <v:shape id="11016" type="#_x0000_t75" filled="f" stroked="f" style="margin-left:0.0pt;margin-top:0.0pt;width:11.55pt;height:11.55pt;mso-wrap-distance-left:0.0pt;mso-wrap-distance-right:0.0pt;visibility:visible;">
            <v:imagedata r:id="rId279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16" DrawAspect="Content" ObjectID="0" r:id="rId2859"/>
        </w:object>
      </w:r>
      <w:r>
        <w:rPr>
          <w:position w:val="-4"/>
        </w:rPr>
      </w:r>
      <w:r>
        <w:rPr>
          <w:rFonts w:ascii="Cambria Math" w:cs="Cambria Math" w:hAnsi="Cambria Math"/>
        </w:rPr>
        <w:t>ℝ</w:t>
      </w:r>
      <w:r>
        <w:t>, f(x) – 3x = 3xe</w:t>
      </w:r>
      <w:r>
        <w:rPr>
          <w:vertAlign w:val="superscript"/>
        </w:rPr>
        <w:t>-x</w:t>
      </w:r>
      <w:r>
        <w:t>g(x).</w:t>
      </w:r>
    </w:p>
    <w:p>
      <w:pPr>
        <w:pStyle w:val="style0"/>
        <w:spacing w:lineRule="auto" w:line="312"/>
        <w:rPr/>
      </w:pPr>
      <w:r>
        <w:t xml:space="preserve">c) Déduire de la partie A la position relative de </w:t>
      </w:r>
      <w:r>
        <w:t>(Cf)</w:t>
      </w:r>
      <w:r>
        <w:t xml:space="preserve"> par rapport à </w:t>
      </w:r>
      <w:r>
        <w:t>(T)</w:t>
      </w:r>
      <w:r>
        <w:t>.</w:t>
      </w:r>
    </w:p>
    <w:p>
      <w:pPr>
        <w:pStyle w:val="style0"/>
        <w:spacing w:lineRule="auto" w:line="312"/>
        <w:ind w:left="0" w:firstLine="0"/>
        <w:rPr/>
      </w:pPr>
      <w:r>
        <w:t>4</w:t>
      </w:r>
      <w:r>
        <w:t>.</w:t>
      </w:r>
      <w:r>
        <w:t xml:space="preserve"> Tracer avec précision, dans le repère</w:t>
      </w:r>
      <w:r>
        <w:t xml:space="preserve"> (O, I, J)</w:t>
      </w:r>
      <w:r>
        <w:t xml:space="preserve">, la tangente </w:t>
      </w:r>
      <w:r>
        <w:t>(T)</w:t>
      </w:r>
      <w:r>
        <w:t xml:space="preserve"> et la courbe</w:t>
      </w:r>
      <w:r>
        <w:t xml:space="preserve"> (Cf)</w:t>
      </w:r>
      <w:r>
        <w:t>.</w:t>
      </w:r>
    </w:p>
    <w:p>
      <w:pPr>
        <w:pStyle w:val="style0"/>
        <w:rPr/>
      </w:pPr>
      <w:r>
        <w:t xml:space="preserve">    On prendra   </w:t>
      </w:r>
      <w:r>
        <w:rPr>
          <w:position w:val="-8"/>
        </w:rPr>
      </w:r>
      <w:r>
        <w:rPr>
          <w:position w:val="-8"/>
        </w:rPr>
      </w:r>
      <w:r>
        <w:rPr>
          <w:position w:val="-8"/>
        </w:rPr>
      </w:r>
      <w:r>
        <w:rPr>
          <w:position w:val="-8"/>
        </w:rPr>
        <w:object>
          <v:shape id="11018" type="#_x0000_t75" filled="f" stroked="f" style="margin-left:0.0pt;margin-top:0.0pt;width:19.0pt;height:19.0pt;mso-wrap-distance-left:0.0pt;mso-wrap-distance-right:0.0pt;visibility:visible;">
            <v:imagedata r:id="rId286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18" DrawAspect="Content" ObjectID="0" r:id="rId2861"/>
        </w:object>
      </w:r>
      <w:r>
        <w:rPr>
          <w:position w:val="-8"/>
        </w:rPr>
      </w:r>
      <w:r>
        <w:t xml:space="preserve"> = 2,2   </w:t>
      </w:r>
      <w:r>
        <w:t xml:space="preserve">;  </w:t>
      </w:r>
      <w:r>
        <w:t xml:space="preserve">  </w:t>
      </w:r>
      <w:r>
        <w:t xml:space="preserve">f </w:t>
      </w:r>
      <w:r>
        <w:rPr>
          <w:position w:val="-34"/>
        </w:rPr>
      </w:r>
      <w:r>
        <w:rPr>
          <w:position w:val="-34"/>
        </w:rPr>
      </w:r>
      <w:r>
        <w:rPr>
          <w:position w:val="-34"/>
        </w:rPr>
      </w:r>
      <w:r>
        <w:rPr>
          <w:position w:val="-34"/>
        </w:rPr>
        <w:object>
          <v:shape id="11020" type="#_x0000_t75" filled="f" stroked="f" style="margin-left:0.0pt;margin-top:0.0pt;width:45.5pt;height:40.1pt;mso-wrap-distance-left:0.0pt;mso-wrap-distance-right:0.0pt;visibility:visible;">
            <v:imagedata r:id="rId285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20" DrawAspect="Content" ObjectID="0" r:id="rId2862"/>
        </w:object>
      </w:r>
      <w:r>
        <w:rPr>
          <w:position w:val="-34"/>
        </w:rPr>
      </w:r>
      <w:r>
        <w:t>=</w:t>
      </w:r>
      <w:r>
        <w:rPr>
          <w:sz w:val="32"/>
          <w:szCs w:val="32"/>
        </w:rPr>
        <w:t xml:space="preserve"> </w:t>
      </w:r>
      <w:r>
        <w:t xml:space="preserve">-1,3  et  f </w:t>
      </w:r>
      <w:r>
        <w:rPr>
          <w:position w:val="-34"/>
        </w:rPr>
      </w:r>
      <w:r>
        <w:rPr>
          <w:position w:val="-34"/>
        </w:rPr>
      </w:r>
      <w:r>
        <w:rPr>
          <w:position w:val="-34"/>
        </w:rPr>
      </w:r>
      <w:r>
        <w:rPr>
          <w:position w:val="-34"/>
        </w:rPr>
        <w:object>
          <v:shape id="11022" type="#_x0000_t75" filled="f" stroked="f" style="margin-left:0.0pt;margin-top:0.0pt;width:44.85pt;height:40.1pt;mso-wrap-distance-left:0.0pt;mso-wrap-distance-right:0.0pt;visibility:visible;">
            <v:imagedata r:id="rId285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22" DrawAspect="Content" ObjectID="0" r:id="rId2863"/>
        </w:object>
      </w:r>
      <w:r>
        <w:rPr>
          <w:position w:val="-34"/>
        </w:rPr>
      </w:r>
      <w:r>
        <w:t>= 2,5.</w:t>
      </w:r>
    </w:p>
    <w:p>
      <w:pPr>
        <w:pStyle w:val="style0"/>
        <w:rPr>
          <w:b/>
        </w:rPr>
      </w:pPr>
      <w:r>
        <w:rPr>
          <w:b/>
        </w:rPr>
        <w:t xml:space="preserve">Exercice  </w:t>
      </w:r>
      <w:r>
        <w:rPr>
          <w:b/>
        </w:rPr>
        <w:t>9</w:t>
      </w:r>
      <w:r>
        <w:rPr>
          <w:b/>
        </w:rPr>
        <w:t>.16</w:t>
      </w:r>
    </w:p>
    <w:p>
      <w:pPr>
        <w:pStyle w:val="style0"/>
        <w:rPr>
          <w:b/>
          <w:sz w:val="10"/>
          <w:szCs w:val="10"/>
        </w:rPr>
      </w:pPr>
    </w:p>
    <w:p>
      <w:pPr>
        <w:pStyle w:val="style0"/>
        <w:ind w:left="0" w:firstLine="0"/>
        <w:rPr>
          <w:b/>
        </w:rPr>
      </w:pPr>
      <w:r>
        <w:rPr>
          <w:b/>
        </w:rPr>
        <w:t>Partie A</w:t>
      </w:r>
    </w:p>
    <w:p>
      <w:pPr>
        <w:pStyle w:val="style0"/>
        <w:spacing w:lineRule="auto" w:line="312"/>
        <w:ind w:left="0" w:firstLine="0"/>
        <w:rPr>
          <w:sz w:val="32"/>
          <w:szCs w:val="32"/>
        </w:rPr>
      </w:pPr>
      <w:r>
        <w:t xml:space="preserve">Soit la fonction de </w:t>
      </w:r>
      <w:r>
        <w:rPr>
          <w:rFonts w:ascii="Cambria Math" w:cs="Cambria Math" w:hAnsi="Cambria Math"/>
        </w:rPr>
        <w:t>ℝ</w:t>
      </w:r>
      <w:r>
        <w:t xml:space="preserve"> vers </w:t>
      </w:r>
      <w:r>
        <w:rPr>
          <w:rFonts w:ascii="Cambria Math" w:cs="Cambria Math" w:hAnsi="Cambria Math"/>
        </w:rPr>
        <w:t>ℝ</w:t>
      </w:r>
      <w:r>
        <w:t xml:space="preserve"> définie par : = 1</w:t>
      </w:r>
      <w:r>
        <w:t xml:space="preserve"> </w:t>
      </w:r>
      <w:r>
        <w:t>+</w:t>
      </w:r>
      <w:r>
        <w:t xml:space="preserve"> </w:t>
      </w:r>
      <w:r>
        <w:rPr>
          <w:position w:val="-24"/>
        </w:rPr>
      </w:r>
      <w:r>
        <w:rPr>
          <w:position w:val="-24"/>
        </w:rPr>
      </w:r>
      <w:r>
        <w:rPr>
          <w:position w:val="-24"/>
        </w:rPr>
      </w:r>
      <w:r>
        <w:rPr>
          <w:position w:val="-24"/>
        </w:rPr>
        <w:object>
          <v:shape id="11024" type="#_x0000_t75" filled="f" stroked="f" style="margin-left:0.0pt;margin-top:0.0pt;width:31.9pt;height:33.3pt;mso-wrap-distance-left:0.0pt;mso-wrap-distance-right:0.0pt;visibility:visible;">
            <v:imagedata r:id="rId286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24" DrawAspect="Content" ObjectID="0" r:id="rId2865"/>
        </w:object>
      </w:r>
      <w:r>
        <w:rPr>
          <w:position w:val="-24"/>
        </w:rPr>
      </w:r>
      <w:r>
        <w:rPr>
          <w:sz w:val="32"/>
          <w:szCs w:val="32"/>
        </w:rPr>
        <w:t>.</w:t>
      </w:r>
    </w:p>
    <w:p>
      <w:pPr>
        <w:pStyle w:val="style0"/>
        <w:spacing w:lineRule="auto" w:line="312"/>
        <w:ind w:left="0" w:firstLine="0"/>
        <w:rPr/>
      </w:pPr>
      <w:r>
        <w:t>1</w:t>
      </w:r>
      <w:r>
        <w:t>.</w:t>
      </w:r>
      <w:r>
        <w:t xml:space="preserve"> Déterminer l’ensemble de définition </w:t>
      </w:r>
      <w:r>
        <w:t>D</w:t>
      </w:r>
      <w:r>
        <w:rPr>
          <w:vertAlign w:val="subscript"/>
        </w:rPr>
        <w:t>g</w:t>
      </w:r>
      <w:r>
        <w:t xml:space="preserve"> de </w:t>
      </w:r>
      <w:r>
        <w:t xml:space="preserve">g </w:t>
      </w:r>
      <w:r>
        <w:t xml:space="preserve">et calculer les limites </w:t>
      </w:r>
      <w:r>
        <w:t xml:space="preserve">de g aux </w:t>
      </w:r>
      <w:r>
        <w:t>bornes</w:t>
      </w:r>
      <w:r>
        <w:t xml:space="preserve"> de D</w:t>
      </w:r>
      <w:r>
        <w:rPr>
          <w:vertAlign w:val="subscript"/>
        </w:rPr>
        <w:t>g</w:t>
      </w:r>
      <w:r>
        <w:t>.</w:t>
      </w:r>
    </w:p>
    <w:p>
      <w:pPr>
        <w:pStyle w:val="style0"/>
        <w:spacing w:lineRule="auto" w:line="312"/>
        <w:ind w:left="0" w:firstLine="0"/>
        <w:rPr/>
      </w:pPr>
      <w:r>
        <w:t>2</w:t>
      </w:r>
      <w:r>
        <w:t>.</w:t>
      </w:r>
      <w:r>
        <w:t xml:space="preserve"> Résoudre dans </w:t>
      </w:r>
      <w:r>
        <w:rPr>
          <w:rFonts w:ascii="Cambria Math" w:cs="Cambria Math" w:hAnsi="Cambria Math"/>
        </w:rPr>
        <w:t>ℝ</w:t>
      </w:r>
      <w:r>
        <w:rPr>
          <w:i/>
        </w:rPr>
        <w:t xml:space="preserve"> </w:t>
      </w:r>
      <w:r>
        <w:t>l’équation</w:t>
      </w:r>
      <w:r>
        <w:t xml:space="preserve"> g(x) = 0</w:t>
      </w:r>
      <w:r>
        <w:t>.</w:t>
      </w:r>
    </w:p>
    <w:p>
      <w:pPr>
        <w:pStyle w:val="style0"/>
        <w:spacing w:lineRule="auto" w:line="312"/>
        <w:ind w:left="0" w:firstLine="0"/>
        <w:rPr/>
      </w:pPr>
      <w:r>
        <w:t>3</w:t>
      </w:r>
      <w:r>
        <w:t>.</w:t>
      </w:r>
      <w:r>
        <w:t xml:space="preserve"> Etudier les variations de </w:t>
      </w:r>
      <w:r>
        <w:t xml:space="preserve">g </w:t>
      </w:r>
      <w:r>
        <w:t>et dresser son tableau de variation.</w:t>
      </w:r>
    </w:p>
    <w:p>
      <w:pPr>
        <w:pStyle w:val="style0"/>
        <w:ind w:left="0" w:firstLine="0"/>
        <w:rPr/>
      </w:pPr>
      <w:r>
        <w:t>4</w:t>
      </w:r>
      <w:r>
        <w:t>.</w:t>
      </w:r>
      <w:r>
        <w:t xml:space="preserve"> En déduire le signe de </w:t>
      </w:r>
      <w:r>
        <w:t xml:space="preserve">g(x) </w:t>
      </w:r>
      <w:r>
        <w:t>suivant le</w:t>
      </w:r>
      <w:r>
        <w:t>s</w:t>
      </w:r>
      <w:r>
        <w:t xml:space="preserve"> valeurs de</w:t>
      </w:r>
      <w:r>
        <w:t xml:space="preserve"> x</w:t>
      </w:r>
      <w:r>
        <w:t>.</w:t>
      </w:r>
    </w:p>
    <w:p>
      <w:pPr>
        <w:pStyle w:val="style0"/>
        <w:rPr/>
      </w:pPr>
    </w:p>
    <w:p>
      <w:pPr>
        <w:pStyle w:val="style0"/>
        <w:ind w:left="0" w:firstLine="0"/>
        <w:rPr>
          <w:b/>
        </w:rPr>
      </w:pPr>
      <w:r>
        <w:rPr>
          <w:b/>
        </w:rPr>
        <w:t>Partie B</w:t>
      </w:r>
    </w:p>
    <w:p>
      <w:pPr>
        <w:pStyle w:val="style0"/>
        <w:rPr/>
      </w:pPr>
    </w:p>
    <w:p>
      <w:pPr>
        <w:pStyle w:val="style0"/>
        <w:spacing w:lineRule="auto" w:line="312"/>
        <w:ind w:left="0" w:firstLine="0"/>
        <w:rPr/>
      </w:pPr>
      <w:r>
        <w:t xml:space="preserve">On considère la fonction f  de </w:t>
      </w:r>
      <w:r>
        <w:rPr>
          <w:rFonts w:ascii="Cambria Math" w:cs="Cambria Math" w:hAnsi="Cambria Math"/>
        </w:rPr>
        <w:t>ℝ</w:t>
      </w:r>
      <w:r>
        <w:t xml:space="preserve"> vers </w:t>
      </w:r>
      <w:r>
        <w:rPr>
          <w:rFonts w:ascii="Cambria Math" w:cs="Cambria Math" w:hAnsi="Cambria Math"/>
        </w:rPr>
        <w:t>ℝ</w:t>
      </w:r>
      <w:r>
        <w:t xml:space="preserve"> définie par </w:t>
      </w:r>
      <w:r>
        <w:t>f(x) = x + ln|4(1 – e</w:t>
      </w:r>
      <w:r>
        <w:rPr>
          <w:vertAlign w:val="superscript"/>
        </w:rPr>
        <w:t>x</w:t>
      </w:r>
      <w:r>
        <w:t>)|</w:t>
      </w:r>
    </w:p>
    <w:p>
      <w:pPr>
        <w:pStyle w:val="style0"/>
        <w:spacing w:lineRule="auto" w:line="312"/>
        <w:ind w:left="0" w:firstLine="0"/>
        <w:rPr/>
      </w:pPr>
      <w:r>
        <w:t>1</w:t>
      </w:r>
      <w:r>
        <w:t>.</w:t>
      </w:r>
      <w:r>
        <w:t xml:space="preserve"> a</w:t>
      </w:r>
      <w:r>
        <w:t>)</w:t>
      </w:r>
      <w:r>
        <w:t xml:space="preserve"> Déterminer l’ensemble de définition  </w:t>
      </w:r>
      <w:r>
        <w:t>D</w:t>
      </w:r>
      <w:r>
        <w:rPr>
          <w:vertAlign w:val="subscript"/>
        </w:rPr>
        <w:t>f</w:t>
      </w:r>
      <w:r>
        <w:t xml:space="preserve"> </w:t>
      </w:r>
      <w:r>
        <w:t>de f .</w:t>
      </w:r>
    </w:p>
    <w:p>
      <w:pPr>
        <w:pStyle w:val="style0"/>
        <w:spacing w:lineRule="auto" w:line="312"/>
        <w:rPr/>
      </w:pPr>
      <w:r>
        <w:t>b</w:t>
      </w:r>
      <w:r>
        <w:t>)</w:t>
      </w:r>
      <w:r>
        <w:t xml:space="preserve"> Déterminer les limites de f  au</w:t>
      </w:r>
      <w:r>
        <w:t>x</w:t>
      </w:r>
      <w:r>
        <w:t xml:space="preserve"> bornes de</w:t>
      </w:r>
      <w:r>
        <w:t xml:space="preserve"> D</w:t>
      </w:r>
      <w:r>
        <w:rPr>
          <w:vertAlign w:val="subscript"/>
        </w:rPr>
        <w:t>f</w:t>
      </w:r>
      <w:r>
        <w:t>.</w:t>
      </w:r>
    </w:p>
    <w:p>
      <w:pPr>
        <w:pStyle w:val="style0"/>
        <w:spacing w:lineRule="auto" w:line="312"/>
        <w:ind w:left="0" w:firstLine="0"/>
        <w:rPr/>
      </w:pPr>
      <w:r>
        <w:t>2</w:t>
      </w:r>
      <w:r>
        <w:t>.</w:t>
      </w:r>
      <w:r>
        <w:t xml:space="preserve"> a</w:t>
      </w:r>
      <w:r>
        <w:t>)</w:t>
      </w:r>
      <w:r>
        <w:t xml:space="preserve"> Justifier que </w:t>
      </w:r>
      <w:r>
        <w:rPr>
          <w:position w:val="-32"/>
        </w:rPr>
      </w:r>
      <w:r>
        <w:rPr>
          <w:position w:val="-32"/>
        </w:rPr>
      </w:r>
      <w:r>
        <w:rPr>
          <w:position w:val="-32"/>
        </w:rPr>
      </w:r>
      <w:r>
        <w:rPr>
          <w:position w:val="-32"/>
        </w:rPr>
        <w:object>
          <v:shape id="11026" type="#_x0000_t75" filled="f" stroked="f" style="margin-left:0.0pt;margin-top:0.0pt;width:211.9pt;height:38.05pt;mso-wrap-distance-left:0.0pt;mso-wrap-distance-right:0.0pt;visibility:visible;">
            <v:imagedata r:id="rId286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26" DrawAspect="Content" ObjectID="0" r:id="rId2867"/>
        </w:object>
      </w:r>
      <w:r>
        <w:rPr>
          <w:position w:val="-32"/>
        </w:rPr>
      </w:r>
    </w:p>
    <w:p>
      <w:pPr>
        <w:pStyle w:val="style0"/>
        <w:spacing w:lineRule="auto" w:line="312"/>
        <w:rPr/>
      </w:pPr>
      <w:r>
        <w:t>b</w:t>
      </w:r>
      <w:r>
        <w:t>)</w:t>
      </w:r>
      <w:r>
        <w:t xml:space="preserve"> Justifier que les droites</w:t>
      </w:r>
      <w:r>
        <w:t xml:space="preserve"> (D</w:t>
      </w:r>
      <w:r>
        <w:rPr>
          <w:vertAlign w:val="subscript"/>
        </w:rPr>
        <w:t>1</w:t>
      </w:r>
      <w:r>
        <w:t>) et (D</w:t>
      </w:r>
      <w:r>
        <w:rPr>
          <w:vertAlign w:val="subscript"/>
        </w:rPr>
        <w:t>2</w:t>
      </w:r>
      <w:r>
        <w:t>)</w:t>
      </w:r>
      <w:r>
        <w:t xml:space="preserve"> d’équations respectives : </w:t>
      </w:r>
      <w:r>
        <w:t xml:space="preserve">y = x + ln4 </w:t>
      </w:r>
      <w:r>
        <w:t xml:space="preserve">et  </w:t>
      </w:r>
      <w:r>
        <w:t xml:space="preserve">y = 2x + ln4 </w:t>
      </w:r>
      <w:r>
        <w:t xml:space="preserve">sont </w:t>
      </w:r>
    </w:p>
    <w:p>
      <w:pPr>
        <w:pStyle w:val="style0"/>
        <w:spacing w:lineRule="auto" w:line="312"/>
        <w:rPr/>
      </w:pPr>
      <w:r>
        <w:t xml:space="preserve">    </w:t>
      </w:r>
      <w:r>
        <w:t xml:space="preserve">asymptotes obliques à </w:t>
      </w:r>
      <w:r>
        <w:t>(Cf) respectivement en -∞ et en +∞.</w:t>
      </w:r>
    </w:p>
    <w:p>
      <w:pPr>
        <w:pStyle w:val="style0"/>
        <w:spacing w:lineRule="auto" w:line="312"/>
        <w:rPr/>
      </w:pPr>
      <w:r>
        <w:t>c</w:t>
      </w:r>
      <w:r>
        <w:t>)</w:t>
      </w:r>
      <w:r>
        <w:t xml:space="preserve"> Calculer les coordonnées du point d’intersection  A de </w:t>
      </w:r>
      <w:r>
        <w:t xml:space="preserve">(Cf) </w:t>
      </w:r>
      <w:r>
        <w:t>et</w:t>
      </w:r>
      <w:r>
        <w:t xml:space="preserve"> (D</w:t>
      </w:r>
      <w:r>
        <w:rPr>
          <w:vertAlign w:val="subscript"/>
        </w:rPr>
        <w:t>1</w:t>
      </w:r>
      <w:r>
        <w:t>)</w:t>
      </w:r>
      <w:r>
        <w:t>.</w:t>
      </w:r>
    </w:p>
    <w:p>
      <w:pPr>
        <w:pStyle w:val="style0"/>
        <w:spacing w:lineRule="auto" w:line="312"/>
        <w:rPr/>
      </w:pPr>
      <w:r>
        <w:t>d</w:t>
      </w:r>
      <w:r>
        <w:t>)</w:t>
      </w:r>
      <w:r>
        <w:t xml:space="preserve"> Etudier la position de </w:t>
      </w:r>
      <w:r>
        <w:t xml:space="preserve">(Cf) </w:t>
      </w:r>
      <w:r>
        <w:t xml:space="preserve">par rapport à  </w:t>
      </w:r>
      <w:r>
        <w:t>(D</w:t>
      </w:r>
      <w:r>
        <w:rPr>
          <w:vertAlign w:val="subscript"/>
        </w:rPr>
        <w:t>2</w:t>
      </w:r>
      <w:r>
        <w:t xml:space="preserve">) sur ]0 ; </w:t>
      </w:r>
      <w:r>
        <w:rPr>
          <w:sz w:val="20"/>
          <w:szCs w:val="20"/>
        </w:rPr>
        <w:t>+</w:t>
      </w:r>
      <w:r>
        <w:t>∞ [</w:t>
      </w:r>
      <w:r>
        <w:t>.</w:t>
      </w:r>
    </w:p>
    <w:p>
      <w:pPr>
        <w:pStyle w:val="style0"/>
        <w:spacing w:lineRule="auto" w:line="312"/>
        <w:ind w:left="0" w:firstLine="0"/>
        <w:rPr/>
      </w:pPr>
      <w:r>
        <w:t>3</w:t>
      </w:r>
      <w:r>
        <w:t>.</w:t>
      </w:r>
      <w:r>
        <w:t xml:space="preserve"> a</w:t>
      </w:r>
      <w:r>
        <w:t>)</w:t>
      </w:r>
      <w:r>
        <w:t xml:space="preserve"> On admet que f est dérivable sur. Vérifier que </w:t>
      </w:r>
      <w:r>
        <w:rPr>
          <w:rFonts w:ascii="Cambria Math" w:cs="Cambria Math" w:hAnsi="Cambria Math"/>
        </w:rPr>
        <w:t>∀</w:t>
      </w:r>
      <w:r>
        <w:t xml:space="preserve"> x</w:t>
      </w:r>
      <w:r>
        <w:rPr>
          <w:position w:val="-4"/>
        </w:rPr>
      </w:r>
      <w:r>
        <w:rPr>
          <w:position w:val="-4"/>
        </w:rPr>
      </w:r>
      <w:r>
        <w:rPr>
          <w:position w:val="-4"/>
        </w:rPr>
      </w:r>
      <w:r>
        <w:rPr>
          <w:position w:val="-4"/>
        </w:rPr>
        <w:object>
          <v:shape id="11028" type="#_x0000_t75" filled="f" stroked="f" style="margin-left:0.0pt;margin-top:0.0pt;width:11.55pt;height:11.55pt;mso-wrap-distance-left:0.0pt;mso-wrap-distance-right:0.0pt;visibility:visible;">
            <v:imagedata r:id="rId279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28" DrawAspect="Content" ObjectID="0" r:id="rId2868"/>
        </w:object>
      </w:r>
      <w:r>
        <w:rPr>
          <w:position w:val="-4"/>
        </w:rPr>
      </w:r>
      <w:r>
        <w:t>D</w:t>
      </w:r>
      <w:r>
        <w:rPr>
          <w:vertAlign w:val="subscript"/>
        </w:rPr>
        <w:t>f</w:t>
      </w:r>
      <w:r>
        <w:t>, f’(x) = g(x).</w:t>
      </w:r>
    </w:p>
    <w:p>
      <w:pPr>
        <w:pStyle w:val="style0"/>
        <w:spacing w:lineRule="auto" w:line="312"/>
        <w:rPr/>
      </w:pPr>
      <w:r>
        <w:t>b</w:t>
      </w:r>
      <w:r>
        <w:t>)</w:t>
      </w:r>
      <w:r>
        <w:t xml:space="preserve"> En déduire le sens de variation de f et dresser son tableau de variation.</w:t>
      </w:r>
    </w:p>
    <w:p>
      <w:pPr>
        <w:pStyle w:val="style0"/>
        <w:spacing w:lineRule="auto" w:line="312"/>
        <w:ind w:left="0" w:firstLine="0"/>
        <w:rPr/>
      </w:pPr>
      <w:r>
        <w:t>4</w:t>
      </w:r>
      <w:r>
        <w:t>.</w:t>
      </w:r>
      <w:r>
        <w:t xml:space="preserve"> Soit h la restriction de f  à l’intervalle</w:t>
      </w:r>
      <w:r>
        <w:t xml:space="preserve"> ]0 ; </w:t>
      </w:r>
      <w:r>
        <w:rPr>
          <w:sz w:val="20"/>
          <w:szCs w:val="20"/>
        </w:rPr>
        <w:t>+</w:t>
      </w:r>
      <w:r>
        <w:t>∞ [.</w:t>
      </w:r>
    </w:p>
    <w:p>
      <w:pPr>
        <w:pStyle w:val="style0"/>
        <w:spacing w:lineRule="auto" w:line="312"/>
        <w:rPr/>
      </w:pPr>
      <w:r>
        <w:t xml:space="preserve">a) Montrer que h définie une bijection de ]0 ; </w:t>
      </w:r>
      <w:r>
        <w:rPr>
          <w:sz w:val="20"/>
          <w:szCs w:val="20"/>
        </w:rPr>
        <w:t>+</w:t>
      </w:r>
      <w:r>
        <w:t>∞ [ vers un intervalle K que l’on déterminera.</w:t>
      </w:r>
    </w:p>
    <w:p>
      <w:pPr>
        <w:pStyle w:val="style0"/>
        <w:spacing w:lineRule="auto" w:line="312"/>
        <w:rPr/>
      </w:pPr>
      <w:r>
        <w:t>b</w:t>
      </w:r>
      <w:r>
        <w:t>)</w:t>
      </w:r>
      <w:r>
        <w:t xml:space="preserve"> Justifier que l’équation </w:t>
      </w:r>
      <w:r>
        <w:t xml:space="preserve">h(x) = 0 </w:t>
      </w:r>
      <w:r>
        <w:t xml:space="preserve">admet dans  </w:t>
      </w:r>
      <w:r>
        <w:t xml:space="preserve">]0 ; </w:t>
      </w:r>
      <w:r>
        <w:rPr>
          <w:sz w:val="20"/>
          <w:szCs w:val="20"/>
        </w:rPr>
        <w:t>+</w:t>
      </w:r>
      <w:r>
        <w:t xml:space="preserve">∞ [ </w:t>
      </w:r>
      <w:r>
        <w:t xml:space="preserve">une solution unique </w:t>
      </w:r>
      <w:r>
        <w:t xml:space="preserve">α </w:t>
      </w:r>
      <w:r>
        <w:t>et que</w:t>
      </w:r>
      <w:r>
        <w:t xml:space="preserve"> </w:t>
      </w:r>
    </w:p>
    <w:p>
      <w:pPr>
        <w:pStyle w:val="style0"/>
        <w:spacing w:lineRule="auto" w:line="312"/>
        <w:ind w:left="339"/>
        <w:rPr/>
      </w:pPr>
      <w:r>
        <w:t>0,18 &lt; α &lt; 0,19</w:t>
      </w:r>
      <w:r>
        <w:t>.</w:t>
      </w:r>
    </w:p>
    <w:p>
      <w:pPr>
        <w:pStyle w:val="style0"/>
        <w:spacing w:lineRule="auto" w:line="312"/>
        <w:rPr/>
      </w:pPr>
      <w:r>
        <w:t>c</w:t>
      </w:r>
      <w:r>
        <w:t>)</w:t>
      </w:r>
      <w:r>
        <w:t xml:space="preserve"> Calculer l</w:t>
      </w:r>
      <w:r>
        <w:t>a</w:t>
      </w:r>
      <w:r>
        <w:t xml:space="preserve"> valeur exacte de </w:t>
      </w:r>
      <w:r>
        <w:t>h(ln2)</w:t>
      </w:r>
    </w:p>
    <w:p>
      <w:pPr>
        <w:pStyle w:val="style0"/>
        <w:spacing w:lineRule="auto" w:line="312"/>
        <w:rPr/>
      </w:pPr>
      <w:r>
        <w:t>d) Montrer que h</w:t>
      </w:r>
      <w:r>
        <w:rPr>
          <w:vertAlign w:val="superscript"/>
        </w:rPr>
        <w:t>-1</w:t>
      </w:r>
      <w:r>
        <w:t xml:space="preserve"> est dérivable en ln8 puis calculer (h</w:t>
      </w:r>
      <w:r>
        <w:rPr>
          <w:vertAlign w:val="superscript"/>
        </w:rPr>
        <w:t>-1</w:t>
      </w:r>
      <w:r>
        <w:t>)’(ln8), h</w:t>
      </w:r>
      <w:r>
        <w:rPr>
          <w:vertAlign w:val="superscript"/>
        </w:rPr>
        <w:t>-1</w:t>
      </w:r>
      <w:r>
        <w:t xml:space="preserve"> étant</w:t>
      </w:r>
      <w:r>
        <w:t xml:space="preserve"> la bijection réciproque de h. </w:t>
      </w:r>
    </w:p>
    <w:p>
      <w:pPr>
        <w:pStyle w:val="style0"/>
        <w:spacing w:lineRule="auto" w:line="312"/>
        <w:ind w:left="0" w:firstLine="0"/>
        <w:rPr/>
      </w:pPr>
      <w:r>
        <w:t>5</w:t>
      </w:r>
      <w:r>
        <w:t>.</w:t>
      </w:r>
      <w:r>
        <w:t xml:space="preserve"> Prouver que la courbe </w:t>
      </w:r>
      <w:r>
        <w:t>(Cf)</w:t>
      </w:r>
      <w:r>
        <w:t xml:space="preserve"> coupe l’axe </w:t>
      </w:r>
      <w:r>
        <w:t>(OI)</w:t>
      </w:r>
      <w:r>
        <w:t xml:space="preserve"> en deux points P et Q dont on déterminera les </w:t>
      </w:r>
    </w:p>
    <w:p>
      <w:pPr>
        <w:pStyle w:val="style0"/>
        <w:spacing w:lineRule="auto" w:line="312"/>
        <w:rPr/>
      </w:pPr>
      <w:r>
        <w:t xml:space="preserve">    c</w:t>
      </w:r>
      <w:r>
        <w:t xml:space="preserve">oordonnées. On prendra </w:t>
      </w:r>
      <w:r>
        <w:t>x</w:t>
      </w:r>
      <w:r>
        <w:rPr>
          <w:vertAlign w:val="subscript"/>
        </w:rPr>
        <w:t>P</w:t>
      </w:r>
      <w:r>
        <w:t xml:space="preserve"> &lt; x</w:t>
      </w:r>
      <w:r>
        <w:rPr>
          <w:vertAlign w:val="subscript"/>
        </w:rPr>
        <w:t>Q</w:t>
      </w:r>
      <w:r>
        <w:t>.</w:t>
      </w:r>
    </w:p>
    <w:p>
      <w:pPr>
        <w:pStyle w:val="style0"/>
        <w:spacing w:lineRule="auto" w:line="312"/>
        <w:ind w:left="0" w:firstLine="0"/>
        <w:rPr/>
      </w:pPr>
      <w:r>
        <w:t>6</w:t>
      </w:r>
      <w:r>
        <w:t>.</w:t>
      </w:r>
      <w:r>
        <w:t xml:space="preserve"> Tracer avec soin dans le repère </w:t>
      </w:r>
      <w:r>
        <w:t xml:space="preserve">(O, I, J) </w:t>
      </w:r>
      <w:r>
        <w:t>:</w:t>
      </w:r>
    </w:p>
    <w:p>
      <w:pPr>
        <w:pStyle w:val="style0"/>
        <w:spacing w:lineRule="auto" w:line="312"/>
        <w:rPr/>
      </w:pPr>
      <w:r>
        <w:t xml:space="preserve">   a</w:t>
      </w:r>
      <w:r>
        <w:t>)</w:t>
      </w:r>
      <w:r>
        <w:t xml:space="preserve"> La courbe</w:t>
      </w:r>
      <w:r>
        <w:t xml:space="preserve"> (Cf)</w:t>
      </w:r>
      <w:r>
        <w:t xml:space="preserve"> et toutes ses asymptotes. On marquera les points A , P et Q.</w:t>
      </w:r>
    </w:p>
    <w:p>
      <w:pPr>
        <w:pStyle w:val="style0"/>
        <w:rPr/>
      </w:pPr>
      <w:r>
        <w:t xml:space="preserve">   b</w:t>
      </w:r>
      <w:r>
        <w:t>)</w:t>
      </w:r>
      <w:r>
        <w:t xml:space="preserve"> La courbe </w:t>
      </w:r>
      <w:r>
        <w:t xml:space="preserve">(Γ) </w:t>
      </w:r>
      <w:r>
        <w:t xml:space="preserve"> de </w:t>
      </w:r>
      <w:r>
        <w:t>h</w:t>
      </w:r>
      <w:r>
        <w:rPr>
          <w:vertAlign w:val="superscript"/>
        </w:rPr>
        <w:t>-1</w:t>
      </w:r>
      <w:r>
        <w:t xml:space="preserve"> et ses asymptotes.</w:t>
      </w:r>
    </w:p>
    <w:p>
      <w:pPr>
        <w:pStyle w:val="style0"/>
        <w:rPr/>
      </w:pPr>
    </w:p>
    <w:p>
      <w:pPr>
        <w:pStyle w:val="style0"/>
        <w:rPr/>
      </w:pPr>
    </w:p>
    <w:p>
      <w:pPr>
        <w:pStyle w:val="style0"/>
        <w:rPr>
          <w:b/>
        </w:rPr>
      </w:pPr>
      <w:r>
        <w:rPr>
          <w:b/>
        </w:rPr>
        <w:t xml:space="preserve">Exercice  </w:t>
      </w:r>
      <w:r>
        <w:rPr>
          <w:b/>
        </w:rPr>
        <w:t>9</w:t>
      </w:r>
      <w:r>
        <w:rPr>
          <w:b/>
        </w:rPr>
        <w:t>.17</w:t>
      </w:r>
    </w:p>
    <w:p>
      <w:pPr>
        <w:pStyle w:val="style0"/>
        <w:rPr>
          <w:b/>
          <w:i/>
          <w:sz w:val="10"/>
          <w:szCs w:val="10"/>
        </w:rPr>
      </w:pPr>
    </w:p>
    <w:p>
      <w:pPr>
        <w:pStyle w:val="style0"/>
        <w:rPr>
          <w:b/>
        </w:rPr>
      </w:pPr>
      <w:r>
        <w:rPr>
          <w:b/>
        </w:rPr>
        <w:t>PARTIE A</w:t>
      </w:r>
    </w:p>
    <w:p>
      <w:pPr>
        <w:pStyle w:val="style0"/>
        <w:rPr/>
      </w:pPr>
    </w:p>
    <w:p>
      <w:pPr>
        <w:pStyle w:val="style0"/>
        <w:spacing w:lineRule="auto" w:line="312"/>
        <w:rPr/>
      </w:pPr>
      <w:r>
        <w:t xml:space="preserve">Soit la fonction g définie et dérivable sur </w:t>
      </w:r>
      <w:r>
        <w:rPr>
          <w:rFonts w:ascii="Cambria Math" w:cs="Cambria Math" w:hAnsi="Cambria Math"/>
        </w:rPr>
        <w:t>ℝ</w:t>
      </w:r>
      <w:r>
        <w:t xml:space="preserve"> par :  </w:t>
      </w:r>
      <w:r>
        <w:t>g(x) = 1 + (x – 2)e</w:t>
      </w:r>
      <w:r>
        <w:rPr>
          <w:vertAlign w:val="superscript"/>
        </w:rPr>
        <w:t>-x</w:t>
      </w:r>
      <w:r>
        <w:t>.</w:t>
      </w:r>
    </w:p>
    <w:p>
      <w:pPr>
        <w:pStyle w:val="style0"/>
        <w:spacing w:lineRule="auto" w:line="312"/>
        <w:rPr/>
      </w:pPr>
      <w:r>
        <w:t>1</w:t>
      </w:r>
      <w:r>
        <w:t>.</w:t>
      </w:r>
      <w:r>
        <w:t xml:space="preserve"> Déterminer les limites de </w:t>
      </w:r>
      <w:r>
        <w:rPr>
          <w:i/>
        </w:rPr>
        <w:t>g</w:t>
      </w:r>
      <w:r>
        <w:t xml:space="preserve"> en  +</w:t>
      </w:r>
      <w:r>
        <w:rPr>
          <w:position w:val="-4"/>
        </w:rPr>
      </w:r>
      <w:r>
        <w:rPr>
          <w:position w:val="-4"/>
        </w:rPr>
      </w:r>
      <w:r>
        <w:rPr>
          <w:position w:val="-4"/>
        </w:rPr>
      </w:r>
      <w:r>
        <w:rPr>
          <w:position w:val="-4"/>
        </w:rPr>
        <w:object>
          <v:shape id="11030" type="#_x0000_t75" filled="f" stroked="f" style="margin-left:0.0pt;margin-top:0.0pt;width:12.25pt;height:11.55pt;mso-wrap-distance-left:0.0pt;mso-wrap-distance-right:0.0pt;visibility:visible;">
            <v:imagedata r:id="rId286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30" DrawAspect="Content" ObjectID="0" r:id="rId2870"/>
        </w:object>
      </w:r>
      <w:r>
        <w:rPr>
          <w:position w:val="-4"/>
        </w:rPr>
      </w:r>
      <w:r>
        <w:t xml:space="preserve"> et - </w:t>
      </w:r>
      <w:r>
        <w:rPr>
          <w:position w:val="-4"/>
        </w:rPr>
      </w:r>
      <w:r>
        <w:rPr>
          <w:position w:val="-4"/>
        </w:rPr>
      </w:r>
      <w:r>
        <w:rPr>
          <w:position w:val="-4"/>
        </w:rPr>
      </w:r>
      <w:r>
        <w:rPr>
          <w:position w:val="-4"/>
        </w:rPr>
        <w:object>
          <v:shape id="11032" type="#_x0000_t75" filled="f" stroked="f" style="margin-left:0.0pt;margin-top:0.0pt;width:12.25pt;height:11.55pt;mso-wrap-distance-left:0.0pt;mso-wrap-distance-right:0.0pt;visibility:visible;">
            <v:imagedata r:id="rId287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32" DrawAspect="Content" ObjectID="0" r:id="rId2872"/>
        </w:object>
      </w:r>
      <w:r>
        <w:rPr>
          <w:position w:val="-4"/>
        </w:rPr>
      </w:r>
      <w:r>
        <w:t xml:space="preserve"> .</w:t>
      </w:r>
    </w:p>
    <w:p>
      <w:pPr>
        <w:pStyle w:val="style0"/>
        <w:spacing w:lineRule="auto" w:line="312"/>
        <w:rPr/>
      </w:pPr>
      <w:r>
        <w:t>2</w:t>
      </w:r>
      <w:r>
        <w:t>.</w:t>
      </w:r>
      <w:r>
        <w:t xml:space="preserve"> a) Démontrer que</w:t>
      </w:r>
      <w:r>
        <w:rPr>
          <w:rFonts w:ascii="Cambria Math" w:cs="Cambria Math" w:hAnsi="Cambria Math"/>
        </w:rPr>
        <w:t xml:space="preserve"> </w:t>
      </w:r>
      <w:r>
        <w:rPr>
          <w:rFonts w:ascii="Cambria Math" w:cs="Cambria Math" w:hAnsi="Cambria Math"/>
        </w:rPr>
        <w:t>∀</w:t>
      </w:r>
      <w:r>
        <w:t xml:space="preserve"> x</w:t>
      </w:r>
      <w:r>
        <w:rPr>
          <w:position w:val="-4"/>
        </w:rPr>
      </w:r>
      <w:r>
        <w:rPr>
          <w:position w:val="-4"/>
        </w:rPr>
      </w:r>
      <w:r>
        <w:rPr>
          <w:position w:val="-4"/>
        </w:rPr>
      </w:r>
      <w:r>
        <w:rPr>
          <w:position w:val="-4"/>
        </w:rPr>
        <w:object>
          <v:shape id="11034" type="#_x0000_t75" filled="f" stroked="f" style="margin-left:0.0pt;margin-top:0.0pt;width:11.55pt;height:11.55pt;mso-wrap-distance-left:0.0pt;mso-wrap-distance-right:0.0pt;visibility:visible;">
            <v:imagedata r:id="rId279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34" DrawAspect="Content" ObjectID="0" r:id="rId2873"/>
        </w:object>
      </w:r>
      <w:r>
        <w:rPr>
          <w:position w:val="-4"/>
        </w:rPr>
      </w:r>
      <w:r>
        <w:rPr>
          <w:rFonts w:ascii="Cambria Math" w:cs="Cambria Math" w:hAnsi="Cambria Math"/>
        </w:rPr>
        <w:t>ℝ</w:t>
      </w:r>
      <w:r>
        <w:t>, g’(x) = (3 –x)e</w:t>
      </w:r>
      <w:r>
        <w:rPr>
          <w:vertAlign w:val="superscript"/>
        </w:rPr>
        <w:t>-x</w:t>
      </w:r>
      <w:r>
        <w:t>.</w:t>
      </w:r>
    </w:p>
    <w:p>
      <w:pPr>
        <w:pStyle w:val="style0"/>
        <w:rPr/>
      </w:pPr>
      <w:r>
        <w:t xml:space="preserve">    b) En déduire les variations de g et dresser son tableau de variation.</w:t>
      </w:r>
    </w:p>
    <w:p>
      <w:pPr>
        <w:pStyle w:val="style0"/>
        <w:rPr/>
      </w:pPr>
      <w:r>
        <w:t>3</w:t>
      </w:r>
      <w:r>
        <w:t>.</w:t>
      </w:r>
      <w:r>
        <w:t xml:space="preserve"> Démontrer que sur</w:t>
      </w:r>
      <w:r>
        <w:t xml:space="preserve"> ]-∞ ; 3]</w:t>
      </w:r>
      <w:r>
        <w:t>, l’équation</w:t>
      </w:r>
      <w:r>
        <w:t xml:space="preserve"> g(x) = 0</w:t>
      </w:r>
      <w:r>
        <w:t xml:space="preserve"> admet une solution unique</w:t>
      </w:r>
      <w:r>
        <w:t xml:space="preserve"> α </w:t>
      </w:r>
      <w:r>
        <w:t xml:space="preserve">et que </w:t>
      </w:r>
      <w:r>
        <w:t>0 &lt; α &lt; 1</w:t>
      </w:r>
      <w:r>
        <w:t>.</w:t>
      </w:r>
    </w:p>
    <w:p>
      <w:pPr>
        <w:pStyle w:val="style0"/>
        <w:rPr/>
      </w:pPr>
      <w:r>
        <w:t>4</w:t>
      </w:r>
      <w:r>
        <w:t>.</w:t>
      </w:r>
      <w:r>
        <w:t xml:space="preserve"> En déduire que  </w:t>
      </w:r>
      <w:r>
        <w:rPr>
          <w:position w:val="-30"/>
        </w:rPr>
      </w:r>
      <w:r>
        <w:rPr>
          <w:position w:val="-30"/>
        </w:rPr>
      </w:r>
      <w:r>
        <w:rPr>
          <w:position w:val="-30"/>
        </w:rPr>
      </w:r>
      <w:r>
        <w:rPr>
          <w:position w:val="-30"/>
        </w:rPr>
        <w:object>
          <v:shape id="11036" type="#_x0000_t75" filled="f" stroked="f" style="margin-left:0.0pt;margin-top:0.0pt;width:128.4pt;height:36.7pt;mso-wrap-distance-left:0.0pt;mso-wrap-distance-right:0.0pt;visibility:visible;">
            <v:imagedata r:id="rId287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36" DrawAspect="Content" ObjectID="0" r:id="rId2875"/>
        </w:object>
      </w:r>
      <w:r>
        <w:rPr>
          <w:position w:val="-30"/>
        </w:rPr>
      </w:r>
    </w:p>
    <w:p>
      <w:pPr>
        <w:pStyle w:val="style0"/>
        <w:rPr>
          <w:b/>
          <w:i/>
        </w:rPr>
      </w:pPr>
    </w:p>
    <w:p>
      <w:pPr>
        <w:pStyle w:val="style0"/>
        <w:rPr>
          <w:b/>
        </w:rPr>
      </w:pPr>
      <w:r>
        <w:rPr>
          <w:b/>
        </w:rPr>
        <w:t>PARTIE B</w:t>
      </w:r>
    </w:p>
    <w:p>
      <w:pPr>
        <w:pStyle w:val="style0"/>
        <w:spacing w:lineRule="auto" w:line="312"/>
        <w:ind w:left="0" w:firstLine="0"/>
        <w:rPr/>
      </w:pPr>
      <w:r>
        <w:t xml:space="preserve">Soit f la fonction définie sur </w:t>
      </w:r>
      <w:r>
        <w:rPr>
          <w:rFonts w:ascii="Cambria Math" w:cs="Cambria Math" w:hAnsi="Cambria Math"/>
        </w:rPr>
        <w:t>ℝ</w:t>
      </w:r>
      <w:r>
        <w:t xml:space="preserve"> par</w:t>
      </w:r>
      <w:r>
        <w:t> : f(x) = x – 2 + (1 – x)e</w:t>
      </w:r>
      <w:r>
        <w:rPr>
          <w:vertAlign w:val="superscript"/>
        </w:rPr>
        <w:t>-x</w:t>
      </w:r>
      <w:r>
        <w:t xml:space="preserve"> et (Cf) sa courbe représentative dans le plan muni d’un repère orthonormé (O, I, J). Unité graphique : 2cm.</w:t>
      </w:r>
    </w:p>
    <w:p>
      <w:pPr>
        <w:pStyle w:val="style0"/>
        <w:spacing w:lineRule="auto" w:line="312"/>
        <w:ind w:left="0" w:firstLine="0"/>
        <w:rPr/>
      </w:pPr>
      <w:r>
        <w:t>1</w:t>
      </w:r>
      <w:r>
        <w:t>.</w:t>
      </w:r>
      <w:r>
        <w:t xml:space="preserve"> Déterminer les limites de f en  +</w:t>
      </w:r>
      <w:r>
        <w:rPr>
          <w:position w:val="-4"/>
        </w:rPr>
      </w:r>
      <w:r>
        <w:rPr>
          <w:position w:val="-4"/>
        </w:rPr>
      </w:r>
      <w:r>
        <w:rPr>
          <w:position w:val="-4"/>
        </w:rPr>
      </w:r>
      <w:r>
        <w:rPr>
          <w:position w:val="-4"/>
        </w:rPr>
        <w:object>
          <v:shape id="11038" type="#_x0000_t75" filled="f" stroked="f" style="margin-left:0.0pt;margin-top:0.0pt;width:12.25pt;height:11.55pt;mso-wrap-distance-left:0.0pt;mso-wrap-distance-right:0.0pt;visibility:visible;">
            <v:imagedata r:id="rId286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38" DrawAspect="Content" ObjectID="0" r:id="rId2876"/>
        </w:object>
      </w:r>
      <w:r>
        <w:rPr>
          <w:position w:val="-4"/>
        </w:rPr>
      </w:r>
      <w:r>
        <w:t xml:space="preserve"> et -</w:t>
      </w:r>
      <w:r>
        <w:rPr>
          <w:position w:val="-4"/>
        </w:rPr>
      </w:r>
      <w:r>
        <w:rPr>
          <w:position w:val="-4"/>
        </w:rPr>
      </w:r>
      <w:r>
        <w:rPr>
          <w:position w:val="-4"/>
        </w:rPr>
      </w:r>
      <w:r>
        <w:rPr>
          <w:position w:val="-4"/>
        </w:rPr>
        <w:object>
          <v:shape id="11040" type="#_x0000_t75" filled="f" stroked="f" style="margin-left:0.0pt;margin-top:0.0pt;width:12.25pt;height:11.55pt;mso-wrap-distance-left:0.0pt;mso-wrap-distance-right:0.0pt;visibility:visible;">
            <v:imagedata r:id="rId287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40" DrawAspect="Content" ObjectID="0" r:id="rId2877"/>
        </w:object>
      </w:r>
      <w:r>
        <w:rPr>
          <w:position w:val="-4"/>
        </w:rPr>
      </w:r>
      <w:r>
        <w:t>.</w:t>
      </w:r>
    </w:p>
    <w:p>
      <w:pPr>
        <w:pStyle w:val="style0"/>
        <w:spacing w:lineRule="auto" w:line="312"/>
        <w:ind w:left="0" w:firstLine="0"/>
        <w:rPr/>
      </w:pPr>
      <w:r>
        <w:t>2</w:t>
      </w:r>
      <w:r>
        <w:t>.</w:t>
      </w:r>
      <w:r>
        <w:t xml:space="preserve"> Démontrer que </w:t>
      </w:r>
      <w:r>
        <w:rPr>
          <w:rFonts w:ascii="Cambria Math" w:cs="Cambria Math" w:hAnsi="Cambria Math"/>
        </w:rPr>
        <w:t>∀</w:t>
      </w:r>
      <w:r>
        <w:t xml:space="preserve"> x</w:t>
      </w:r>
      <w:r>
        <w:rPr>
          <w:position w:val="-4"/>
        </w:rPr>
      </w:r>
      <w:r>
        <w:rPr>
          <w:position w:val="-4"/>
        </w:rPr>
      </w:r>
      <w:r>
        <w:rPr>
          <w:position w:val="-4"/>
        </w:rPr>
      </w:r>
      <w:r>
        <w:rPr>
          <w:position w:val="-4"/>
        </w:rPr>
        <w:object>
          <v:shape id="11042" type="#_x0000_t75" filled="f" stroked="f" style="margin-left:0.0pt;margin-top:0.0pt;width:11.55pt;height:11.55pt;mso-wrap-distance-left:0.0pt;mso-wrap-distance-right:0.0pt;visibility:visible;">
            <v:imagedata r:id="rId279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42" DrawAspect="Content" ObjectID="0" r:id="rId2878"/>
        </w:object>
      </w:r>
      <w:r>
        <w:rPr>
          <w:position w:val="-4"/>
        </w:rPr>
      </w:r>
      <w:r>
        <w:rPr>
          <w:rFonts w:ascii="Cambria Math" w:cs="Cambria Math" w:hAnsi="Cambria Math"/>
        </w:rPr>
        <w:t>ℝ</w:t>
      </w:r>
      <w:r>
        <w:t>, f’(x) = g(x).</w:t>
      </w:r>
    </w:p>
    <w:p>
      <w:pPr>
        <w:pStyle w:val="style0"/>
        <w:spacing w:lineRule="auto" w:line="312"/>
        <w:ind w:left="0" w:firstLine="0"/>
        <w:rPr/>
      </w:pPr>
      <w:r>
        <w:t>3</w:t>
      </w:r>
      <w:r>
        <w:t>.</w:t>
      </w:r>
      <w:r>
        <w:t xml:space="preserve"> En déduire les variations de f et dresser son tableau de variation.</w:t>
      </w:r>
    </w:p>
    <w:p>
      <w:pPr>
        <w:pStyle w:val="style0"/>
        <w:spacing w:lineRule="auto" w:line="312"/>
        <w:ind w:left="0" w:firstLine="0"/>
        <w:rPr/>
      </w:pPr>
      <w:r>
        <w:t>4</w:t>
      </w:r>
      <w:r>
        <w:t>.</w:t>
      </w:r>
      <w:r>
        <w:t xml:space="preserve"> </w:t>
      </w:r>
      <w:r>
        <w:t xml:space="preserve">a) </w:t>
      </w:r>
      <w:r>
        <w:t xml:space="preserve">Démontrer que la droite </w:t>
      </w:r>
      <w:r>
        <w:t>(Δ</w:t>
      </w:r>
      <w:r>
        <w:t>) d’équation y = x – 2 est asymptote à</w:t>
      </w:r>
      <w:r>
        <w:t xml:space="preserve"> (Cf)</w:t>
      </w:r>
      <w:r>
        <w:t xml:space="preserve"> en +</w:t>
      </w:r>
      <w:r>
        <w:rPr>
          <w:position w:val="-4"/>
        </w:rPr>
      </w:r>
      <w:r>
        <w:rPr>
          <w:position w:val="-4"/>
        </w:rPr>
      </w:r>
      <w:r>
        <w:rPr>
          <w:position w:val="-4"/>
        </w:rPr>
      </w:r>
      <w:r>
        <w:rPr>
          <w:position w:val="-4"/>
        </w:rPr>
        <w:object>
          <v:shape id="11044" type="#_x0000_t75" filled="f" stroked="f" style="margin-left:0.0pt;margin-top:0.0pt;width:12.25pt;height:11.55pt;mso-wrap-distance-left:0.0pt;mso-wrap-distance-right:0.0pt;visibility:visible;">
            <v:imagedata r:id="rId286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44" DrawAspect="Content" ObjectID="0" r:id="rId2879"/>
        </w:object>
      </w:r>
      <w:r>
        <w:rPr>
          <w:position w:val="-4"/>
        </w:rPr>
      </w:r>
      <w:r>
        <w:t>.</w:t>
      </w:r>
    </w:p>
    <w:p>
      <w:pPr>
        <w:pStyle w:val="style0"/>
        <w:spacing w:lineRule="auto" w:line="312"/>
        <w:rPr/>
      </w:pPr>
      <w:r>
        <w:t xml:space="preserve">b) </w:t>
      </w:r>
      <w:r>
        <w:t xml:space="preserve">Etudier la position relative de </w:t>
      </w:r>
      <w:r>
        <w:t>(Cf)</w:t>
      </w:r>
      <w:r>
        <w:t xml:space="preserve"> et</w:t>
      </w:r>
      <w:r>
        <w:t xml:space="preserve"> (Δ)</w:t>
      </w:r>
      <w:r>
        <w:t>.</w:t>
      </w:r>
    </w:p>
    <w:p>
      <w:pPr>
        <w:pStyle w:val="style0"/>
        <w:spacing w:lineRule="auto" w:line="312"/>
        <w:ind w:left="0" w:firstLine="0"/>
        <w:rPr/>
      </w:pPr>
      <w:r>
        <w:t>5</w:t>
      </w:r>
      <w:r>
        <w:t>.</w:t>
      </w:r>
      <w:r>
        <w:t xml:space="preserve"> Déterminer une équation de la tangente </w:t>
      </w:r>
      <w:r>
        <w:t>(T)</w:t>
      </w:r>
      <w:r>
        <w:t xml:space="preserve"> à</w:t>
      </w:r>
      <w:r>
        <w:t xml:space="preserve"> (Cf)</w:t>
      </w:r>
      <w:r>
        <w:t xml:space="preserve"> au point d’abscisse 0.</w:t>
      </w:r>
    </w:p>
    <w:p>
      <w:pPr>
        <w:pStyle w:val="style0"/>
        <w:spacing w:lineRule="auto" w:line="312"/>
        <w:ind w:left="0" w:firstLine="0"/>
        <w:rPr/>
      </w:pPr>
      <w:r>
        <w:t>6</w:t>
      </w:r>
      <w:r>
        <w:t>. Dans le repère (</w:t>
      </w:r>
      <w:r>
        <w:t>O, I, J</w:t>
      </w:r>
      <w:r>
        <w:t>)</w:t>
      </w:r>
      <w:r>
        <w:t>, tracer</w:t>
      </w:r>
      <w:r>
        <w:t xml:space="preserve"> </w:t>
      </w:r>
      <w:r>
        <w:t>(Cf), (Δ) et (</w:t>
      </w:r>
      <w:r>
        <w:t>T).</w:t>
      </w:r>
    </w:p>
    <w:p>
      <w:pPr>
        <w:pStyle w:val="style0"/>
        <w:rPr/>
      </w:pPr>
      <w:r>
        <w:t xml:space="preserve">    On prendra </w:t>
      </w:r>
      <w:r>
        <w:t xml:space="preserve">α </w:t>
      </w:r>
      <w:r>
        <w:t xml:space="preserve">= 0,45 et  f </w:t>
      </w:r>
      <w:r>
        <w:t>(α</w:t>
      </w:r>
      <w:r>
        <w:t>) =  -1,2.</w:t>
      </w:r>
    </w:p>
    <w:p>
      <w:pPr>
        <w:pStyle w:val="style0"/>
        <w:rPr/>
      </w:pPr>
    </w:p>
    <w:p>
      <w:pPr>
        <w:pStyle w:val="style0"/>
        <w:rPr>
          <w:b/>
        </w:rPr>
      </w:pPr>
      <w:r>
        <w:rPr>
          <w:b/>
        </w:rPr>
        <w:t xml:space="preserve">Exercice  </w:t>
      </w:r>
      <w:r>
        <w:rPr>
          <w:b/>
        </w:rPr>
        <w:t>9</w:t>
      </w:r>
      <w:r>
        <w:rPr>
          <w:b/>
        </w:rPr>
        <w:t>.18</w:t>
      </w:r>
    </w:p>
    <w:p>
      <w:pPr>
        <w:pStyle w:val="style0"/>
        <w:rPr>
          <w:sz w:val="10"/>
          <w:szCs w:val="10"/>
        </w:rPr>
      </w:pPr>
    </w:p>
    <w:p>
      <w:pPr>
        <w:pStyle w:val="style0"/>
        <w:ind w:left="0" w:firstLine="0"/>
        <w:rPr/>
      </w:pPr>
      <w:r>
        <w:t>Le but du problème est l’étude de la fonction numérique f  de la variable réelle définie sur</w:t>
      </w:r>
      <w:r>
        <w:t xml:space="preserve"> </w:t>
      </w:r>
      <w:r>
        <w:rPr>
          <w:rFonts w:ascii="Cambria Math" w:cs="Cambria Math" w:hAnsi="Cambria Math"/>
        </w:rPr>
        <w:t>ℝ</w:t>
      </w:r>
      <w:r>
        <w:t>\{</w:t>
      </w:r>
      <w:r>
        <w:t>0}</w:t>
      </w:r>
      <w:r>
        <w:t xml:space="preserve"> par </w:t>
      </w:r>
      <w:r>
        <w:t xml:space="preserve">f(x) = </w:t>
      </w:r>
      <w:r>
        <w:rPr>
          <w:position w:val="-24"/>
        </w:rPr>
      </w:r>
      <w:r>
        <w:rPr>
          <w:position w:val="-24"/>
        </w:rPr>
      </w:r>
      <w:r>
        <w:rPr>
          <w:position w:val="-24"/>
        </w:rPr>
      </w:r>
      <w:r>
        <w:rPr>
          <w:position w:val="-24"/>
        </w:rPr>
        <w:object>
          <v:shape id="11046" type="#_x0000_t75" filled="f" stroked="f" style="margin-left:0.0pt;margin-top:0.0pt;width:67.9pt;height:33.3pt;mso-wrap-distance-left:0.0pt;mso-wrap-distance-right:0.0pt;visibility:visible;">
            <v:imagedata r:id="rId288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46" DrawAspect="Content" ObjectID="0" r:id="rId2881"/>
        </w:object>
      </w:r>
      <w:r>
        <w:rPr>
          <w:position w:val="-24"/>
        </w:rPr>
      </w:r>
      <w:r>
        <w:t xml:space="preserve"> et </w:t>
      </w:r>
      <w:r>
        <w:t xml:space="preserve">(Cf) </w:t>
      </w:r>
      <w:r>
        <w:t xml:space="preserve">sa représentation graphique dans </w:t>
      </w:r>
      <w:r>
        <w:t xml:space="preserve">le plan muni du </w:t>
      </w:r>
      <w:r>
        <w:t xml:space="preserve">repère orthonormé </w:t>
      </w:r>
    </w:p>
    <w:p>
      <w:pPr>
        <w:pStyle w:val="style0"/>
        <w:ind w:left="0" w:firstLine="0"/>
        <w:rPr/>
      </w:pPr>
      <w:r>
        <w:t>(O, I, J), unité graphique :</w:t>
      </w:r>
      <w:r>
        <w:t xml:space="preserve"> </w:t>
      </w:r>
      <w:r>
        <w:t>1 cm</w:t>
      </w:r>
      <w:r>
        <w:t>.</w:t>
      </w:r>
    </w:p>
    <w:p>
      <w:pPr>
        <w:pStyle w:val="style0"/>
        <w:rPr>
          <w:b/>
        </w:rPr>
      </w:pPr>
    </w:p>
    <w:p>
      <w:pPr>
        <w:pStyle w:val="style0"/>
        <w:spacing w:lineRule="auto" w:line="360"/>
        <w:ind w:left="0" w:firstLine="0"/>
        <w:rPr>
          <w:b/>
        </w:rPr>
      </w:pPr>
      <w:r>
        <w:rPr>
          <w:b/>
        </w:rPr>
        <w:t>Partie A</w:t>
      </w:r>
    </w:p>
    <w:p>
      <w:pPr>
        <w:pStyle w:val="style0"/>
        <w:spacing w:lineRule="auto" w:line="312"/>
        <w:ind w:left="0" w:firstLine="0"/>
        <w:rPr/>
      </w:pPr>
      <w:r>
        <w:t>Soit le polynôme</w:t>
      </w:r>
      <w:r>
        <w:t xml:space="preserve"> p définie par p(x) = -3x</w:t>
      </w:r>
      <w:r>
        <w:rPr>
          <w:vertAlign w:val="superscript"/>
        </w:rPr>
        <w:t>3</w:t>
      </w:r>
      <w:r>
        <w:t xml:space="preserve"> + x + 2.</w:t>
      </w:r>
      <w:r>
        <w:t xml:space="preserve"> .</w:t>
      </w:r>
    </w:p>
    <w:p>
      <w:pPr>
        <w:pStyle w:val="style0"/>
        <w:spacing w:lineRule="auto" w:line="312"/>
        <w:ind w:left="0" w:firstLine="0"/>
        <w:rPr/>
      </w:pPr>
      <w:r>
        <w:t>1</w:t>
      </w:r>
      <w:r>
        <w:t>.</w:t>
      </w:r>
      <w:r>
        <w:t xml:space="preserve"> Calculer p(1) et déterminer une factorisation de </w:t>
      </w:r>
      <w:r>
        <w:t>p(x)</w:t>
      </w:r>
      <w:r>
        <w:t>.</w:t>
      </w:r>
    </w:p>
    <w:p>
      <w:pPr>
        <w:pStyle w:val="style0"/>
        <w:ind w:left="0" w:firstLine="0"/>
        <w:rPr/>
      </w:pPr>
      <w:r>
        <w:t>2</w:t>
      </w:r>
      <w:r>
        <w:t>.</w:t>
      </w:r>
      <w:r>
        <w:t xml:space="preserve"> Justifier que  </w:t>
      </w:r>
      <w:r>
        <w:rPr>
          <w:position w:val="-30"/>
        </w:rPr>
      </w:r>
      <w:r>
        <w:rPr>
          <w:position w:val="-30"/>
        </w:rPr>
      </w:r>
      <w:r>
        <w:rPr>
          <w:position w:val="-30"/>
        </w:rPr>
      </w:r>
      <w:r>
        <w:rPr>
          <w:position w:val="-30"/>
        </w:rPr>
        <w:object>
          <v:shape id="11048" type="#_x0000_t75" filled="f" stroked="f" style="margin-left:0.0pt;margin-top:0.0pt;width:128.4pt;height:36.7pt;mso-wrap-distance-left:0.0pt;mso-wrap-distance-right:0.0pt;visibility:visible;">
            <v:imagedata r:id="rId288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48" DrawAspect="Content" ObjectID="0" r:id="rId2883"/>
        </w:object>
      </w:r>
      <w:r>
        <w:rPr>
          <w:position w:val="-30"/>
        </w:rPr>
      </w:r>
    </w:p>
    <w:p>
      <w:pPr>
        <w:pStyle w:val="style0"/>
        <w:spacing w:lineRule="auto" w:line="360"/>
        <w:ind w:left="0" w:firstLine="0"/>
        <w:rPr>
          <w:b/>
        </w:rPr>
      </w:pPr>
    </w:p>
    <w:p>
      <w:pPr>
        <w:pStyle w:val="style0"/>
        <w:spacing w:lineRule="auto" w:line="360"/>
        <w:ind w:left="0" w:firstLine="0"/>
        <w:rPr>
          <w:b/>
        </w:rPr>
      </w:pPr>
    </w:p>
    <w:p>
      <w:pPr>
        <w:pStyle w:val="style0"/>
        <w:spacing w:lineRule="auto" w:line="360"/>
        <w:ind w:left="0" w:firstLine="0"/>
        <w:rPr>
          <w:b/>
        </w:rPr>
      </w:pPr>
    </w:p>
    <w:p>
      <w:pPr>
        <w:pStyle w:val="style0"/>
        <w:spacing w:lineRule="auto" w:line="360"/>
        <w:ind w:left="0" w:firstLine="0"/>
        <w:rPr>
          <w:b/>
        </w:rPr>
      </w:pPr>
      <w:r>
        <w:rPr>
          <w:b/>
        </w:rPr>
        <w:t>Partie B</w:t>
      </w:r>
    </w:p>
    <w:p>
      <w:pPr>
        <w:pStyle w:val="style0"/>
        <w:spacing w:lineRule="auto" w:line="312"/>
        <w:ind w:left="0" w:firstLine="0"/>
        <w:rPr/>
      </w:pPr>
      <w:r>
        <w:t>Soit la fonction numérique g de la variable réelle définie sur</w:t>
      </w:r>
      <w:r>
        <w:t xml:space="preserve"> </w:t>
      </w:r>
      <w:r>
        <w:rPr>
          <w:rFonts w:ascii="Cambria Math" w:cs="Cambria Math" w:hAnsi="Cambria Math"/>
        </w:rPr>
        <w:t>ℝ</w:t>
      </w:r>
      <w:r>
        <w:t xml:space="preserve">\{0} </w:t>
      </w:r>
      <w:r>
        <w:t>par</w:t>
      </w:r>
      <w:r>
        <w:t xml:space="preserve"> g(x) = -x</w:t>
      </w:r>
      <w:r>
        <w:rPr>
          <w:vertAlign w:val="superscript"/>
        </w:rPr>
        <w:t>3</w:t>
      </w:r>
      <w:r>
        <w:t xml:space="preserve"> + x – 1 + 2ln|x|</w:t>
      </w:r>
    </w:p>
    <w:p>
      <w:pPr>
        <w:pStyle w:val="style0"/>
        <w:spacing w:lineRule="auto" w:line="312"/>
        <w:ind w:left="0" w:firstLine="0"/>
        <w:rPr/>
      </w:pPr>
      <w:r>
        <w:t>1</w:t>
      </w:r>
      <w:r>
        <w:t>.</w:t>
      </w:r>
      <w:r>
        <w:t xml:space="preserve"> Calculer les limites de g </w:t>
      </w:r>
      <w:r>
        <w:t xml:space="preserve">en </w:t>
      </w:r>
      <w:r>
        <w:rPr>
          <w:position w:val="-4"/>
        </w:rPr>
      </w:r>
      <w:r>
        <w:rPr>
          <w:position w:val="-4"/>
        </w:rPr>
      </w:r>
      <w:r>
        <w:rPr>
          <w:position w:val="-4"/>
        </w:rPr>
      </w:r>
      <w:r>
        <w:rPr>
          <w:position w:val="-4"/>
        </w:rPr>
        <w:object>
          <v:shape id="11050" type="#_x0000_t75" filled="f" stroked="f" style="margin-left:0.0pt;margin-top:0.0pt;width:20.4pt;height:11.55pt;mso-wrap-distance-left:0.0pt;mso-wrap-distance-right:0.0pt;visibility:visible;">
            <v:imagedata r:id="rId288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50" DrawAspect="Content" ObjectID="0" r:id="rId2885"/>
        </w:object>
      </w:r>
      <w:r>
        <w:rPr>
          <w:position w:val="-4"/>
        </w:rPr>
      </w:r>
      <w:r>
        <w:t xml:space="preserve"> , </w:t>
      </w:r>
      <w:r>
        <w:rPr>
          <w:position w:val="-4"/>
        </w:rPr>
      </w:r>
      <w:r>
        <w:rPr>
          <w:position w:val="-4"/>
        </w:rPr>
      </w:r>
      <w:r>
        <w:rPr>
          <w:position w:val="-4"/>
        </w:rPr>
      </w:r>
      <w:r>
        <w:rPr>
          <w:position w:val="-4"/>
        </w:rPr>
        <w:object>
          <v:shape id="11052" type="#_x0000_t75" filled="f" stroked="f" style="margin-left:0.0pt;margin-top:0.0pt;width:20.4pt;height:11.55pt;mso-wrap-distance-left:0.0pt;mso-wrap-distance-right:0.0pt;visibility:visible;">
            <v:imagedata r:id="rId288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52" DrawAspect="Content" ObjectID="0" r:id="rId2887"/>
        </w:object>
      </w:r>
      <w:r>
        <w:rPr>
          <w:position w:val="-4"/>
        </w:rPr>
      </w:r>
      <w:r>
        <w:t xml:space="preserve"> et 0.</w:t>
      </w:r>
    </w:p>
    <w:p>
      <w:pPr>
        <w:pStyle w:val="style0"/>
        <w:spacing w:lineRule="auto" w:line="312"/>
        <w:ind w:left="0" w:firstLine="0"/>
        <w:rPr/>
      </w:pPr>
      <w:r>
        <w:t>2</w:t>
      </w:r>
      <w:r>
        <w:t>.</w:t>
      </w:r>
      <w:r>
        <w:t xml:space="preserve"> On admet que g est dérivable sur </w:t>
      </w:r>
      <w:r>
        <w:rPr>
          <w:rFonts w:ascii="Cambria Math" w:cs="Cambria Math" w:hAnsi="Cambria Math"/>
        </w:rPr>
        <w:t>ℝ</w:t>
      </w:r>
      <w:r>
        <w:t>\{</w:t>
      </w:r>
      <w:r>
        <w:t xml:space="preserve">0} </w:t>
      </w:r>
      <w:r>
        <w:t xml:space="preserve">et on note </w:t>
      </w:r>
      <w:r>
        <w:rPr>
          <w:position w:val="-10"/>
        </w:rPr>
      </w:r>
      <w:r>
        <w:rPr>
          <w:position w:val="-10"/>
        </w:rPr>
      </w:r>
      <w:r>
        <w:rPr>
          <w:position w:val="-10"/>
        </w:rPr>
      </w:r>
      <w:r>
        <w:rPr>
          <w:position w:val="-10"/>
        </w:rPr>
        <w:object>
          <v:shape id="11054" type="#_x0000_t75" filled="f" stroked="f" style="margin-left:0.0pt;margin-top:0.0pt;width:12.25pt;height:15.6pt;mso-wrap-distance-left:0.0pt;mso-wrap-distance-right:0.0pt;visibility:visible;">
            <v:imagedata r:id="rId288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54" DrawAspect="Content" ObjectID="0" r:id="rId2889"/>
        </w:object>
      </w:r>
      <w:r>
        <w:rPr>
          <w:position w:val="-10"/>
        </w:rPr>
      </w:r>
      <w:r>
        <w:t xml:space="preserve"> sa dérivée.</w:t>
      </w:r>
    </w:p>
    <w:p>
      <w:pPr>
        <w:pStyle w:val="style0"/>
        <w:spacing w:lineRule="auto" w:line="312"/>
        <w:rPr/>
      </w:pPr>
      <w:r>
        <w:t>a</w:t>
      </w:r>
      <w:r>
        <w:t xml:space="preserve">) </w:t>
      </w:r>
      <w:r>
        <w:t>Calculer</w:t>
      </w:r>
      <w:r>
        <w:t xml:space="preserve"> g</w:t>
      </w:r>
      <w:r>
        <w:t xml:space="preserve">’(x) </w:t>
      </w:r>
      <w:r>
        <w:t xml:space="preserve">et montrer que :  </w:t>
      </w:r>
      <w:r>
        <w:rPr>
          <w:position w:val="-30"/>
        </w:rPr>
      </w:r>
      <w:r>
        <w:rPr>
          <w:position w:val="-30"/>
        </w:rPr>
      </w:r>
      <w:r>
        <w:rPr>
          <w:position w:val="-30"/>
        </w:rPr>
      </w:r>
      <w:r>
        <w:rPr>
          <w:position w:val="-30"/>
        </w:rPr>
        <w:object>
          <v:shape id="11056" type="#_x0000_t75" filled="f" stroked="f" style="margin-left:0.0pt;margin-top:0.0pt;width:169.15pt;height:36.7pt;mso-wrap-distance-left:0.0pt;mso-wrap-distance-right:0.0pt;visibility:visible;">
            <v:imagedata r:id="rId289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56" DrawAspect="Content" ObjectID="0" r:id="rId2891"/>
        </w:object>
      </w:r>
      <w:r>
        <w:rPr>
          <w:position w:val="-30"/>
        </w:rPr>
      </w:r>
    </w:p>
    <w:p>
      <w:pPr>
        <w:pStyle w:val="style0"/>
        <w:spacing w:lineRule="auto" w:line="312"/>
        <w:rPr/>
      </w:pPr>
      <w:r>
        <w:t xml:space="preserve"> b) En déduire le tableau de variation de g.</w:t>
      </w:r>
    </w:p>
    <w:p>
      <w:pPr>
        <w:pStyle w:val="style0"/>
        <w:spacing w:lineRule="auto" w:line="312"/>
        <w:ind w:left="0" w:firstLine="0"/>
        <w:rPr/>
      </w:pPr>
      <w:r>
        <w:t>3</w:t>
      </w:r>
      <w:r>
        <w:t>.</w:t>
      </w:r>
      <w:r>
        <w:t xml:space="preserve"> </w:t>
      </w:r>
      <w:r>
        <w:t>a) Montrer que l’équation</w:t>
      </w:r>
      <w:r>
        <w:t xml:space="preserve"> g(x) = 0 </w:t>
      </w:r>
      <w:r>
        <w:t>admet une solution unique</w:t>
      </w:r>
      <w:r>
        <w:t xml:space="preserve"> α </w:t>
      </w:r>
      <w:r>
        <w:t xml:space="preserve">et que  </w:t>
      </w:r>
      <w:r>
        <w:t>-1,3 &lt; α &lt; -1,2.</w:t>
      </w:r>
    </w:p>
    <w:p>
      <w:pPr>
        <w:pStyle w:val="style0"/>
        <w:rPr/>
      </w:pPr>
      <w:r>
        <w:t xml:space="preserve">b) Justifier que </w:t>
      </w:r>
      <w:r>
        <w:rPr>
          <w:position w:val="-30"/>
        </w:rPr>
      </w:r>
      <w:r>
        <w:rPr>
          <w:position w:val="-30"/>
        </w:rPr>
      </w:r>
      <w:r>
        <w:rPr>
          <w:position w:val="-30"/>
        </w:rPr>
      </w:r>
      <w:r>
        <w:rPr>
          <w:position w:val="-30"/>
        </w:rPr>
        <w:object>
          <v:shape id="11058" type="#_x0000_t75" filled="f" stroked="f" style="margin-left:0.0pt;margin-top:0.0pt;width:158.25pt;height:36.7pt;mso-wrap-distance-left:0.0pt;mso-wrap-distance-right:0.0pt;visibility:visible;">
            <v:imagedata r:id="rId2892"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58" DrawAspect="Content" ObjectID="0" r:id="rId2893"/>
        </w:object>
      </w:r>
      <w:r>
        <w:rPr>
          <w:position w:val="-30"/>
        </w:rPr>
      </w:r>
    </w:p>
    <w:p>
      <w:pPr>
        <w:pStyle w:val="style0"/>
        <w:rPr>
          <w:b/>
        </w:rPr>
      </w:pPr>
    </w:p>
    <w:p>
      <w:pPr>
        <w:pStyle w:val="style0"/>
        <w:spacing w:lineRule="auto" w:line="360"/>
        <w:rPr>
          <w:b/>
        </w:rPr>
      </w:pPr>
      <w:r>
        <w:rPr>
          <w:b/>
        </w:rPr>
        <w:t>Partie C</w:t>
      </w:r>
    </w:p>
    <w:p>
      <w:pPr>
        <w:pStyle w:val="style0"/>
        <w:spacing w:lineRule="auto" w:line="312"/>
        <w:ind w:left="0" w:firstLine="0"/>
        <w:rPr/>
      </w:pPr>
      <w:r>
        <w:t>1</w:t>
      </w:r>
      <w:r>
        <w:t>.</w:t>
      </w:r>
      <w:r>
        <w:t xml:space="preserve"> Calculer les limites de f </w:t>
      </w:r>
      <w:r>
        <w:t xml:space="preserve">en </w:t>
      </w:r>
      <w:r>
        <w:rPr>
          <w:position w:val="-4"/>
        </w:rPr>
      </w:r>
      <w:r>
        <w:rPr>
          <w:position w:val="-4"/>
        </w:rPr>
      </w:r>
      <w:r>
        <w:rPr>
          <w:position w:val="-4"/>
        </w:rPr>
      </w:r>
      <w:r>
        <w:rPr>
          <w:position w:val="-4"/>
        </w:rPr>
        <w:object>
          <v:shape id="11060" type="#_x0000_t75" filled="f" stroked="f" style="margin-left:0.0pt;margin-top:0.0pt;width:20.4pt;height:11.55pt;mso-wrap-distance-left:0.0pt;mso-wrap-distance-right:0.0pt;visibility:visible;">
            <v:imagedata r:id="rId288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60" DrawAspect="Content" ObjectID="0" r:id="rId2894"/>
        </w:object>
      </w:r>
      <w:r>
        <w:rPr>
          <w:position w:val="-4"/>
        </w:rPr>
      </w:r>
      <w:r>
        <w:t xml:space="preserve">, </w:t>
      </w:r>
      <w:r>
        <w:rPr>
          <w:position w:val="-4"/>
        </w:rPr>
      </w:r>
      <w:r>
        <w:rPr>
          <w:position w:val="-4"/>
        </w:rPr>
      </w:r>
      <w:r>
        <w:rPr>
          <w:position w:val="-4"/>
        </w:rPr>
      </w:r>
      <w:r>
        <w:rPr>
          <w:position w:val="-4"/>
        </w:rPr>
        <w:object>
          <v:shape id="11062" type="#_x0000_t75" filled="f" stroked="f" style="margin-left:0.0pt;margin-top:0.0pt;width:20.4pt;height:11.55pt;mso-wrap-distance-left:0.0pt;mso-wrap-distance-right:0.0pt;visibility:visible;">
            <v:imagedata r:id="rId288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62" DrawAspect="Content" ObjectID="0" r:id="rId2895"/>
        </w:object>
      </w:r>
      <w:r>
        <w:rPr>
          <w:position w:val="-4"/>
        </w:rPr>
      </w:r>
      <w:r>
        <w:t xml:space="preserve"> et 0.</w:t>
      </w:r>
    </w:p>
    <w:p>
      <w:pPr>
        <w:pStyle w:val="style0"/>
        <w:spacing w:lineRule="auto" w:line="312"/>
        <w:ind w:left="0" w:firstLine="0"/>
        <w:rPr/>
      </w:pPr>
      <w:r>
        <w:t>2</w:t>
      </w:r>
      <w:r>
        <w:t>.</w:t>
      </w:r>
      <w:r>
        <w:t xml:space="preserve"> Montrer que la droite </w:t>
      </w:r>
      <w:r>
        <w:t>(D)</w:t>
      </w:r>
      <w:r>
        <w:t xml:space="preserve"> d’équation </w:t>
      </w:r>
      <w:r>
        <w:t xml:space="preserve">y = x </w:t>
      </w:r>
      <w:r>
        <w:t>est asymptote à</w:t>
      </w:r>
      <w:r>
        <w:t xml:space="preserve"> (Cf) e</w:t>
      </w:r>
      <w:r>
        <w:t xml:space="preserve">n </w:t>
      </w:r>
      <w:r>
        <w:rPr>
          <w:position w:val="-4"/>
        </w:rPr>
      </w:r>
      <w:r>
        <w:rPr>
          <w:position w:val="-4"/>
        </w:rPr>
      </w:r>
      <w:r>
        <w:rPr>
          <w:position w:val="-4"/>
        </w:rPr>
      </w:r>
      <w:r>
        <w:rPr>
          <w:position w:val="-4"/>
        </w:rPr>
        <w:object>
          <v:shape id="11064" type="#_x0000_t75" filled="f" stroked="f" style="margin-left:0.0pt;margin-top:0.0pt;width:20.4pt;height:11.55pt;mso-wrap-distance-left:0.0pt;mso-wrap-distance-right:0.0pt;visibility:visible;">
            <v:imagedata r:id="rId288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64" DrawAspect="Content" ObjectID="0" r:id="rId2896"/>
        </w:object>
      </w:r>
      <w:r>
        <w:rPr>
          <w:position w:val="-4"/>
        </w:rPr>
      </w:r>
      <w:r>
        <w:t xml:space="preserve"> </w:t>
      </w:r>
      <w:r>
        <w:t xml:space="preserve">et </w:t>
      </w:r>
      <w:r>
        <w:rPr>
          <w:position w:val="-4"/>
        </w:rPr>
      </w:r>
      <w:r>
        <w:rPr>
          <w:position w:val="-4"/>
        </w:rPr>
      </w:r>
      <w:r>
        <w:rPr>
          <w:position w:val="-4"/>
        </w:rPr>
      </w:r>
      <w:r>
        <w:rPr>
          <w:position w:val="-4"/>
        </w:rPr>
        <w:object>
          <v:shape id="11066" type="#_x0000_t75" filled="f" stroked="f" style="margin-left:0.0pt;margin-top:0.0pt;width:20.4pt;height:11.55pt;mso-wrap-distance-left:0.0pt;mso-wrap-distance-right:0.0pt;visibility:visible;">
            <v:imagedata r:id="rId288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66" DrawAspect="Content" ObjectID="0" r:id="rId2897"/>
        </w:object>
      </w:r>
      <w:r>
        <w:rPr>
          <w:position w:val="-4"/>
        </w:rPr>
      </w:r>
      <w:r>
        <w:t>.</w:t>
      </w:r>
    </w:p>
    <w:p>
      <w:pPr>
        <w:pStyle w:val="style0"/>
        <w:spacing w:lineRule="auto" w:line="312"/>
        <w:ind w:left="0" w:firstLine="0"/>
        <w:rPr/>
      </w:pPr>
      <w:r>
        <w:t>3</w:t>
      </w:r>
      <w:r>
        <w:t>.</w:t>
      </w:r>
      <w:r>
        <w:t xml:space="preserve"> On admet que f est dérivable sur</w:t>
      </w:r>
      <w:r>
        <w:t xml:space="preserve"> </w:t>
      </w:r>
      <w:r>
        <w:rPr>
          <w:rFonts w:ascii="Cambria Math" w:cs="Cambria Math" w:hAnsi="Cambria Math"/>
        </w:rPr>
        <w:t>ℝ</w:t>
      </w:r>
      <w:r>
        <w:t>\{0}</w:t>
      </w:r>
      <w:r>
        <w:t xml:space="preserve">. </w:t>
      </w:r>
    </w:p>
    <w:p>
      <w:pPr>
        <w:pStyle w:val="style0"/>
        <w:spacing w:lineRule="auto" w:line="312"/>
        <w:rPr/>
      </w:pPr>
      <w:r>
        <w:t xml:space="preserve">a) Montrer que : </w:t>
      </w:r>
      <w:r>
        <w:rPr>
          <w:rFonts w:ascii="Cambria Math" w:cs="Cambria Math" w:hAnsi="Cambria Math"/>
        </w:rPr>
        <w:t>∀</w:t>
      </w:r>
      <w:r>
        <w:t xml:space="preserve"> x</w:t>
      </w:r>
      <w:r>
        <w:rPr>
          <w:position w:val="-4"/>
        </w:rPr>
      </w:r>
      <w:r>
        <w:rPr>
          <w:position w:val="-4"/>
        </w:rPr>
      </w:r>
      <w:r>
        <w:rPr>
          <w:position w:val="-4"/>
        </w:rPr>
      </w:r>
      <w:r>
        <w:rPr>
          <w:position w:val="-4"/>
        </w:rPr>
        <w:object>
          <v:shape id="11068" type="#_x0000_t75" filled="f" stroked="f" style="margin-left:0.0pt;margin-top:0.0pt;width:11.55pt;height:11.55pt;mso-wrap-distance-left:0.0pt;mso-wrap-distance-right:0.0pt;visibility:visible;">
            <v:imagedata r:id="rId279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68" DrawAspect="Content" ObjectID="0" r:id="rId2898"/>
        </w:object>
      </w:r>
      <w:r>
        <w:rPr>
          <w:position w:val="-4"/>
        </w:rPr>
      </w:r>
      <w:r>
        <w:rPr>
          <w:rFonts w:ascii="Cambria Math" w:cs="Cambria Math" w:hAnsi="Cambria Math"/>
        </w:rPr>
        <w:t xml:space="preserve"> ℝ</w:t>
      </w:r>
      <w:r>
        <w:t>\{</w:t>
      </w:r>
      <w:r>
        <w:t>0},</w:t>
      </w:r>
      <w:r>
        <w:t xml:space="preserve"> f’(x) = </w:t>
      </w:r>
      <w:r>
        <w:rPr>
          <w:position w:val="-24"/>
        </w:rPr>
      </w:r>
      <w:r>
        <w:rPr>
          <w:position w:val="-24"/>
        </w:rPr>
      </w:r>
      <w:r>
        <w:rPr>
          <w:position w:val="-24"/>
        </w:rPr>
      </w:r>
      <w:r>
        <w:rPr>
          <w:position w:val="-24"/>
        </w:rPr>
        <w:object>
          <v:shape id="11070" type="#_x0000_t75" filled="f" stroked="f" style="margin-left:0.0pt;margin-top:0.0pt;width:27.15pt;height:30.55pt;mso-wrap-distance-left:0.0pt;mso-wrap-distance-right:0.0pt;visibility:visible;">
            <v:imagedata r:id="rId289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70" DrawAspect="Content" ObjectID="0" r:id="rId2900"/>
        </w:object>
      </w:r>
      <w:r>
        <w:rPr>
          <w:position w:val="-24"/>
        </w:rPr>
      </w:r>
      <w:r>
        <w:t>.</w:t>
      </w:r>
    </w:p>
    <w:p>
      <w:pPr>
        <w:pStyle w:val="style0"/>
        <w:spacing w:lineRule="auto" w:line="312"/>
        <w:rPr/>
      </w:pPr>
      <w:r>
        <w:t>b) En déduire les variations de f et dresser son tableau de variation.</w:t>
      </w:r>
    </w:p>
    <w:p>
      <w:pPr>
        <w:pStyle w:val="style0"/>
        <w:spacing w:lineRule="auto" w:line="312"/>
        <w:ind w:left="0" w:firstLine="0"/>
        <w:rPr/>
      </w:pPr>
      <w:r>
        <w:t>4</w:t>
      </w:r>
      <w:r>
        <w:t>.</w:t>
      </w:r>
      <w:r>
        <w:t xml:space="preserve"> Montrer que la tangente  </w:t>
      </w:r>
      <w:r>
        <w:t>(T)</w:t>
      </w:r>
      <w:r>
        <w:t xml:space="preserve"> à</w:t>
      </w:r>
      <w:r>
        <w:t xml:space="preserve"> (Cf)</w:t>
      </w:r>
      <w:r>
        <w:t xml:space="preserve"> au point</w:t>
      </w:r>
      <w:r>
        <w:t xml:space="preserve"> d’abscisse 1 est parallèle à (D</w:t>
      </w:r>
      <w:r>
        <w:t>).</w:t>
      </w:r>
    </w:p>
    <w:p>
      <w:pPr>
        <w:pStyle w:val="style0"/>
        <w:spacing w:lineRule="auto" w:line="312"/>
        <w:ind w:left="0" w:firstLine="0"/>
        <w:rPr/>
      </w:pPr>
      <w:r>
        <w:t>5</w:t>
      </w:r>
      <w:r>
        <w:t>.</w:t>
      </w:r>
      <w:r>
        <w:t xml:space="preserve"> Soit la fonction u définie sur </w:t>
      </w:r>
      <w:r>
        <w:rPr>
          <w:rFonts w:ascii="Cambria Math" w:cs="Cambria Math" w:hAnsi="Cambria Math"/>
        </w:rPr>
        <w:t>ℝ</w:t>
      </w:r>
      <w:r>
        <w:t>\{0}</w:t>
      </w:r>
      <w:r>
        <w:t xml:space="preserve"> par</w:t>
      </w:r>
      <w:r>
        <w:t xml:space="preserve"> u(x)  = - x – ln|x|</w:t>
      </w:r>
    </w:p>
    <w:p>
      <w:pPr>
        <w:pStyle w:val="style0"/>
        <w:spacing w:lineRule="auto" w:line="312"/>
        <w:rPr/>
      </w:pPr>
      <w:r>
        <w:t xml:space="preserve"> </w:t>
      </w:r>
      <w:r>
        <w:t xml:space="preserve">a) Calculer les limites de </w:t>
      </w:r>
      <w:r>
        <w:t xml:space="preserve">u </w:t>
      </w:r>
      <w:r>
        <w:t xml:space="preserve">en </w:t>
      </w:r>
      <w:r>
        <w:rPr>
          <w:position w:val="-4"/>
        </w:rPr>
      </w:r>
      <w:r>
        <w:rPr>
          <w:position w:val="-4"/>
        </w:rPr>
      </w:r>
      <w:r>
        <w:rPr>
          <w:position w:val="-4"/>
        </w:rPr>
      </w:r>
      <w:r>
        <w:rPr>
          <w:position w:val="-4"/>
        </w:rPr>
        <w:object>
          <v:shape id="11072" type="#_x0000_t75" filled="f" stroked="f" style="margin-left:0.0pt;margin-top:0.0pt;width:20.4pt;height:11.55pt;mso-wrap-distance-left:0.0pt;mso-wrap-distance-right:0.0pt;visibility:visible;">
            <v:imagedata r:id="rId2884"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72" DrawAspect="Content" ObjectID="0" r:id="rId2901"/>
        </w:object>
      </w:r>
      <w:r>
        <w:rPr>
          <w:position w:val="-4"/>
        </w:rPr>
      </w:r>
      <w:r>
        <w:t xml:space="preserve">, </w:t>
      </w:r>
      <w:r>
        <w:rPr>
          <w:position w:val="-4"/>
        </w:rPr>
      </w:r>
      <w:r>
        <w:rPr>
          <w:position w:val="-4"/>
        </w:rPr>
      </w:r>
      <w:r>
        <w:rPr>
          <w:position w:val="-4"/>
        </w:rPr>
      </w:r>
      <w:r>
        <w:rPr>
          <w:position w:val="-4"/>
        </w:rPr>
        <w:object>
          <v:shape id="11074" type="#_x0000_t75" filled="f" stroked="f" style="margin-left:0.0pt;margin-top:0.0pt;width:20.4pt;height:11.55pt;mso-wrap-distance-left:0.0pt;mso-wrap-distance-right:0.0pt;visibility:visible;">
            <v:imagedata r:id="rId2886"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74" DrawAspect="Content" ObjectID="0" r:id="rId2902"/>
        </w:object>
      </w:r>
      <w:r>
        <w:rPr>
          <w:position w:val="-4"/>
        </w:rPr>
      </w:r>
      <w:r>
        <w:t xml:space="preserve"> et 0.</w:t>
      </w:r>
    </w:p>
    <w:p>
      <w:pPr>
        <w:pStyle w:val="style0"/>
        <w:spacing w:lineRule="auto" w:line="312"/>
        <w:rPr/>
      </w:pPr>
      <w:r>
        <w:t xml:space="preserve"> b) Etudier les variations de u et dresser son tableau de variation.</w:t>
      </w:r>
    </w:p>
    <w:p>
      <w:pPr>
        <w:pStyle w:val="style0"/>
        <w:spacing w:lineRule="auto" w:line="312"/>
        <w:rPr/>
      </w:pPr>
      <w:r>
        <w:t xml:space="preserve"> c) Montrer que</w:t>
      </w:r>
      <w:r>
        <w:t xml:space="preserve"> (Cf)</w:t>
      </w:r>
      <w:r>
        <w:t xml:space="preserve"> et </w:t>
      </w:r>
      <w:r>
        <w:t>(D)</w:t>
      </w:r>
      <w:r>
        <w:t xml:space="preserve"> se coupent en un unique pont d’abscisse</w:t>
      </w:r>
      <w:r>
        <w:t xml:space="preserve"> β </w:t>
      </w:r>
      <w:r>
        <w:t>tel que</w:t>
      </w:r>
      <w:r>
        <w:t xml:space="preserve"> 0,56 &lt; β &lt; 0,57</w:t>
      </w:r>
      <w:r>
        <w:t>.</w:t>
      </w:r>
    </w:p>
    <w:p>
      <w:pPr>
        <w:pStyle w:val="style0"/>
        <w:spacing w:lineRule="auto" w:line="312"/>
        <w:rPr/>
      </w:pPr>
      <w:r>
        <w:t xml:space="preserve"> d) Déterminer le signe de u</w:t>
      </w:r>
      <w:r>
        <w:t>(x)</w:t>
      </w:r>
      <w:r>
        <w:t xml:space="preserve"> suivant les valeurs de x et en déduire la position relative de</w:t>
      </w:r>
      <w:r>
        <w:t xml:space="preserve"> (Cf) </w:t>
      </w:r>
      <w:r>
        <w:t xml:space="preserve"> </w:t>
      </w:r>
    </w:p>
    <w:p>
      <w:pPr>
        <w:pStyle w:val="style0"/>
        <w:spacing w:lineRule="auto" w:line="312"/>
        <w:ind w:left="565"/>
        <w:rPr/>
      </w:pPr>
      <w:r>
        <w:t xml:space="preserve">par rapport à  </w:t>
      </w:r>
      <w:r>
        <w:t>(D)</w:t>
      </w:r>
      <w:r>
        <w:t>.</w:t>
      </w:r>
    </w:p>
    <w:p>
      <w:pPr>
        <w:pStyle w:val="style0"/>
        <w:ind w:left="0" w:firstLine="0"/>
        <w:rPr/>
      </w:pPr>
      <w:r>
        <w:t>6</w:t>
      </w:r>
      <w:r>
        <w:t>.</w:t>
      </w:r>
      <w:r>
        <w:t xml:space="preserve"> Construire</w:t>
      </w:r>
      <w:r>
        <w:t xml:space="preserve"> (Cf)</w:t>
      </w:r>
      <w:r>
        <w:t>, (D) et  (</w:t>
      </w:r>
      <w:r>
        <w:t>T</w:t>
      </w:r>
      <w:r>
        <w:t>). On prendra</w:t>
      </w:r>
      <w:r>
        <w:t xml:space="preserve"> α </w:t>
      </w:r>
      <w:r>
        <w:t>= -1,25</w:t>
      </w:r>
      <w:r>
        <w:t>.</w:t>
      </w:r>
    </w:p>
    <w:p>
      <w:pPr>
        <w:pStyle w:val="style0"/>
        <w:rPr/>
      </w:pPr>
    </w:p>
    <w:p>
      <w:pPr>
        <w:pStyle w:val="style0"/>
        <w:rPr>
          <w:b/>
        </w:rPr>
      </w:pPr>
      <w:r>
        <w:rPr>
          <w:b/>
        </w:rPr>
        <w:t xml:space="preserve">Exercice </w:t>
      </w:r>
      <w:r>
        <w:rPr>
          <w:b/>
        </w:rPr>
        <w:t>9</w:t>
      </w:r>
      <w:r>
        <w:rPr>
          <w:b/>
        </w:rPr>
        <w:t>.19</w:t>
      </w:r>
    </w:p>
    <w:p>
      <w:pPr>
        <w:pStyle w:val="style0"/>
        <w:rPr>
          <w:b/>
          <w:sz w:val="10"/>
          <w:szCs w:val="10"/>
        </w:rPr>
      </w:pPr>
    </w:p>
    <w:p>
      <w:pPr>
        <w:pStyle w:val="style0"/>
        <w:rPr>
          <w:b/>
        </w:rPr>
      </w:pPr>
      <w:r>
        <w:rPr>
          <w:b/>
        </w:rPr>
        <w:t>PARTIE A</w:t>
      </w:r>
    </w:p>
    <w:p>
      <w:pPr>
        <w:pStyle w:val="style0"/>
        <w:ind w:left="0" w:firstLine="0"/>
        <w:rPr/>
      </w:pPr>
      <w:r>
        <w:t xml:space="preserve">On note g la fonction définie </w:t>
      </w:r>
      <w:r>
        <w:t>sur</w:t>
      </w:r>
      <w:r>
        <w:t xml:space="preserve"> ]</w:t>
      </w:r>
      <w:r>
        <w:t>0 ; +∞ [</w:t>
      </w:r>
      <w:r>
        <w:t xml:space="preserve"> par </w:t>
      </w:r>
      <w:r>
        <w:t xml:space="preserve">g(x) = </w:t>
      </w:r>
      <w:r>
        <w:rPr>
          <w:position w:val="-24"/>
        </w:rPr>
      </w:r>
      <w:r>
        <w:rPr>
          <w:position w:val="-24"/>
        </w:rPr>
      </w:r>
      <w:r>
        <w:rPr>
          <w:position w:val="-24"/>
        </w:rPr>
      </w:r>
      <w:r>
        <w:rPr>
          <w:position w:val="-24"/>
        </w:rPr>
        <w:object>
          <v:shape id="11076" type="#_x0000_t75" filled="f" stroked="f" style="margin-left:0.0pt;margin-top:0.0pt;width:38.05pt;height:30.55pt;mso-wrap-distance-left:0.0pt;mso-wrap-distance-right:0.0pt;visibility:visible;">
            <v:imagedata r:id="rId290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76" DrawAspect="Content" ObjectID="0" r:id="rId2904"/>
        </w:object>
      </w:r>
      <w:r>
        <w:rPr>
          <w:position w:val="-24"/>
        </w:rPr>
      </w:r>
    </w:p>
    <w:p>
      <w:pPr>
        <w:pStyle w:val="style0"/>
        <w:spacing w:lineRule="auto" w:line="312"/>
        <w:ind w:left="0" w:firstLine="0"/>
        <w:rPr/>
      </w:pPr>
      <w:r>
        <w:t>1</w:t>
      </w:r>
      <w:r>
        <w:t xml:space="preserve">. </w:t>
      </w:r>
      <w:r>
        <w:t>a)</w:t>
      </w:r>
      <w:r>
        <w:t xml:space="preserve"> </w:t>
      </w:r>
      <w:r>
        <w:t>Calculer les limites de g aux bornes de son ensemble de définition.</w:t>
      </w:r>
    </w:p>
    <w:p>
      <w:pPr>
        <w:pStyle w:val="style0"/>
        <w:spacing w:lineRule="auto" w:line="312"/>
        <w:rPr/>
      </w:pPr>
      <w:r>
        <w:t>b) Etudier les variations de g et dresser son tableau de variation.</w:t>
      </w:r>
    </w:p>
    <w:p>
      <w:pPr>
        <w:pStyle w:val="style0"/>
        <w:spacing w:lineRule="auto" w:line="312"/>
        <w:ind w:left="0" w:firstLine="0"/>
        <w:rPr/>
      </w:pPr>
      <w:r>
        <w:t>2</w:t>
      </w:r>
      <w:r>
        <w:t xml:space="preserve">. </w:t>
      </w:r>
      <w:r>
        <w:t>a)</w:t>
      </w:r>
      <w:r>
        <w:t xml:space="preserve"> Montrer que l’équation g(</w:t>
      </w:r>
      <w:r>
        <w:t>x) = 0 admet sur</w:t>
      </w:r>
      <w:r>
        <w:t xml:space="preserve"> ]0 ; +∞ [</w:t>
      </w:r>
      <w:r>
        <w:t xml:space="preserve"> une solution unique </w:t>
      </w:r>
      <w:r>
        <w:t>α</w:t>
      </w:r>
      <w:r>
        <w:t xml:space="preserve">. </w:t>
      </w:r>
    </w:p>
    <w:p>
      <w:pPr>
        <w:pStyle w:val="style0"/>
        <w:spacing w:lineRule="auto" w:line="312"/>
        <w:rPr/>
      </w:pPr>
      <w:r>
        <w:t xml:space="preserve">b) </w:t>
      </w:r>
      <w:r>
        <w:t xml:space="preserve">Déterminer un encadrement de </w:t>
      </w:r>
      <w:r>
        <w:t xml:space="preserve">α </w:t>
      </w:r>
      <w:r>
        <w:t>d’amplitude 0,1.</w:t>
      </w:r>
    </w:p>
    <w:p>
      <w:pPr>
        <w:pStyle w:val="style0"/>
        <w:rPr/>
      </w:pPr>
      <w:r>
        <w:t>c) En déduire le signe de g</w:t>
      </w:r>
      <w:r>
        <w:t>(x</w:t>
      </w:r>
      <w:r>
        <w:t>) suivant les valeurs de x</w:t>
      </w:r>
      <w:r>
        <w:t>.</w:t>
      </w:r>
    </w:p>
    <w:p>
      <w:pPr>
        <w:pStyle w:val="style0"/>
        <w:rPr/>
      </w:pPr>
    </w:p>
    <w:p>
      <w:pPr>
        <w:pStyle w:val="style0"/>
        <w:rPr>
          <w:b/>
        </w:rPr>
      </w:pPr>
      <w:r>
        <w:rPr>
          <w:b/>
        </w:rPr>
        <w:t>PARTIE B</w:t>
      </w:r>
    </w:p>
    <w:p>
      <w:pPr>
        <w:pStyle w:val="style0"/>
        <w:rPr/>
      </w:pPr>
      <w:r>
        <w:t xml:space="preserve"> </w:t>
      </w:r>
    </w:p>
    <w:p>
      <w:pPr>
        <w:pStyle w:val="style0"/>
        <w:spacing w:lineRule="auto" w:line="312"/>
        <w:ind w:left="0" w:firstLine="0"/>
        <w:rPr/>
      </w:pPr>
      <w:r>
        <w:t xml:space="preserve">On note </w:t>
      </w:r>
      <w:r>
        <w:t>h</w:t>
      </w:r>
      <w:r>
        <w:rPr>
          <w:vertAlign w:val="subscript"/>
        </w:rPr>
        <w:t>n</w:t>
      </w:r>
      <w:r>
        <w:t xml:space="preserve"> </w:t>
      </w:r>
      <w:r>
        <w:t>la fonction définie sur</w:t>
      </w:r>
      <w:r>
        <w:t xml:space="preserve"> ]0 ; +∞ [ </w:t>
      </w:r>
      <w:r>
        <w:t xml:space="preserve">par </w:t>
      </w:r>
      <w:r>
        <w:t>h</w:t>
      </w:r>
      <w:r>
        <w:rPr>
          <w:vertAlign w:val="subscript"/>
        </w:rPr>
        <w:t>n</w:t>
      </w:r>
      <w:r>
        <w:t xml:space="preserve">(x) = </w:t>
      </w:r>
      <w:r>
        <w:t>où n est un entier naturel non nul.</w:t>
      </w:r>
    </w:p>
    <w:p>
      <w:pPr>
        <w:pStyle w:val="style0"/>
        <w:spacing w:lineRule="auto" w:line="312"/>
        <w:ind w:left="0" w:firstLine="0"/>
        <w:rPr/>
      </w:pPr>
      <w:r>
        <w:t>1</w:t>
      </w:r>
      <w:r>
        <w:t>.</w:t>
      </w:r>
      <w:r>
        <w:t xml:space="preserve"> a) Calculer les limites de </w:t>
      </w:r>
      <w:r>
        <w:t>h</w:t>
      </w:r>
      <w:r>
        <w:rPr>
          <w:vertAlign w:val="subscript"/>
        </w:rPr>
        <w:t>n</w:t>
      </w:r>
      <w:r>
        <w:t xml:space="preserve"> aux bornes de son ensemble de définition.</w:t>
      </w:r>
    </w:p>
    <w:p>
      <w:pPr>
        <w:pStyle w:val="style0"/>
        <w:spacing w:lineRule="auto" w:line="312"/>
        <w:rPr/>
      </w:pPr>
      <w:r>
        <w:t xml:space="preserve">b) Etudier les variations de </w:t>
      </w:r>
      <w:r>
        <w:t>h</w:t>
      </w:r>
      <w:r>
        <w:rPr>
          <w:vertAlign w:val="subscript"/>
        </w:rPr>
        <w:t>n</w:t>
      </w:r>
      <w:r>
        <w:t xml:space="preserve"> </w:t>
      </w:r>
      <w:r>
        <w:t>et dresser son tableau de variation.</w:t>
      </w:r>
    </w:p>
    <w:p>
      <w:pPr>
        <w:pStyle w:val="style0"/>
        <w:spacing w:lineRule="auto" w:line="312"/>
        <w:rPr/>
      </w:pPr>
      <w:r>
        <w:t xml:space="preserve">c) Montrer que l’équation </w:t>
      </w:r>
      <w:r>
        <w:t>h</w:t>
      </w:r>
      <w:r>
        <w:rPr>
          <w:vertAlign w:val="subscript"/>
        </w:rPr>
        <w:t>n</w:t>
      </w:r>
      <w:r>
        <w:t xml:space="preserve"> =</w:t>
      </w:r>
      <w:r>
        <w:t xml:space="preserve"> </w:t>
      </w:r>
      <w:r>
        <w:t xml:space="preserve">0 admet une solution unique </w:t>
      </w:r>
      <w:r>
        <w:t>β</w:t>
      </w:r>
      <w:r>
        <w:rPr>
          <w:vertAlign w:val="subscript"/>
        </w:rPr>
        <w:t>n</w:t>
      </w:r>
      <w:r>
        <w:t xml:space="preserve"> </w:t>
      </w:r>
      <w:r>
        <w:t xml:space="preserve">et que cette solution appartient </w:t>
      </w:r>
    </w:p>
    <w:p>
      <w:pPr>
        <w:pStyle w:val="style0"/>
        <w:rPr/>
      </w:pPr>
      <w:r>
        <w:t xml:space="preserve">    </w:t>
      </w:r>
      <w:r>
        <w:t xml:space="preserve">à l’intervalle </w:t>
      </w:r>
      <w:r>
        <w:t>[1 ; 3[</w:t>
      </w:r>
      <w:r>
        <w:t>.</w:t>
      </w:r>
    </w:p>
    <w:p>
      <w:pPr>
        <w:pStyle w:val="style0"/>
        <w:rPr/>
      </w:pPr>
    </w:p>
    <w:p>
      <w:pPr>
        <w:pStyle w:val="style0"/>
        <w:rPr>
          <w:b/>
        </w:rPr>
      </w:pPr>
      <w:r>
        <w:rPr>
          <w:b/>
        </w:rPr>
        <w:t>PARTIE C</w:t>
      </w:r>
    </w:p>
    <w:p>
      <w:pPr>
        <w:pStyle w:val="style0"/>
        <w:spacing w:lineRule="auto" w:line="312"/>
        <w:rPr/>
      </w:pPr>
      <w:r>
        <w:t xml:space="preserve">Soit </w:t>
      </w:r>
      <w:r>
        <w:t>f</w:t>
      </w:r>
      <w:r>
        <w:rPr>
          <w:vertAlign w:val="subscript"/>
        </w:rPr>
        <w:t xml:space="preserve">n </w:t>
      </w:r>
      <w:r>
        <w:t xml:space="preserve">la fonction définie </w:t>
      </w:r>
      <w:r>
        <w:t>sur</w:t>
      </w:r>
      <w:r>
        <w:t xml:space="preserve"> ]</w:t>
      </w:r>
      <w:r>
        <w:t>0 ; +∞ [</w:t>
      </w:r>
      <w:r>
        <w:t xml:space="preserve"> par f</w:t>
      </w:r>
      <w:r>
        <w:rPr>
          <w:vertAlign w:val="subscript"/>
        </w:rPr>
        <w:t>n</w:t>
      </w:r>
      <w:r>
        <w:t xml:space="preserve">(x) = x – n - </w:t>
      </w:r>
      <w:r>
        <w:rPr>
          <w:position w:val="-24"/>
        </w:rPr>
      </w:r>
      <w:r>
        <w:rPr>
          <w:position w:val="-24"/>
        </w:rPr>
      </w:r>
      <w:r>
        <w:rPr>
          <w:position w:val="-24"/>
        </w:rPr>
      </w:r>
      <w:r>
        <w:rPr>
          <w:position w:val="-24"/>
        </w:rPr>
        <w:object>
          <v:shape id="11078" type="#_x0000_t75" filled="f" stroked="f" style="margin-left:0.0pt;margin-top:0.0pt;width:31.9pt;height:30.55pt;mso-wrap-distance-left:0.0pt;mso-wrap-distance-right:0.0pt;visibility:visible;">
            <v:imagedata r:id="rId290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78" DrawAspect="Content" ObjectID="0" r:id="rId2906"/>
        </w:object>
      </w:r>
      <w:r>
        <w:rPr>
          <w:position w:val="-24"/>
        </w:rPr>
      </w:r>
      <w:r>
        <w:t>. Et (C</w:t>
      </w:r>
      <w:r>
        <w:rPr>
          <w:vertAlign w:val="subscript"/>
        </w:rPr>
        <w:t>n</w:t>
      </w:r>
      <w:r>
        <w:t>) désigne la courbe représentative de fn dans le plan muni du repère orthonormé (O, I, J).</w:t>
      </w:r>
    </w:p>
    <w:p>
      <w:pPr>
        <w:pStyle w:val="style0"/>
        <w:spacing w:lineRule="auto" w:line="312"/>
        <w:ind w:left="0" w:firstLine="0"/>
        <w:rPr/>
      </w:pPr>
      <w:r>
        <w:t>1</w:t>
      </w:r>
      <w:r>
        <w:t>.</w:t>
      </w:r>
      <w:r>
        <w:t xml:space="preserve"> </w:t>
      </w:r>
      <w:r>
        <w:t>a) Calculer les limites de</w:t>
      </w:r>
      <w:r>
        <w:t xml:space="preserve"> f</w:t>
      </w:r>
      <w:r>
        <w:rPr>
          <w:vertAlign w:val="subscript"/>
        </w:rPr>
        <w:t>n</w:t>
      </w:r>
      <w:r>
        <w:t xml:space="preserve"> aux bornes de son ensemble de définition.</w:t>
      </w:r>
    </w:p>
    <w:p>
      <w:pPr>
        <w:pStyle w:val="style0"/>
        <w:spacing w:lineRule="auto" w:line="312"/>
        <w:rPr/>
      </w:pPr>
      <w:r>
        <w:t xml:space="preserve">b) Démontrer la courbe représentative </w:t>
      </w:r>
      <w:r>
        <w:t>(C</w:t>
      </w:r>
      <w:r>
        <w:rPr>
          <w:vertAlign w:val="subscript"/>
        </w:rPr>
        <w:t>n</w:t>
      </w:r>
      <w:r>
        <w:t>) d</w:t>
      </w:r>
      <w:r>
        <w:t xml:space="preserve">e </w:t>
      </w:r>
      <w:r>
        <w:t xml:space="preserve">fn </w:t>
      </w:r>
      <w:r>
        <w:t>admet un asymptote oblique</w:t>
      </w:r>
      <w:r>
        <w:t xml:space="preserve"> (Δ</w:t>
      </w:r>
      <w:r>
        <w:rPr>
          <w:vertAlign w:val="subscript"/>
        </w:rPr>
        <w:t>n</w:t>
      </w:r>
      <w:r>
        <w:t xml:space="preserve">) </w:t>
      </w:r>
      <w:r>
        <w:t xml:space="preserve">dont on </w:t>
      </w:r>
    </w:p>
    <w:p>
      <w:pPr>
        <w:pStyle w:val="style0"/>
        <w:spacing w:lineRule="auto" w:line="312"/>
        <w:ind w:left="452"/>
        <w:rPr/>
      </w:pPr>
      <w:r>
        <w:t>précisera une équation.</w:t>
      </w:r>
    </w:p>
    <w:p>
      <w:pPr>
        <w:pStyle w:val="style0"/>
        <w:spacing w:lineRule="auto" w:line="312"/>
        <w:rPr/>
      </w:pPr>
      <w:r>
        <w:t xml:space="preserve">c) Etudier les positions relatives de  </w:t>
      </w:r>
      <w:r>
        <w:t>(C</w:t>
      </w:r>
      <w:r>
        <w:rPr>
          <w:vertAlign w:val="subscript"/>
        </w:rPr>
        <w:t>n</w:t>
      </w:r>
      <w:r>
        <w:t>) et (Δ</w:t>
      </w:r>
      <w:r>
        <w:rPr>
          <w:vertAlign w:val="subscript"/>
        </w:rPr>
        <w:t>n</w:t>
      </w:r>
      <w:r>
        <w:t>).</w:t>
      </w:r>
    </w:p>
    <w:p>
      <w:pPr>
        <w:pStyle w:val="style0"/>
        <w:ind w:left="0" w:firstLine="0"/>
        <w:rPr/>
      </w:pPr>
      <w:r>
        <w:t>2</w:t>
      </w:r>
      <w:r>
        <w:t>.</w:t>
      </w:r>
      <w:r>
        <w:t xml:space="preserve"> </w:t>
      </w:r>
      <w:r>
        <w:t xml:space="preserve">a) Démontrer que pour tout </w:t>
      </w:r>
      <w:r>
        <w:t>x</w:t>
      </w:r>
      <w:r>
        <w:rPr>
          <w:position w:val="-4"/>
        </w:rPr>
      </w:r>
      <w:r>
        <w:rPr>
          <w:position w:val="-4"/>
        </w:rPr>
      </w:r>
      <w:r>
        <w:rPr>
          <w:position w:val="-4"/>
        </w:rPr>
      </w:r>
      <w:r>
        <w:rPr>
          <w:position w:val="-4"/>
        </w:rPr>
        <w:object>
          <v:shape id="11080" type="#_x0000_t75" filled="f" stroked="f" style="margin-left:0.0pt;margin-top:0.0pt;width:11.55pt;height:11.55pt;mso-wrap-distance-left:0.0pt;mso-wrap-distance-right:0.0pt;visibility:visible;">
            <v:imagedata r:id="rId279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80" DrawAspect="Content" ObjectID="0" r:id="rId2907"/>
        </w:object>
      </w:r>
      <w:r>
        <w:rPr>
          <w:position w:val="-4"/>
        </w:rPr>
      </w:r>
      <w:r>
        <w:t>]0 ; +∞ [,</w:t>
      </w:r>
      <w:r>
        <w:t xml:space="preserve"> </w:t>
      </w:r>
      <w:r>
        <w:rPr>
          <w:position w:val="-10"/>
        </w:rPr>
      </w:r>
      <w:r>
        <w:rPr>
          <w:position w:val="-10"/>
        </w:rPr>
      </w:r>
      <w:r>
        <w:rPr>
          <w:position w:val="-10"/>
        </w:rPr>
      </w:r>
      <w:r>
        <w:rPr>
          <w:position w:val="-10"/>
        </w:rPr>
        <w:object>
          <v:shape id="11082" type="#_x0000_t75" filled="f" stroked="f" style="margin-left:0.0pt;margin-top:0.0pt;width:12.25pt;height:19.0pt;mso-wrap-distance-left:0.0pt;mso-wrap-distance-right:0.0pt;visibility:visible;">
            <v:imagedata r:id="rId2908"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82" DrawAspect="Content" ObjectID="0" r:id="rId2909"/>
        </w:object>
      </w:r>
      <w:r>
        <w:rPr>
          <w:position w:val="-10"/>
        </w:rPr>
      </w:r>
      <w:r>
        <w:t>(x)</w:t>
      </w:r>
      <w:r>
        <w:t xml:space="preserve">= </w:t>
      </w:r>
      <w:r>
        <w:rPr>
          <w:position w:val="-24"/>
        </w:rPr>
      </w:r>
      <w:r>
        <w:rPr>
          <w:position w:val="-24"/>
        </w:rPr>
      </w:r>
      <w:r>
        <w:rPr>
          <w:position w:val="-24"/>
        </w:rPr>
      </w:r>
      <w:r>
        <w:rPr>
          <w:position w:val="-24"/>
        </w:rPr>
        <w:object>
          <v:shape id="11084" type="#_x0000_t75" filled="f" stroked="f" style="margin-left:0.0pt;margin-top:0.0pt;width:33.3pt;height:31.9pt;mso-wrap-distance-left:0.0pt;mso-wrap-distance-right:0.0pt;visibility:visible;">
            <v:imagedata r:id="rId2910"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84" DrawAspect="Content" ObjectID="0" r:id="rId2911"/>
        </w:object>
      </w:r>
      <w:r>
        <w:rPr>
          <w:position w:val="-24"/>
        </w:rPr>
      </w:r>
      <w:r>
        <w:t>.</w:t>
      </w:r>
    </w:p>
    <w:p>
      <w:pPr>
        <w:pStyle w:val="style0"/>
        <w:rPr/>
      </w:pPr>
      <w:r>
        <w:t xml:space="preserve">b) En déduire les variations de </w:t>
      </w:r>
      <w:r>
        <w:t>f</w:t>
      </w:r>
      <w:r>
        <w:rPr>
          <w:vertAlign w:val="subscript"/>
        </w:rPr>
        <w:t xml:space="preserve">n </w:t>
      </w:r>
      <w:r>
        <w:t>dresser son tab</w:t>
      </w:r>
      <w:r>
        <w:t>leau de variation.</w:t>
      </w:r>
    </w:p>
    <w:p>
      <w:pPr>
        <w:pStyle w:val="style0"/>
        <w:ind w:left="0" w:firstLine="0"/>
        <w:rPr/>
      </w:pPr>
      <w:r>
        <w:t>3</w:t>
      </w:r>
      <w:r>
        <w:t>.</w:t>
      </w:r>
      <w:r>
        <w:t xml:space="preserve"> a) Démontrer que pour tout </w:t>
      </w:r>
      <w:r>
        <w:t>x</w:t>
      </w:r>
      <w:r>
        <w:rPr>
          <w:position w:val="-4"/>
        </w:rPr>
      </w:r>
      <w:r>
        <w:rPr>
          <w:position w:val="-4"/>
        </w:rPr>
      </w:r>
      <w:r>
        <w:rPr>
          <w:position w:val="-4"/>
        </w:rPr>
      </w:r>
      <w:r>
        <w:rPr>
          <w:position w:val="-4"/>
        </w:rPr>
        <w:object>
          <v:shape id="11086" type="#_x0000_t75" filled="f" stroked="f" style="margin-left:0.0pt;margin-top:0.0pt;width:11.55pt;height:11.55pt;mso-wrap-distance-left:0.0pt;mso-wrap-distance-right:0.0pt;visibility:visible;">
            <v:imagedata r:id="rId279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86" DrawAspect="Content" ObjectID="0" r:id="rId2912"/>
        </w:object>
      </w:r>
      <w:r>
        <w:rPr>
          <w:position w:val="-4"/>
        </w:rPr>
      </w:r>
      <w:r>
        <w:t>]0 ; +∞ [, f</w:t>
      </w:r>
      <w:r>
        <w:rPr>
          <w:vertAlign w:val="subscript"/>
        </w:rPr>
        <w:t>n</w:t>
      </w:r>
      <w:r>
        <w:t>(x) = x – ng(x)</w:t>
      </w:r>
      <w:r>
        <w:t>.</w:t>
      </w:r>
    </w:p>
    <w:p>
      <w:pPr>
        <w:pStyle w:val="style0"/>
        <w:rPr/>
      </w:pPr>
      <w:r>
        <w:t xml:space="preserve">b) En déduire que toutes les courbes </w:t>
      </w:r>
      <w:r>
        <w:t>(C</w:t>
      </w:r>
      <w:r>
        <w:rPr>
          <w:vertAlign w:val="subscript"/>
        </w:rPr>
        <w:t>n</w:t>
      </w:r>
      <w:r>
        <w:t xml:space="preserve">) </w:t>
      </w:r>
      <w:r>
        <w:t>passent par un point fixe A de coordonnées</w:t>
      </w:r>
      <w:r>
        <w:t xml:space="preserve"> (α ; α)</w:t>
      </w:r>
      <w:r>
        <w:t>.</w:t>
      </w:r>
    </w:p>
    <w:p>
      <w:pPr>
        <w:pStyle w:val="style0"/>
        <w:rPr/>
      </w:pPr>
      <w:r>
        <w:t xml:space="preserve">c) Etudier les positions relatives de </w:t>
      </w:r>
      <w:r>
        <w:t>(C</w:t>
      </w:r>
      <w:r>
        <w:rPr>
          <w:vertAlign w:val="subscript"/>
        </w:rPr>
        <w:t>n</w:t>
      </w:r>
      <w:r>
        <w:t xml:space="preserve">) </w:t>
      </w:r>
      <w:r>
        <w:t xml:space="preserve">et </w:t>
      </w:r>
      <w:r>
        <w:t>(C</w:t>
      </w:r>
      <w:r>
        <w:rPr>
          <w:vertAlign w:val="subscript"/>
        </w:rPr>
        <w:t>n+1</w:t>
      </w:r>
      <w:r>
        <w:t>).</w:t>
      </w:r>
    </w:p>
    <w:p>
      <w:pPr>
        <w:pStyle w:val="style0"/>
        <w:ind w:left="0" w:firstLine="0"/>
        <w:rPr/>
      </w:pPr>
      <w:r>
        <w:t>4</w:t>
      </w:r>
      <w:r>
        <w:t>.</w:t>
      </w:r>
      <w:r>
        <w:t xml:space="preserve"> Construire dans </w:t>
      </w:r>
      <w:r>
        <w:t>le</w:t>
      </w:r>
      <w:r>
        <w:t xml:space="preserve"> repère </w:t>
      </w:r>
      <w:r>
        <w:t>(O, I, J)</w:t>
      </w:r>
      <w:r>
        <w:t xml:space="preserve"> les courbes</w:t>
      </w:r>
      <w:r>
        <w:t>(C</w:t>
      </w:r>
      <w:r>
        <w:rPr>
          <w:vertAlign w:val="subscript"/>
        </w:rPr>
        <w:t>1</w:t>
      </w:r>
      <w:r>
        <w:t>) et (C</w:t>
      </w:r>
      <w:r>
        <w:rPr>
          <w:vertAlign w:val="subscript"/>
        </w:rPr>
        <w:t>2</w:t>
      </w:r>
      <w:r>
        <w:t>).</w:t>
      </w:r>
    </w:p>
    <w:p>
      <w:pPr>
        <w:pStyle w:val="style0"/>
        <w:rPr>
          <w:i/>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shd w:val="clear" w:color="auto" w:fill="ffffff"/>
        <w:jc w:val="center"/>
        <w:rPr>
          <w:b/>
          <w:sz w:val="44"/>
          <w:szCs w:val="44"/>
        </w:rPr>
      </w:pPr>
      <w:r>
        <w:rPr>
          <w:b/>
          <w:sz w:val="44"/>
          <w:szCs w:val="44"/>
        </w:rPr>
        <w:t>10</w:t>
      </w:r>
      <w:r>
        <w:rPr>
          <w:b/>
          <w:sz w:val="44"/>
          <w:szCs w:val="44"/>
        </w:rPr>
        <w:t xml:space="preserve">. </w:t>
      </w:r>
      <w:r>
        <w:rPr>
          <w:b/>
          <w:sz w:val="44"/>
          <w:szCs w:val="44"/>
        </w:rPr>
        <w:t>CALCUL INTEGRAL</w:t>
      </w:r>
    </w:p>
    <w:p>
      <w:pPr>
        <w:pStyle w:val="style0"/>
        <w:rPr>
          <w:i/>
        </w:rPr>
      </w:pPr>
    </w:p>
    <w:p>
      <w:pPr>
        <w:pStyle w:val="style0"/>
        <w:rPr>
          <w:b/>
          <w:i/>
        </w:rPr>
      </w:pPr>
    </w:p>
    <w:p>
      <w:pPr>
        <w:pStyle w:val="style0"/>
        <w:spacing w:lineRule="auto" w:line="360"/>
        <w:rPr>
          <w:b/>
        </w:rPr>
      </w:pPr>
      <w:r>
        <w:rPr>
          <w:b/>
        </w:rPr>
        <w:t>I/  INTEGRAL D’UNE FONCTION CONTINUE</w:t>
      </w:r>
    </w:p>
    <w:p>
      <w:pPr>
        <w:pStyle w:val="style0"/>
        <w:spacing w:lineRule="auto" w:line="312"/>
        <w:rPr>
          <w:b/>
        </w:rPr>
      </w:pPr>
      <w:r>
        <w:rPr>
          <w:b/>
        </w:rPr>
        <w:t xml:space="preserve">1) </w:t>
      </w:r>
      <w:r>
        <w:rPr>
          <w:b/>
        </w:rPr>
        <w:t>Définition – notation.</w:t>
      </w:r>
    </w:p>
    <w:p>
      <w:pPr>
        <w:pStyle w:val="style179"/>
        <w:rPr/>
      </w:pPr>
      <w:r>
        <w:t>f est une fonction continue sur un intervalle K, F une primitive sur K de f, a et b des éléments de K.</w:t>
      </w:r>
    </w:p>
    <w:p>
      <w:pPr>
        <w:pStyle w:val="style179"/>
        <w:rPr/>
      </w:pPr>
      <w:r>
        <w:t>Le</w:t>
      </w:r>
      <w:r>
        <w:t xml:space="preserve"> nombre réel F(b) –F(a), est indépendant du choix de la primitive F ; il est appelé </w:t>
      </w:r>
      <w:r>
        <w:t>intégral</w:t>
      </w:r>
      <w:r>
        <w:t xml:space="preserve"> de a à b de f.</w:t>
      </w:r>
    </w:p>
    <w:p>
      <w:pPr>
        <w:pStyle w:val="style179"/>
        <w:rPr>
          <w:lang w:val="en-US"/>
        </w:rPr>
      </w:pPr>
      <w:r>
        <w:rPr>
          <w:lang w:val="en-US"/>
        </w:rPr>
        <w:t xml:space="preserve">On </w:t>
      </w:r>
      <w:r>
        <w:rPr>
          <w:lang w:val="en-US"/>
        </w:rPr>
        <w:t>note :</w:t>
      </w:r>
      <w:r>
        <w:rPr>
          <w:lang w:val="en-US"/>
        </w:rPr>
        <w:t xml:space="preserve"> F(b) – F(a) =</w:t>
      </w:r>
      <w:r>
        <w:rPr>
          <w:lang w:val="en-US"/>
        </w:rPr>
        <w:t xml:space="preserve"> </w:t>
      </w:r>
      <w:r>
        <w:rPr>
          <w:position w:val="-12"/>
        </w:rPr>
      </w:r>
      <w:r>
        <w:rPr>
          <w:position w:val="-12"/>
        </w:rPr>
      </w:r>
      <w:r>
        <w:rPr>
          <w:position w:val="-12"/>
        </w:rPr>
      </w:r>
      <w:r>
        <w:rPr>
          <w:position w:val="-12"/>
        </w:rPr>
        <w:object>
          <v:shape id="11088" type="#_x0000_t75" filled="f" stroked="f" style="margin-left:0.0pt;margin-top:0.0pt;width:36.7pt;height:19.0pt;mso-wrap-distance-left:0.0pt;mso-wrap-distance-right:0.0pt;visibility:visible;">
            <v:imagedata r:id="rId291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88" DrawAspect="Content" ObjectID="0" r:id="rId2914"/>
        </w:object>
      </w:r>
      <w:r>
        <w:rPr>
          <w:position w:val="-12"/>
        </w:rPr>
      </w:r>
      <w:r>
        <w:rPr>
          <w:lang w:val="en-US"/>
        </w:rPr>
        <w:t xml:space="preserve">= </w:t>
      </w:r>
      <w:r>
        <w:rPr>
          <w:position w:val="-18"/>
        </w:rPr>
      </w:r>
      <w:r>
        <w:rPr>
          <w:position w:val="-18"/>
        </w:rPr>
      </w:r>
      <w:r>
        <w:rPr>
          <w:position w:val="-18"/>
        </w:rPr>
      </w:r>
      <w:r>
        <w:rPr>
          <w:position w:val="-18"/>
        </w:rPr>
        <w:object>
          <v:shape id="11090" type="#_x0000_t75" filled="f" stroked="f" style="margin-left:0.0pt;margin-top:0.0pt;width:48.25pt;height:27.15pt;mso-wrap-distance-left:0.0pt;mso-wrap-distance-right:0.0pt;visibility:visible;">
            <v:imagedata r:id="rId291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90" DrawAspect="Content" ObjectID="0" r:id="rId2916"/>
        </w:object>
      </w:r>
      <w:r>
        <w:rPr>
          <w:position w:val="-18"/>
        </w:rPr>
      </w:r>
      <w:r>
        <w:rPr>
          <w:lang w:val="en-US"/>
        </w:rPr>
        <w:t xml:space="preserve"> </w:t>
      </w:r>
    </w:p>
    <w:p>
      <w:pPr>
        <w:pStyle w:val="style179"/>
        <w:rPr>
          <w:b/>
          <w:lang w:val="en-US"/>
        </w:rPr>
      </w:pPr>
    </w:p>
    <w:p>
      <w:pPr>
        <w:pStyle w:val="style0"/>
        <w:rPr>
          <w:b/>
        </w:rPr>
      </w:pPr>
      <w:r>
        <w:rPr>
          <w:b/>
        </w:rPr>
        <w:t xml:space="preserve">Exercice </w:t>
      </w:r>
      <w:r>
        <w:rPr>
          <w:b/>
        </w:rPr>
        <w:t>10</w:t>
      </w:r>
      <w:r>
        <w:rPr>
          <w:b/>
        </w:rPr>
        <w:t>.1</w:t>
      </w:r>
    </w:p>
    <w:p>
      <w:pPr>
        <w:pStyle w:val="style0"/>
        <w:rPr/>
      </w:pPr>
      <w:r>
        <w:t xml:space="preserve">Calculer l’intégrale </w:t>
      </w:r>
      <w:r>
        <w:t xml:space="preserve"> </w:t>
      </w:r>
      <w:r>
        <w:t xml:space="preserve">I </w:t>
      </w:r>
      <w:r>
        <w:t>=</w:t>
      </w:r>
      <w:r>
        <w:t xml:space="preserve"> </w:t>
      </w:r>
      <w:r>
        <w:rPr>
          <w:position w:val="-18"/>
        </w:rPr>
      </w:r>
      <w:r>
        <w:rPr>
          <w:position w:val="-18"/>
        </w:rPr>
      </w:r>
      <w:r>
        <w:rPr>
          <w:position w:val="-18"/>
        </w:rPr>
      </w:r>
      <w:r>
        <w:rPr>
          <w:position w:val="-18"/>
        </w:rPr>
        <w:object>
          <v:shape id="11092" type="#_x0000_t75" filled="f" stroked="f" style="margin-left:0.0pt;margin-top:0.0pt;width:63.85pt;height:27.15pt;mso-wrap-distance-left:0.0pt;mso-wrap-distance-right:0.0pt;visibility:visible;">
            <v:imagedata r:id="rId291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92" DrawAspect="Content" ObjectID="0" r:id="rId2918"/>
        </w:object>
      </w:r>
      <w:r>
        <w:rPr>
          <w:position w:val="-18"/>
        </w:rPr>
      </w:r>
      <w:r>
        <w:t>.</w:t>
      </w:r>
    </w:p>
    <w:p>
      <w:pPr>
        <w:pStyle w:val="style0"/>
        <w:ind w:left="360"/>
        <w:rPr>
          <w:b/>
        </w:rPr>
      </w:pPr>
      <w:r>
        <w:rPr>
          <w:b/>
        </w:rPr>
        <w:t xml:space="preserve">   </w:t>
      </w:r>
    </w:p>
    <w:p>
      <w:pPr>
        <w:pStyle w:val="style0"/>
        <w:spacing w:lineRule="auto" w:line="312"/>
        <w:rPr>
          <w:b/>
        </w:rPr>
      </w:pPr>
      <w:r>
        <w:rPr>
          <w:b/>
        </w:rPr>
        <w:t xml:space="preserve">2) </w:t>
      </w:r>
      <w:r>
        <w:rPr>
          <w:b/>
        </w:rPr>
        <w:t>Propriétés de l’intégrale</w:t>
      </w:r>
    </w:p>
    <w:p>
      <w:pPr>
        <w:pStyle w:val="style0"/>
        <w:spacing w:lineRule="auto" w:line="312"/>
        <w:ind w:left="339"/>
        <w:rPr>
          <w:b/>
        </w:rPr>
      </w:pPr>
      <w:r>
        <w:rPr>
          <w:b/>
        </w:rPr>
        <w:t xml:space="preserve">a) </w:t>
      </w:r>
      <w:r>
        <w:rPr>
          <w:b/>
        </w:rPr>
        <w:t>Egalité de Chasles</w:t>
      </w:r>
    </w:p>
    <w:p>
      <w:pPr>
        <w:pStyle w:val="style0"/>
        <w:ind w:left="565"/>
        <w:rPr>
          <w:b/>
        </w:rPr>
      </w:pPr>
      <w:r>
        <w:rPr>
          <w:b/>
        </w:rPr>
        <w:t>Propriété</w:t>
      </w:r>
    </w:p>
    <w:p>
      <w:pPr>
        <w:pStyle w:val="style0"/>
        <w:ind w:left="720"/>
        <w:rPr/>
      </w:pPr>
    </w:p>
    <w:p>
      <w:pPr>
        <w:pStyle w:val="style0"/>
        <w:ind w:left="720"/>
        <w:rPr>
          <w:sz w:val="12"/>
          <w:szCs w:val="12"/>
        </w:rPr>
      </w:pPr>
    </w:p>
    <w:p>
      <w:pPr>
        <w:pStyle w:val="style0"/>
        <w:ind w:left="720"/>
        <w:rPr/>
      </w:pPr>
      <w:r>
        <w:t>f étant une fonction continue sur un intervalle K et a, b, c des éléments de K.</w:t>
      </w:r>
      <w:r>
        <w:t xml:space="preserve"> On a :</w:t>
      </w:r>
    </w:p>
    <w:p>
      <w:pPr>
        <w:pStyle w:val="style0"/>
        <w:ind w:left="720"/>
        <w:rPr/>
      </w:pPr>
      <w:r>
        <w:rPr>
          <w:position w:val="-18"/>
        </w:rPr>
      </w:r>
      <w:r>
        <w:rPr>
          <w:position w:val="-18"/>
        </w:rPr>
      </w:r>
      <w:r>
        <w:rPr>
          <w:position w:val="-18"/>
        </w:rPr>
      </w:r>
      <w:r>
        <w:rPr>
          <w:position w:val="-18"/>
        </w:rPr>
        <w:object>
          <v:shape id="11094" type="#_x0000_t75" filled="f" stroked="f" style="margin-left:0.0pt;margin-top:0.0pt;width:48.25pt;height:27.15pt;mso-wrap-distance-left:0.0pt;mso-wrap-distance-right:0.0pt;visibility:visible;">
            <v:imagedata r:id="rId291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94" DrawAspect="Content" ObjectID="0" r:id="rId2920"/>
        </w:object>
      </w:r>
      <w:r>
        <w:rPr>
          <w:position w:val="-18"/>
        </w:rPr>
      </w:r>
      <w:r>
        <w:t xml:space="preserve">= </w:t>
      </w:r>
      <w:r>
        <w:rPr>
          <w:position w:val="-18"/>
        </w:rPr>
      </w:r>
      <w:r>
        <w:rPr>
          <w:position w:val="-18"/>
        </w:rPr>
      </w:r>
      <w:r>
        <w:rPr>
          <w:position w:val="-18"/>
        </w:rPr>
      </w:r>
      <w:r>
        <w:rPr>
          <w:position w:val="-18"/>
        </w:rPr>
        <w:object>
          <v:shape id="11096" type="#_x0000_t75" filled="f" stroked="f" style="margin-left:0.0pt;margin-top:0.0pt;width:48.25pt;height:27.15pt;mso-wrap-distance-left:0.0pt;mso-wrap-distance-right:0.0pt;visibility:visible;">
            <v:imagedata r:id="rId292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96" DrawAspect="Content" ObjectID="0" r:id="rId2922"/>
        </w:object>
      </w:r>
      <w:r>
        <w:rPr>
          <w:position w:val="-18"/>
        </w:rPr>
      </w:r>
      <w:r>
        <w:t xml:space="preserve">+ </w:t>
      </w:r>
      <w:r>
        <w:rPr>
          <w:position w:val="-18"/>
        </w:rPr>
      </w:r>
      <w:r>
        <w:rPr>
          <w:position w:val="-18"/>
        </w:rPr>
      </w:r>
      <w:r>
        <w:rPr>
          <w:position w:val="-18"/>
        </w:rPr>
      </w:r>
      <w:r>
        <w:rPr>
          <w:position w:val="-18"/>
        </w:rPr>
        <w:object>
          <v:shape id="11098" type="#_x0000_t75" filled="f" stroked="f" style="margin-left:0.0pt;margin-top:0.0pt;width:48.25pt;height:27.15pt;mso-wrap-distance-left:0.0pt;mso-wrap-distance-right:0.0pt;visibility:visible;">
            <v:imagedata r:id="rId292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098" DrawAspect="Content" ObjectID="0" r:id="rId2924"/>
        </w:object>
      </w:r>
      <w:r>
        <w:rPr>
          <w:position w:val="-18"/>
        </w:rPr>
      </w:r>
      <w:r>
        <w:t>.</w:t>
      </w:r>
    </w:p>
    <w:p>
      <w:pPr>
        <w:pStyle w:val="style0"/>
        <w:ind w:left="720"/>
        <w:rPr>
          <w:sz w:val="12"/>
          <w:szCs w:val="12"/>
        </w:rPr>
      </w:pPr>
    </w:p>
    <w:p>
      <w:pPr>
        <w:pStyle w:val="style0"/>
        <w:ind w:left="720"/>
        <w:rPr>
          <w:b/>
        </w:rPr>
      </w:pPr>
    </w:p>
    <w:p>
      <w:pPr>
        <w:pStyle w:val="style0"/>
        <w:rPr>
          <w:b/>
        </w:rPr>
      </w:pPr>
      <w:r>
        <w:rPr>
          <w:b/>
        </w:rPr>
        <w:t xml:space="preserve">Exercice </w:t>
      </w:r>
      <w:r>
        <w:rPr>
          <w:b/>
        </w:rPr>
        <w:t>10</w:t>
      </w:r>
      <w:r>
        <w:rPr>
          <w:b/>
        </w:rPr>
        <w:t>.2</w:t>
      </w:r>
    </w:p>
    <w:p>
      <w:pPr>
        <w:pStyle w:val="style0"/>
        <w:ind w:left="0" w:firstLine="0"/>
        <w:rPr/>
      </w:pPr>
      <w:r>
        <w:t xml:space="preserve">Calculer l’intégrale J </w:t>
      </w:r>
      <w:r>
        <w:t xml:space="preserve">= </w:t>
      </w:r>
      <w:r>
        <w:rPr>
          <w:position w:val="-18"/>
        </w:rPr>
      </w:r>
      <w:r>
        <w:rPr>
          <w:position w:val="-18"/>
        </w:rPr>
      </w:r>
      <w:r>
        <w:rPr>
          <w:position w:val="-18"/>
        </w:rPr>
      </w:r>
      <w:r>
        <w:rPr>
          <w:position w:val="-18"/>
        </w:rPr>
        <w:object>
          <v:shape id="11100" type="#_x0000_t75" filled="f" stroked="f" style="margin-left:0.0pt;margin-top:0.0pt;width:86.25pt;height:27.15pt;mso-wrap-distance-left:0.0pt;mso-wrap-distance-right:0.0pt;visibility:visible;">
            <v:imagedata r:id="rId292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00" DrawAspect="Content" ObjectID="0" r:id="rId2926"/>
        </w:object>
      </w:r>
      <w:r>
        <w:rPr>
          <w:position w:val="-18"/>
        </w:rPr>
      </w:r>
      <w:r>
        <w:t>.</w:t>
      </w:r>
    </w:p>
    <w:p>
      <w:pPr>
        <w:pStyle w:val="style179"/>
        <w:ind w:left="1080"/>
        <w:rPr>
          <w:b/>
        </w:rPr>
      </w:pPr>
    </w:p>
    <w:p>
      <w:pPr>
        <w:pStyle w:val="style0"/>
        <w:spacing w:lineRule="auto" w:line="312"/>
        <w:ind w:left="226"/>
        <w:rPr>
          <w:b/>
        </w:rPr>
      </w:pPr>
      <w:r>
        <w:rPr>
          <w:b/>
        </w:rPr>
        <w:t xml:space="preserve">b) </w:t>
      </w:r>
      <w:r>
        <w:rPr>
          <w:b/>
        </w:rPr>
        <w:t>Linéarité</w:t>
      </w:r>
    </w:p>
    <w:p>
      <w:pPr>
        <w:pStyle w:val="style0"/>
        <w:spacing w:lineRule="auto" w:line="312"/>
        <w:ind w:left="452"/>
        <w:rPr>
          <w:b/>
        </w:rPr>
      </w:pPr>
      <w:r>
        <w:rPr>
          <w:b/>
        </w:rPr>
        <w:t>Propriété</w:t>
      </w:r>
    </w:p>
    <w:p>
      <w:pPr>
        <w:pStyle w:val="style0"/>
        <w:ind w:left="0" w:firstLine="0"/>
        <w:rPr/>
      </w:pPr>
      <w:r>
        <w:t>f et g étant des fonctions continues sur un intervalle K, a et b des éléments de K, α un nombre réel quelconque,</w:t>
      </w:r>
    </w:p>
    <w:p>
      <w:pPr>
        <w:pStyle w:val="style179"/>
        <w:rPr/>
      </w:pPr>
      <w:r>
        <w:t xml:space="preserve">• </w:t>
      </w:r>
      <w:r>
        <w:rPr>
          <w:position w:val="-18"/>
        </w:rPr>
      </w:r>
      <w:r>
        <w:rPr>
          <w:position w:val="-18"/>
        </w:rPr>
      </w:r>
      <w:r>
        <w:rPr>
          <w:position w:val="-18"/>
        </w:rPr>
      </w:r>
      <w:r>
        <w:rPr>
          <w:position w:val="-18"/>
        </w:rPr>
        <w:object>
          <v:shape id="11102" type="#_x0000_t75" filled="f" stroked="f" style="margin-left:0.0pt;margin-top:0.0pt;width:87.6pt;height:27.15pt;mso-wrap-distance-left:0.0pt;mso-wrap-distance-right:0.0pt;visibility:visible;">
            <v:imagedata r:id="rId292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02" DrawAspect="Content" ObjectID="0" r:id="rId2928"/>
        </w:object>
      </w:r>
      <w:r>
        <w:rPr>
          <w:position w:val="-18"/>
        </w:rPr>
      </w:r>
      <w:r>
        <w:t xml:space="preserve">= </w:t>
      </w:r>
      <w:r>
        <w:rPr>
          <w:position w:val="-18"/>
        </w:rPr>
      </w:r>
      <w:r>
        <w:rPr>
          <w:position w:val="-18"/>
        </w:rPr>
      </w:r>
      <w:r>
        <w:rPr>
          <w:position w:val="-18"/>
        </w:rPr>
      </w:r>
      <w:r>
        <w:rPr>
          <w:position w:val="-18"/>
        </w:rPr>
        <w:object>
          <v:shape id="11104" type="#_x0000_t75" filled="f" stroked="f" style="margin-left:0.0pt;margin-top:0.0pt;width:48.25pt;height:27.15pt;mso-wrap-distance-left:0.0pt;mso-wrap-distance-right:0.0pt;visibility:visible;">
            <v:imagedata r:id="rId292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04" DrawAspect="Content" ObjectID="0" r:id="rId2930"/>
        </w:object>
      </w:r>
      <w:r>
        <w:rPr>
          <w:position w:val="-18"/>
        </w:rPr>
      </w:r>
      <w:r>
        <w:t>+</w:t>
      </w:r>
      <w:r>
        <w:rPr>
          <w:position w:val="-18"/>
        </w:rPr>
      </w:r>
      <w:r>
        <w:rPr>
          <w:position w:val="-18"/>
        </w:rPr>
      </w:r>
      <w:r>
        <w:rPr>
          <w:position w:val="-18"/>
        </w:rPr>
      </w:r>
      <w:r>
        <w:rPr>
          <w:position w:val="-18"/>
        </w:rPr>
        <w:object>
          <v:shape id="11106" type="#_x0000_t75" filled="f" stroked="f" style="margin-left:0.0pt;margin-top:0.0pt;width:48.25pt;height:27.15pt;mso-wrap-distance-left:0.0pt;mso-wrap-distance-right:0.0pt;visibility:visible;">
            <v:imagedata r:id="rId293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06" DrawAspect="Content" ObjectID="0" r:id="rId2932"/>
        </w:object>
      </w:r>
      <w:r>
        <w:rPr>
          <w:position w:val="-18"/>
        </w:rPr>
      </w:r>
      <w:r>
        <w:t>.</w:t>
      </w:r>
    </w:p>
    <w:p>
      <w:pPr>
        <w:pStyle w:val="style179"/>
        <w:rPr/>
      </w:pPr>
      <w:r>
        <w:t xml:space="preserve">• </w:t>
      </w:r>
      <w:r>
        <w:rPr>
          <w:position w:val="-18"/>
        </w:rPr>
      </w:r>
      <w:r>
        <w:rPr>
          <w:position w:val="-18"/>
        </w:rPr>
      </w:r>
      <w:r>
        <w:rPr>
          <w:position w:val="-18"/>
        </w:rPr>
      </w:r>
      <w:r>
        <w:rPr>
          <w:position w:val="-18"/>
        </w:rPr>
        <w:object>
          <v:shape id="11108" type="#_x0000_t75" filled="f" stroked="f" style="margin-left:0.0pt;margin-top:0.0pt;width:55.0pt;height:27.15pt;mso-wrap-distance-left:0.0pt;mso-wrap-distance-right:0.0pt;visibility:visible;">
            <v:imagedata r:id="rId293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08" DrawAspect="Content" ObjectID="0" r:id="rId2934"/>
        </w:object>
      </w:r>
      <w:r>
        <w:rPr>
          <w:position w:val="-18"/>
        </w:rPr>
      </w:r>
      <w:r>
        <w:t xml:space="preserve">= </w:t>
      </w:r>
      <w:r>
        <w:rPr>
          <w:position w:val="-18"/>
        </w:rPr>
      </w:r>
      <w:r>
        <w:rPr>
          <w:position w:val="-18"/>
        </w:rPr>
      </w:r>
      <w:r>
        <w:rPr>
          <w:position w:val="-18"/>
        </w:rPr>
      </w:r>
      <w:r>
        <w:rPr>
          <w:position w:val="-18"/>
        </w:rPr>
        <w:object>
          <v:shape id="11110" type="#_x0000_t75" filled="f" stroked="f" style="margin-left:0.0pt;margin-top:0.0pt;width:56.4pt;height:27.15pt;mso-wrap-distance-left:0.0pt;mso-wrap-distance-right:0.0pt;visibility:visible;">
            <v:imagedata r:id="rId293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10" DrawAspect="Content" ObjectID="0" r:id="rId2936"/>
        </w:object>
      </w:r>
      <w:r>
        <w:rPr>
          <w:position w:val="-18"/>
        </w:rPr>
      </w:r>
      <w:r>
        <w:t>.</w:t>
      </w:r>
    </w:p>
    <w:p>
      <w:pPr>
        <w:pStyle w:val="style0"/>
        <w:ind w:left="720"/>
        <w:rPr>
          <w:b/>
        </w:rPr>
      </w:pPr>
    </w:p>
    <w:p>
      <w:pPr>
        <w:pStyle w:val="style0"/>
        <w:rPr>
          <w:b/>
        </w:rPr>
      </w:pPr>
      <w:r>
        <w:rPr>
          <w:b/>
        </w:rPr>
        <w:t xml:space="preserve">Exercice </w:t>
      </w:r>
      <w:r>
        <w:rPr>
          <w:b/>
        </w:rPr>
        <w:t>10</w:t>
      </w:r>
      <w:r>
        <w:rPr>
          <w:b/>
        </w:rPr>
        <w:t>.3</w:t>
      </w:r>
    </w:p>
    <w:p>
      <w:pPr>
        <w:pStyle w:val="style0"/>
        <w:rPr/>
      </w:pPr>
      <w:r>
        <w:t xml:space="preserve">1. </w:t>
      </w:r>
      <w:r>
        <w:t xml:space="preserve">Calculer les intégrales : </w:t>
      </w:r>
      <w:r>
        <w:rPr>
          <w:position w:val="-30"/>
        </w:rPr>
      </w:r>
      <w:r>
        <w:rPr>
          <w:position w:val="-30"/>
        </w:rPr>
      </w:r>
      <w:r>
        <w:rPr>
          <w:position w:val="-30"/>
        </w:rPr>
      </w:r>
      <w:r>
        <w:rPr>
          <w:position w:val="-30"/>
        </w:rPr>
        <w:object>
          <v:shape id="11112" type="#_x0000_t75" filled="f" stroked="f" style="margin-left:0.0pt;margin-top:0.0pt;width:60.45pt;height:36.0pt;mso-wrap-distance-left:0.0pt;mso-wrap-distance-right:0.0pt;visibility:visible;">
            <v:imagedata r:id="rId293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12" DrawAspect="Content" ObjectID="0" r:id="rId2938"/>
        </w:object>
      </w:r>
      <w:r>
        <w:rPr>
          <w:position w:val="-30"/>
        </w:rPr>
      </w:r>
      <w:r>
        <w:t xml:space="preserve">et </w:t>
      </w:r>
      <w:r>
        <w:rPr>
          <w:position w:val="-30"/>
        </w:rPr>
      </w:r>
      <w:r>
        <w:rPr>
          <w:position w:val="-30"/>
        </w:rPr>
      </w:r>
      <w:r>
        <w:rPr>
          <w:position w:val="-30"/>
        </w:rPr>
      </w:r>
      <w:r>
        <w:rPr>
          <w:position w:val="-30"/>
        </w:rPr>
        <w:object>
          <v:shape id="11114" type="#_x0000_t75" filled="f" stroked="f" style="margin-left:0.0pt;margin-top:0.0pt;width:45.5pt;height:36.0pt;mso-wrap-distance-left:0.0pt;mso-wrap-distance-right:0.0pt;visibility:visible;">
            <v:imagedata r:id="rId293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14" DrawAspect="Content" ObjectID="0" r:id="rId2940"/>
        </w:object>
      </w:r>
      <w:r>
        <w:rPr>
          <w:position w:val="-30"/>
        </w:rPr>
      </w:r>
      <w:r>
        <w:t>.</w:t>
      </w:r>
    </w:p>
    <w:p>
      <w:pPr>
        <w:pStyle w:val="style0"/>
        <w:rPr/>
      </w:pPr>
      <w:r>
        <w:t xml:space="preserve">2. </w:t>
      </w:r>
      <w:r>
        <w:t xml:space="preserve">En </w:t>
      </w:r>
      <w:r>
        <w:t xml:space="preserve">déduire </w:t>
      </w:r>
      <w:r>
        <w:rPr>
          <w:position w:val="-30"/>
        </w:rPr>
      </w:r>
      <w:r>
        <w:rPr>
          <w:position w:val="-30"/>
        </w:rPr>
      </w:r>
      <w:r>
        <w:rPr>
          <w:position w:val="-30"/>
        </w:rPr>
      </w:r>
      <w:r>
        <w:rPr>
          <w:position w:val="-30"/>
        </w:rPr>
        <w:object>
          <v:shape id="11116" type="#_x0000_t75" filled="f" stroked="f" style="margin-left:0.0pt;margin-top:0.0pt;width:89.0pt;height:36.0pt;mso-wrap-distance-left:0.0pt;mso-wrap-distance-right:0.0pt;visibility:visible;">
            <v:imagedata r:id="rId294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16" DrawAspect="Content" ObjectID="0" r:id="rId2942"/>
        </w:object>
      </w:r>
      <w:r>
        <w:rPr>
          <w:position w:val="-30"/>
        </w:rPr>
      </w:r>
      <w:r>
        <w:t>.</w:t>
      </w:r>
    </w:p>
    <w:p>
      <w:pPr>
        <w:pStyle w:val="style0"/>
        <w:rPr>
          <w:b/>
        </w:rPr>
      </w:pPr>
    </w:p>
    <w:p>
      <w:pPr>
        <w:pStyle w:val="style0"/>
        <w:rPr>
          <w:b/>
        </w:rPr>
      </w:pPr>
    </w:p>
    <w:p>
      <w:pPr>
        <w:pStyle w:val="style0"/>
        <w:rPr>
          <w:b/>
        </w:rPr>
      </w:pPr>
    </w:p>
    <w:p>
      <w:pPr>
        <w:pStyle w:val="style0"/>
        <w:rPr>
          <w:b/>
        </w:rPr>
      </w:pPr>
    </w:p>
    <w:p>
      <w:pPr>
        <w:pStyle w:val="style0"/>
        <w:rPr>
          <w:b/>
        </w:rPr>
      </w:pPr>
    </w:p>
    <w:p>
      <w:pPr>
        <w:pStyle w:val="style0"/>
        <w:spacing w:lineRule="auto" w:line="312"/>
        <w:rPr>
          <w:b/>
        </w:rPr>
      </w:pPr>
      <w:r>
        <w:rPr>
          <w:b/>
        </w:rPr>
        <w:t xml:space="preserve">c) </w:t>
      </w:r>
      <w:r>
        <w:rPr>
          <w:b/>
        </w:rPr>
        <w:t>Inégalité et intégrale</w:t>
      </w:r>
    </w:p>
    <w:p>
      <w:pPr>
        <w:pStyle w:val="style0"/>
        <w:spacing w:lineRule="auto" w:line="312"/>
        <w:ind w:left="226"/>
        <w:rPr>
          <w:b/>
        </w:rPr>
      </w:pPr>
      <w:r>
        <w:rPr>
          <w:b/>
        </w:rPr>
        <w:t>Propriété</w:t>
      </w:r>
    </w:p>
    <w:p>
      <w:pPr>
        <w:pStyle w:val="style179"/>
        <w:rPr/>
      </w:pPr>
      <w:r>
        <w:t xml:space="preserve">f et g étant des fonctions continues sur un intervalle [a ; b], </w:t>
      </w:r>
    </w:p>
    <w:p>
      <w:pPr>
        <w:pStyle w:val="style179"/>
        <w:rPr/>
      </w:pPr>
      <w:r>
        <w:t xml:space="preserve">Si f  ≥ 0   alors  </w:t>
      </w:r>
      <w:r>
        <w:rPr>
          <w:position w:val="-18"/>
        </w:rPr>
      </w:r>
      <w:r>
        <w:rPr>
          <w:position w:val="-18"/>
        </w:rPr>
      </w:r>
      <w:r>
        <w:rPr>
          <w:position w:val="-18"/>
        </w:rPr>
      </w:r>
      <w:r>
        <w:rPr>
          <w:position w:val="-18"/>
        </w:rPr>
        <w:object>
          <v:shape id="11118" type="#_x0000_t75" filled="f" stroked="f" style="margin-left:0.0pt;margin-top:0.0pt;width:48.25pt;height:27.15pt;mso-wrap-distance-left:0.0pt;mso-wrap-distance-right:0.0pt;visibility:visible;">
            <v:imagedata r:id="rId294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18" DrawAspect="Content" ObjectID="0" r:id="rId2944"/>
        </w:object>
      </w:r>
      <w:r>
        <w:rPr>
          <w:position w:val="-18"/>
        </w:rPr>
      </w:r>
      <w:r>
        <w:t>≥ 0.</w:t>
      </w:r>
    </w:p>
    <w:p>
      <w:pPr>
        <w:pStyle w:val="style179"/>
        <w:rPr>
          <w:b/>
        </w:rPr>
      </w:pPr>
      <w:r>
        <w:t xml:space="preserve">Si f ≥ g    alors </w:t>
      </w:r>
      <w:r>
        <w:t xml:space="preserve"> </w:t>
      </w:r>
      <w:r>
        <w:rPr>
          <w:position w:val="-18"/>
        </w:rPr>
      </w:r>
      <w:r>
        <w:rPr>
          <w:position w:val="-18"/>
        </w:rPr>
      </w:r>
      <w:r>
        <w:rPr>
          <w:position w:val="-18"/>
        </w:rPr>
      </w:r>
      <w:r>
        <w:rPr>
          <w:position w:val="-18"/>
        </w:rPr>
        <w:object>
          <v:shape id="11120" type="#_x0000_t75" filled="f" stroked="f" style="margin-left:0.0pt;margin-top:0.0pt;width:48.25pt;height:27.15pt;mso-wrap-distance-left:0.0pt;mso-wrap-distance-right:0.0pt;visibility:visible;">
            <v:imagedata r:id="rId294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20" DrawAspect="Content" ObjectID="0" r:id="rId2946"/>
        </w:object>
      </w:r>
      <w:r>
        <w:rPr>
          <w:position w:val="-18"/>
        </w:rPr>
      </w:r>
      <w:r>
        <w:t xml:space="preserve">≥ </w:t>
      </w:r>
      <w:r>
        <w:rPr>
          <w:position w:val="-18"/>
        </w:rPr>
      </w:r>
      <w:r>
        <w:rPr>
          <w:position w:val="-18"/>
        </w:rPr>
      </w:r>
      <w:r>
        <w:rPr>
          <w:position w:val="-18"/>
        </w:rPr>
      </w:r>
      <w:r>
        <w:rPr>
          <w:position w:val="-18"/>
        </w:rPr>
        <w:object>
          <v:shape id="11122" type="#_x0000_t75" filled="f" stroked="f" style="margin-left:0.0pt;margin-top:0.0pt;width:48.25pt;height:27.15pt;mso-wrap-distance-left:0.0pt;mso-wrap-distance-right:0.0pt;visibility:visible;">
            <v:imagedata r:id="rId294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22" DrawAspect="Content" ObjectID="0" r:id="rId2948"/>
        </w:object>
      </w:r>
      <w:r>
        <w:rPr>
          <w:position w:val="-18"/>
        </w:rPr>
      </w:r>
      <w:r>
        <w:t>.</w:t>
      </w:r>
    </w:p>
    <w:p>
      <w:pPr>
        <w:pStyle w:val="style0"/>
        <w:rPr>
          <w:b/>
        </w:rPr>
      </w:pPr>
      <w:r>
        <w:rPr>
          <w:b/>
        </w:rPr>
        <w:t xml:space="preserve">      </w:t>
      </w:r>
    </w:p>
    <w:p>
      <w:pPr>
        <w:pStyle w:val="style0"/>
        <w:ind w:left="0" w:firstLine="0"/>
        <w:rPr>
          <w:b/>
        </w:rPr>
      </w:pPr>
      <w:r>
        <w:rPr>
          <w:b/>
        </w:rPr>
        <w:t xml:space="preserve">Exercice </w:t>
      </w:r>
      <w:r>
        <w:rPr>
          <w:b/>
        </w:rPr>
        <w:t>10</w:t>
      </w:r>
      <w:r>
        <w:rPr>
          <w:b/>
        </w:rPr>
        <w:t>.4</w:t>
      </w:r>
    </w:p>
    <w:p>
      <w:pPr>
        <w:pStyle w:val="style0"/>
        <w:spacing w:lineRule="auto" w:line="360"/>
        <w:rPr>
          <w:b/>
        </w:rPr>
      </w:pPr>
      <w:r>
        <w:t xml:space="preserve">1. </w:t>
      </w:r>
      <w:r>
        <w:t xml:space="preserve">Démontrer que l’intégrale I = </w:t>
      </w:r>
      <w:r>
        <w:rPr>
          <w:position w:val="-30"/>
        </w:rPr>
      </w:r>
      <w:r>
        <w:rPr>
          <w:position w:val="-30"/>
        </w:rPr>
      </w:r>
      <w:r>
        <w:rPr>
          <w:position w:val="-30"/>
        </w:rPr>
      </w:r>
      <w:r>
        <w:rPr>
          <w:position w:val="-30"/>
        </w:rPr>
        <w:object>
          <v:shape id="11124" type="#_x0000_t75" filled="f" stroked="f" style="margin-left:0.0pt;margin-top:0.0pt;width:57.75pt;height:35.3pt;mso-wrap-distance-left:0.0pt;mso-wrap-distance-right:0.0pt;visibility:visible;">
            <v:imagedata r:id="rId294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24" DrawAspect="Content" ObjectID="0" r:id="rId2950"/>
        </w:object>
      </w:r>
      <w:r>
        <w:rPr>
          <w:position w:val="-30"/>
        </w:rPr>
      </w:r>
      <w:r>
        <w:t xml:space="preserve"> est positive</w:t>
      </w:r>
      <w:r>
        <w:t>.</w:t>
      </w:r>
    </w:p>
    <w:p>
      <w:pPr>
        <w:pStyle w:val="style0"/>
        <w:rPr>
          <w:b/>
        </w:rPr>
      </w:pPr>
      <w:r>
        <w:t xml:space="preserve">2. </w:t>
      </w:r>
      <w:r>
        <w:t xml:space="preserve">Démontrer que </w:t>
      </w:r>
      <w:r>
        <w:rPr>
          <w:position w:val="-18"/>
        </w:rPr>
      </w:r>
      <w:r>
        <w:rPr>
          <w:position w:val="-18"/>
        </w:rPr>
      </w:r>
      <w:r>
        <w:rPr>
          <w:position w:val="-18"/>
        </w:rPr>
      </w:r>
      <w:r>
        <w:rPr>
          <w:position w:val="-18"/>
        </w:rPr>
        <w:object>
          <v:shape id="11126" type="#_x0000_t75" filled="f" stroked="f" style="margin-left:0.0pt;margin-top:0.0pt;width:51.6pt;height:27.15pt;mso-wrap-distance-left:0.0pt;mso-wrap-distance-right:0.0pt;visibility:visible;">
            <v:imagedata r:id="rId295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26" DrawAspect="Content" ObjectID="0" r:id="rId2952"/>
        </w:object>
      </w:r>
      <w:r>
        <w:rPr>
          <w:position w:val="-18"/>
        </w:rPr>
      </w:r>
      <w:r>
        <w:t xml:space="preserve">≥ </w:t>
      </w:r>
      <w:r>
        <w:rPr>
          <w:position w:val="-18"/>
        </w:rPr>
      </w:r>
      <w:r>
        <w:rPr>
          <w:position w:val="-18"/>
        </w:rPr>
      </w:r>
      <w:r>
        <w:rPr>
          <w:position w:val="-18"/>
        </w:rPr>
      </w:r>
      <w:r>
        <w:rPr>
          <w:position w:val="-18"/>
        </w:rPr>
        <w:object>
          <v:shape id="11128" type="#_x0000_t75" filled="f" stroked="f" style="margin-left:0.0pt;margin-top:0.0pt;width:56.4pt;height:27.15pt;mso-wrap-distance-left:0.0pt;mso-wrap-distance-right:0.0pt;visibility:visible;">
            <v:imagedata r:id="rId295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28" DrawAspect="Content" ObjectID="0" r:id="rId2954"/>
        </w:object>
      </w:r>
      <w:r>
        <w:rPr>
          <w:position w:val="-18"/>
        </w:rPr>
      </w:r>
      <w:r>
        <w:t>.</w:t>
      </w:r>
    </w:p>
    <w:p>
      <w:pPr>
        <w:pStyle w:val="style0"/>
        <w:rPr/>
      </w:pPr>
    </w:p>
    <w:p>
      <w:pPr>
        <w:pStyle w:val="style0"/>
        <w:spacing w:lineRule="auto" w:line="312"/>
        <w:ind w:left="0" w:firstLine="0"/>
        <w:rPr>
          <w:b/>
        </w:rPr>
      </w:pPr>
      <w:r>
        <w:rPr>
          <w:b/>
        </w:rPr>
        <w:t>3</w:t>
      </w:r>
      <w:r>
        <w:rPr>
          <w:b/>
        </w:rPr>
        <w:t>) Intégration par parties</w:t>
      </w:r>
    </w:p>
    <w:p>
      <w:pPr>
        <w:pStyle w:val="style0"/>
        <w:rPr>
          <w:b/>
        </w:rPr>
      </w:pPr>
      <w:r>
        <w:rPr>
          <w:b/>
        </w:rPr>
        <w:t>Propriété</w:t>
      </w:r>
    </w:p>
    <w:p>
      <w:pPr>
        <w:pStyle w:val="style179"/>
        <w:rPr>
          <w:b/>
        </w:rPr>
      </w:pPr>
    </w:p>
    <w:p>
      <w:pPr>
        <w:pStyle w:val="style179"/>
        <w:rPr/>
      </w:pPr>
      <w:r>
        <w:t>f et g étant deux fonctions dérivables sur un intervalle [a ; b].</w:t>
      </w:r>
    </w:p>
    <w:p>
      <w:pPr>
        <w:pStyle w:val="style179"/>
        <w:rPr/>
      </w:pPr>
      <w:r>
        <w:t>Si</w:t>
      </w:r>
      <w:r>
        <w:t xml:space="preserve"> les fonctions dérivées f ’ et g’ sont continues sur un intervalle [a ; b], </w:t>
      </w:r>
      <w:r>
        <w:t>alors :</w:t>
      </w:r>
    </w:p>
    <w:p>
      <w:pPr>
        <w:pStyle w:val="style179"/>
        <w:rPr/>
      </w:pPr>
      <w:r>
        <w:rPr>
          <w:position w:val="-18"/>
        </w:rPr>
      </w:r>
      <w:r>
        <w:rPr>
          <w:position w:val="-18"/>
        </w:rPr>
      </w:r>
      <w:r>
        <w:rPr>
          <w:position w:val="-18"/>
        </w:rPr>
      </w:r>
      <w:r>
        <w:rPr>
          <w:position w:val="-18"/>
        </w:rPr>
        <w:object>
          <v:shape id="11130" type="#_x0000_t75" filled="f" stroked="f" style="margin-left:0.0pt;margin-top:0.0pt;width:72.7pt;height:27.15pt;mso-wrap-distance-left:0.0pt;mso-wrap-distance-right:0.0pt;visibility:visible;">
            <v:imagedata r:id="rId295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30" DrawAspect="Content" ObjectID="0" r:id="rId2956"/>
        </w:object>
      </w:r>
      <w:r>
        <w:rPr>
          <w:position w:val="-18"/>
        </w:rPr>
      </w:r>
      <w:r>
        <w:t xml:space="preserve">= </w:t>
      </w:r>
      <w:r>
        <w:rPr>
          <w:position w:val="-12"/>
        </w:rPr>
      </w:r>
      <w:r>
        <w:rPr>
          <w:position w:val="-12"/>
        </w:rPr>
      </w:r>
      <w:r>
        <w:rPr>
          <w:position w:val="-12"/>
        </w:rPr>
      </w:r>
      <w:r>
        <w:rPr>
          <w:position w:val="-12"/>
        </w:rPr>
        <w:object>
          <v:shape id="11132" type="#_x0000_t75" filled="f" stroked="f" style="margin-left:0.0pt;margin-top:0.0pt;width:59.75pt;height:19.0pt;mso-wrap-distance-left:0.0pt;mso-wrap-distance-right:0.0pt;visibility:visible;">
            <v:imagedata r:id="rId295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32" DrawAspect="Content" ObjectID="0" r:id="rId2958"/>
        </w:object>
      </w:r>
      <w:r>
        <w:rPr>
          <w:position w:val="-12"/>
        </w:rPr>
      </w:r>
      <w:r>
        <w:rPr>
          <w:position w:val="-18"/>
        </w:rPr>
        <w:t xml:space="preserve"> </w:t>
      </w:r>
      <w:r>
        <w:t xml:space="preserve">- </w:t>
      </w:r>
      <w:r>
        <w:rPr>
          <w:position w:val="-18"/>
        </w:rPr>
      </w:r>
      <w:r>
        <w:rPr>
          <w:position w:val="-18"/>
        </w:rPr>
      </w:r>
      <w:r>
        <w:rPr>
          <w:position w:val="-18"/>
        </w:rPr>
      </w:r>
      <w:r>
        <w:rPr>
          <w:position w:val="-18"/>
        </w:rPr>
        <w:object>
          <v:shape id="11134" type="#_x0000_t75" filled="f" stroked="f" style="margin-left:0.0pt;margin-top:0.0pt;width:72.7pt;height:27.15pt;mso-wrap-distance-left:0.0pt;mso-wrap-distance-right:0.0pt;visibility:visible;">
            <v:imagedata r:id="rId295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34" DrawAspect="Content" ObjectID="0" r:id="rId2960"/>
        </w:object>
      </w:r>
      <w:r>
        <w:rPr>
          <w:position w:val="-18"/>
        </w:rPr>
      </w:r>
      <w:r>
        <w:t>.</w:t>
      </w:r>
    </w:p>
    <w:p>
      <w:pPr>
        <w:pStyle w:val="style179"/>
        <w:rPr/>
      </w:pPr>
    </w:p>
    <w:p>
      <w:pPr>
        <w:pStyle w:val="style0"/>
        <w:rPr>
          <w:b/>
        </w:rPr>
      </w:pPr>
    </w:p>
    <w:p>
      <w:pPr>
        <w:pStyle w:val="style0"/>
        <w:ind w:left="0" w:firstLine="0"/>
        <w:rPr>
          <w:b/>
        </w:rPr>
      </w:pPr>
      <w:r>
        <w:rPr>
          <w:b/>
        </w:rPr>
        <w:t xml:space="preserve">Exercice </w:t>
      </w:r>
      <w:r>
        <w:rPr>
          <w:b/>
        </w:rPr>
        <w:t>10</w:t>
      </w:r>
      <w:r>
        <w:rPr>
          <w:b/>
        </w:rPr>
        <w:t>.5</w:t>
      </w:r>
    </w:p>
    <w:p>
      <w:pPr>
        <w:pStyle w:val="style0"/>
        <w:rPr/>
      </w:pPr>
    </w:p>
    <w:p>
      <w:pPr>
        <w:pStyle w:val="style0"/>
        <w:rPr/>
      </w:pPr>
      <w:r>
        <w:t>A l’aide d’une intégration par partie</w:t>
      </w:r>
      <w:r>
        <w:t>s</w:t>
      </w:r>
      <w:r>
        <w:t xml:space="preserve"> calculer </w:t>
      </w:r>
      <w:r>
        <w:t>chacune des</w:t>
      </w:r>
      <w:r>
        <w:t xml:space="preserve"> intégrales suivantes :</w:t>
      </w:r>
    </w:p>
    <w:p>
      <w:pPr>
        <w:pStyle w:val="style0"/>
        <w:rPr/>
      </w:pPr>
      <w:r>
        <w:t>1</w:t>
      </w:r>
      <w:r>
        <w:t>.</w:t>
      </w:r>
      <w:r>
        <w:t xml:space="preserve">  </w:t>
      </w:r>
      <w:r>
        <w:rPr>
          <w:position w:val="-18"/>
        </w:rPr>
      </w:r>
      <w:r>
        <w:rPr>
          <w:position w:val="-18"/>
        </w:rPr>
      </w:r>
      <w:r>
        <w:rPr>
          <w:position w:val="-18"/>
        </w:rPr>
      </w:r>
      <w:r>
        <w:rPr>
          <w:position w:val="-18"/>
        </w:rPr>
        <w:object>
          <v:shape id="11136" type="#_x0000_t75" filled="f" stroked="f" style="margin-left:0.0pt;margin-top:0.0pt;width:48.25pt;height:27.15pt;mso-wrap-distance-left:0.0pt;mso-wrap-distance-right:0.0pt;visibility:visible;">
            <v:imagedata r:id="rId296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36" DrawAspect="Content" ObjectID="0" r:id="rId2962"/>
        </w:object>
      </w:r>
      <w:r>
        <w:rPr>
          <w:position w:val="-18"/>
        </w:rPr>
      </w:r>
      <w:r>
        <w:t xml:space="preserve">                      </w:t>
      </w:r>
      <w:r>
        <w:tab/>
      </w:r>
      <w:r>
        <w:tab/>
      </w:r>
      <w:r>
        <w:tab/>
      </w:r>
      <w:r>
        <w:tab/>
      </w:r>
      <w:r>
        <w:tab/>
      </w:r>
      <w:r>
        <w:tab/>
      </w:r>
      <w:r>
        <w:tab/>
      </w:r>
      <w:r>
        <w:tab/>
      </w:r>
      <w:r>
        <w:tab/>
      </w:r>
      <w:r>
        <w:tab/>
      </w:r>
      <w:r>
        <w:tab/>
      </w:r>
      <w:r>
        <w:tab/>
      </w:r>
      <w:r>
        <w:tab/>
      </w:r>
      <w:r>
        <w:t>2</w:t>
      </w:r>
      <w:r>
        <w:t>.</w:t>
      </w:r>
      <w:r>
        <w:t xml:space="preserve"> </w:t>
      </w:r>
      <w:r>
        <w:t xml:space="preserve"> </w:t>
      </w:r>
      <w:r>
        <w:rPr>
          <w:position w:val="-24"/>
        </w:rPr>
      </w:r>
      <w:r>
        <w:rPr>
          <w:position w:val="-24"/>
        </w:rPr>
      </w:r>
      <w:r>
        <w:rPr>
          <w:position w:val="-24"/>
        </w:rPr>
      </w:r>
      <w:r>
        <w:rPr>
          <w:position w:val="-24"/>
        </w:rPr>
        <w:object>
          <v:shape id="11138" type="#_x0000_t75" filled="f" stroked="f" style="margin-left:0.0pt;margin-top:0.0pt;width:50.25pt;height:31.9pt;mso-wrap-distance-left:0.0pt;mso-wrap-distance-right:0.0pt;visibility:visible;">
            <v:imagedata r:id="rId296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38" DrawAspect="Content" ObjectID="0" r:id="rId2964"/>
        </w:object>
      </w:r>
      <w:r>
        <w:rPr>
          <w:position w:val="-24"/>
        </w:rPr>
      </w:r>
    </w:p>
    <w:p>
      <w:pPr>
        <w:pStyle w:val="style0"/>
        <w:rPr/>
      </w:pPr>
      <w:r>
        <w:t>3</w:t>
      </w:r>
      <w:r>
        <w:t>.</w:t>
      </w:r>
      <w:r>
        <w:t xml:space="preserve">  </w:t>
      </w:r>
      <w:r>
        <w:rPr>
          <w:position w:val="-18"/>
        </w:rPr>
      </w:r>
      <w:r>
        <w:rPr>
          <w:position w:val="-18"/>
        </w:rPr>
      </w:r>
      <w:r>
        <w:rPr>
          <w:position w:val="-18"/>
        </w:rPr>
      </w:r>
      <w:r>
        <w:rPr>
          <w:position w:val="-18"/>
        </w:rPr>
        <w:object>
          <v:shape id="11140" type="#_x0000_t75" filled="f" stroked="f" style="margin-left:0.0pt;margin-top:0.0pt;width:50.25pt;height:29.9pt;mso-wrap-distance-left:0.0pt;mso-wrap-distance-right:0.0pt;visibility:visible;">
            <v:imagedata r:id="rId296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40" DrawAspect="Content" ObjectID="0" r:id="rId2966"/>
        </w:object>
      </w:r>
      <w:r>
        <w:rPr>
          <w:position w:val="-18"/>
        </w:rPr>
      </w:r>
      <w:r>
        <w:rPr>
          <w:position w:val="-18"/>
        </w:rPr>
        <w:tab/>
      </w:r>
      <w:r>
        <w:rPr>
          <w:position w:val="-18"/>
        </w:rPr>
        <w:tab/>
      </w:r>
      <w:r>
        <w:rPr>
          <w:position w:val="-18"/>
        </w:rPr>
        <w:tab/>
      </w:r>
      <w:r>
        <w:rPr>
          <w:position w:val="-18"/>
        </w:rPr>
        <w:tab/>
      </w:r>
      <w:r>
        <w:rPr>
          <w:position w:val="-18"/>
        </w:rPr>
        <w:tab/>
      </w:r>
      <w:r>
        <w:rPr>
          <w:position w:val="-18"/>
        </w:rPr>
        <w:tab/>
      </w:r>
      <w:r>
        <w:rPr>
          <w:position w:val="-18"/>
        </w:rPr>
        <w:tab/>
      </w:r>
      <w:r>
        <w:rPr>
          <w:position w:val="-18"/>
        </w:rPr>
        <w:tab/>
      </w:r>
      <w:r>
        <w:rPr>
          <w:position w:val="-18"/>
        </w:rPr>
        <w:tab/>
      </w:r>
      <w:r>
        <w:rPr>
          <w:position w:val="-18"/>
        </w:rPr>
        <w:tab/>
      </w:r>
      <w:r>
        <w:rPr>
          <w:position w:val="-18"/>
        </w:rPr>
        <w:tab/>
      </w:r>
      <w:r>
        <w:rPr>
          <w:position w:val="-18"/>
        </w:rPr>
        <w:tab/>
      </w:r>
      <w:r>
        <w:rPr>
          <w:position w:val="-18"/>
        </w:rPr>
        <w:tab/>
      </w:r>
      <w:r>
        <w:rPr>
          <w:position w:val="-18"/>
        </w:rPr>
        <w:tab/>
      </w:r>
      <w:r>
        <w:rPr>
          <w:position w:val="-18"/>
        </w:rPr>
        <w:tab/>
      </w:r>
      <w:r>
        <w:rPr>
          <w:position w:val="-18"/>
        </w:rPr>
        <w:tab/>
      </w:r>
      <w:r>
        <w:rPr>
          <w:position w:val="-18"/>
        </w:rPr>
        <w:tab/>
      </w:r>
      <w:r>
        <w:rPr>
          <w:position w:val="-18"/>
        </w:rPr>
        <w:tab/>
      </w:r>
      <w:r>
        <w:rPr>
          <w:position w:val="-18"/>
        </w:rPr>
        <w:tab/>
      </w:r>
      <w:r>
        <w:rPr>
          <w:position w:val="-18"/>
        </w:rPr>
        <w:tab/>
      </w:r>
      <w:r>
        <w:rPr>
          <w:position w:val="-18"/>
        </w:rPr>
        <w:tab/>
      </w:r>
      <w:r>
        <w:rPr>
          <w:position w:val="-18"/>
        </w:rPr>
        <w:tab/>
      </w:r>
      <w:r>
        <w:rPr>
          <w:position w:val="-18"/>
        </w:rPr>
        <w:tab/>
      </w:r>
      <w:r>
        <w:rPr>
          <w:position w:val="-18"/>
        </w:rPr>
        <w:tab/>
      </w:r>
      <w:r>
        <w:t>4</w:t>
      </w:r>
      <w:r>
        <w:t>.</w:t>
      </w:r>
      <w:r>
        <w:t xml:space="preserve">  </w:t>
      </w:r>
      <w:r>
        <w:rPr>
          <w:position w:val="-18"/>
        </w:rPr>
      </w:r>
      <w:r>
        <w:rPr>
          <w:position w:val="-18"/>
        </w:rPr>
      </w:r>
      <w:r>
        <w:rPr>
          <w:position w:val="-18"/>
        </w:rPr>
      </w:r>
      <w:r>
        <w:rPr>
          <w:position w:val="-18"/>
        </w:rPr>
        <w:object>
          <v:shape id="11142" type="#_x0000_t75" filled="f" stroked="f" style="margin-left:0.0pt;margin-top:0.0pt;width:74.7pt;height:27.15pt;mso-wrap-distance-left:0.0pt;mso-wrap-distance-right:0.0pt;visibility:visible;">
            <v:imagedata r:id="rId296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42" DrawAspect="Content" ObjectID="0" r:id="rId2968"/>
        </w:object>
      </w:r>
      <w:r>
        <w:rPr>
          <w:position w:val="-18"/>
        </w:rPr>
      </w:r>
    </w:p>
    <w:p>
      <w:pPr>
        <w:pStyle w:val="style0"/>
        <w:rPr>
          <w:b/>
        </w:rPr>
      </w:pPr>
    </w:p>
    <w:p>
      <w:pPr>
        <w:pStyle w:val="style0"/>
        <w:ind w:left="0" w:firstLine="0"/>
        <w:rPr>
          <w:b/>
        </w:rPr>
      </w:pPr>
      <w:r>
        <w:rPr>
          <w:b/>
        </w:rPr>
        <w:t>II/ CALCULS D’AIRES</w:t>
      </w:r>
    </w:p>
    <w:p>
      <w:pPr>
        <w:pStyle w:val="style0"/>
        <w:rPr>
          <w:b/>
        </w:rPr>
      </w:pPr>
    </w:p>
    <w:p>
      <w:pPr>
        <w:pStyle w:val="style0"/>
        <w:ind w:left="0" w:firstLine="0"/>
        <w:rPr>
          <w:b/>
        </w:rPr>
      </w:pPr>
      <w:r>
        <w:rPr>
          <w:b/>
        </w:rPr>
        <w:t xml:space="preserve">1) </w:t>
      </w:r>
      <w:r>
        <w:rPr>
          <w:b/>
        </w:rPr>
        <w:t>Calcul d’une aire d’une partie du plan délimitée par l’axe des abscisses et une courbe.</w:t>
      </w:r>
    </w:p>
    <w:p>
      <w:pPr>
        <w:pStyle w:val="style0"/>
        <w:rPr>
          <w:b/>
        </w:rPr>
      </w:pPr>
    </w:p>
    <w:p>
      <w:pPr>
        <w:pStyle w:val="style179"/>
        <w:rPr>
          <w:sz w:val="12"/>
          <w:szCs w:val="12"/>
        </w:rPr>
      </w:pPr>
    </w:p>
    <w:p>
      <w:pPr>
        <w:pStyle w:val="style179"/>
        <w:rPr/>
      </w:pPr>
      <w:r>
        <w:t>Le plan est muni du repère orthogonal (O</w:t>
      </w:r>
      <w:r>
        <w:t>,</w:t>
      </w:r>
      <w:r>
        <w:t xml:space="preserve"> </w:t>
      </w:r>
      <w:r>
        <w:t>I</w:t>
      </w:r>
      <w:r>
        <w:t>,</w:t>
      </w:r>
      <w:r>
        <w:t xml:space="preserve"> </w:t>
      </w:r>
      <w:r>
        <w:t>J).</w:t>
      </w:r>
    </w:p>
    <w:p>
      <w:pPr>
        <w:pStyle w:val="style179"/>
        <w:rPr/>
      </w:pPr>
      <w:r>
        <w:t>f étant une fonction continue sur un intervalle [a ; b], de représentation graphique (C)</w:t>
      </w:r>
      <w:r>
        <w:t>.</w:t>
      </w:r>
      <w:r>
        <w:t xml:space="preserve"> </w:t>
      </w:r>
    </w:p>
    <w:p>
      <w:pPr>
        <w:pStyle w:val="style179"/>
        <w:rPr/>
      </w:pPr>
      <w:r>
        <w:t>Nous</w:t>
      </w:r>
      <w:r>
        <w:t xml:space="preserve"> nous proposons de calculer l’aire de la partie Δ du plan limitée par (C), (OI), les droites d’équations x</w:t>
      </w:r>
      <w:r>
        <w:t xml:space="preserve"> </w:t>
      </w:r>
      <w:r>
        <w:t>= a et x = b.</w:t>
      </w:r>
    </w:p>
    <w:p>
      <w:pPr>
        <w:pStyle w:val="style179"/>
        <w:rPr/>
      </w:pPr>
      <w:r>
        <w:t xml:space="preserve">• </w:t>
      </w:r>
      <w:r>
        <w:t xml:space="preserve">Si f </w:t>
      </w:r>
      <w:r>
        <w:t>≥ 0</w:t>
      </w:r>
      <w:r>
        <w:t xml:space="preserve"> sur [a ; b</w:t>
      </w:r>
      <w:r>
        <w:t>],</w:t>
      </w:r>
      <w:r>
        <w:t xml:space="preserve"> alors :</w:t>
      </w:r>
      <w:r>
        <w:t xml:space="preserve"> </w:t>
      </w:r>
      <w:r>
        <w:t xml:space="preserve">Aire de Δ = </w:t>
      </w:r>
      <w:r>
        <w:rPr>
          <w:position w:val="-18"/>
        </w:rPr>
      </w:r>
      <w:r>
        <w:rPr>
          <w:position w:val="-18"/>
        </w:rPr>
      </w:r>
      <w:r>
        <w:rPr>
          <w:position w:val="-18"/>
        </w:rPr>
      </w:r>
      <w:r>
        <w:rPr>
          <w:position w:val="-18"/>
        </w:rPr>
        <w:object>
          <v:shape id="11144" type="#_x0000_t75" filled="f" stroked="f" style="margin-left:0.0pt;margin-top:0.0pt;width:48.25pt;height:27.15pt;mso-wrap-distance-left:0.0pt;mso-wrap-distance-right:0.0pt;visibility:visible;">
            <v:imagedata r:id="rId296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44" DrawAspect="Content" ObjectID="0" r:id="rId2970"/>
        </w:object>
      </w:r>
      <w:r>
        <w:rPr>
          <w:position w:val="-18"/>
        </w:rPr>
      </w:r>
      <w:r>
        <w:t xml:space="preserve"> × ua          </w:t>
      </w:r>
    </w:p>
    <w:p>
      <w:pPr>
        <w:pStyle w:val="style179"/>
        <w:rPr/>
      </w:pPr>
      <w:r>
        <w:t xml:space="preserve">• </w:t>
      </w:r>
      <w:r>
        <w:t xml:space="preserve">Si f </w:t>
      </w:r>
      <w:r>
        <w:t>≤</w:t>
      </w:r>
      <w:r>
        <w:t xml:space="preserve"> </w:t>
      </w:r>
      <w:r>
        <w:t xml:space="preserve">0 </w:t>
      </w:r>
      <w:r>
        <w:t>sur [a ; b</w:t>
      </w:r>
      <w:r>
        <w:t>],</w:t>
      </w:r>
      <w:r>
        <w:t xml:space="preserve"> alors :</w:t>
      </w:r>
      <w:r>
        <w:t xml:space="preserve"> </w:t>
      </w:r>
      <w:r>
        <w:t xml:space="preserve">Aire de Δ = </w:t>
      </w:r>
      <w:r>
        <w:rPr>
          <w:position w:val="-18"/>
        </w:rPr>
      </w:r>
      <w:r>
        <w:rPr>
          <w:position w:val="-18"/>
        </w:rPr>
      </w:r>
      <w:r>
        <w:rPr>
          <w:position w:val="-18"/>
        </w:rPr>
      </w:r>
      <w:r>
        <w:rPr>
          <w:position w:val="-18"/>
        </w:rPr>
        <w:object>
          <v:shape id="11146" type="#_x0000_t75" filled="f" stroked="f" style="margin-left:0.0pt;margin-top:0.0pt;width:56.4pt;height:27.15pt;mso-wrap-distance-left:0.0pt;mso-wrap-distance-right:0.0pt;visibility:visible;">
            <v:imagedata r:id="rId297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46" DrawAspect="Content" ObjectID="0" r:id="rId2972"/>
        </w:object>
      </w:r>
      <w:r>
        <w:rPr>
          <w:position w:val="-18"/>
        </w:rPr>
      </w:r>
      <w:r>
        <w:t xml:space="preserve"> × ua          </w:t>
      </w:r>
    </w:p>
    <w:p>
      <w:pPr>
        <w:pStyle w:val="style179"/>
        <w:rPr/>
      </w:pPr>
    </w:p>
    <w:p>
      <w:pPr>
        <w:pStyle w:val="style179"/>
        <w:rPr/>
      </w:pPr>
      <w:r>
        <w:t>NB : ua est l’unité aire et 1ua = (unité de OI × unité de OJ)</w:t>
      </w:r>
    </w:p>
    <w:p>
      <w:pPr>
        <w:pStyle w:val="style179"/>
        <w:rPr>
          <w:sz w:val="12"/>
          <w:szCs w:val="12"/>
        </w:rPr>
      </w:pPr>
    </w:p>
    <w:p>
      <w:pPr>
        <w:pStyle w:val="style179"/>
        <w:rPr>
          <w:b/>
        </w:rPr>
      </w:pPr>
    </w:p>
    <w:p>
      <w:pPr>
        <w:pStyle w:val="style179"/>
        <w:rPr>
          <w:b/>
        </w:rPr>
      </w:pPr>
    </w:p>
    <w:p>
      <w:pPr>
        <w:pStyle w:val="style179"/>
        <w:rPr>
          <w:b/>
        </w:rPr>
      </w:pPr>
    </w:p>
    <w:p>
      <w:pPr>
        <w:pStyle w:val="style179"/>
        <w:rPr>
          <w:b/>
        </w:rPr>
      </w:pPr>
    </w:p>
    <w:p>
      <w:pPr>
        <w:pStyle w:val="style0"/>
        <w:rPr>
          <w:b/>
        </w:rPr>
      </w:pPr>
      <w:r>
        <w:rPr>
          <w:b/>
        </w:rPr>
        <w:t xml:space="preserve">Exercice </w:t>
      </w:r>
      <w:r>
        <w:rPr>
          <w:b/>
        </w:rPr>
        <w:t>10</w:t>
      </w:r>
      <w:r>
        <w:rPr>
          <w:b/>
        </w:rPr>
        <w:t>.6</w:t>
      </w:r>
    </w:p>
    <w:p>
      <w:pPr>
        <w:pStyle w:val="style0"/>
        <w:rPr>
          <w:b/>
          <w:sz w:val="10"/>
          <w:szCs w:val="10"/>
        </w:rPr>
      </w:pPr>
    </w:p>
    <w:p>
      <w:pPr>
        <w:pStyle w:val="style0"/>
        <w:rPr/>
      </w:pPr>
      <w:r>
        <w:t>Le plan est muni du repère orthogonal (O</w:t>
      </w:r>
      <w:r>
        <w:t xml:space="preserve">, </w:t>
      </w:r>
      <w:r>
        <w:t>I</w:t>
      </w:r>
      <w:r>
        <w:t xml:space="preserve">, </w:t>
      </w:r>
      <w:r>
        <w:t>J) </w:t>
      </w:r>
      <w:r>
        <w:t>avec</w:t>
      </w:r>
      <w:r>
        <w:t xml:space="preserve"> OI = 2 cm et OJ = 3 cm.</w:t>
      </w:r>
    </w:p>
    <w:p>
      <w:pPr>
        <w:pStyle w:val="style0"/>
        <w:rPr/>
      </w:pPr>
      <w:r>
        <w:t xml:space="preserve">Soit f(x) = </w:t>
      </w:r>
      <w:r>
        <w:rPr>
          <w:position w:val="-30"/>
        </w:rPr>
      </w:r>
      <w:r>
        <w:rPr>
          <w:position w:val="-30"/>
        </w:rPr>
      </w:r>
      <w:r>
        <w:rPr>
          <w:position w:val="-30"/>
        </w:rPr>
      </w:r>
      <w:r>
        <w:rPr>
          <w:position w:val="-30"/>
        </w:rPr>
        <w:object>
          <v:shape id="11148" type="#_x0000_t75" filled="f" stroked="f" style="margin-left:0.0pt;margin-top:0.0pt;width:40.1pt;height:35.3pt;mso-wrap-distance-left:0.0pt;mso-wrap-distance-right:0.0pt;visibility:visible;">
            <v:imagedata r:id="rId297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48" DrawAspect="Content" ObjectID="0" r:id="rId2974"/>
        </w:object>
      </w:r>
      <w:r>
        <w:rPr>
          <w:position w:val="-30"/>
        </w:rPr>
      </w:r>
      <w:r>
        <w:rPr>
          <w:sz w:val="28"/>
          <w:szCs w:val="28"/>
        </w:rPr>
        <w:t xml:space="preserve"> </w:t>
      </w:r>
      <w:r>
        <w:t>on note (C) la courbe représentative de f dans le repère (O</w:t>
      </w:r>
      <w:r>
        <w:t>,</w:t>
      </w:r>
      <w:r>
        <w:t xml:space="preserve"> I</w:t>
      </w:r>
      <w:r>
        <w:t>,</w:t>
      </w:r>
      <w:r>
        <w:t xml:space="preserve"> J).</w:t>
      </w:r>
    </w:p>
    <w:p>
      <w:pPr>
        <w:pStyle w:val="style0"/>
        <w:rPr/>
      </w:pPr>
      <w:r>
        <w:t>Déterminer en cm</w:t>
      </w:r>
      <w:r>
        <w:rPr>
          <w:vertAlign w:val="superscript"/>
        </w:rPr>
        <w:t>2</w:t>
      </w:r>
      <w:r>
        <w:t xml:space="preserve"> l’aire de la partie du plan limitée par (C), (OI), les droites d’équations  x</w:t>
      </w:r>
      <w:r>
        <w:t xml:space="preserve"> </w:t>
      </w:r>
      <w:r>
        <w:t xml:space="preserve">= 1 et </w:t>
      </w:r>
    </w:p>
    <w:p>
      <w:pPr>
        <w:pStyle w:val="style0"/>
        <w:rPr/>
      </w:pPr>
      <w:r>
        <w:t>x = 2.</w:t>
      </w:r>
    </w:p>
    <w:p>
      <w:pPr>
        <w:pStyle w:val="style179"/>
        <w:rPr/>
      </w:pPr>
    </w:p>
    <w:p>
      <w:pPr>
        <w:pStyle w:val="style0"/>
        <w:rPr>
          <w:b/>
        </w:rPr>
      </w:pPr>
      <w:r>
        <w:rPr>
          <w:b/>
        </w:rPr>
        <w:t xml:space="preserve">2) </w:t>
      </w:r>
      <w:r>
        <w:rPr>
          <w:b/>
        </w:rPr>
        <w:t>Calcul d’une aire d’une partie du plan délimitée par deux courbes.</w:t>
      </w:r>
    </w:p>
    <w:p>
      <w:pPr>
        <w:pStyle w:val="style179"/>
        <w:rPr>
          <w:b/>
        </w:rPr>
      </w:pPr>
    </w:p>
    <w:p>
      <w:pPr>
        <w:pStyle w:val="style179"/>
        <w:rPr/>
      </w:pPr>
      <w:r>
        <w:t>Le plan est muni du repère orthogonal ( O;I ;J).</w:t>
      </w:r>
    </w:p>
    <w:p>
      <w:pPr>
        <w:pStyle w:val="style179"/>
        <w:rPr/>
      </w:pPr>
      <w:r>
        <w:t xml:space="preserve">f et g étant des fonctions continues sur un intervalle [a ; b], de représentation graphique respectives (Cf) et (Cg). On suppose que f </w:t>
      </w:r>
      <m:oMath>
        <m:r>
          <m:rPr>
            <m:sty m:val="p"/>
          </m:rPr>
          <w:rPr>
            <w:rFonts w:ascii="Cambria Math" w:hAnsi="Cambria Math"/>
          </w:rPr>
          <m:t>≥g</m:t>
        </m:r>
      </m:oMath>
      <w:r>
        <w:t xml:space="preserve"> sur [a ; b].</w:t>
      </w:r>
    </w:p>
    <w:p>
      <w:pPr>
        <w:pStyle w:val="style179"/>
        <w:rPr/>
      </w:pPr>
      <w:r>
        <w:t>On veut calculer l’aire de la partie Δ du plan délimitée par les courbes (Cf), (Cg) et les droites d’équations x =a et x = b.</w:t>
      </w:r>
    </w:p>
    <w:p>
      <w:pPr>
        <w:pStyle w:val="style179"/>
        <w:rPr/>
      </w:pPr>
      <w:r>
        <w:t xml:space="preserve">Aire de Δ = </w:t>
      </w:r>
      <w:r>
        <w:rPr>
          <w:position w:val="-18"/>
        </w:rPr>
      </w:r>
      <w:r>
        <w:rPr>
          <w:position w:val="-18"/>
        </w:rPr>
      </w:r>
      <w:r>
        <w:rPr>
          <w:position w:val="-18"/>
        </w:rPr>
      </w:r>
      <w:r>
        <w:rPr>
          <w:position w:val="-18"/>
        </w:rPr>
        <w:object>
          <v:shape id="11150" type="#_x0000_t75" filled="f" stroked="f" style="margin-left:0.0pt;margin-top:0.0pt;width:89.0pt;height:27.15pt;mso-wrap-distance-left:0.0pt;mso-wrap-distance-right:0.0pt;visibility:visible;">
            <v:imagedata r:id="rId297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50" DrawAspect="Content" ObjectID="0" r:id="rId2976"/>
        </w:object>
      </w:r>
      <w:r>
        <w:rPr>
          <w:position w:val="-18"/>
        </w:rPr>
      </w:r>
      <w:r>
        <w:t>× ua          1ua = (unité de OI × unité de OJ)</w:t>
      </w:r>
    </w:p>
    <w:p>
      <w:pPr>
        <w:pStyle w:val="style0"/>
        <w:rPr>
          <w:b/>
        </w:rPr>
      </w:pPr>
    </w:p>
    <w:p>
      <w:pPr>
        <w:pStyle w:val="style0"/>
        <w:spacing w:lineRule="auto" w:line="312"/>
        <w:rPr>
          <w:b/>
        </w:rPr>
      </w:pPr>
      <w:r>
        <w:rPr>
          <w:b/>
        </w:rPr>
        <w:t xml:space="preserve">Exercice </w:t>
      </w:r>
      <w:r>
        <w:rPr>
          <w:b/>
        </w:rPr>
        <w:t>10</w:t>
      </w:r>
      <w:r>
        <w:rPr>
          <w:b/>
        </w:rPr>
        <w:t>.7</w:t>
      </w:r>
    </w:p>
    <w:p>
      <w:pPr>
        <w:pStyle w:val="style0"/>
        <w:ind w:left="0" w:firstLine="0"/>
        <w:rPr/>
      </w:pPr>
      <w:r>
        <w:t>Le plan est muni du repère ortho</w:t>
      </w:r>
      <w:r>
        <w:t>normé</w:t>
      </w:r>
      <w:r>
        <w:t xml:space="preserve"> (O</w:t>
      </w:r>
      <w:r>
        <w:t xml:space="preserve">, </w:t>
      </w:r>
      <w:r>
        <w:t>I</w:t>
      </w:r>
      <w:r>
        <w:t xml:space="preserve">, </w:t>
      </w:r>
      <w:r>
        <w:t xml:space="preserve">J) ; unité </w:t>
      </w:r>
      <w:r>
        <w:t xml:space="preserve">graphique : </w:t>
      </w:r>
      <w:r>
        <w:t xml:space="preserve">2 cm.                                                 </w:t>
      </w:r>
    </w:p>
    <w:p>
      <w:pPr>
        <w:pStyle w:val="style0"/>
        <w:ind w:left="0" w:firstLine="0"/>
        <w:rPr/>
      </w:pPr>
      <w:r>
        <w:t>Soit f(</w:t>
      </w:r>
      <w:r>
        <w:t>x</w:t>
      </w:r>
      <w:r>
        <w:t xml:space="preserve">) = </w:t>
      </w:r>
      <w:r>
        <w:t xml:space="preserve">x </w:t>
      </w:r>
      <w:r>
        <w:t xml:space="preserve">+ 3 </w:t>
      </w:r>
      <w:r>
        <w:t>–</w:t>
      </w:r>
      <w:r>
        <w:t xml:space="preserve"> x</w:t>
      </w:r>
      <w:r>
        <w:t>e</w:t>
      </w:r>
      <w:r>
        <w:rPr>
          <w:vertAlign w:val="superscript"/>
        </w:rPr>
        <w:t xml:space="preserve">x </w:t>
      </w:r>
      <w:r>
        <w:t xml:space="preserve"> et g(x) = x + 3. </w:t>
      </w:r>
      <w:r>
        <w:t>On note (Cf) et (Cg) respectivement les courbes représentati</w:t>
      </w:r>
      <w:r>
        <w:t>ves de f et g dans le repère (O,</w:t>
      </w:r>
      <w:r>
        <w:t xml:space="preserve"> I</w:t>
      </w:r>
      <w:r>
        <w:t xml:space="preserve">, </w:t>
      </w:r>
      <w:r>
        <w:t>J).</w:t>
      </w:r>
    </w:p>
    <w:p>
      <w:pPr>
        <w:pStyle w:val="style0"/>
        <w:ind w:left="0" w:firstLine="0"/>
        <w:rPr/>
      </w:pPr>
      <w:r>
        <w:t>Déterminer en cm</w:t>
      </w:r>
      <w:r>
        <w:rPr>
          <w:vertAlign w:val="superscript"/>
        </w:rPr>
        <w:t>2</w:t>
      </w:r>
      <w:r>
        <w:t xml:space="preserve"> l’aire de la partie du plan limitée par (Cf), (Cg), et les droites d’équations x= 0 et </w:t>
      </w:r>
    </w:p>
    <w:p>
      <w:pPr>
        <w:pStyle w:val="style0"/>
        <w:ind w:left="0" w:firstLine="0"/>
        <w:rPr/>
      </w:pPr>
      <w:r>
        <w:t>x = e.</w:t>
      </w:r>
    </w:p>
    <w:p>
      <w:pPr>
        <w:pStyle w:val="style0"/>
        <w:rPr>
          <w:b/>
        </w:rPr>
      </w:pPr>
    </w:p>
    <w:p>
      <w:pPr>
        <w:pStyle w:val="style0"/>
        <w:shd w:val="clear" w:color="auto" w:fill="ffffff"/>
        <w:ind w:left="0" w:firstLine="0"/>
        <w:rPr>
          <w:b/>
        </w:rPr>
      </w:pPr>
      <w:r>
        <w:rPr>
          <w:b/>
        </w:rPr>
        <w:t>EXERCICES</w:t>
      </w:r>
    </w:p>
    <w:p>
      <w:pPr>
        <w:pStyle w:val="style0"/>
        <w:rPr>
          <w:b/>
        </w:rPr>
      </w:pPr>
    </w:p>
    <w:p>
      <w:pPr>
        <w:pStyle w:val="style0"/>
        <w:rPr>
          <w:b/>
        </w:rPr>
      </w:pPr>
      <w:r>
        <w:rPr>
          <w:b/>
        </w:rPr>
        <w:t xml:space="preserve">Exercice </w:t>
      </w:r>
      <w:r>
        <w:rPr>
          <w:b/>
        </w:rPr>
        <w:t>10</w:t>
      </w:r>
      <w:r>
        <w:rPr>
          <w:b/>
        </w:rPr>
        <w:t>.8</w:t>
      </w:r>
    </w:p>
    <w:p>
      <w:pPr>
        <w:pStyle w:val="style0"/>
        <w:rPr>
          <w:b/>
          <w:sz w:val="10"/>
          <w:szCs w:val="10"/>
          <w:u w:val="single"/>
        </w:rPr>
      </w:pPr>
    </w:p>
    <w:p>
      <w:pPr>
        <w:pStyle w:val="style0"/>
        <w:rPr/>
      </w:pPr>
      <w:r>
        <w:t xml:space="preserve">Calculer </w:t>
      </w:r>
      <w:r>
        <w:t>chacune des</w:t>
      </w:r>
      <w:r>
        <w:t xml:space="preserve"> intégrales suivantes :</w:t>
      </w:r>
    </w:p>
    <w:p>
      <w:pPr>
        <w:pStyle w:val="style0"/>
        <w:rPr>
          <w:position w:val="-18"/>
          <w:lang w:val="en-US"/>
        </w:rPr>
      </w:pPr>
      <w:r>
        <w:rPr>
          <w:lang w:val="en-US"/>
        </w:rPr>
        <w:t>A = </w:t>
      </w:r>
      <w:r>
        <w:rPr>
          <w:position w:val="-18"/>
        </w:rPr>
      </w:r>
      <w:r>
        <w:rPr>
          <w:position w:val="-18"/>
        </w:rPr>
      </w:r>
      <w:r>
        <w:rPr>
          <w:position w:val="-18"/>
        </w:rPr>
      </w:r>
      <w:r>
        <w:rPr>
          <w:position w:val="-18"/>
        </w:rPr>
        <w:object>
          <v:shape id="11152" type="#_x0000_t75" filled="f" stroked="f" style="margin-left:0.0pt;margin-top:0.0pt;width:67.9pt;height:27.15pt;mso-wrap-distance-left:0.0pt;mso-wrap-distance-right:0.0pt;visibility:visible;">
            <v:imagedata r:id="rId297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52" DrawAspect="Content" ObjectID="0" r:id="rId2978"/>
        </w:object>
      </w:r>
      <w:r>
        <w:rPr>
          <w:position w:val="-18"/>
        </w:rPr>
      </w:r>
      <w:r>
        <w:rPr>
          <w:position w:val="-18"/>
          <w:lang w:val="en-US"/>
        </w:rPr>
        <w:tab/>
      </w:r>
      <w:r>
        <w:rPr>
          <w:position w:val="-18"/>
          <w:lang w:val="en-US"/>
        </w:rPr>
        <w:tab/>
      </w:r>
      <w:r>
        <w:rPr>
          <w:position w:val="-18"/>
          <w:lang w:val="en-US"/>
        </w:rPr>
        <w:tab/>
      </w:r>
      <w:r>
        <w:rPr>
          <w:position w:val="-18"/>
          <w:lang w:val="en-US"/>
        </w:rPr>
        <w:tab/>
      </w:r>
      <w:r>
        <w:rPr>
          <w:position w:val="-18"/>
          <w:lang w:val="en-US"/>
        </w:rPr>
        <w:tab/>
      </w:r>
      <w:r>
        <w:rPr>
          <w:position w:val="-18"/>
          <w:lang w:val="en-US"/>
        </w:rPr>
        <w:tab/>
      </w:r>
      <w:r>
        <w:rPr>
          <w:position w:val="-18"/>
          <w:lang w:val="en-US"/>
        </w:rPr>
        <w:tab/>
      </w:r>
      <w:r>
        <w:rPr>
          <w:position w:val="-18"/>
          <w:lang w:val="en-US"/>
        </w:rPr>
        <w:tab/>
      </w:r>
      <w:r>
        <w:rPr>
          <w:position w:val="-18"/>
          <w:lang w:val="en-US"/>
        </w:rPr>
        <w:tab/>
      </w:r>
      <w:r>
        <w:rPr>
          <w:lang w:val="en-US"/>
        </w:rPr>
        <w:t xml:space="preserve">; </w:t>
      </w:r>
      <w:r>
        <w:rPr>
          <w:lang w:val="en-US"/>
        </w:rPr>
        <w:tab/>
      </w:r>
      <w:r>
        <w:rPr>
          <w:lang w:val="en-US"/>
        </w:rPr>
        <w:tab/>
      </w:r>
      <w:r>
        <w:rPr>
          <w:lang w:val="en-US"/>
        </w:rPr>
        <w:tab/>
      </w:r>
      <w:r>
        <w:rPr>
          <w:lang w:val="en-US"/>
        </w:rPr>
        <w:tab/>
      </w:r>
      <w:r>
        <w:rPr>
          <w:lang w:val="en-US"/>
        </w:rPr>
        <w:tab/>
      </w:r>
      <w:r>
        <w:rPr>
          <w:lang w:val="en-US"/>
        </w:rPr>
        <w:tab/>
      </w:r>
      <w:r>
        <w:rPr>
          <w:lang w:val="en-US"/>
        </w:rPr>
        <w:t>B = </w:t>
      </w:r>
      <w:r>
        <w:rPr>
          <w:position w:val="-28"/>
        </w:rPr>
      </w:r>
      <w:r>
        <w:rPr>
          <w:position w:val="-28"/>
        </w:rPr>
      </w:r>
      <w:r>
        <w:rPr>
          <w:position w:val="-28"/>
        </w:rPr>
      </w:r>
      <w:r>
        <w:rPr>
          <w:position w:val="-28"/>
        </w:rPr>
        <w:object>
          <v:shape id="11154" type="#_x0000_t75" filled="f" stroked="f" style="margin-left:0.0pt;margin-top:0.0pt;width:74.7pt;height:33.95pt;mso-wrap-distance-left:0.0pt;mso-wrap-distance-right:0.0pt;visibility:visible;">
            <v:imagedata r:id="rId297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54" DrawAspect="Content" ObjectID="0" r:id="rId2980"/>
        </w:object>
      </w:r>
      <w:r>
        <w:rPr>
          <w:position w:val="-28"/>
        </w:rPr>
      </w:r>
      <w:r>
        <w:rPr>
          <w:position w:val="-18"/>
          <w:lang w:val="en-US"/>
        </w:rPr>
        <w:tab/>
      </w:r>
      <w:r>
        <w:rPr>
          <w:position w:val="-18"/>
          <w:lang w:val="en-US"/>
        </w:rPr>
        <w:tab/>
      </w:r>
      <w:r>
        <w:rPr>
          <w:position w:val="-18"/>
          <w:lang w:val="en-US"/>
        </w:rPr>
        <w:tab/>
      </w:r>
      <w:r>
        <w:rPr>
          <w:position w:val="-18"/>
          <w:lang w:val="en-US"/>
        </w:rPr>
        <w:tab/>
      </w:r>
      <w:r>
        <w:rPr>
          <w:position w:val="-18"/>
          <w:lang w:val="en-US"/>
        </w:rPr>
        <w:tab/>
      </w:r>
      <w:r>
        <w:rPr>
          <w:position w:val="-18"/>
          <w:lang w:val="en-US"/>
        </w:rPr>
        <w:tab/>
      </w:r>
      <w:r>
        <w:rPr>
          <w:position w:val="-18"/>
          <w:lang w:val="en-US"/>
        </w:rPr>
        <w:tab/>
      </w:r>
      <w:r>
        <w:rPr>
          <w:lang w:val="en-US"/>
        </w:rPr>
        <w:t xml:space="preserve">; </w:t>
      </w:r>
      <w:r>
        <w:rPr>
          <w:lang w:val="en-US"/>
        </w:rPr>
        <w:tab/>
      </w:r>
      <w:r>
        <w:rPr>
          <w:lang w:val="en-US"/>
        </w:rPr>
        <w:tab/>
      </w:r>
      <w:r>
        <w:rPr>
          <w:lang w:val="en-US"/>
        </w:rPr>
        <w:tab/>
      </w:r>
      <w:r>
        <w:rPr>
          <w:lang w:val="en-US"/>
        </w:rPr>
        <w:tab/>
      </w:r>
      <w:r>
        <w:rPr>
          <w:lang w:val="en-US"/>
        </w:rPr>
        <w:tab/>
      </w:r>
      <w:r>
        <w:rPr>
          <w:lang w:val="en-US"/>
        </w:rPr>
        <w:tab/>
      </w:r>
      <w:r>
        <w:rPr>
          <w:lang w:val="en-US"/>
        </w:rPr>
        <w:t>C = </w:t>
      </w:r>
      <w:r>
        <w:rPr>
          <w:position w:val="-28"/>
        </w:rPr>
      </w:r>
      <w:r>
        <w:rPr>
          <w:position w:val="-28"/>
        </w:rPr>
      </w:r>
      <w:r>
        <w:rPr>
          <w:position w:val="-28"/>
        </w:rPr>
      </w:r>
      <w:r>
        <w:rPr>
          <w:position w:val="-28"/>
        </w:rPr>
        <w:object>
          <v:shape id="11156" type="#_x0000_t75" filled="f" stroked="f" style="margin-left:0.0pt;margin-top:0.0pt;width:87.6pt;height:35.3pt;mso-wrap-distance-left:0.0pt;mso-wrap-distance-right:0.0pt;visibility:visible;">
            <v:imagedata r:id="rId298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56" DrawAspect="Content" ObjectID="0" r:id="rId2982"/>
        </w:object>
      </w:r>
      <w:r>
        <w:rPr>
          <w:position w:val="-28"/>
        </w:rPr>
      </w:r>
    </w:p>
    <w:p>
      <w:pPr>
        <w:pStyle w:val="style0"/>
        <w:rPr>
          <w:position w:val="-18"/>
          <w:lang w:val="en-US"/>
        </w:rPr>
      </w:pPr>
      <w:r>
        <w:rPr>
          <w:lang w:val="en-US"/>
        </w:rPr>
        <w:t>D = </w:t>
      </w:r>
      <w:r>
        <w:rPr>
          <w:position w:val="-18"/>
        </w:rPr>
      </w:r>
      <w:r>
        <w:rPr>
          <w:position w:val="-18"/>
        </w:rPr>
      </w:r>
      <w:r>
        <w:rPr>
          <w:position w:val="-18"/>
        </w:rPr>
      </w:r>
      <w:r>
        <w:rPr>
          <w:position w:val="-18"/>
        </w:rPr>
        <w:object>
          <v:shape id="11158" type="#_x0000_t75" filled="f" stroked="f" style="margin-left:0.0pt;margin-top:0.0pt;width:55.0pt;height:27.15pt;mso-wrap-distance-left:0.0pt;mso-wrap-distance-right:0.0pt;visibility:visible;">
            <v:imagedata r:id="rId298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58" DrawAspect="Content" ObjectID="0" r:id="rId2984"/>
        </w:object>
      </w:r>
      <w:r>
        <w:rPr>
          <w:position w:val="-18"/>
        </w:rPr>
      </w:r>
      <w:r>
        <w:rPr>
          <w:position w:val="-18"/>
          <w:lang w:val="en-US"/>
        </w:rPr>
        <w:tab/>
      </w:r>
      <w:r>
        <w:rPr>
          <w:position w:val="-18"/>
          <w:lang w:val="en-US"/>
        </w:rPr>
        <w:tab/>
      </w:r>
      <w:r>
        <w:rPr>
          <w:position w:val="-18"/>
          <w:lang w:val="en-US"/>
        </w:rPr>
        <w:tab/>
      </w:r>
      <w:r>
        <w:rPr>
          <w:position w:val="-18"/>
          <w:lang w:val="en-US"/>
        </w:rPr>
        <w:tab/>
      </w:r>
      <w:r>
        <w:rPr>
          <w:position w:val="-18"/>
          <w:lang w:val="en-US"/>
        </w:rPr>
        <w:tab/>
      </w:r>
      <w:r>
        <w:rPr>
          <w:position w:val="-18"/>
          <w:lang w:val="en-US"/>
        </w:rPr>
        <w:tab/>
      </w:r>
      <w:r>
        <w:rPr>
          <w:position w:val="-18"/>
          <w:lang w:val="en-US"/>
        </w:rPr>
        <w:tab/>
      </w:r>
      <w:r>
        <w:rPr>
          <w:position w:val="-18"/>
          <w:lang w:val="en-US"/>
        </w:rPr>
        <w:tab/>
      </w:r>
      <w:r>
        <w:rPr>
          <w:position w:val="-18"/>
          <w:lang w:val="en-US"/>
        </w:rPr>
        <w:tab/>
      </w:r>
      <w:r>
        <w:rPr>
          <w:position w:val="-18"/>
          <w:lang w:val="en-US"/>
        </w:rPr>
        <w:tab/>
      </w:r>
      <w:r>
        <w:rPr>
          <w:position w:val="-18"/>
          <w:lang w:val="en-US"/>
        </w:rPr>
        <w:tab/>
      </w:r>
      <w:r>
        <w:rPr>
          <w:lang w:val="en-US"/>
        </w:rPr>
        <w:t xml:space="preserve">; </w:t>
      </w:r>
      <w:r>
        <w:rPr>
          <w:lang w:val="en-US"/>
        </w:rPr>
        <w:tab/>
      </w:r>
      <w:r>
        <w:rPr>
          <w:lang w:val="en-US"/>
        </w:rPr>
        <w:tab/>
      </w:r>
      <w:r>
        <w:rPr>
          <w:lang w:val="en-US"/>
        </w:rPr>
        <w:tab/>
      </w:r>
      <w:r>
        <w:rPr>
          <w:lang w:val="en-US"/>
        </w:rPr>
        <w:tab/>
      </w:r>
      <w:r>
        <w:rPr>
          <w:lang w:val="en-US"/>
        </w:rPr>
        <w:tab/>
      </w:r>
      <w:r>
        <w:rPr>
          <w:lang w:val="en-US"/>
        </w:rPr>
        <w:tab/>
      </w:r>
      <w:r>
        <w:rPr>
          <w:lang w:val="en-US"/>
        </w:rPr>
        <w:t>I = </w:t>
      </w:r>
      <w:r>
        <w:rPr>
          <w:position w:val="-24"/>
        </w:rPr>
      </w:r>
      <w:r>
        <w:rPr>
          <w:position w:val="-24"/>
        </w:rPr>
      </w:r>
      <w:r>
        <w:rPr>
          <w:position w:val="-24"/>
        </w:rPr>
      </w:r>
      <w:r>
        <w:rPr>
          <w:position w:val="-24"/>
        </w:rPr>
        <w:object>
          <v:shape id="11160" type="#_x0000_t75" filled="f" stroked="f" style="margin-left:0.0pt;margin-top:0.0pt;width:53.0pt;height:31.9pt;mso-wrap-distance-left:0.0pt;mso-wrap-distance-right:0.0pt;visibility:visible;">
            <v:imagedata r:id="rId298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60" DrawAspect="Content" ObjectID="0" r:id="rId2986"/>
        </w:object>
      </w:r>
      <w:r>
        <w:rPr>
          <w:position w:val="-24"/>
        </w:rPr>
      </w:r>
      <w:r>
        <w:rPr>
          <w:position w:val="-18"/>
          <w:lang w:val="en-US"/>
        </w:rPr>
        <w:tab/>
      </w:r>
      <w:r>
        <w:rPr>
          <w:position w:val="-18"/>
          <w:lang w:val="en-US"/>
        </w:rPr>
        <w:tab/>
      </w:r>
      <w:r>
        <w:rPr>
          <w:position w:val="-18"/>
          <w:lang w:val="en-US"/>
        </w:rPr>
        <w:tab/>
      </w:r>
      <w:r>
        <w:rPr>
          <w:position w:val="-18"/>
          <w:lang w:val="en-US"/>
        </w:rPr>
        <w:tab/>
      </w:r>
      <w:r>
        <w:rPr>
          <w:position w:val="-18"/>
          <w:lang w:val="en-US"/>
        </w:rPr>
        <w:tab/>
      </w:r>
      <w:r>
        <w:rPr>
          <w:position w:val="-18"/>
          <w:lang w:val="en-US"/>
        </w:rPr>
        <w:tab/>
      </w:r>
      <w:r>
        <w:rPr>
          <w:position w:val="-18"/>
          <w:lang w:val="en-US"/>
        </w:rPr>
        <w:tab/>
      </w:r>
      <w:r>
        <w:rPr>
          <w:position w:val="-18"/>
          <w:lang w:val="en-US"/>
        </w:rPr>
        <w:tab/>
      </w:r>
      <w:r>
        <w:rPr>
          <w:position w:val="-18"/>
          <w:lang w:val="en-US"/>
        </w:rPr>
        <w:tab/>
      </w:r>
      <w:r>
        <w:rPr>
          <w:position w:val="-18"/>
          <w:lang w:val="en-US"/>
        </w:rPr>
        <w:tab/>
      </w:r>
      <w:r>
        <w:rPr>
          <w:position w:val="-18"/>
          <w:lang w:val="en-US"/>
        </w:rPr>
        <w:tab/>
      </w:r>
      <w:r>
        <w:rPr>
          <w:lang w:val="en-US"/>
        </w:rPr>
        <w:t xml:space="preserve">; </w:t>
      </w:r>
      <w:r>
        <w:rPr>
          <w:lang w:val="en-US"/>
        </w:rPr>
        <w:tab/>
      </w:r>
      <w:r>
        <w:rPr>
          <w:lang w:val="en-US"/>
        </w:rPr>
        <w:tab/>
      </w:r>
      <w:r>
        <w:rPr>
          <w:lang w:val="en-US"/>
        </w:rPr>
        <w:tab/>
      </w:r>
      <w:r>
        <w:rPr>
          <w:lang w:val="en-US"/>
        </w:rPr>
        <w:tab/>
      </w:r>
      <w:r>
        <w:rPr>
          <w:lang w:val="en-US"/>
        </w:rPr>
        <w:tab/>
      </w:r>
      <w:r>
        <w:rPr>
          <w:lang w:val="en-US"/>
        </w:rPr>
        <w:tab/>
      </w:r>
      <w:r>
        <w:rPr>
          <w:lang w:val="en-US"/>
        </w:rPr>
        <w:t>J = </w:t>
      </w:r>
      <w:r>
        <w:rPr>
          <w:position w:val="-24"/>
        </w:rPr>
      </w:r>
      <w:r>
        <w:rPr>
          <w:position w:val="-24"/>
        </w:rPr>
      </w:r>
      <w:r>
        <w:rPr>
          <w:position w:val="-24"/>
        </w:rPr>
      </w:r>
      <w:r>
        <w:rPr>
          <w:position w:val="-24"/>
        </w:rPr>
        <w:object>
          <v:shape id="11162" type="#_x0000_t75" filled="f" stroked="f" style="margin-left:0.0pt;margin-top:0.0pt;width:63.85pt;height:31.9pt;mso-wrap-distance-left:0.0pt;mso-wrap-distance-right:0.0pt;visibility:visible;">
            <v:imagedata r:id="rId298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62" DrawAspect="Content" ObjectID="0" r:id="rId2988"/>
        </w:object>
      </w:r>
      <w:r>
        <w:rPr>
          <w:position w:val="-24"/>
        </w:rPr>
      </w:r>
    </w:p>
    <w:p>
      <w:pPr>
        <w:pStyle w:val="style0"/>
        <w:rPr>
          <w:lang w:val="en-US"/>
        </w:rPr>
      </w:pPr>
      <w:r>
        <w:rPr>
          <w:lang w:val="en-US"/>
        </w:rPr>
        <w:t>K = </w:t>
      </w:r>
      <w:r>
        <w:rPr>
          <w:position w:val="-30"/>
        </w:rPr>
      </w:r>
      <w:r>
        <w:rPr>
          <w:position w:val="-30"/>
        </w:rPr>
      </w:r>
      <w:r>
        <w:rPr>
          <w:position w:val="-30"/>
        </w:rPr>
      </w:r>
      <w:r>
        <w:rPr>
          <w:position w:val="-30"/>
        </w:rPr>
        <w:object>
          <v:shape id="11164" type="#_x0000_t75" filled="f" stroked="f" style="margin-left:0.0pt;margin-top:0.0pt;width:76.1pt;height:35.3pt;mso-wrap-distance-left:0.0pt;mso-wrap-distance-right:0.0pt;visibility:visible;">
            <v:imagedata r:id="rId298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64" DrawAspect="Content" ObjectID="0" r:id="rId2990"/>
        </w:object>
      </w:r>
      <w:r>
        <w:rPr>
          <w:position w:val="-30"/>
        </w:rPr>
      </w:r>
      <w:r>
        <w:rPr>
          <w:position w:val="-18"/>
          <w:lang w:val="en-US"/>
        </w:rPr>
        <w:tab/>
      </w:r>
      <w:r>
        <w:rPr>
          <w:position w:val="-18"/>
          <w:lang w:val="en-US"/>
        </w:rPr>
        <w:tab/>
      </w:r>
      <w:r>
        <w:rPr>
          <w:position w:val="-18"/>
          <w:lang w:val="en-US"/>
        </w:rPr>
        <w:tab/>
      </w:r>
      <w:r>
        <w:rPr>
          <w:position w:val="-18"/>
          <w:lang w:val="en-US"/>
        </w:rPr>
        <w:tab/>
      </w:r>
      <w:r>
        <w:rPr>
          <w:position w:val="-18"/>
          <w:lang w:val="en-US"/>
        </w:rPr>
        <w:tab/>
      </w:r>
      <w:r>
        <w:rPr>
          <w:position w:val="-18"/>
          <w:lang w:val="en-US"/>
        </w:rPr>
        <w:tab/>
      </w:r>
      <w:r>
        <w:rPr>
          <w:position w:val="-18"/>
          <w:lang w:val="en-US"/>
        </w:rPr>
        <w:tab/>
      </w:r>
      <w:r>
        <w:rPr>
          <w:lang w:val="en-US"/>
        </w:rPr>
        <w:t xml:space="preserve">; </w:t>
      </w:r>
      <w:r>
        <w:rPr>
          <w:lang w:val="en-US"/>
        </w:rPr>
        <w:tab/>
      </w:r>
      <w:r>
        <w:rPr>
          <w:lang w:val="en-US"/>
        </w:rPr>
        <w:tab/>
      </w:r>
      <w:r>
        <w:rPr>
          <w:lang w:val="en-US"/>
        </w:rPr>
        <w:tab/>
      </w:r>
      <w:r>
        <w:rPr>
          <w:lang w:val="en-US"/>
        </w:rPr>
        <w:tab/>
      </w:r>
      <w:r>
        <w:rPr>
          <w:lang w:val="en-US"/>
        </w:rPr>
        <w:tab/>
      </w:r>
      <w:r>
        <w:rPr>
          <w:lang w:val="en-US"/>
        </w:rPr>
        <w:tab/>
      </w:r>
      <w:r>
        <w:rPr>
          <w:lang w:val="en-US"/>
        </w:rPr>
        <w:t xml:space="preserve">L </w:t>
      </w:r>
      <w:r>
        <w:rPr>
          <w:lang w:val="en-US"/>
        </w:rPr>
        <w:t xml:space="preserve">= </w:t>
      </w:r>
      <w:r>
        <w:rPr>
          <w:position w:val="-24"/>
        </w:rPr>
      </w:r>
      <w:r>
        <w:rPr>
          <w:position w:val="-24"/>
        </w:rPr>
      </w:r>
      <w:r>
        <w:rPr>
          <w:position w:val="-24"/>
        </w:rPr>
      </w:r>
      <w:r>
        <w:rPr>
          <w:position w:val="-24"/>
        </w:rPr>
        <w:object>
          <v:shape id="11166" type="#_x0000_t75" filled="f" stroked="f" style="margin-left:0.0pt;margin-top:0.0pt;width:60.45pt;height:33.95pt;mso-wrap-distance-left:0.0pt;mso-wrap-distance-right:0.0pt;visibility:visible;">
            <v:imagedata r:id="rId299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66" DrawAspect="Content" ObjectID="0" r:id="rId2992"/>
        </w:object>
      </w:r>
      <w:r>
        <w:rPr>
          <w:position w:val="-24"/>
        </w:rPr>
      </w:r>
      <w:r>
        <w:rPr>
          <w:lang w:val="en-US"/>
        </w:rPr>
        <w:t>.</w:t>
      </w:r>
    </w:p>
    <w:p>
      <w:pPr>
        <w:pStyle w:val="style0"/>
        <w:rPr>
          <w:b/>
          <w:lang w:val="en-US"/>
        </w:rPr>
      </w:pPr>
    </w:p>
    <w:p>
      <w:pPr>
        <w:pStyle w:val="style0"/>
        <w:rPr>
          <w:b/>
          <w:lang w:val="en-US"/>
        </w:rPr>
      </w:pPr>
      <w:r>
        <w:rPr>
          <w:b/>
          <w:lang w:val="en-US"/>
        </w:rPr>
        <w:t xml:space="preserve">Exercice </w:t>
      </w:r>
      <w:r>
        <w:rPr>
          <w:b/>
          <w:lang w:val="en-US"/>
        </w:rPr>
        <w:t>10</w:t>
      </w:r>
      <w:r>
        <w:rPr>
          <w:b/>
          <w:lang w:val="en-US"/>
        </w:rPr>
        <w:t>.9</w:t>
      </w:r>
    </w:p>
    <w:p>
      <w:pPr>
        <w:pStyle w:val="style0"/>
        <w:rPr>
          <w:sz w:val="32"/>
          <w:szCs w:val="32"/>
        </w:rPr>
      </w:pPr>
      <w:r>
        <w:t>1</w:t>
      </w:r>
      <w:r>
        <w:t>.</w:t>
      </w:r>
      <w:r>
        <w:t xml:space="preserve"> Soit la fonction f  définie </w:t>
      </w:r>
      <w:r>
        <w:t>sur</w:t>
      </w:r>
      <w:r>
        <w:t xml:space="preserve"> ]</w:t>
      </w:r>
      <w:r>
        <w:t xml:space="preserve">-2 ; </w:t>
      </w:r>
      <w:r>
        <w:rPr>
          <w:sz w:val="20"/>
          <w:szCs w:val="20"/>
        </w:rPr>
        <w:t>+</w:t>
      </w:r>
      <w:r>
        <w:t>∞ [</w:t>
      </w:r>
      <w:r>
        <w:t xml:space="preserve"> </w:t>
      </w:r>
      <w:r>
        <w:t xml:space="preserve">par </w:t>
      </w:r>
      <w:r>
        <w:t xml:space="preserve">f(x) = </w:t>
      </w:r>
      <w:r>
        <w:rPr>
          <w:position w:val="-28"/>
        </w:rPr>
      </w:r>
      <w:r>
        <w:rPr>
          <w:position w:val="-28"/>
        </w:rPr>
      </w:r>
      <w:r>
        <w:rPr>
          <w:position w:val="-28"/>
        </w:rPr>
      </w:r>
      <w:r>
        <w:rPr>
          <w:position w:val="-28"/>
        </w:rPr>
        <w:object>
          <v:shape id="11168" type="#_x0000_t75" filled="f" stroked="f" style="margin-left:0.0pt;margin-top:0.0pt;width:36.7pt;height:35.3pt;mso-wrap-distance-left:0.0pt;mso-wrap-distance-right:0.0pt;visibility:visible;">
            <v:imagedata r:id="rId299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68" DrawAspect="Content" ObjectID="0" r:id="rId2994"/>
        </w:object>
      </w:r>
      <w:r>
        <w:rPr>
          <w:position w:val="-28"/>
        </w:rPr>
      </w:r>
      <w:r>
        <w:t>.</w:t>
      </w:r>
    </w:p>
    <w:p>
      <w:pPr>
        <w:pStyle w:val="style0"/>
        <w:ind w:left="339"/>
        <w:rPr/>
      </w:pPr>
      <w:r>
        <w:t xml:space="preserve">a) </w:t>
      </w:r>
      <w:r>
        <w:t xml:space="preserve">Déterminer les réels </w:t>
      </w:r>
      <w:r>
        <w:t xml:space="preserve">a, b et c </w:t>
      </w:r>
      <w:r>
        <w:t xml:space="preserve">tels que pour tout élément x </w:t>
      </w:r>
      <w:r>
        <w:t>de</w:t>
      </w:r>
      <w:r>
        <w:t xml:space="preserve"> ]-2 ; </w:t>
      </w:r>
      <w:r>
        <w:rPr>
          <w:sz w:val="20"/>
          <w:szCs w:val="20"/>
        </w:rPr>
        <w:t>+</w:t>
      </w:r>
      <w:r>
        <w:t>∞ [</w:t>
      </w:r>
      <w:r>
        <w:t>,</w:t>
      </w:r>
      <w:r>
        <w:t xml:space="preserve"> </w:t>
      </w:r>
      <w:r>
        <w:t>on ait :</w:t>
      </w:r>
    </w:p>
    <w:p>
      <w:pPr>
        <w:pStyle w:val="style0"/>
        <w:rPr/>
      </w:pPr>
      <w:r>
        <w:t xml:space="preserve">     </w:t>
      </w:r>
      <w:r>
        <w:tab/>
      </w:r>
      <w:r>
        <w:tab/>
      </w:r>
      <w:r>
        <w:t xml:space="preserve">f(x) = ax + b </w:t>
      </w:r>
      <w:r>
        <w:t xml:space="preserve">+ </w:t>
      </w:r>
      <w:r>
        <w:rPr>
          <w:position w:val="-28"/>
        </w:rPr>
      </w:r>
      <w:r>
        <w:rPr>
          <w:position w:val="-28"/>
        </w:rPr>
      </w:r>
      <w:r>
        <w:rPr>
          <w:position w:val="-28"/>
        </w:rPr>
      </w:r>
      <w:r>
        <w:rPr>
          <w:position w:val="-28"/>
        </w:rPr>
        <w:object>
          <v:shape id="11170" type="#_x0000_t75" filled="f" stroked="f" style="margin-left:0.0pt;margin-top:0.0pt;width:36.7pt;height:33.3pt;mso-wrap-distance-left:0.0pt;mso-wrap-distance-right:0.0pt;visibility:visible;">
            <v:imagedata r:id="rId299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70" DrawAspect="Content" ObjectID="0" r:id="rId2996"/>
        </w:object>
      </w:r>
      <w:r>
        <w:rPr>
          <w:position w:val="-28"/>
        </w:rPr>
      </w:r>
      <w:r>
        <w:t>.</w:t>
      </w:r>
    </w:p>
    <w:p>
      <w:pPr>
        <w:pStyle w:val="style0"/>
        <w:ind w:left="339"/>
        <w:rPr/>
      </w:pPr>
      <w:r>
        <w:t xml:space="preserve">b) </w:t>
      </w:r>
      <w:r>
        <w:t xml:space="preserve">En déduire </w:t>
      </w:r>
      <w:r>
        <w:t>l’intégrale</w:t>
      </w:r>
      <w:r>
        <w:t xml:space="preserve"> I </w:t>
      </w:r>
      <w:r>
        <w:t xml:space="preserve">= </w:t>
      </w:r>
      <w:r>
        <w:rPr>
          <w:position w:val="-18"/>
        </w:rPr>
      </w:r>
      <w:r>
        <w:rPr>
          <w:position w:val="-18"/>
        </w:rPr>
      </w:r>
      <w:r>
        <w:rPr>
          <w:position w:val="-18"/>
        </w:rPr>
      </w:r>
      <w:r>
        <w:rPr>
          <w:position w:val="-18"/>
        </w:rPr>
        <w:object>
          <v:shape id="11172" type="#_x0000_t75" filled="f" stroked="f" style="margin-left:0.0pt;margin-top:0.0pt;width:47.55pt;height:27.15pt;mso-wrap-distance-left:0.0pt;mso-wrap-distance-right:0.0pt;visibility:visible;">
            <v:imagedata r:id="rId299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72" DrawAspect="Content" ObjectID="0" r:id="rId2998"/>
        </w:object>
      </w:r>
      <w:r>
        <w:rPr>
          <w:position w:val="-18"/>
        </w:rPr>
      </w:r>
      <w:r>
        <w:t>.</w:t>
      </w:r>
    </w:p>
    <w:p>
      <w:pPr>
        <w:pStyle w:val="style0"/>
        <w:rPr>
          <w:sz w:val="32"/>
          <w:szCs w:val="32"/>
        </w:rPr>
      </w:pPr>
      <w:r>
        <w:t>2</w:t>
      </w:r>
      <w:r>
        <w:t>.</w:t>
      </w:r>
      <w:r>
        <w:t xml:space="preserve"> Soit la fonction définie sur  </w:t>
      </w:r>
      <w:r>
        <w:t xml:space="preserve">par </w:t>
      </w:r>
      <w:r>
        <w:t>]0</w:t>
      </w:r>
      <w:r>
        <w:t xml:space="preserve"> ; </w:t>
      </w:r>
      <w:r>
        <w:rPr>
          <w:sz w:val="20"/>
          <w:szCs w:val="20"/>
        </w:rPr>
        <w:t>+</w:t>
      </w:r>
      <w:r>
        <w:t xml:space="preserve">∞ [ par g(x) = </w:t>
      </w:r>
      <w:r>
        <w:rPr>
          <w:position w:val="-26"/>
        </w:rPr>
      </w:r>
      <w:r>
        <w:rPr>
          <w:position w:val="-26"/>
        </w:rPr>
      </w:r>
      <w:r>
        <w:rPr>
          <w:position w:val="-26"/>
        </w:rPr>
      </w:r>
      <w:r>
        <w:rPr>
          <w:position w:val="-26"/>
        </w:rPr>
        <w:object>
          <v:shape id="11174" type="#_x0000_t75" filled="f" stroked="f" style="margin-left:0.0pt;margin-top:0.0pt;width:47.55pt;height:33.3pt;mso-wrap-distance-left:0.0pt;mso-wrap-distance-right:0.0pt;visibility:visible;">
            <v:imagedata r:id="rId299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74" DrawAspect="Content" ObjectID="0" r:id="rId3000"/>
        </w:object>
      </w:r>
      <w:r>
        <w:rPr>
          <w:position w:val="-26"/>
        </w:rPr>
      </w:r>
      <w:r>
        <w:t>.</w:t>
      </w:r>
    </w:p>
    <w:p>
      <w:pPr>
        <w:pStyle w:val="style0"/>
        <w:ind w:left="339"/>
        <w:rPr/>
      </w:pPr>
      <w:r>
        <w:t xml:space="preserve">a) </w:t>
      </w:r>
      <w:r>
        <w:t xml:space="preserve">Déterminer les réels </w:t>
      </w:r>
      <w:r>
        <w:t xml:space="preserve">a, b et c </w:t>
      </w:r>
      <w:r>
        <w:t>tels que pour tout élément x de</w:t>
      </w:r>
      <w:r>
        <w:t xml:space="preserve"> ]0 ; </w:t>
      </w:r>
      <w:r>
        <w:rPr>
          <w:sz w:val="20"/>
          <w:szCs w:val="20"/>
        </w:rPr>
        <w:t>+</w:t>
      </w:r>
      <w:r>
        <w:t>∞ [, on ait :</w:t>
      </w:r>
    </w:p>
    <w:p>
      <w:pPr>
        <w:pStyle w:val="style0"/>
        <w:rPr/>
      </w:pPr>
      <w:r>
        <w:t xml:space="preserve">     </w:t>
      </w:r>
      <w:r>
        <w:tab/>
      </w:r>
      <w:r>
        <w:tab/>
      </w:r>
      <w:r>
        <w:t xml:space="preserve">g(x) = </w:t>
      </w:r>
      <w:r>
        <w:rPr>
          <w:position w:val="-24"/>
        </w:rPr>
      </w:r>
      <w:r>
        <w:rPr>
          <w:position w:val="-24"/>
        </w:rPr>
      </w:r>
      <w:r>
        <w:rPr>
          <w:position w:val="-24"/>
        </w:rPr>
      </w:r>
      <w:r>
        <w:rPr>
          <w:position w:val="-24"/>
        </w:rPr>
        <w:object>
          <v:shape id="11176" type="#_x0000_t75" filled="f" stroked="f" style="margin-left:0.0pt;margin-top:0.0pt;width:12.25pt;height:30.55pt;mso-wrap-distance-left:0.0pt;mso-wrap-distance-right:0.0pt;visibility:visible;">
            <v:imagedata r:id="rId300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76" DrawAspect="Content" ObjectID="0" r:id="rId3002"/>
        </w:object>
      </w:r>
      <w:r>
        <w:rPr>
          <w:position w:val="-24"/>
        </w:rPr>
      </w:r>
      <w:r>
        <w:t xml:space="preserve"> + </w:t>
      </w:r>
      <w:r>
        <w:rPr>
          <w:position w:val="-28"/>
        </w:rPr>
      </w:r>
      <w:r>
        <w:rPr>
          <w:position w:val="-28"/>
        </w:rPr>
      </w:r>
      <w:r>
        <w:rPr>
          <w:position w:val="-28"/>
        </w:rPr>
      </w:r>
      <w:r>
        <w:rPr>
          <w:position w:val="-28"/>
        </w:rPr>
        <w:object>
          <v:shape id="11178" type="#_x0000_t75" filled="f" stroked="f" style="margin-left:0.0pt;margin-top:0.0pt;width:35.3pt;height:33.3pt;mso-wrap-distance-left:0.0pt;mso-wrap-distance-right:0.0pt;visibility:visible;">
            <v:imagedata r:id="rId300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78" DrawAspect="Content" ObjectID="0" r:id="rId3004"/>
        </w:object>
      </w:r>
      <w:r>
        <w:rPr>
          <w:position w:val="-28"/>
        </w:rPr>
      </w:r>
      <w:r>
        <w:t xml:space="preserve"> </w:t>
      </w:r>
      <w:r>
        <w:t xml:space="preserve">+ </w:t>
      </w:r>
      <w:r>
        <w:rPr>
          <w:position w:val="-28"/>
        </w:rPr>
      </w:r>
      <w:r>
        <w:rPr>
          <w:position w:val="-28"/>
        </w:rPr>
      </w:r>
      <w:r>
        <w:rPr>
          <w:position w:val="-28"/>
        </w:rPr>
      </w:r>
      <w:r>
        <w:rPr>
          <w:position w:val="-28"/>
        </w:rPr>
        <w:object>
          <v:shape id="11180" type="#_x0000_t75" filled="f" stroked="f" style="margin-left:0.0pt;margin-top:0.0pt;width:40.1pt;height:33.3pt;mso-wrap-distance-left:0.0pt;mso-wrap-distance-right:0.0pt;visibility:visible;">
            <v:imagedata r:id="rId300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80" DrawAspect="Content" ObjectID="0" r:id="rId3006"/>
        </w:object>
      </w:r>
      <w:r>
        <w:rPr>
          <w:position w:val="-28"/>
        </w:rPr>
      </w:r>
      <w:r>
        <w:t>.</w:t>
      </w:r>
    </w:p>
    <w:p>
      <w:pPr>
        <w:pStyle w:val="style0"/>
        <w:rPr/>
      </w:pPr>
    </w:p>
    <w:p>
      <w:pPr>
        <w:pStyle w:val="style0"/>
        <w:ind w:left="339"/>
        <w:rPr/>
      </w:pPr>
      <w:r>
        <w:t>b) En</w:t>
      </w:r>
      <w:r>
        <w:t xml:space="preserve"> déduire </w:t>
      </w:r>
      <w:r>
        <w:t>l’intégr</w:t>
      </w:r>
      <w:r>
        <w:t xml:space="preserve">ale I </w:t>
      </w:r>
      <w:r>
        <w:t xml:space="preserve">= </w:t>
      </w:r>
      <w:r>
        <w:rPr>
          <w:position w:val="-18"/>
        </w:rPr>
      </w:r>
      <w:r>
        <w:rPr>
          <w:position w:val="-18"/>
        </w:rPr>
      </w:r>
      <w:r>
        <w:rPr>
          <w:position w:val="-18"/>
        </w:rPr>
      </w:r>
      <w:r>
        <w:rPr>
          <w:position w:val="-18"/>
        </w:rPr>
        <w:object>
          <v:shape id="11182" type="#_x0000_t75" filled="f" stroked="f" style="margin-left:0.0pt;margin-top:0.0pt;width:50.25pt;height:27.15pt;mso-wrap-distance-left:0.0pt;mso-wrap-distance-right:0.0pt;visibility:visible;">
            <v:imagedata r:id="rId300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82" DrawAspect="Content" ObjectID="0" r:id="rId3008"/>
        </w:object>
      </w:r>
      <w:r>
        <w:rPr>
          <w:position w:val="-18"/>
        </w:rPr>
      </w:r>
      <w:r>
        <w:t>.</w:t>
      </w:r>
    </w:p>
    <w:p>
      <w:pPr>
        <w:pStyle w:val="style0"/>
        <w:rPr/>
      </w:pPr>
    </w:p>
    <w:p>
      <w:pPr>
        <w:pStyle w:val="style0"/>
        <w:rPr>
          <w:b/>
        </w:rPr>
      </w:pPr>
      <w:r>
        <w:rPr>
          <w:b/>
        </w:rPr>
        <w:t xml:space="preserve">Exercice </w:t>
      </w:r>
      <w:r>
        <w:rPr>
          <w:b/>
        </w:rPr>
        <w:t>10</w:t>
      </w:r>
      <w:r>
        <w:rPr>
          <w:b/>
        </w:rPr>
        <w:t>.10</w:t>
      </w:r>
    </w:p>
    <w:p>
      <w:pPr>
        <w:pStyle w:val="style0"/>
        <w:rPr>
          <w:sz w:val="28"/>
          <w:szCs w:val="28"/>
        </w:rPr>
      </w:pPr>
      <w:r>
        <w:t>Soit les intégrales</w:t>
      </w:r>
      <w:r>
        <w:t xml:space="preserve"> I = </w:t>
      </w:r>
      <w:r>
        <w:rPr>
          <w:position w:val="-24"/>
        </w:rPr>
      </w:r>
      <w:r>
        <w:rPr>
          <w:position w:val="-24"/>
        </w:rPr>
      </w:r>
      <w:r>
        <w:rPr>
          <w:position w:val="-24"/>
        </w:rPr>
      </w:r>
      <w:r>
        <w:rPr>
          <w:position w:val="-24"/>
        </w:rPr>
        <w:object>
          <v:shape id="11184" type="#_x0000_t75" filled="f" stroked="f" style="margin-left:0.0pt;margin-top:0.0pt;width:78.1pt;height:33.95pt;mso-wrap-distance-left:0.0pt;mso-wrap-distance-right:0.0pt;visibility:visible;">
            <v:imagedata r:id="rId300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84" DrawAspect="Content" ObjectID="0" r:id="rId3010"/>
        </w:object>
      </w:r>
      <w:r>
        <w:rPr>
          <w:position w:val="-24"/>
        </w:rPr>
      </w:r>
      <w:r>
        <w:t xml:space="preserve">et J = </w:t>
      </w:r>
      <w:r>
        <w:rPr>
          <w:position w:val="-24"/>
        </w:rPr>
      </w:r>
      <w:r>
        <w:rPr>
          <w:position w:val="-24"/>
        </w:rPr>
      </w:r>
      <w:r>
        <w:rPr>
          <w:position w:val="-24"/>
        </w:rPr>
      </w:r>
      <w:r>
        <w:rPr>
          <w:position w:val="-24"/>
        </w:rPr>
        <w:object>
          <v:shape id="11186" type="#_x0000_t75" filled="f" stroked="f" style="margin-left:0.0pt;margin-top:0.0pt;width:78.1pt;height:33.95pt;mso-wrap-distance-left:0.0pt;mso-wrap-distance-right:0.0pt;visibility:visible;">
            <v:imagedata r:id="rId301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86" DrawAspect="Content" ObjectID="0" r:id="rId3012"/>
        </w:object>
      </w:r>
      <w:r>
        <w:rPr>
          <w:position w:val="-24"/>
        </w:rPr>
      </w:r>
    </w:p>
    <w:p>
      <w:pPr>
        <w:pStyle w:val="style0"/>
        <w:rPr/>
      </w:pPr>
      <w:r>
        <w:t>1</w:t>
      </w:r>
      <w:r>
        <w:t>.</w:t>
      </w:r>
      <w:r>
        <w:t xml:space="preserve"> Calculer</w:t>
      </w:r>
      <w:r>
        <w:t xml:space="preserve"> J</w:t>
      </w:r>
      <w:r>
        <w:t>.</w:t>
      </w:r>
    </w:p>
    <w:p>
      <w:pPr>
        <w:pStyle w:val="style0"/>
        <w:rPr/>
      </w:pPr>
      <w:r>
        <w:t>2</w:t>
      </w:r>
      <w:r>
        <w:t>.</w:t>
      </w:r>
      <w:r>
        <w:t xml:space="preserve"> Calculer </w:t>
      </w:r>
      <w:r>
        <w:t>I + J puis</w:t>
      </w:r>
      <w:r>
        <w:t xml:space="preserve"> déduire la valeur de </w:t>
      </w:r>
      <w:r>
        <w:t>I.</w:t>
      </w:r>
    </w:p>
    <w:p>
      <w:pPr>
        <w:pStyle w:val="style0"/>
        <w:rPr>
          <w:b/>
          <w:sz w:val="10"/>
          <w:szCs w:val="10"/>
        </w:rPr>
      </w:pPr>
    </w:p>
    <w:p>
      <w:pPr>
        <w:pStyle w:val="style0"/>
        <w:rPr>
          <w:b/>
        </w:rPr>
      </w:pPr>
      <w:r>
        <w:rPr>
          <w:b/>
        </w:rPr>
        <w:t xml:space="preserve">Exercice </w:t>
      </w:r>
      <w:r>
        <w:rPr>
          <w:b/>
        </w:rPr>
        <w:t>10</w:t>
      </w:r>
      <w:r>
        <w:rPr>
          <w:b/>
        </w:rPr>
        <w:t>.11</w:t>
      </w:r>
    </w:p>
    <w:p>
      <w:pPr>
        <w:pStyle w:val="style0"/>
        <w:ind w:firstLine="0"/>
        <w:rPr/>
      </w:pPr>
      <w:r>
        <w:t xml:space="preserve">Calculer les intégrales suivantes à l’aide d’une intégration par </w:t>
      </w:r>
      <w:r>
        <w:t>parties,</w:t>
      </w:r>
      <w:r>
        <w:t xml:space="preserve"> ou au besoin</w:t>
      </w:r>
      <w:r>
        <w:t>,</w:t>
      </w:r>
      <w:r>
        <w:t xml:space="preserve"> deux intégrations par parties :</w:t>
      </w:r>
    </w:p>
    <w:p>
      <w:pPr>
        <w:pStyle w:val="style0"/>
        <w:rPr>
          <w:position w:val="-18"/>
        </w:rPr>
      </w:pPr>
      <w:r>
        <w:t>E = </w:t>
      </w:r>
      <w:r>
        <w:rPr>
          <w:position w:val="-18"/>
        </w:rPr>
      </w:r>
      <w:r>
        <w:rPr>
          <w:position w:val="-18"/>
        </w:rPr>
      </w:r>
      <w:r>
        <w:rPr>
          <w:position w:val="-18"/>
        </w:rPr>
      </w:r>
      <w:r>
        <w:rPr>
          <w:position w:val="-18"/>
        </w:rPr>
        <w:object>
          <v:shape id="11188" type="#_x0000_t75" filled="f" stroked="f" style="margin-left:0.0pt;margin-top:0.0pt;width:63.85pt;height:27.15pt;mso-wrap-distance-left:0.0pt;mso-wrap-distance-right:0.0pt;visibility:visible;">
            <v:imagedata r:id="rId301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88" DrawAspect="Content" ObjectID="0" r:id="rId3014"/>
        </w:object>
      </w:r>
      <w:r>
        <w:rPr>
          <w:position w:val="-18"/>
        </w:rPr>
      </w:r>
      <w:r>
        <w:rPr>
          <w:position w:val="-18"/>
        </w:rPr>
        <w:tab/>
      </w:r>
      <w:r>
        <w:rPr>
          <w:position w:val="-18"/>
        </w:rPr>
        <w:tab/>
      </w:r>
      <w:r>
        <w:rPr>
          <w:position w:val="-18"/>
        </w:rPr>
        <w:tab/>
      </w:r>
      <w:r>
        <w:rPr>
          <w:position w:val="-18"/>
        </w:rPr>
        <w:tab/>
      </w:r>
      <w:r>
        <w:rPr>
          <w:position w:val="-18"/>
        </w:rPr>
        <w:tab/>
      </w:r>
      <w:r>
        <w:rPr>
          <w:position w:val="-18"/>
        </w:rPr>
        <w:tab/>
      </w:r>
      <w:r>
        <w:rPr>
          <w:position w:val="-18"/>
        </w:rPr>
        <w:tab/>
      </w:r>
      <w:r>
        <w:rPr>
          <w:position w:val="-18"/>
        </w:rPr>
        <w:tab/>
      </w:r>
      <w:r>
        <w:rPr>
          <w:position w:val="-18"/>
        </w:rPr>
        <w:tab/>
      </w:r>
      <w:r>
        <w:rPr>
          <w:position w:val="-18"/>
        </w:rPr>
        <w:tab/>
      </w:r>
      <w:r>
        <w:rPr>
          <w:position w:val="-18"/>
        </w:rPr>
        <w:tab/>
      </w:r>
      <w:r>
        <w:rPr>
          <w:position w:val="-18"/>
        </w:rPr>
        <w:tab/>
      </w:r>
      <w:r>
        <w:rPr>
          <w:position w:val="-18"/>
        </w:rPr>
        <w:tab/>
      </w:r>
      <w:r>
        <w:rPr>
          <w:position w:val="-18"/>
        </w:rPr>
        <w:tab/>
      </w:r>
      <w:r>
        <w:rPr>
          <w:position w:val="-18"/>
        </w:rPr>
        <w:tab/>
      </w:r>
      <w:r>
        <w:rPr>
          <w:position w:val="-18"/>
        </w:rPr>
        <w:tab/>
      </w:r>
      <w:r>
        <w:rPr>
          <w:position w:val="-18"/>
        </w:rPr>
        <w:tab/>
      </w:r>
      <w:r>
        <w:t xml:space="preserve">; </w:t>
      </w:r>
      <w:r>
        <w:tab/>
      </w:r>
      <w:r>
        <w:tab/>
      </w:r>
      <w:r>
        <w:tab/>
      </w:r>
      <w:r>
        <w:tab/>
      </w:r>
      <w:r>
        <w:tab/>
      </w:r>
      <w:r>
        <w:tab/>
      </w:r>
      <w:r>
        <w:tab/>
      </w:r>
      <w:r>
        <w:tab/>
      </w:r>
      <w:r>
        <w:tab/>
      </w:r>
      <w:r>
        <w:tab/>
      </w:r>
      <w:r>
        <w:tab/>
      </w:r>
      <w:r>
        <w:tab/>
      </w:r>
      <w:r>
        <w:tab/>
      </w:r>
      <w:r>
        <w:tab/>
      </w:r>
      <w:r>
        <w:t>F = </w:t>
      </w:r>
      <w:r>
        <w:rPr>
          <w:position w:val="-18"/>
        </w:rPr>
      </w:r>
      <w:r>
        <w:rPr>
          <w:position w:val="-18"/>
        </w:rPr>
      </w:r>
      <w:r>
        <w:rPr>
          <w:position w:val="-18"/>
        </w:rPr>
      </w:r>
      <w:r>
        <w:rPr>
          <w:position w:val="-18"/>
        </w:rPr>
        <w:object>
          <v:shape id="11190" type="#_x0000_t75" filled="f" stroked="f" style="margin-left:0.0pt;margin-top:0.0pt;width:80.85pt;height:27.15pt;mso-wrap-distance-left:0.0pt;mso-wrap-distance-right:0.0pt;visibility:visible;">
            <v:imagedata r:id="rId301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90" DrawAspect="Content" ObjectID="0" r:id="rId3016"/>
        </w:object>
      </w:r>
      <w:r>
        <w:rPr>
          <w:position w:val="-18"/>
        </w:rPr>
      </w:r>
    </w:p>
    <w:p>
      <w:pPr>
        <w:pStyle w:val="style0"/>
        <w:rPr/>
      </w:pPr>
      <w:r>
        <w:t>G = </w:t>
      </w:r>
      <w:r>
        <w:rPr>
          <w:position w:val="-18"/>
        </w:rPr>
      </w:r>
      <w:r>
        <w:rPr>
          <w:position w:val="-18"/>
        </w:rPr>
      </w:r>
      <w:r>
        <w:rPr>
          <w:position w:val="-18"/>
        </w:rPr>
      </w:r>
      <w:r>
        <w:rPr>
          <w:position w:val="-18"/>
        </w:rPr>
        <w:object>
          <v:shape id="11192" type="#_x0000_t75" filled="f" stroked="f" style="margin-left:0.0pt;margin-top:0.0pt;width:69.3pt;height:27.15pt;mso-wrap-distance-left:0.0pt;mso-wrap-distance-right:0.0pt;visibility:visible;">
            <v:imagedata r:id="rId301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92" DrawAspect="Content" ObjectID="0" r:id="rId3018"/>
        </w:object>
      </w:r>
      <w:r>
        <w:rPr>
          <w:position w:val="-18"/>
        </w:rPr>
      </w:r>
      <w:r>
        <w:rPr>
          <w:position w:val="-18"/>
        </w:rPr>
        <w:tab/>
      </w:r>
      <w:r>
        <w:rPr>
          <w:position w:val="-18"/>
        </w:rPr>
        <w:tab/>
      </w:r>
      <w:r>
        <w:rPr>
          <w:position w:val="-18"/>
        </w:rPr>
        <w:tab/>
      </w:r>
      <w:r>
        <w:rPr>
          <w:position w:val="-18"/>
        </w:rPr>
        <w:tab/>
      </w:r>
      <w:r>
        <w:rPr>
          <w:position w:val="-18"/>
        </w:rPr>
        <w:tab/>
      </w:r>
      <w:r>
        <w:rPr>
          <w:position w:val="-18"/>
        </w:rPr>
        <w:tab/>
      </w:r>
      <w:r>
        <w:rPr>
          <w:position w:val="-18"/>
        </w:rPr>
        <w:tab/>
      </w:r>
      <w:r>
        <w:rPr>
          <w:position w:val="-18"/>
        </w:rPr>
        <w:tab/>
      </w:r>
      <w:r>
        <w:rPr>
          <w:position w:val="-18"/>
        </w:rPr>
        <w:tab/>
      </w:r>
      <w:r>
        <w:rPr>
          <w:position w:val="-18"/>
        </w:rPr>
        <w:tab/>
      </w:r>
      <w:r>
        <w:rPr>
          <w:position w:val="-18"/>
        </w:rPr>
        <w:tab/>
      </w:r>
      <w:r>
        <w:rPr>
          <w:position w:val="-18"/>
        </w:rPr>
        <w:tab/>
      </w:r>
      <w:r>
        <w:rPr>
          <w:position w:val="-18"/>
        </w:rPr>
        <w:tab/>
      </w:r>
      <w:r>
        <w:rPr>
          <w:position w:val="-18"/>
        </w:rPr>
        <w:tab/>
      </w:r>
      <w:r>
        <w:rPr>
          <w:position w:val="-18"/>
        </w:rPr>
        <w:tab/>
      </w:r>
      <w:r>
        <w:t xml:space="preserve">; </w:t>
      </w:r>
      <w:r>
        <w:tab/>
      </w:r>
      <w:r>
        <w:tab/>
      </w:r>
      <w:r>
        <w:tab/>
      </w:r>
      <w:r>
        <w:tab/>
      </w:r>
      <w:r>
        <w:tab/>
      </w:r>
      <w:r>
        <w:tab/>
      </w:r>
      <w:r>
        <w:tab/>
      </w:r>
      <w:r>
        <w:tab/>
      </w:r>
      <w:r>
        <w:tab/>
      </w:r>
      <w:r>
        <w:tab/>
      </w:r>
      <w:r>
        <w:tab/>
      </w:r>
      <w:r>
        <w:tab/>
      </w:r>
      <w:r>
        <w:tab/>
      </w:r>
      <w:r>
        <w:tab/>
      </w:r>
      <w:r>
        <w:t xml:space="preserve">H </w:t>
      </w:r>
      <w:r>
        <w:t xml:space="preserve">= </w:t>
      </w:r>
      <w:r>
        <w:rPr>
          <w:position w:val="-18"/>
        </w:rPr>
      </w:r>
      <w:r>
        <w:rPr>
          <w:position w:val="-18"/>
        </w:rPr>
      </w:r>
      <w:r>
        <w:rPr>
          <w:position w:val="-18"/>
        </w:rPr>
      </w:r>
      <w:r>
        <w:rPr>
          <w:position w:val="-18"/>
        </w:rPr>
        <w:object>
          <v:shape id="11194" type="#_x0000_t75" filled="f" stroked="f" style="margin-left:0.0pt;margin-top:0.0pt;width:63.85pt;height:27.15pt;mso-wrap-distance-left:0.0pt;mso-wrap-distance-right:0.0pt;visibility:visible;">
            <v:imagedata r:id="rId301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94" DrawAspect="Content" ObjectID="0" r:id="rId3020"/>
        </w:object>
      </w:r>
      <w:r>
        <w:rPr>
          <w:position w:val="-18"/>
        </w:rPr>
      </w:r>
      <w:r>
        <w:t>.</w:t>
      </w:r>
    </w:p>
    <w:p>
      <w:pPr>
        <w:pStyle w:val="style0"/>
        <w:rPr>
          <w:b/>
          <w:sz w:val="10"/>
          <w:szCs w:val="10"/>
        </w:rPr>
      </w:pPr>
    </w:p>
    <w:p>
      <w:pPr>
        <w:pStyle w:val="style0"/>
        <w:rPr>
          <w:b/>
        </w:rPr>
      </w:pPr>
      <w:r>
        <w:rPr>
          <w:b/>
        </w:rPr>
        <w:t xml:space="preserve">Exercice </w:t>
      </w:r>
      <w:r>
        <w:rPr>
          <w:b/>
        </w:rPr>
        <w:t>10</w:t>
      </w:r>
      <w:r>
        <w:rPr>
          <w:b/>
        </w:rPr>
        <w:t>.12</w:t>
      </w:r>
    </w:p>
    <w:p>
      <w:pPr>
        <w:pStyle w:val="style0"/>
        <w:rPr/>
      </w:pPr>
      <w:r>
        <w:t xml:space="preserve">On pose </w:t>
      </w:r>
      <w:r>
        <w:t xml:space="preserve"> K </w:t>
      </w:r>
      <w:r>
        <w:t xml:space="preserve">= </w:t>
      </w:r>
      <w:r>
        <w:rPr>
          <w:position w:val="-18"/>
        </w:rPr>
      </w:r>
      <w:r>
        <w:rPr>
          <w:position w:val="-18"/>
        </w:rPr>
      </w:r>
      <w:r>
        <w:rPr>
          <w:position w:val="-18"/>
        </w:rPr>
      </w:r>
      <w:r>
        <w:rPr>
          <w:position w:val="-18"/>
        </w:rPr>
        <w:object>
          <v:shape id="11196" type="#_x0000_t75" filled="f" stroked="f" style="margin-left:0.0pt;margin-top:0.0pt;width:74.05pt;height:27.15pt;mso-wrap-distance-left:0.0pt;mso-wrap-distance-right:0.0pt;visibility:visible;">
            <v:imagedata r:id="rId302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96" DrawAspect="Content" ObjectID="0" r:id="rId3022"/>
        </w:object>
      </w:r>
      <w:r>
        <w:rPr>
          <w:position w:val="-18"/>
        </w:rPr>
      </w:r>
      <w:r>
        <w:t xml:space="preserve"> , </w:t>
      </w:r>
      <w:r>
        <w:t>I =</w:t>
      </w:r>
      <w:r>
        <w:t xml:space="preserve"> </w:t>
      </w:r>
      <w:r>
        <w:rPr>
          <w:position w:val="-18"/>
        </w:rPr>
      </w:r>
      <w:r>
        <w:rPr>
          <w:position w:val="-18"/>
        </w:rPr>
      </w:r>
      <w:r>
        <w:rPr>
          <w:position w:val="-18"/>
        </w:rPr>
      </w:r>
      <w:r>
        <w:rPr>
          <w:position w:val="-18"/>
        </w:rPr>
        <w:object>
          <v:shape id="11198" type="#_x0000_t75" filled="f" stroked="f" style="margin-left:0.0pt;margin-top:0.0pt;width:72.7pt;height:27.15pt;mso-wrap-distance-left:0.0pt;mso-wrap-distance-right:0.0pt;visibility:visible;">
            <v:imagedata r:id="rId302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198" DrawAspect="Content" ObjectID="0" r:id="rId3024"/>
        </w:object>
      </w:r>
      <w:r>
        <w:rPr>
          <w:position w:val="-18"/>
        </w:rPr>
      </w:r>
      <w:r>
        <w:t xml:space="preserve">   et</w:t>
      </w:r>
      <w:r>
        <w:t xml:space="preserve"> J =</w:t>
      </w:r>
      <w:r>
        <w:rPr>
          <w:position w:val="-18"/>
        </w:rPr>
      </w:r>
      <w:r>
        <w:rPr>
          <w:position w:val="-18"/>
        </w:rPr>
      </w:r>
      <w:r>
        <w:rPr>
          <w:position w:val="-18"/>
        </w:rPr>
      </w:r>
      <w:r>
        <w:rPr>
          <w:position w:val="-18"/>
        </w:rPr>
        <w:object>
          <v:shape id="11200" type="#_x0000_t75" filled="f" stroked="f" style="margin-left:0.0pt;margin-top:0.0pt;width:72.0pt;height:27.15pt;mso-wrap-distance-left:0.0pt;mso-wrap-distance-right:0.0pt;visibility:visible;">
            <v:imagedata r:id="rId3025"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200" DrawAspect="Content" ObjectID="0" r:id="rId3026"/>
        </w:object>
      </w:r>
      <w:r>
        <w:rPr>
          <w:position w:val="-18"/>
        </w:rPr>
      </w:r>
      <w:r>
        <w:t>.</w:t>
      </w:r>
      <w:r>
        <w:t xml:space="preserve">     </w:t>
      </w:r>
    </w:p>
    <w:p>
      <w:pPr>
        <w:pStyle w:val="style0"/>
        <w:rPr>
          <w:sz w:val="32"/>
          <w:szCs w:val="32"/>
        </w:rPr>
      </w:pPr>
      <w:r>
        <w:t>1</w:t>
      </w:r>
      <w:r>
        <w:t>.</w:t>
      </w:r>
      <w:r>
        <w:t xml:space="preserve"> </w:t>
      </w:r>
      <w:r>
        <w:t>A l’aide d</w:t>
      </w:r>
      <w:r>
        <w:t>e deux</w:t>
      </w:r>
      <w:r>
        <w:t xml:space="preserve"> intégration</w:t>
      </w:r>
      <w:r>
        <w:t>s</w:t>
      </w:r>
      <w:r>
        <w:t xml:space="preserve"> par parties, prouver que </w:t>
      </w:r>
      <w:r>
        <w:t xml:space="preserve"> K </w:t>
      </w:r>
      <w:r>
        <w:t xml:space="preserve">= </w:t>
      </w:r>
      <w:r>
        <w:rPr>
          <w:position w:val="-24"/>
        </w:rPr>
      </w:r>
      <w:r>
        <w:rPr>
          <w:position w:val="-24"/>
        </w:rPr>
      </w:r>
      <w:r>
        <w:rPr>
          <w:position w:val="-24"/>
        </w:rPr>
      </w:r>
      <w:r>
        <w:rPr>
          <w:position w:val="-24"/>
        </w:rPr>
        <w:object>
          <v:shape id="11202" type="#_x0000_t75" filled="f" stroked="f" style="margin-left:0.0pt;margin-top:0.0pt;width:30.55pt;height:33.3pt;mso-wrap-distance-left:0.0pt;mso-wrap-distance-right:0.0pt;visibility:visible;">
            <v:imagedata r:id="rId302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202" DrawAspect="Content" ObjectID="0" r:id="rId3028"/>
        </w:object>
      </w:r>
      <w:r>
        <w:rPr>
          <w:position w:val="-24"/>
        </w:rPr>
      </w:r>
      <w:r>
        <w:t>.</w:t>
      </w:r>
    </w:p>
    <w:p>
      <w:pPr>
        <w:pStyle w:val="style0"/>
        <w:rPr/>
      </w:pPr>
      <w:r>
        <w:t>2</w:t>
      </w:r>
      <w:r>
        <w:t xml:space="preserve">. </w:t>
      </w:r>
      <w:r>
        <w:t xml:space="preserve">a) Calculer </w:t>
      </w:r>
      <w:r>
        <w:t xml:space="preserve">I + J </w:t>
      </w:r>
      <w:r>
        <w:t xml:space="preserve">et </w:t>
      </w:r>
      <w:r>
        <w:t>I - J</w:t>
      </w:r>
      <w:r>
        <w:t>.</w:t>
      </w:r>
    </w:p>
    <w:p>
      <w:pPr>
        <w:pStyle w:val="style0"/>
        <w:rPr/>
      </w:pPr>
      <w:r>
        <w:t xml:space="preserve">   </w:t>
      </w:r>
      <w:r>
        <w:t xml:space="preserve"> </w:t>
      </w:r>
      <w:r>
        <w:t xml:space="preserve">b) En déduire les valeurs de </w:t>
      </w:r>
      <w:r>
        <w:t>I et J</w:t>
      </w:r>
      <w:r>
        <w:t>.</w:t>
      </w: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r>
        <w:rPr>
          <w:b/>
          <w:sz w:val="44"/>
          <w:szCs w:val="44"/>
        </w:rPr>
        <w:t>11</w:t>
      </w:r>
      <w:r>
        <w:rPr>
          <w:b/>
          <w:sz w:val="44"/>
          <w:szCs w:val="44"/>
        </w:rPr>
        <w:t xml:space="preserve">. </w:t>
      </w:r>
      <w:r>
        <w:rPr>
          <w:b/>
          <w:sz w:val="44"/>
          <w:szCs w:val="44"/>
        </w:rPr>
        <w:t>SUITES NUMERIQUES</w:t>
      </w:r>
    </w:p>
    <w:p>
      <w:pPr>
        <w:pStyle w:val="style0"/>
        <w:rPr>
          <w:i/>
        </w:rPr>
      </w:pPr>
    </w:p>
    <w:p>
      <w:pPr>
        <w:pStyle w:val="style0"/>
        <w:rPr>
          <w:b/>
        </w:rPr>
      </w:pPr>
      <w:r>
        <w:rPr>
          <w:b/>
        </w:rPr>
        <w:t>I- Rappels et compléments</w:t>
      </w:r>
    </w:p>
    <w:p>
      <w:pPr>
        <w:pStyle w:val="style0"/>
        <w:rPr>
          <w:sz w:val="6"/>
          <w:szCs w:val="6"/>
        </w:rPr>
      </w:pPr>
    </w:p>
    <w:p>
      <w:pPr>
        <w:pStyle w:val="style0"/>
        <w:rPr>
          <w:b/>
        </w:rPr>
      </w:pPr>
      <w:r>
        <w:rPr>
          <w:b/>
        </w:rPr>
        <w:t>1) Définition</w:t>
      </w:r>
    </w:p>
    <w:p>
      <w:pPr>
        <w:pStyle w:val="style0"/>
        <w:ind w:left="0" w:firstLine="0"/>
        <w:rPr/>
      </w:pPr>
      <w:r>
        <w:t xml:space="preserve">On appelle suite numérique, toute fonction </w:t>
      </w:r>
      <w:r>
        <w:rPr>
          <w:sz w:val="28"/>
          <w:szCs w:val="28"/>
        </w:rPr>
        <w:t>u</w:t>
      </w:r>
      <w:r>
        <w:t xml:space="preserve"> de </w:t>
      </w:r>
      <w:r>
        <w:rPr>
          <w:rFonts w:hAnsi="Cambria Math"/>
        </w:rPr>
        <w:t>ℕ</w:t>
      </w:r>
      <w:r>
        <w:t xml:space="preserve"> vers </w:t>
      </w:r>
      <w:r>
        <w:rPr>
          <w:rFonts w:hAnsi="Cambria Math"/>
        </w:rPr>
        <w:t>ℝ</w:t>
      </w:r>
      <w:r>
        <w:t>.</w:t>
      </w:r>
    </w:p>
    <w:p>
      <w:pPr>
        <w:pStyle w:val="style0"/>
        <w:ind w:left="0" w:firstLine="0"/>
        <w:rPr/>
      </w:pPr>
      <w:r>
        <w:t xml:space="preserve">L’image </w:t>
      </w:r>
      <w:r>
        <w:rPr>
          <w:sz w:val="28"/>
          <w:szCs w:val="28"/>
        </w:rPr>
        <w:t>u</w:t>
      </w:r>
      <w:r>
        <w:t xml:space="preserve">(n) de n par la fonction </w:t>
      </w:r>
      <w:r>
        <w:rPr>
          <w:sz w:val="28"/>
          <w:szCs w:val="28"/>
        </w:rPr>
        <w:t>u</w:t>
      </w:r>
      <w:r>
        <w:t xml:space="preserve"> est notée </w:t>
      </w:r>
      <w:r>
        <w:rPr>
          <w:sz w:val="28"/>
          <w:szCs w:val="28"/>
        </w:rPr>
        <w:t>u</w:t>
      </w:r>
      <w:r>
        <w:rPr>
          <w:vertAlign w:val="subscript"/>
        </w:rPr>
        <w:t>n</w:t>
      </w:r>
      <w:r>
        <w:t xml:space="preserve"> et est appelée terme général de la suite </w:t>
      </w:r>
      <w:r>
        <w:rPr>
          <w:sz w:val="28"/>
          <w:szCs w:val="28"/>
        </w:rPr>
        <w:t>u</w:t>
      </w:r>
      <w:r>
        <w:t>.</w:t>
      </w:r>
    </w:p>
    <w:p>
      <w:pPr>
        <w:pStyle w:val="style0"/>
        <w:ind w:left="0" w:firstLine="0"/>
        <w:rPr/>
      </w:pPr>
      <w:r>
        <w:t xml:space="preserve">Si l’ensemble de définition de </w:t>
      </w:r>
      <w:r>
        <w:rPr>
          <w:sz w:val="28"/>
          <w:szCs w:val="28"/>
        </w:rPr>
        <w:t>u</w:t>
      </w:r>
      <w:r>
        <w:t xml:space="preserve"> est E, alors la suite </w:t>
      </w:r>
      <w:r>
        <w:rPr>
          <w:sz w:val="28"/>
          <w:szCs w:val="28"/>
        </w:rPr>
        <w:t>u</w:t>
      </w:r>
      <w:r>
        <w:t xml:space="preserve"> est notée (</w:t>
      </w:r>
      <w:r>
        <w:rPr>
          <w:sz w:val="28"/>
          <w:szCs w:val="28"/>
        </w:rPr>
        <w:t>u</w:t>
      </w:r>
      <w:r>
        <w:rPr>
          <w:vertAlign w:val="subscript"/>
        </w:rPr>
        <w:t>n</w:t>
      </w:r>
      <w:r>
        <w:t>)</w:t>
      </w:r>
      <w:r>
        <w:rPr>
          <w:vertAlign w:val="subscript"/>
        </w:rPr>
        <w:t>n</w:t>
      </w:r>
      <w:r>
        <w:rPr>
          <w:rFonts w:ascii="Cambria Math" w:hAnsi="Cambria Math"/>
          <w:vertAlign w:val="subscript"/>
        </w:rPr>
        <w:t>∈</w:t>
      </w:r>
      <w:r>
        <w:rPr>
          <w:vertAlign w:val="subscript"/>
        </w:rPr>
        <w:t>E</w:t>
      </w:r>
      <w:r>
        <w:t>. S’il n’y a pas d’ambigüité</w:t>
      </w:r>
      <w:r>
        <w:t>,</w:t>
      </w:r>
      <w:r>
        <w:t xml:space="preserve"> on la note simplement (</w:t>
      </w:r>
      <w:r>
        <w:rPr>
          <w:sz w:val="28"/>
          <w:szCs w:val="28"/>
        </w:rPr>
        <w:t>u</w:t>
      </w:r>
      <w:r>
        <w:rPr>
          <w:vertAlign w:val="subscript"/>
        </w:rPr>
        <w:t>n</w:t>
      </w:r>
      <w:r>
        <w:t>).</w:t>
      </w:r>
    </w:p>
    <w:p>
      <w:pPr>
        <w:pStyle w:val="style0"/>
        <w:ind w:left="0" w:firstLine="0"/>
        <w:rPr/>
      </w:pPr>
      <w:r>
        <w:t xml:space="preserve">Soit a le plus entier pour lequel la suite </w:t>
      </w:r>
      <w:r>
        <w:rPr>
          <w:sz w:val="28"/>
          <w:szCs w:val="28"/>
        </w:rPr>
        <w:t>u</w:t>
      </w:r>
      <w:r>
        <w:t xml:space="preserve"> est définie, </w:t>
      </w:r>
      <w:r>
        <w:rPr>
          <w:sz w:val="28"/>
          <w:szCs w:val="28"/>
        </w:rPr>
        <w:t>u</w:t>
      </w:r>
      <w:r>
        <w:rPr>
          <w:vertAlign w:val="subscript"/>
        </w:rPr>
        <w:t>a</w:t>
      </w:r>
      <w:r>
        <w:t xml:space="preserve"> est appelé le premier terme de la suite </w:t>
      </w:r>
      <w:r>
        <w:rPr>
          <w:sz w:val="28"/>
          <w:szCs w:val="28"/>
        </w:rPr>
        <w:t>u</w:t>
      </w:r>
      <w:r>
        <w:t>.</w:t>
      </w:r>
    </w:p>
    <w:p>
      <w:pPr>
        <w:pStyle w:val="style0"/>
        <w:rPr>
          <w:rFonts w:ascii="Arial" w:cs="Arial" w:hAnsi="Arial"/>
          <w:sz w:val="20"/>
          <w:szCs w:val="20"/>
        </w:rPr>
      </w:pPr>
    </w:p>
    <w:p>
      <w:pPr>
        <w:pStyle w:val="style0"/>
        <w:rPr>
          <w:b/>
        </w:rPr>
      </w:pPr>
      <w:r>
        <w:rPr>
          <w:b/>
        </w:rPr>
        <w:t>2) Modes de définition d’une suite</w:t>
      </w:r>
    </w:p>
    <w:p>
      <w:pPr>
        <w:pStyle w:val="style0"/>
        <w:rPr>
          <w:sz w:val="6"/>
          <w:szCs w:val="6"/>
        </w:rPr>
      </w:pPr>
    </w:p>
    <w:p>
      <w:pPr>
        <w:pStyle w:val="style0"/>
        <w:ind w:left="226"/>
        <w:rPr>
          <w:b/>
        </w:rPr>
      </w:pPr>
      <w:r>
        <w:rPr>
          <w:b/>
        </w:rPr>
        <w:t>a) Suite définie par une formule explicite</w:t>
      </w:r>
    </w:p>
    <w:p>
      <w:pPr>
        <w:pStyle w:val="style0"/>
        <w:ind w:left="0" w:firstLine="0"/>
        <w:rPr/>
      </w:pPr>
      <w:r>
        <w:t xml:space="preserve">C’est une suite définie par la donnée explicite du terme général </w:t>
      </w:r>
      <w:r>
        <w:rPr>
          <w:sz w:val="28"/>
          <w:szCs w:val="28"/>
        </w:rPr>
        <w:t>u</w:t>
      </w:r>
      <w:r>
        <w:rPr>
          <w:vertAlign w:val="subscript"/>
        </w:rPr>
        <w:t>n</w:t>
      </w:r>
      <w:r>
        <w:t xml:space="preserve"> en fonction de n.</w:t>
      </w:r>
    </w:p>
    <w:p>
      <w:pPr>
        <w:pStyle w:val="style0"/>
        <w:rPr>
          <w:b/>
        </w:rPr>
      </w:pPr>
      <w:r>
        <w:rPr>
          <w:b/>
        </w:rPr>
        <w:t xml:space="preserve">Exemple </w:t>
      </w:r>
    </w:p>
    <w:p>
      <w:pPr>
        <w:pStyle w:val="style179"/>
        <w:ind w:left="1080"/>
        <w:rPr/>
      </w:pPr>
      <w:r>
        <w:rPr>
          <w:sz w:val="28"/>
          <w:szCs w:val="28"/>
        </w:rPr>
        <w:t>u</w:t>
      </w:r>
      <w:r>
        <w:t xml:space="preserve"> : </w:t>
      </w:r>
      <w:r>
        <w:rPr>
          <w:rFonts w:ascii="Cambria Math" w:cs="Cambria Math" w:hAnsi="Cambria Math"/>
        </w:rPr>
        <w:t>ℕ</w:t>
      </w:r>
      <w:r>
        <w:t xml:space="preserve"> </w:t>
      </w:r>
      <w:r>
        <w:t xml:space="preserve"> </w:t>
      </w:r>
      <w:r>
        <w:rPr>
          <w:position w:val="-6"/>
        </w:rPr>
      </w:r>
      <w:r>
        <w:rPr>
          <w:position w:val="-6"/>
        </w:rPr>
      </w:r>
      <w:r>
        <w:rPr>
          <w:position w:val="-6"/>
        </w:rPr>
      </w:r>
      <w:r>
        <w:rPr>
          <w:position w:val="-6"/>
        </w:rPr>
        <w:object>
          <v:shape id="11204" type="#_x0000_t75" filled="f" stroked="f" style="margin-left:0.0pt;margin-top:0.0pt;width:15.6pt;height:11.55pt;mso-wrap-distance-left:0.0pt;mso-wrap-distance-right:0.0pt;visibility:visible;">
            <v:imagedata r:id="rId302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204" DrawAspect="Content" ObjectID="0" r:id="rId3030"/>
        </w:object>
      </w:r>
      <w:r>
        <w:rPr>
          <w:position w:val="-6"/>
        </w:rPr>
      </w:r>
      <w:r>
        <w:t xml:space="preserve"> </w:t>
      </w:r>
      <w:r>
        <w:rPr>
          <w:rFonts w:ascii="Cambria Math" w:cs="Cambria Math" w:hAnsi="Cambria Math"/>
        </w:rPr>
        <w:t>ℝ</w:t>
      </w:r>
      <w:r>
        <w:t xml:space="preserve">                  ou simplement          </w:t>
      </w:r>
      <w:r>
        <w:rPr>
          <w:sz w:val="28"/>
          <w:szCs w:val="28"/>
        </w:rPr>
        <w:t>u</w:t>
      </w:r>
      <w:r>
        <w:rPr>
          <w:vertAlign w:val="subscript"/>
        </w:rPr>
        <w:t>n</w:t>
      </w:r>
      <w:r>
        <w:t xml:space="preserve"> = 5n – 2</w:t>
      </w:r>
    </w:p>
    <w:p>
      <w:pPr>
        <w:pStyle w:val="style179"/>
        <w:ind w:left="1080"/>
        <w:rPr/>
      </w:pPr>
      <w:r>
        <w:t xml:space="preserve">       </w:t>
      </w:r>
      <w:r>
        <w:t>n</w:t>
      </w:r>
      <w:r>
        <w:t xml:space="preserve"> </w:t>
      </w:r>
      <w:r>
        <w:rPr>
          <w:position w:val="-6"/>
        </w:rPr>
      </w:r>
      <w:r>
        <w:rPr>
          <w:position w:val="-6"/>
        </w:rPr>
      </w:r>
      <w:r>
        <w:rPr>
          <w:position w:val="-6"/>
        </w:rPr>
      </w:r>
      <w:r>
        <w:rPr>
          <w:position w:val="-6"/>
        </w:rPr>
        <w:object>
          <v:shape id="11206" type="#_x0000_t75" filled="f" stroked="f" style="margin-left:0.0pt;margin-top:0.0pt;width:15.6pt;height:12.25pt;mso-wrap-distance-left:0.0pt;mso-wrap-distance-right:0.0pt;visibility:visible;">
            <v:imagedata r:id="rId303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206" DrawAspect="Content" ObjectID="0" r:id="rId3032"/>
        </w:object>
      </w:r>
      <w:r>
        <w:rPr>
          <w:position w:val="-6"/>
        </w:rPr>
      </w:r>
      <w:r>
        <w:t>5n – 2</w:t>
      </w:r>
    </w:p>
    <w:p>
      <w:pPr>
        <w:pStyle w:val="style0"/>
        <w:rPr>
          <w:b/>
        </w:rPr>
      </w:pPr>
      <w:r>
        <w:rPr>
          <w:b/>
        </w:rPr>
        <w:t xml:space="preserve">Exercice </w:t>
      </w:r>
      <w:r>
        <w:rPr>
          <w:b/>
        </w:rPr>
        <w:t>11</w:t>
      </w:r>
      <w:r>
        <w:rPr>
          <w:b/>
        </w:rPr>
        <w:t>.1</w:t>
      </w:r>
    </w:p>
    <w:p>
      <w:pPr>
        <w:pStyle w:val="style0"/>
        <w:rPr>
          <w:b/>
          <w:sz w:val="6"/>
          <w:szCs w:val="6"/>
          <w:u w:val="single"/>
        </w:rPr>
      </w:pPr>
    </w:p>
    <w:p>
      <w:pPr>
        <w:pStyle w:val="style0"/>
        <w:rPr/>
      </w:pPr>
      <w:r>
        <w:t xml:space="preserve">Déterminer les six premiers termes de la suite </w:t>
      </w:r>
      <w:r>
        <w:rPr>
          <w:sz w:val="28"/>
          <w:szCs w:val="28"/>
        </w:rPr>
        <w:t>u</w:t>
      </w:r>
      <w:r>
        <w:rPr>
          <w:vertAlign w:val="subscript"/>
        </w:rPr>
        <w:t>n</w:t>
      </w:r>
      <w:r>
        <w:t xml:space="preserve"> = 5n – 2.</w:t>
      </w:r>
    </w:p>
    <w:p>
      <w:pPr>
        <w:pStyle w:val="style0"/>
        <w:rPr>
          <w:b/>
        </w:rPr>
      </w:pPr>
      <w:r>
        <w:rPr>
          <w:b/>
        </w:rPr>
        <w:t>b) Suite définie par une formule de récurrence</w:t>
      </w:r>
    </w:p>
    <w:p>
      <w:pPr>
        <w:pStyle w:val="style0"/>
        <w:ind w:left="0" w:firstLine="0"/>
        <w:rPr/>
      </w:pPr>
      <w:r>
        <w:t>C’est un</w:t>
      </w:r>
      <w:r>
        <w:t>e</w:t>
      </w:r>
      <w:r>
        <w:t xml:space="preserve"> suite définie par la donnée d’au moins un terme et d’une fo</w:t>
      </w:r>
      <w:r>
        <w:t xml:space="preserve">rmule qui permet de calculer de </w:t>
      </w:r>
      <w:r>
        <w:t xml:space="preserve">proche en proche les autres termes de la suite en utilisant certains des termes </w:t>
      </w:r>
      <w:r>
        <w:t>précédents</w:t>
      </w:r>
      <w:r>
        <w:t>.</w:t>
      </w:r>
    </w:p>
    <w:p>
      <w:pPr>
        <w:pStyle w:val="style0"/>
        <w:rPr>
          <w:rFonts w:ascii="Arial" w:cs="Arial" w:hAnsi="Arial"/>
          <w:sz w:val="20"/>
          <w:szCs w:val="20"/>
        </w:rPr>
      </w:pPr>
    </w:p>
    <w:p>
      <w:pPr>
        <w:pStyle w:val="style0"/>
        <w:rPr>
          <w:b/>
        </w:rPr>
      </w:pPr>
      <w:r>
        <w:rPr>
          <w:b/>
        </w:rPr>
        <w:t>Exemple</w:t>
      </w:r>
    </w:p>
    <w:p>
      <w:pPr>
        <w:pStyle w:val="style0"/>
        <w:rPr/>
      </w:pPr>
      <w:r>
        <w:t xml:space="preserve">Soit la suite </w:t>
      </w:r>
      <w:r>
        <w:rPr>
          <w:sz w:val="28"/>
          <w:szCs w:val="28"/>
        </w:rPr>
        <w:t>v</w:t>
      </w:r>
      <w:r>
        <w:t xml:space="preserve"> définie par :</w:t>
      </w:r>
      <w:r>
        <w:rPr>
          <w:position w:val="-32"/>
        </w:rPr>
      </w:r>
      <w:r>
        <w:rPr>
          <w:position w:val="-32"/>
        </w:rPr>
      </w:r>
      <w:r>
        <w:rPr>
          <w:position w:val="-32"/>
        </w:rPr>
      </w:r>
      <w:r>
        <w:rPr>
          <w:position w:val="-32"/>
        </w:rPr>
        <w:object>
          <v:shape id="11208" type="#_x0000_t75" filled="f" stroked="f" style="margin-left:0.0pt;margin-top:0.0pt;width:80.85pt;height:38.05pt;mso-wrap-distance-left:0.0pt;mso-wrap-distance-right:0.0pt;visibility:visible;">
            <v:imagedata r:id="rId303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208" DrawAspect="Content" ObjectID="0" r:id="rId3034"/>
        </w:object>
      </w:r>
      <w:r>
        <w:rPr>
          <w:position w:val="-32"/>
        </w:rPr>
      </w:r>
    </w:p>
    <w:p>
      <w:pPr>
        <w:pStyle w:val="style0"/>
        <w:rPr>
          <w:b/>
        </w:rPr>
      </w:pPr>
      <w:r>
        <w:rPr>
          <w:b/>
        </w:rPr>
        <w:t>Exercice</w:t>
      </w:r>
      <w:r>
        <w:rPr>
          <w:b/>
        </w:rPr>
        <w:t xml:space="preserve"> 11</w:t>
      </w:r>
      <w:r>
        <w:rPr>
          <w:b/>
        </w:rPr>
        <w:t>.2</w:t>
      </w:r>
    </w:p>
    <w:p>
      <w:pPr>
        <w:pStyle w:val="style0"/>
        <w:rPr/>
      </w:pPr>
      <w:r>
        <w:t xml:space="preserve">Déterminer les six premiers termes de la suite </w:t>
      </w:r>
      <w:r>
        <w:rPr>
          <w:sz w:val="28"/>
          <w:szCs w:val="28"/>
        </w:rPr>
        <w:t>v</w:t>
      </w:r>
      <w:r>
        <w:t xml:space="preserve"> précédemment définie.</w:t>
      </w:r>
    </w:p>
    <w:p>
      <w:pPr>
        <w:pStyle w:val="style0"/>
        <w:rPr/>
      </w:pPr>
    </w:p>
    <w:p>
      <w:pPr>
        <w:pStyle w:val="style0"/>
        <w:rPr>
          <w:b/>
        </w:rPr>
      </w:pPr>
      <w:r>
        <w:rPr>
          <w:b/>
        </w:rPr>
        <w:t>3) Représentation graphique des termes d’une suite</w:t>
      </w:r>
    </w:p>
    <w:p>
      <w:pPr>
        <w:pStyle w:val="style0"/>
        <w:ind w:left="0" w:firstLine="0"/>
        <w:rPr/>
      </w:pPr>
      <w:r>
        <w:t>Le plan est muni d’un repère orthogonal (O, I, J).</w:t>
      </w:r>
    </w:p>
    <w:p>
      <w:pPr>
        <w:pStyle w:val="style0"/>
        <w:rPr>
          <w:rFonts w:ascii="Arial" w:cs="Arial" w:hAnsi="Arial"/>
          <w:sz w:val="20"/>
          <w:szCs w:val="20"/>
        </w:rPr>
      </w:pPr>
    </w:p>
    <w:p>
      <w:pPr>
        <w:pStyle w:val="style0"/>
        <w:rPr>
          <w:b/>
        </w:rPr>
      </w:pPr>
      <w:r>
        <w:rPr>
          <w:b/>
        </w:rPr>
        <w:t xml:space="preserve">a) </w:t>
      </w:r>
      <w:r>
        <w:rPr>
          <w:b/>
        </w:rPr>
        <w:t xml:space="preserve">Cas </w:t>
      </w:r>
      <w:r>
        <w:rPr>
          <w:b/>
        </w:rPr>
        <w:t>d’une suite définie par une formule explicite</w:t>
      </w:r>
    </w:p>
    <w:p>
      <w:pPr>
        <w:pStyle w:val="style0"/>
        <w:ind w:left="0" w:firstLine="0"/>
        <w:rPr/>
      </w:pPr>
      <w:r>
        <w:t xml:space="preserve">f est une fonction et </w:t>
      </w:r>
      <w:r>
        <w:rPr>
          <w:sz w:val="28"/>
          <w:szCs w:val="28"/>
        </w:rPr>
        <w:t>u</w:t>
      </w:r>
      <w:r>
        <w:rPr>
          <w:vertAlign w:val="subscript"/>
        </w:rPr>
        <w:t>n</w:t>
      </w:r>
      <w:r>
        <w:t xml:space="preserve"> = f(n) : </w:t>
      </w:r>
      <w:r>
        <w:rPr>
          <w:sz w:val="28"/>
          <w:szCs w:val="28"/>
        </w:rPr>
        <w:t>u</w:t>
      </w:r>
      <w:r>
        <w:rPr>
          <w:vertAlign w:val="subscript"/>
        </w:rPr>
        <w:t>n</w:t>
      </w:r>
      <w:r>
        <w:t xml:space="preserve"> est l’image de n par la fonction </w:t>
      </w:r>
      <w:r>
        <w:t>f</w:t>
      </w:r>
      <w:r>
        <w:t>.</w:t>
      </w:r>
    </w:p>
    <w:p>
      <w:pPr>
        <w:pStyle w:val="style0"/>
        <w:ind w:left="0" w:firstLine="0"/>
        <w:rPr/>
      </w:pPr>
      <w:r>
        <w:t>A l’aide de la représentation graphique (</w:t>
      </w:r>
      <w:r>
        <w:rPr>
          <w:rFonts w:ascii="French Script MT" w:cs="Arial" w:hAnsi="French Script MT"/>
          <w:sz w:val="22"/>
        </w:rPr>
        <w:t>C</w:t>
      </w:r>
      <w:r>
        <w:t xml:space="preserve">f) de f, la valeur de n sont abscisses et </w:t>
      </w:r>
      <w:r>
        <w:rPr>
          <w:sz w:val="28"/>
          <w:szCs w:val="28"/>
        </w:rPr>
        <w:t>u</w:t>
      </w:r>
      <w:r>
        <w:rPr>
          <w:vertAlign w:val="subscript"/>
        </w:rPr>
        <w:t>n</w:t>
      </w:r>
      <w:r>
        <w:t xml:space="preserve"> = f(n) en ordonnées.</w:t>
      </w:r>
    </w:p>
    <w:p>
      <w:pPr>
        <w:pStyle w:val="style0"/>
        <w:ind w:left="0" w:firstLine="0"/>
        <w:rPr/>
      </w:pPr>
    </w:p>
    <w:p>
      <w:pPr>
        <w:pStyle w:val="style0"/>
        <w:jc w:val="center"/>
        <w:rPr/>
      </w:pPr>
      <w:r>
        <w:rPr>
          <w:b/>
          <w:noProof/>
        </w:rPr>
      </w:r>
      <w:r>
        <w:rPr>
          <w:b/>
          <w:noProof/>
        </w:rPr>
      </w:r>
      <w:r>
        <w:rPr>
          <w:b/>
          <w:noProof/>
        </w:rPr>
      </w:r>
      <w:r>
        <w:rPr>
          <w:b/>
          <w:noProof/>
        </w:rPr>
        <w:pict>
          <v:shape id="11210" type="#_x0000_t202" stroked="f" style="position:absolute;margin-left:337.8pt;margin-top:-6.4pt;width:29.85pt;height:18.75pt;z-index:114;mso-position-horizontal-relative:text;mso-position-vertical-relative:text;mso-width-relative:page;mso-height-relative:page;mso-wrap-distance-left:0.0pt;mso-wrap-distance-right:0.0pt;visibility:visible;">
            <v:stroke on="f" joinstyle="miter"/>
            <v:fill rotate="true"/>
            <v:path o:connecttype="rect" gradientshapeok="t"/>
            <v:textbox inset="1.42pt,0.85pt,1.42pt,0.85pt">
              <w:txbxContent>
                <w:p>
                  <w:pPr>
                    <w:pStyle w:val="style0"/>
                    <w:ind w:left="0"/>
                    <w:rPr>
                      <w:sz w:val="20"/>
                      <w:szCs w:val="20"/>
                    </w:rPr>
                  </w:pPr>
                  <w:r>
                    <w:t>(</w:t>
                  </w:r>
                  <w:r>
                    <w:rPr>
                      <w:rFonts w:ascii="French Script MT" w:cs="Arial" w:hAnsi="French Script MT"/>
                      <w:sz w:val="22"/>
                    </w:rPr>
                    <w:t>C</w:t>
                  </w:r>
                  <w:r>
                    <w:t>f)</w:t>
                  </w:r>
                </w:p>
              </w:txbxContent>
            </v:textbox>
          </v:shape>
        </w:pict>
      </w:r>
      <w:r>
        <w:rPr>
          <w:b/>
          <w:noProof/>
        </w:rPr>
      </w:r>
      <w:r>
        <w:rPr>
          <w:b/>
          <w:noProof/>
        </w:rPr>
      </w:r>
      <w:r>
        <w:rPr>
          <w:noProof/>
        </w:rPr>
      </w:r>
      <w:r>
        <w:rPr>
          <w:noProof/>
        </w:rPr>
      </w:r>
      <w:r>
        <w:rPr>
          <w:noProof/>
        </w:rPr>
      </w:r>
      <w:r>
        <w:rPr>
          <w:noProof/>
        </w:rPr>
        <w:pict>
          <v:shape id="11212" type="#_x0000_t202" stroked="f" style="position:absolute;margin-left:241.05pt;margin-top:9.2pt;width:15.75pt;height:11.35pt;z-index:83;mso-position-horizontal-relative:text;mso-position-vertical-relative:text;mso-width-relative:page;mso-height-relative:page;mso-wrap-distance-left:0.0pt;mso-wrap-distance-right:0.0pt;visibility:visible;">
            <v:stroke on="f" joinstyle="miter"/>
            <v:fill rotate="true"/>
            <v:path o:connecttype="rect" gradientshapeok="t"/>
            <v:textbox inset="0.0pt,0.0pt,0.0pt,0.0pt">
              <w:txbxContent>
                <w:p>
                  <w:pPr>
                    <w:pStyle w:val="style0"/>
                    <w:ind w:left="0" w:firstLine="0"/>
                    <w:rPr>
                      <w:sz w:val="20"/>
                      <w:szCs w:val="20"/>
                    </w:rPr>
                  </w:pPr>
                  <w:r>
                    <w:rPr>
                      <w:sz w:val="20"/>
                      <w:szCs w:val="20"/>
                    </w:rPr>
                    <w:t>2</w:t>
                  </w:r>
                </w:p>
              </w:txbxContent>
            </v:textbox>
          </v:shape>
        </w:pict>
      </w:r>
      <w:r>
        <w:rPr>
          <w:noProof/>
        </w:rPr>
      </w:r>
      <w:r>
        <w:rPr>
          <w:noProof/>
        </w:rPr>
      </w:r>
      <w:r>
        <w:rPr>
          <w:noProof/>
        </w:rPr>
      </w:r>
      <w:r>
        <w:rPr>
          <w:noProof/>
        </w:rPr>
      </w:r>
      <w:r>
        <w:rPr>
          <w:noProof/>
        </w:rPr>
      </w:r>
      <w:r>
        <w:rPr>
          <w:noProof/>
        </w:rPr>
        <w:pict>
          <v:shape id="11214" type="#_x0000_t202" stroked="f" style="position:absolute;margin-left:322.05pt;margin-top:55.1pt;width:15.75pt;height:14.25pt;z-index:82;mso-position-horizontal-relative:text;mso-position-vertical-relative:text;mso-width-relative:page;mso-height-relative:page;mso-wrap-distance-left:0.0pt;mso-wrap-distance-right:0.0pt;visibility:visible;">
            <v:stroke on="f" joinstyle="miter"/>
            <v:fill rotate="true"/>
            <v:path o:connecttype="rect" gradientshapeok="t"/>
            <v:textbox inset="0.0pt,0.85pt,0.0pt,0.85pt">
              <w:txbxContent>
                <w:p>
                  <w:pPr>
                    <w:pStyle w:val="style0"/>
                    <w:ind w:left="0" w:firstLine="0"/>
                    <w:rPr>
                      <w:sz w:val="20"/>
                      <w:szCs w:val="20"/>
                    </w:rPr>
                  </w:pPr>
                  <w:r>
                    <w:rPr>
                      <w:sz w:val="20"/>
                      <w:szCs w:val="20"/>
                    </w:rPr>
                    <w:t>1</w:t>
                  </w:r>
                </w:p>
              </w:txbxContent>
            </v:textbox>
          </v:shape>
        </w:pict>
      </w:r>
      <w:r>
        <w:rPr>
          <w:noProof/>
        </w:rPr>
      </w:r>
      <w:r>
        <w:rPr>
          <w:noProof/>
        </w:rPr>
      </w:r>
      <w:r>
        <w:rPr>
          <w:noProof/>
        </w:rPr>
      </w:r>
      <w:r>
        <w:rPr>
          <w:noProof/>
        </w:rPr>
      </w:r>
      <w:r>
        <w:rPr>
          <w:noProof/>
        </w:rPr>
      </w:r>
      <w:r>
        <w:rPr>
          <w:noProof/>
        </w:rPr>
        <w:pict>
          <v:shape id="11216" type="#_x0000_t202" stroked="f" style="position:absolute;margin-left:310.05pt;margin-top:109.85pt;width:15.75pt;height:14.25pt;z-index:81;mso-position-horizontal-relative:text;mso-position-vertical-relative:text;mso-width-relative:page;mso-height-relative:page;mso-wrap-distance-left:0.0pt;mso-wrap-distance-right:0.0pt;visibility:visible;">
            <v:stroke on="f" joinstyle="miter"/>
            <v:fill rotate="true"/>
            <v:path o:connecttype="rect" gradientshapeok="t"/>
            <v:textbox inset="1.42pt,0.85pt,1.42pt,0.85pt">
              <w:txbxContent>
                <w:p>
                  <w:pPr>
                    <w:pStyle w:val="style0"/>
                    <w:ind w:left="0"/>
                    <w:rPr>
                      <w:sz w:val="20"/>
                      <w:szCs w:val="20"/>
                    </w:rPr>
                  </w:pPr>
                  <w:r>
                    <w:rPr>
                      <w:sz w:val="20"/>
                      <w:szCs w:val="20"/>
                    </w:rPr>
                    <w:t>n</w:t>
                  </w:r>
                </w:p>
              </w:txbxContent>
            </v:textbox>
          </v:shape>
        </w:pict>
      </w:r>
      <w:r>
        <w:rPr>
          <w:noProof/>
        </w:rPr>
      </w:r>
      <w:r>
        <w:rPr>
          <w:noProof/>
        </w:rPr>
      </w:r>
      <w:r>
        <w:rPr>
          <w:noProof/>
        </w:rPr>
      </w:r>
      <w:r>
        <w:rPr>
          <w:noProof/>
        </w:rPr>
      </w:r>
      <w:r>
        <w:rPr>
          <w:noProof/>
        </w:rPr>
      </w:r>
      <w:r>
        <w:rPr>
          <w:noProof/>
        </w:rPr>
        <w:pict>
          <v:shape id="11218" type="#_x0000_t202" stroked="f" style="position:absolute;margin-left:103.8pt;margin-top:12.35pt;width:60.0pt;height:24.0pt;z-index:80;mso-position-horizontal-relative:text;mso-position-vertical-relative:text;mso-width-relative:page;mso-height-relative:page;mso-wrap-distance-left:0.0pt;mso-wrap-distance-right:0.0pt;visibility:visible;">
            <v:stroke on="f" joinstyle="miter"/>
            <v:fill rotate="true"/>
            <v:path o:connecttype="rect" gradientshapeok="t"/>
            <v:textbox>
              <w:txbxContent>
                <w:p>
                  <w:pPr>
                    <w:pStyle w:val="style0"/>
                    <w:ind w:left="0"/>
                    <w:jc w:val="right"/>
                    <w:rPr>
                      <w:sz w:val="20"/>
                      <w:szCs w:val="20"/>
                    </w:rPr>
                  </w:pPr>
                  <w:r>
                    <w:rPr>
                      <w:sz w:val="28"/>
                      <w:szCs w:val="28"/>
                    </w:rPr>
                    <w:t>u</w:t>
                  </w:r>
                  <w:r>
                    <w:rPr>
                      <w:sz w:val="20"/>
                      <w:szCs w:val="20"/>
                      <w:vertAlign w:val="subscript"/>
                    </w:rPr>
                    <w:t>n</w:t>
                  </w:r>
                  <w:r>
                    <w:rPr>
                      <w:sz w:val="20"/>
                      <w:szCs w:val="20"/>
                    </w:rPr>
                    <w:t xml:space="preserve"> = f(n)</w:t>
                  </w:r>
                </w:p>
              </w:txbxContent>
            </v:textbox>
          </v:shape>
        </w:pict>
      </w:r>
      <w:r>
        <w:rPr>
          <w:noProof/>
        </w:rPr>
      </w:r>
      <w:r>
        <w:rPr>
          <w:noProof/>
        </w:rPr>
      </w:r>
      <w:r>
        <w:rPr>
          <w:noProof/>
        </w:rPr>
        <w:drawing>
          <wp:inline distL="0" distT="0" distB="0" distR="0">
            <wp:extent cx="2857500" cy="2085975"/>
            <wp:effectExtent l="19050" t="0" r="0" b="0"/>
            <wp:docPr id="11220" name="Image 201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46" name="Image 2010"/>
                    <pic:cNvPicPr/>
                  </pic:nvPicPr>
                  <pic:blipFill>
                    <a:blip r:embed="rId3035" cstate="print"/>
                    <a:srcRect l="0" t="0" r="0" b="0"/>
                    <a:stretch/>
                  </pic:blipFill>
                  <pic:spPr>
                    <a:xfrm rot="0">
                      <a:off x="0" y="0"/>
                      <a:ext cx="2857500" cy="2085975"/>
                    </a:xfrm>
                    <a:prstGeom prst="rect"/>
                    <a:ln>
                      <a:noFill/>
                    </a:ln>
                  </pic:spPr>
                </pic:pic>
              </a:graphicData>
            </a:graphic>
          </wp:inline>
        </w:drawing>
      </w:r>
    </w:p>
    <w:p>
      <w:pPr>
        <w:pStyle w:val="style0"/>
        <w:rPr/>
      </w:pPr>
    </w:p>
    <w:p>
      <w:pPr>
        <w:pStyle w:val="style0"/>
        <w:rPr>
          <w:b/>
        </w:rPr>
      </w:pPr>
      <w:r>
        <w:rPr>
          <w:b/>
        </w:rPr>
        <w:t xml:space="preserve">b) </w:t>
      </w:r>
      <w:r>
        <w:rPr>
          <w:b/>
        </w:rPr>
        <w:t xml:space="preserve">Cas </w:t>
      </w:r>
      <w:r>
        <w:rPr>
          <w:b/>
        </w:rPr>
        <w:t xml:space="preserve">d’une suite par la formule de récurrence : </w:t>
      </w:r>
      <w:r>
        <w:rPr>
          <w:b/>
          <w:sz w:val="28"/>
          <w:szCs w:val="28"/>
        </w:rPr>
        <w:t>u</w:t>
      </w:r>
      <w:r>
        <w:rPr>
          <w:b/>
          <w:vertAlign w:val="subscript"/>
        </w:rPr>
        <w:t>n+1</w:t>
      </w:r>
      <w:r>
        <w:rPr>
          <w:b/>
        </w:rPr>
        <w:t xml:space="preserve"> = f(</w:t>
      </w:r>
      <w:r>
        <w:rPr>
          <w:b/>
          <w:sz w:val="28"/>
          <w:szCs w:val="28"/>
        </w:rPr>
        <w:t>u</w:t>
      </w:r>
      <w:r>
        <w:rPr>
          <w:b/>
          <w:vertAlign w:val="subscript"/>
        </w:rPr>
        <w:t>n</w:t>
      </w:r>
      <w:r>
        <w:rPr>
          <w:b/>
        </w:rPr>
        <w:t>).</w:t>
      </w:r>
    </w:p>
    <w:p>
      <w:pPr>
        <w:pStyle w:val="style0"/>
        <w:ind w:left="0" w:firstLine="0"/>
        <w:rPr/>
      </w:pPr>
      <w:r>
        <w:t>(Δ) est la droite d’équation y = x et (</w:t>
      </w:r>
      <w:r>
        <w:rPr>
          <w:rFonts w:ascii="French Script MT" w:hAnsi="French Script MT"/>
        </w:rPr>
        <w:t>C</w:t>
      </w:r>
      <w:r>
        <w:t xml:space="preserve">f) la représentation graphique de f. </w:t>
      </w:r>
    </w:p>
    <w:p>
      <w:pPr>
        <w:pStyle w:val="style0"/>
        <w:ind w:left="0" w:firstLine="0"/>
        <w:rPr/>
      </w:pPr>
      <w:r>
        <w:t xml:space="preserve">Les termes de la suite sont représentés de proche en proche. On part du terme </w:t>
      </w:r>
      <w:r>
        <w:rPr>
          <w:sz w:val="28"/>
          <w:szCs w:val="28"/>
        </w:rPr>
        <w:t>u</w:t>
      </w:r>
      <w:r>
        <w:rPr>
          <w:vertAlign w:val="subscript"/>
        </w:rPr>
        <w:t>n</w:t>
      </w:r>
      <w:r>
        <w:t xml:space="preserve"> placé sur l’axe des abscisses (OI) puis par projections successives sur (</w:t>
      </w:r>
      <w:r>
        <w:rPr>
          <w:rFonts w:ascii="French Script MT" w:hAnsi="French Script MT"/>
        </w:rPr>
        <w:t>C</w:t>
      </w:r>
      <w:r>
        <w:t xml:space="preserve">f) puis sur (Δ) enfin sur (OI) on obtient </w:t>
      </w:r>
      <w:r>
        <w:rPr>
          <w:sz w:val="28"/>
          <w:szCs w:val="28"/>
        </w:rPr>
        <w:t>u</w:t>
      </w:r>
      <w:r>
        <w:rPr>
          <w:vertAlign w:val="subscript"/>
        </w:rPr>
        <w:t>n+1</w:t>
      </w:r>
      <w:r>
        <w:t>.</w:t>
      </w:r>
    </w:p>
    <w:p>
      <w:pPr>
        <w:pStyle w:val="style0"/>
        <w:rPr/>
      </w:pPr>
      <w:r>
        <w:rPr>
          <w:noProof/>
        </w:rPr>
      </w:r>
      <w:r>
        <w:rPr>
          <w:noProof/>
        </w:rPr>
      </w:r>
      <w:r>
        <w:rPr>
          <w:noProof/>
        </w:rPr>
      </w:r>
      <w:r>
        <w:rPr>
          <w:noProof/>
        </w:rPr>
        <w:pict>
          <v:shape id="11221" type="#_x0000_t202" stroked="f" style="position:absolute;margin-left:371.55pt;margin-top:10.45pt;width:34.5pt;height:12.25pt;z-index:91;mso-position-horizontal-relative:text;mso-position-vertical-relative:text;mso-width-relative:page;mso-height-relative:page;mso-wrap-distance-left:0.0pt;mso-wrap-distance-right:0.0pt;visibility:visible;">
            <v:stroke on="f" joinstyle="miter"/>
            <v:fill rotate="true"/>
            <v:path o:connecttype="rect" gradientshapeok="t"/>
            <v:textbox inset="0.0pt,0.0pt,0.0pt,0.0pt">
              <w:txbxContent>
                <w:p>
                  <w:pPr>
                    <w:pStyle w:val="style0"/>
                    <w:ind w:left="0"/>
                    <w:rPr>
                      <w:sz w:val="20"/>
                      <w:szCs w:val="20"/>
                    </w:rPr>
                  </w:pPr>
                  <w:r>
                    <w:t>(Δ)</w:t>
                  </w:r>
                </w:p>
              </w:txbxContent>
            </v:textbox>
          </v:shape>
        </w:pict>
      </w:r>
      <w:r>
        <w:rPr>
          <w:noProof/>
        </w:rPr>
      </w:r>
      <w:r>
        <w:rPr>
          <w:noProof/>
        </w:rPr>
      </w:r>
    </w:p>
    <w:p>
      <w:pPr>
        <w:pStyle w:val="style0"/>
        <w:jc w:val="center"/>
        <w:rPr/>
      </w:pPr>
      <w:r>
        <w:rPr>
          <w:noProof/>
        </w:rPr>
      </w:r>
      <w:r>
        <w:rPr>
          <w:noProof/>
        </w:rPr>
      </w:r>
      <w:r>
        <w:rPr>
          <w:noProof/>
        </w:rPr>
      </w:r>
      <w:r>
        <w:rPr>
          <w:noProof/>
        </w:rPr>
        <w:pict>
          <v:shape id="11223" type="#_x0000_t202" stroked="f" style="position:absolute;margin-left:418.8pt;margin-top:112.9pt;width:27.75pt;height:18.0pt;z-index:90;mso-position-horizontal-relative:text;mso-position-vertical-relative:text;mso-width-relative:page;mso-height-relative:page;mso-wrap-distance-left:0.0pt;mso-wrap-distance-right:0.0pt;visibility:visible;">
            <v:stroke on="f" joinstyle="miter"/>
            <v:fill rotate="true"/>
            <v:path o:connecttype="rect" gradientshapeok="t"/>
            <v:textbox inset="0.0pt,0.0pt,0.0pt,0.0pt">
              <w:txbxContent>
                <w:p>
                  <w:pPr>
                    <w:pStyle w:val="style0"/>
                    <w:ind w:left="0" w:firstLine="0"/>
                    <w:rPr/>
                  </w:pPr>
                  <w:r>
                    <w:t>(</w:t>
                  </w:r>
                  <w:r>
                    <w:rPr>
                      <w:rFonts w:ascii="French Script MT" w:hAnsi="French Script MT"/>
                    </w:rPr>
                    <w:t>C</w:t>
                  </w:r>
                  <w:r>
                    <w:t>f)</w:t>
                  </w:r>
                </w:p>
              </w:txbxContent>
            </v:textbox>
          </v:shape>
        </w:pict>
      </w:r>
      <w:r>
        <w:rPr>
          <w:noProof/>
        </w:rPr>
      </w:r>
      <w:r>
        <w:rPr>
          <w:noProof/>
        </w:rPr>
      </w:r>
      <w:r>
        <w:rPr>
          <w:noProof/>
        </w:rPr>
      </w:r>
      <w:r>
        <w:rPr>
          <w:noProof/>
        </w:rPr>
      </w:r>
      <w:r>
        <w:rPr>
          <w:noProof/>
        </w:rPr>
      </w:r>
      <w:r>
        <w:rPr>
          <w:noProof/>
        </w:rPr>
        <w:pict>
          <v:shape id="11225" type="#_x0000_t202" stroked="f" style="position:absolute;margin-left:268.8pt;margin-top:55.15pt;width:24.0pt;height:12.25pt;z-index:88;mso-position-horizontal-relative:text;mso-position-vertical-relative:text;mso-width-relative:page;mso-height-relative:page;mso-wrap-distance-left:0.0pt;mso-wrap-distance-right:0.0pt;visibility:visible;">
            <v:stroke on="f" joinstyle="miter"/>
            <v:fill rotate="true"/>
            <v:path o:connecttype="rect" gradientshapeok="t"/>
            <v:textbox inset="0.0pt,0.0pt,0.0pt,0.0pt">
              <w:txbxContent>
                <w:p>
                  <w:pPr>
                    <w:pStyle w:val="style0"/>
                    <w:ind w:left="0"/>
                    <w:rPr>
                      <w:sz w:val="20"/>
                      <w:szCs w:val="20"/>
                    </w:rPr>
                  </w:pPr>
                  <w:r>
                    <w:rPr>
                      <w:sz w:val="20"/>
                      <w:szCs w:val="20"/>
                    </w:rPr>
                    <w:t>2</w:t>
                  </w:r>
                </w:p>
              </w:txbxContent>
            </v:textbox>
          </v:shape>
        </w:pict>
      </w:r>
      <w:r>
        <w:rPr>
          <w:noProof/>
        </w:rPr>
      </w:r>
      <w:r>
        <w:rPr>
          <w:noProof/>
        </w:rPr>
      </w:r>
      <w:r>
        <w:rPr>
          <w:noProof/>
        </w:rPr>
      </w:r>
      <w:r>
        <w:rPr>
          <w:noProof/>
        </w:rPr>
      </w:r>
      <w:r>
        <w:rPr>
          <w:noProof/>
        </w:rPr>
      </w:r>
      <w:r>
        <w:rPr>
          <w:noProof/>
        </w:rPr>
        <w:pict>
          <v:shape id="11227" type="#_x0000_t202" stroked="f" style="position:absolute;margin-left:216.3pt;margin-top:122.65pt;width:18.0pt;height:18.0pt;z-index:87;mso-position-horizontal-relative:text;mso-position-vertical-relative:text;mso-width-relative:page;mso-height-relative:page;mso-wrap-distance-left:0.0pt;mso-wrap-distance-right:0.0pt;visibility:visible;">
            <v:stroke on="f" joinstyle="miter"/>
            <v:fill rotate="true"/>
            <v:path o:connecttype="rect" gradientshapeok="t"/>
            <v:textbox inset="0.0pt,0.0pt,0.0pt,0.0pt">
              <w:txbxContent>
                <w:p>
                  <w:pPr>
                    <w:pStyle w:val="style0"/>
                    <w:ind w:left="0"/>
                    <w:rPr>
                      <w:sz w:val="20"/>
                      <w:szCs w:val="20"/>
                    </w:rPr>
                  </w:pPr>
                  <w:r>
                    <w:rPr>
                      <w:sz w:val="20"/>
                      <w:szCs w:val="20"/>
                    </w:rPr>
                    <w:t>1</w:t>
                  </w:r>
                </w:p>
              </w:txbxContent>
            </v:textbox>
          </v:shape>
        </w:pict>
      </w:r>
      <w:r>
        <w:rPr>
          <w:noProof/>
        </w:rPr>
      </w:r>
      <w:r>
        <w:rPr>
          <w:noProof/>
        </w:rPr>
      </w:r>
      <w:r>
        <w:rPr>
          <w:noProof/>
        </w:rPr>
      </w:r>
      <w:r>
        <w:rPr>
          <w:noProof/>
        </w:rPr>
      </w:r>
      <w:r>
        <w:rPr>
          <w:noProof/>
        </w:rPr>
      </w:r>
      <w:r>
        <w:rPr>
          <w:noProof/>
        </w:rPr>
        <w:pict>
          <v:shape id="11229" type="#_x0000_t202" stroked="f" style="position:absolute;margin-left:325.8pt;margin-top:171.4pt;width:24.0pt;height:18.0pt;z-index:89;mso-position-horizontal-relative:text;mso-position-vertical-relative:text;mso-width-relative:page;mso-height-relative:page;mso-wrap-distance-left:0.0pt;mso-wrap-distance-right:0.0pt;visibility:visible;">
            <v:stroke on="f" joinstyle="miter"/>
            <v:fill rotate="true"/>
            <v:path o:connecttype="rect" gradientshapeok="t"/>
            <v:textbox inset="0.0pt,0.0pt,0.0pt,0.0pt">
              <w:txbxContent>
                <w:p>
                  <w:pPr>
                    <w:pStyle w:val="style0"/>
                    <w:ind w:left="0"/>
                    <w:rPr>
                      <w:sz w:val="20"/>
                      <w:szCs w:val="20"/>
                    </w:rPr>
                  </w:pPr>
                  <w:r>
                    <w:rPr>
                      <w:sz w:val="20"/>
                      <w:szCs w:val="20"/>
                    </w:rPr>
                    <w:t>3</w:t>
                  </w:r>
                </w:p>
              </w:txbxContent>
            </v:textbox>
          </v:shape>
        </w:pict>
      </w:r>
      <w:r>
        <w:rPr>
          <w:noProof/>
        </w:rPr>
      </w:r>
      <w:r>
        <w:rPr>
          <w:noProof/>
        </w:rPr>
      </w:r>
      <w:r>
        <w:rPr>
          <w:noProof/>
        </w:rPr>
      </w:r>
      <w:r>
        <w:rPr>
          <w:noProof/>
        </w:rPr>
      </w:r>
      <w:r>
        <w:rPr>
          <w:noProof/>
        </w:rPr>
      </w:r>
      <w:r>
        <w:rPr>
          <w:noProof/>
        </w:rPr>
        <w:pict>
          <v:group id="11231" filled="f" stroked="f" style="position:absolute;margin-left:236.55pt;margin-top:67.9pt;width:85.5pt;height:196.75pt;z-index:86;mso-position-horizontal-relative:text;mso-position-vertical-relative:text;mso-width-relative:page;mso-height-relative:page;mso-wrap-distance-left:0.0pt;mso-wrap-distance-right:0.0pt;visibility:visible;" coordsize="1710,3935" coordorigin="5865,3915">
            <v:shape id="11232" type="#_x0000_t32" filled="f" style="position:absolute;left:5865;top:3915;width:0;height:170;z-index:363;mso-position-horizontal-relative:text;mso-position-vertical-relative:text;mso-width-relative:page;mso-height-relative:page;visibility:visible;rotation:-11796480fd;">
              <v:stroke endarrow="classic"/>
              <v:fill/>
              <v:path o:connecttype="none" fillok="f" arrowok="t"/>
            </v:shape>
            <v:shape id="11233" type="#_x0000_t32" filled="f" style="position:absolute;left:7575;top:7680;width:0;height:170;z-index:364;mso-position-horizontal-relative:text;mso-position-vertical-relative:text;mso-width-relative:page;mso-height-relative:page;visibility:visible;">
              <v:stroke endarrow="classic"/>
              <v:fill/>
              <v:path o:connecttype="none" fillok="f" arrowok="t"/>
            </v:shape>
            <v:shape id="11234" type="#_x0000_t32" filled="f" style="position:absolute;left:7485;top:3840;width:0;height:170;z-index:365;mso-position-horizontal-relative:text;mso-position-vertical-relative:text;mso-width-relative:page;mso-height-relative:page;visibility:visible;rotation:-5898240fd;">
              <v:stroke endarrow="classic"/>
              <v:fill/>
              <v:path o:connecttype="none" fillok="f" arrowok="t"/>
            </v:shape>
            <v:fill rotate="true"/>
          </v:group>
        </w:pict>
      </w:r>
      <w:r>
        <w:rPr>
          <w:noProof/>
        </w:rPr>
      </w:r>
      <w:r>
        <w:rPr>
          <w:noProof/>
        </w:rPr>
      </w:r>
      <w:r>
        <w:rPr>
          <w:noProof/>
        </w:rPr>
      </w:r>
      <w:r>
        <w:rPr>
          <w:noProof/>
        </w:rPr>
      </w:r>
      <w:r>
        <w:rPr>
          <w:noProof/>
        </w:rPr>
      </w:r>
      <w:r>
        <w:rPr>
          <w:noProof/>
        </w:rPr>
        <w:pict>
          <v:shape id="11236" type="#_x0000_t202" stroked="f" style="position:absolute;margin-left:314.8pt;margin-top:267.4pt;width:24.0pt;height:18.0pt;z-index:85;mso-position-horizontal-relative:text;mso-position-vertical-relative:text;mso-width-relative:page;mso-height-relative:page;mso-wrap-distance-left:0.0pt;mso-wrap-distance-right:0.0pt;visibility:visible;">
            <v:stroke on="f" joinstyle="miter"/>
            <v:fill rotate="true"/>
            <v:path o:connecttype="rect" gradientshapeok="t"/>
            <v:textbox inset="0.0pt,0.0pt,0.0pt,0.0pt">
              <w:txbxContent>
                <w:p>
                  <w:pPr>
                    <w:pStyle w:val="style0"/>
                    <w:ind w:left="0" w:firstLine="0"/>
                    <w:rPr/>
                  </w:pPr>
                  <w:r>
                    <w:rPr>
                      <w:sz w:val="28"/>
                      <w:szCs w:val="28"/>
                    </w:rPr>
                    <w:t>u</w:t>
                  </w:r>
                  <w:r>
                    <w:rPr>
                      <w:vertAlign w:val="subscript"/>
                    </w:rPr>
                    <w:t>n</w:t>
                  </w:r>
                  <w:r>
                    <w:rPr>
                      <w:vertAlign w:val="subscript"/>
                    </w:rPr>
                    <w:t>+</w:t>
                  </w:r>
                  <w:r>
                    <w:rPr>
                      <w:sz w:val="20"/>
                      <w:szCs w:val="20"/>
                      <w:vertAlign w:val="subscript"/>
                    </w:rPr>
                    <w:t>1</w:t>
                  </w:r>
                </w:p>
              </w:txbxContent>
            </v:textbox>
          </v:shape>
        </w:pict>
      </w:r>
      <w:r>
        <w:rPr>
          <w:noProof/>
        </w:rPr>
      </w:r>
      <w:r>
        <w:rPr>
          <w:noProof/>
        </w:rPr>
      </w:r>
      <w:r>
        <w:rPr>
          <w:noProof/>
        </w:rPr>
      </w:r>
      <w:r>
        <w:rPr>
          <w:noProof/>
        </w:rPr>
      </w:r>
      <w:r>
        <w:rPr>
          <w:noProof/>
        </w:rPr>
      </w:r>
      <w:r>
        <w:rPr>
          <w:noProof/>
        </w:rPr>
        <w:pict>
          <v:shape id="11238" type="#_x0000_t202" stroked="f" style="position:absolute;margin-left:229.05pt;margin-top:267.4pt;width:24.0pt;height:18.0pt;z-index:84;mso-position-horizontal-relative:text;mso-position-vertical-relative:text;mso-width-relative:page;mso-height-relative:page;mso-wrap-distance-left:0.0pt;mso-wrap-distance-right:0.0pt;visibility:visible;">
            <v:stroke on="f" joinstyle="miter"/>
            <v:fill rotate="true"/>
            <v:path o:connecttype="rect" gradientshapeok="t"/>
            <v:textbox inset="0.0pt,0.0pt,0.0pt,0.0pt">
              <w:txbxContent>
                <w:p>
                  <w:pPr>
                    <w:pStyle w:val="style0"/>
                    <w:ind w:left="0"/>
                    <w:rPr/>
                  </w:pPr>
                  <w:r>
                    <w:rPr>
                      <w:sz w:val="28"/>
                      <w:szCs w:val="28"/>
                    </w:rPr>
                    <w:t>u</w:t>
                  </w:r>
                  <w:r>
                    <w:rPr>
                      <w:vertAlign w:val="subscript"/>
                    </w:rPr>
                    <w:t>n</w:t>
                  </w:r>
                </w:p>
              </w:txbxContent>
            </v:textbox>
          </v:shape>
        </w:pict>
      </w:r>
      <w:r>
        <w:rPr>
          <w:noProof/>
        </w:rPr>
      </w:r>
      <w:r>
        <w:rPr>
          <w:noProof/>
        </w:rPr>
      </w:r>
      <w:r>
        <w:rPr>
          <w:noProof/>
        </w:rPr>
        <w:drawing>
          <wp:inline distL="0" distT="0" distB="0" distR="0">
            <wp:extent cx="4143375" cy="4152899"/>
            <wp:effectExtent l="19050" t="0" r="9525" b="0"/>
            <wp:docPr id="11240" name="Image 230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47" name="Image 2308"/>
                    <pic:cNvPicPr/>
                  </pic:nvPicPr>
                  <pic:blipFill>
                    <a:blip r:embed="rId3036" cstate="print"/>
                    <a:srcRect l="0" t="0" r="0" b="0"/>
                    <a:stretch/>
                  </pic:blipFill>
                  <pic:spPr>
                    <a:xfrm rot="0">
                      <a:off x="0" y="0"/>
                      <a:ext cx="4143375" cy="4152899"/>
                    </a:xfrm>
                    <a:prstGeom prst="rect"/>
                    <a:ln>
                      <a:noFill/>
                    </a:ln>
                  </pic:spPr>
                </pic:pic>
              </a:graphicData>
            </a:graphic>
          </wp:inline>
        </w:drawing>
      </w:r>
    </w:p>
    <w:p>
      <w:pPr>
        <w:pStyle w:val="style0"/>
        <w:rPr>
          <w:b/>
        </w:rPr>
      </w:pPr>
      <w:r>
        <w:rPr>
          <w:b/>
        </w:rPr>
        <w:t xml:space="preserve">Exercice </w:t>
      </w:r>
      <w:r>
        <w:rPr>
          <w:b/>
        </w:rPr>
        <w:t>11</w:t>
      </w:r>
      <w:r>
        <w:rPr>
          <w:b/>
        </w:rPr>
        <w:t>.3</w:t>
      </w:r>
    </w:p>
    <w:p>
      <w:pPr>
        <w:pStyle w:val="style179"/>
        <w:rPr>
          <w:b/>
          <w:i/>
          <w:u w:val="single"/>
        </w:rPr>
      </w:pPr>
    </w:p>
    <w:p>
      <w:pPr>
        <w:pStyle w:val="style0"/>
        <w:ind w:left="226"/>
        <w:rPr/>
      </w:pPr>
      <w:r>
        <w:t>Représenter graphiquement les quatre premiers termes de chacune des suites suivantes :</w:t>
      </w:r>
    </w:p>
    <w:p>
      <w:pPr>
        <w:pStyle w:val="style0"/>
        <w:ind w:left="226"/>
        <w:rPr/>
      </w:pPr>
      <w:r>
        <w:t>1.</w:t>
      </w:r>
      <w:r>
        <w:t xml:space="preserve"> </w:t>
      </w:r>
      <w:r>
        <w:rPr>
          <w:sz w:val="28"/>
          <w:szCs w:val="28"/>
        </w:rPr>
        <w:t>u</w:t>
      </w:r>
      <w:r>
        <w:rPr>
          <w:vertAlign w:val="subscript"/>
        </w:rPr>
        <w:t>n</w:t>
      </w:r>
      <w:r>
        <w:t xml:space="preserve"> = 5 - 2n </w:t>
      </w:r>
    </w:p>
    <w:p>
      <w:pPr>
        <w:pStyle w:val="style0"/>
        <w:ind w:left="226"/>
        <w:rPr/>
      </w:pPr>
      <w:r>
        <w:t>2.</w:t>
      </w:r>
      <w:r>
        <w:t xml:space="preserve"> </w:t>
      </w:r>
      <w:r>
        <w:rPr>
          <w:sz w:val="28"/>
          <w:szCs w:val="28"/>
        </w:rPr>
        <w:t>v</w:t>
      </w:r>
      <w:r>
        <w:t xml:space="preserve"> : </w:t>
      </w:r>
      <w:r>
        <w:rPr>
          <w:position w:val="-32"/>
        </w:rPr>
      </w:r>
      <w:r>
        <w:rPr>
          <w:position w:val="-32"/>
        </w:rPr>
      </w:r>
      <w:r>
        <w:rPr>
          <w:position w:val="-32"/>
        </w:rPr>
      </w:r>
      <w:r>
        <w:rPr>
          <w:position w:val="-32"/>
        </w:rPr>
        <w:object>
          <v:shape id="11241" type="#_x0000_t75" filled="f" stroked="f" style="margin-left:0.0pt;margin-top:0.0pt;width:80.15pt;height:38.05pt;mso-wrap-distance-left:0.0pt;mso-wrap-distance-right:0.0pt;visibility:visible;">
            <v:imagedata r:id="rId3037"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241" DrawAspect="Content" ObjectID="0" r:id="rId3038"/>
        </w:object>
      </w:r>
      <w:r>
        <w:rPr>
          <w:position w:val="-32"/>
        </w:rPr>
      </w:r>
    </w:p>
    <w:p>
      <w:pPr>
        <w:pStyle w:val="style0"/>
        <w:rPr/>
      </w:pPr>
    </w:p>
    <w:p>
      <w:pPr>
        <w:pStyle w:val="style0"/>
        <w:rPr>
          <w:b/>
        </w:rPr>
      </w:pPr>
    </w:p>
    <w:p>
      <w:pPr>
        <w:pStyle w:val="style0"/>
        <w:rPr>
          <w:b/>
        </w:rPr>
      </w:pPr>
      <w:r>
        <w:rPr>
          <w:b/>
        </w:rPr>
        <w:t>4) Principe de démonstration par récurrence</w:t>
      </w:r>
    </w:p>
    <w:p>
      <w:pPr>
        <w:pStyle w:val="style0"/>
        <w:ind w:left="339"/>
        <w:rPr/>
      </w:pPr>
      <w:r>
        <w:t>Soit E = {n</w:t>
      </w:r>
      <w:r>
        <w:rPr>
          <w:vertAlign w:val="subscript"/>
        </w:rPr>
        <w:t>0</w:t>
      </w:r>
      <w:r>
        <w:t>, n</w:t>
      </w:r>
      <w:r>
        <w:rPr>
          <w:vertAlign w:val="subscript"/>
        </w:rPr>
        <w:t>0</w:t>
      </w:r>
      <w:r>
        <w:rPr>
          <w:sz w:val="20"/>
          <w:szCs w:val="20"/>
        </w:rPr>
        <w:t>+</w:t>
      </w:r>
      <w:r>
        <w:t xml:space="preserve">1, … } une partie infinie de </w:t>
      </w:r>
      <w:r>
        <w:t xml:space="preserve">IN </w:t>
      </w:r>
      <w:r>
        <w:t>et p</w:t>
      </w:r>
      <w:r>
        <w:rPr>
          <w:vertAlign w:val="subscript"/>
        </w:rPr>
        <w:t>n</w:t>
      </w:r>
      <w:r>
        <w:t xml:space="preserve"> une proposition qui dépend de l’entier naturel n </w:t>
      </w:r>
    </w:p>
    <w:p>
      <w:pPr>
        <w:pStyle w:val="style0"/>
        <w:ind w:left="339"/>
        <w:rPr/>
      </w:pPr>
      <w:r>
        <w:t>(</w:t>
      </w:r>
      <w:r>
        <w:t>n</w:t>
      </w:r>
      <w:r>
        <w:rPr>
          <w:position w:val="-4"/>
        </w:rPr>
      </w:r>
      <w:r>
        <w:rPr>
          <w:position w:val="-4"/>
        </w:rPr>
      </w:r>
      <w:r>
        <w:rPr>
          <w:position w:val="-4"/>
        </w:rPr>
      </w:r>
      <w:r>
        <w:rPr>
          <w:position w:val="-4"/>
        </w:rPr>
        <w:object>
          <v:shape id="11243" type="#_x0000_t75" filled="f" stroked="f" style="margin-left:0.0pt;margin-top:0.0pt;width:11.55pt;height:11.55pt;mso-wrap-distance-left:0.0pt;mso-wrap-distance-right:0.0pt;visibility:visible;">
            <v:imagedata r:id="rId3039"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243" DrawAspect="Content" ObjectID="0" r:id="rId3040"/>
        </w:object>
      </w:r>
      <w:r>
        <w:rPr>
          <w:position w:val="-4"/>
        </w:rPr>
      </w:r>
      <w:r>
        <w:t>E).</w:t>
      </w:r>
    </w:p>
    <w:p>
      <w:pPr>
        <w:pStyle w:val="style0"/>
        <w:ind w:left="247"/>
        <w:rPr/>
      </w:pPr>
      <w:r>
        <w:t>Pour démontrer que p</w:t>
      </w:r>
      <w:r>
        <w:rPr>
          <w:vertAlign w:val="subscript"/>
        </w:rPr>
        <w:t>n</w:t>
      </w:r>
      <w:r>
        <w:t xml:space="preserve"> est vraie pour tout n</w:t>
      </w:r>
      <w:r>
        <w:rPr>
          <w:position w:val="-4"/>
        </w:rPr>
      </w:r>
      <w:r>
        <w:rPr>
          <w:position w:val="-4"/>
        </w:rPr>
      </w:r>
      <w:r>
        <w:rPr>
          <w:position w:val="-4"/>
        </w:rPr>
      </w:r>
      <w:r>
        <w:rPr>
          <w:position w:val="-4"/>
        </w:rPr>
        <w:object>
          <v:shape id="11245" type="#_x0000_t75" filled="f" stroked="f" style="margin-left:0.0pt;margin-top:0.0pt;width:11.55pt;height:11.55pt;mso-wrap-distance-left:0.0pt;mso-wrap-distance-right:0.0pt;visibility:visible;">
            <v:imagedata r:id="rId3041"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245" DrawAspect="Content" ObjectID="0" r:id="rId3042"/>
        </w:object>
      </w:r>
      <w:r>
        <w:rPr>
          <w:position w:val="-4"/>
        </w:rPr>
      </w:r>
      <w:r>
        <w:t>E, on procède comme suit :</w:t>
      </w:r>
    </w:p>
    <w:p>
      <w:pPr>
        <w:pStyle w:val="style179"/>
        <w:numPr>
          <w:ilvl w:val="0"/>
          <w:numId w:val="23"/>
        </w:numPr>
        <w:rPr/>
      </w:pPr>
      <w:r>
        <w:t>On vérifie que la proposition est vraie pour n</w:t>
      </w:r>
      <w:r>
        <w:rPr>
          <w:vertAlign w:val="subscript"/>
        </w:rPr>
        <w:t>0</w:t>
      </w:r>
      <w:r>
        <w:t xml:space="preserve"> c'est-à-dire que </w:t>
      </w:r>
      <w:r>
        <w:rPr>
          <w:position w:val="-14"/>
        </w:rPr>
      </w:r>
      <w:r>
        <w:rPr>
          <w:position w:val="-14"/>
        </w:rPr>
      </w:r>
      <w:r>
        <w:rPr>
          <w:position w:val="-14"/>
        </w:rPr>
      </w:r>
      <w:r>
        <w:rPr>
          <w:position w:val="-14"/>
        </w:rPr>
        <w:object>
          <v:shape id="11247" type="#_x0000_t75" filled="f" stroked="f" style="margin-left:0.0pt;margin-top:0.0pt;width:19.0pt;height:20.4pt;mso-wrap-distance-left:0.0pt;mso-wrap-distance-right:0.0pt;visibility:visible;">
            <v:imagedata r:id="rId3043" embosscolor="white" o:title=""/>
            <v:stroke on="f" joinstyle="miter"/>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o:OLEObject Type="EMBED" ProgID="Equation.3" ShapeID="11247" DrawAspect="Content" ObjectID="0" r:id="rId3044"/>
        </w:object>
      </w:r>
      <w:r>
        <w:rPr>
          <w:position w:val="-14"/>
        </w:rPr>
      </w:r>
      <w:r>
        <w:t xml:space="preserve"> est vraie (initialisation)</w:t>
      </w:r>
    </w:p>
    <w:p>
      <w:pPr>
        <w:pStyle w:val="style179"/>
        <w:numPr>
          <w:ilvl w:val="0"/>
          <w:numId w:val="23"/>
        </w:numPr>
        <w:rPr/>
      </w:pPr>
      <w:r>
        <w:t>On suppose que p</w:t>
      </w:r>
      <w:r>
        <w:rPr>
          <w:vertAlign w:val="subscript"/>
        </w:rPr>
        <w:t>k</w:t>
      </w:r>
      <w:r>
        <w:t xml:space="preserve"> vraie pour un </w:t>
      </w:r>
      <w:r>
        <w:t>entier k ≥ n</w:t>
      </w:r>
      <w:r>
        <w:rPr>
          <w:vertAlign w:val="subscript"/>
        </w:rPr>
        <w:t>0</w:t>
      </w:r>
      <w:r>
        <w:t xml:space="preserve"> et on démontre que p</w:t>
      </w:r>
      <w:r>
        <w:rPr>
          <w:vertAlign w:val="subscript"/>
        </w:rPr>
        <w:t>k+1</w:t>
      </w:r>
      <w:r>
        <w:t xml:space="preserve"> est vraie. (hérédité)</w:t>
      </w:r>
    </w:p>
    <w:p>
      <w:pPr>
        <w:pStyle w:val="style179"/>
        <w:numPr>
          <w:ilvl w:val="0"/>
          <w:numId w:val="23"/>
        </w:numPr>
        <w:rPr/>
      </w:pPr>
      <w:r>
        <w:t>On conclut que la proposition p</w:t>
      </w:r>
      <w:r>
        <w:rPr>
          <w:vertAlign w:val="subscript"/>
        </w:rPr>
        <w:t>n</w:t>
      </w:r>
      <w:r>
        <w:t xml:space="preserve"> est vraie pour tout entier n de E.</w:t>
      </w:r>
    </w:p>
    <w:p>
      <w:pPr>
        <w:pStyle w:val="style0"/>
        <w:rPr>
          <w:sz w:val="10"/>
          <w:szCs w:val="10"/>
        </w:rPr>
      </w:pPr>
    </w:p>
    <w:p>
      <w:pPr>
        <w:pStyle w:val="style0"/>
        <w:rPr>
          <w:b/>
        </w:rPr>
      </w:pPr>
      <w:r>
        <w:rPr>
          <w:b/>
        </w:rPr>
        <w:t>Exercice</w:t>
      </w:r>
      <w:r>
        <w:rPr>
          <w:b/>
        </w:rPr>
        <w:t xml:space="preserve"> </w:t>
      </w:r>
      <w:r>
        <w:rPr>
          <w:b/>
        </w:rPr>
        <w:t>11</w:t>
      </w:r>
      <w:r>
        <w:rPr>
          <w:b/>
        </w:rPr>
        <w:t xml:space="preserve">.4 </w:t>
      </w:r>
      <w:r>
        <w:rPr>
          <w:b/>
        </w:rPr>
        <w:t>résolu</w:t>
      </w:r>
    </w:p>
    <w:p>
      <w:pPr>
        <w:pStyle w:val="style0"/>
        <w:rPr/>
      </w:pPr>
      <w:r>
        <w:t>Soit la suite (</w:t>
      </w:r>
      <w:r>
        <w:rPr>
          <w:sz w:val="28"/>
          <w:szCs w:val="28"/>
        </w:rPr>
        <w:t>u</w:t>
      </w:r>
      <w:r>
        <w:rPr>
          <w:vertAlign w:val="subscript"/>
        </w:rPr>
        <w:t>n</w:t>
      </w:r>
      <w:r>
        <w:t xml:space="preserve">) définie par : </w:t>
      </w:r>
      <w:r>
        <w:rPr>
          <w:position w:val="-32"/>
        </w:rPr>
      </w:r>
      <w:r>
        <w:rPr>
          <w:position w:val="-32"/>
        </w:rPr>
      </w:r>
      <w:r>
        <w:rPr>
          <w:position w:val="-32"/>
        </w:rPr>
      </w:r>
      <w:r>
        <w:rPr>
          <w:position w:val="-32"/>
        </w:rPr>
        <w:drawing>
          <wp:inline distL="0" distT="0" distB="0" distR="0">
            <wp:extent cx="983615" cy="483234"/>
            <wp:effectExtent l="0" t="0" r="0" b="0"/>
            <wp:docPr id="1124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52" name="_x0000_t75"/>
                    <pic:cNvPicPr/>
                  </pic:nvPicPr>
                  <pic:blipFill>
                    <a:blip r:embed="rId3045" cstate="print"/>
                    <a:srcRect l="0" t="0" r="0" b="0"/>
                    <a:stretch/>
                  </pic:blipFill>
                  <pic:spPr>
                    <a:xfrm rot="0">
                      <a:off x="0" y="0"/>
                      <a:ext cx="983615" cy="483234"/>
                    </a:xfrm>
                    <a:ln>
                      <a:noFill/>
                    </a:ln>
                  </pic:spPr>
                </pic:pic>
              </a:graphicData>
            </a:graphic>
          </wp:inline>
        </w:drawing>
      </w:r>
      <w:r>
        <w:rPr>
          <w:position w:val="-32"/>
        </w:rPr>
      </w:r>
      <w:r>
        <w:rPr>
          <w:position w:val="-32"/>
        </w:rPr>
      </w:r>
    </w:p>
    <w:p>
      <w:pPr>
        <w:pStyle w:val="style0"/>
        <w:rPr/>
      </w:pPr>
      <w:r>
        <w:t xml:space="preserve">1. Calculer </w:t>
      </w:r>
      <w:r>
        <w:rPr>
          <w:sz w:val="28"/>
          <w:szCs w:val="28"/>
        </w:rPr>
        <w:t>u</w:t>
      </w:r>
      <w:r>
        <w:rPr>
          <w:vertAlign w:val="subscript"/>
        </w:rPr>
        <w:t>1</w:t>
      </w:r>
      <w:r>
        <w:t xml:space="preserve">, </w:t>
      </w:r>
      <w:r>
        <w:rPr>
          <w:sz w:val="28"/>
          <w:szCs w:val="28"/>
        </w:rPr>
        <w:t>u</w:t>
      </w:r>
      <w:r>
        <w:rPr>
          <w:vertAlign w:val="subscript"/>
        </w:rPr>
        <w:t>2</w:t>
      </w:r>
      <w:r>
        <w:t xml:space="preserve">, </w:t>
      </w:r>
      <w:r>
        <w:rPr>
          <w:sz w:val="28"/>
          <w:szCs w:val="28"/>
        </w:rPr>
        <w:t>u</w:t>
      </w:r>
      <w:r>
        <w:rPr>
          <w:vertAlign w:val="subscript"/>
        </w:rPr>
        <w:t>3</w:t>
      </w:r>
      <w:r>
        <w:t xml:space="preserve">, </w:t>
      </w:r>
      <w:r>
        <w:rPr>
          <w:sz w:val="28"/>
          <w:szCs w:val="28"/>
        </w:rPr>
        <w:t>u</w:t>
      </w:r>
      <w:r>
        <w:rPr>
          <w:vertAlign w:val="subscript"/>
        </w:rPr>
        <w:t>4</w:t>
      </w:r>
      <w:r>
        <w:t xml:space="preserve">, </w:t>
      </w:r>
      <w:r>
        <w:rPr>
          <w:sz w:val="28"/>
          <w:szCs w:val="28"/>
        </w:rPr>
        <w:t>u</w:t>
      </w:r>
      <w:r>
        <w:rPr>
          <w:vertAlign w:val="subscript"/>
        </w:rPr>
        <w:t>5</w:t>
      </w:r>
      <w:r>
        <w:t>.</w:t>
      </w:r>
    </w:p>
    <w:p>
      <w:pPr>
        <w:pStyle w:val="style0"/>
        <w:rPr/>
      </w:pPr>
      <w:r>
        <w:t>2. Démontrer par récurrence</w:t>
      </w:r>
      <w:r>
        <w:t xml:space="preserve"> que pour tout entier naturel n, on a : </w:t>
      </w:r>
      <w:r>
        <w:rPr>
          <w:sz w:val="28"/>
          <w:szCs w:val="28"/>
        </w:rPr>
        <w:t>u</w:t>
      </w:r>
      <w:r>
        <w:rPr>
          <w:vertAlign w:val="subscript"/>
        </w:rPr>
        <w:t>n</w:t>
      </w:r>
      <w:r>
        <w:t xml:space="preserve"> = 3 – 2</w:t>
      </w:r>
      <w:r>
        <w:rPr>
          <w:vertAlign w:val="superscript"/>
        </w:rPr>
        <w:t>n</w:t>
      </w:r>
      <w:r>
        <w:t>.</w:t>
      </w:r>
    </w:p>
    <w:p>
      <w:pPr>
        <w:pStyle w:val="style0"/>
        <w:rPr>
          <w:b/>
          <w:i/>
          <w:u w:val="single"/>
        </w:rPr>
      </w:pPr>
    </w:p>
    <w:p>
      <w:pPr>
        <w:pStyle w:val="style0"/>
        <w:rPr>
          <w:b/>
          <w:i/>
        </w:rPr>
      </w:pPr>
      <w:r>
        <w:rPr>
          <w:b/>
          <w:i/>
        </w:rPr>
        <w:t>Résolution</w:t>
      </w:r>
    </w:p>
    <w:p>
      <w:pPr>
        <w:pStyle w:val="style0"/>
        <w:rPr>
          <w:b/>
          <w:i/>
          <w:sz w:val="6"/>
          <w:szCs w:val="6"/>
          <w:u w:val="single"/>
        </w:rPr>
      </w:pPr>
    </w:p>
    <w:p>
      <w:pPr>
        <w:pStyle w:val="style0"/>
        <w:rPr>
          <w:i/>
        </w:rPr>
      </w:pPr>
      <w:r>
        <w:rPr>
          <w:i/>
        </w:rPr>
        <w:t xml:space="preserve">1. </w:t>
      </w:r>
      <w:r>
        <w:rPr>
          <w:i/>
          <w:sz w:val="28"/>
          <w:szCs w:val="28"/>
        </w:rPr>
        <w:t>u</w:t>
      </w:r>
      <w:r>
        <w:rPr>
          <w:i/>
          <w:vertAlign w:val="subscript"/>
        </w:rPr>
        <w:t>1</w:t>
      </w:r>
      <w:r>
        <w:rPr>
          <w:i/>
        </w:rPr>
        <w:t xml:space="preserve"> = 2</w:t>
      </w:r>
      <w:r>
        <w:rPr>
          <w:i/>
          <w:sz w:val="28"/>
          <w:szCs w:val="28"/>
        </w:rPr>
        <w:t>u</w:t>
      </w:r>
      <w:r>
        <w:rPr>
          <w:i/>
          <w:vertAlign w:val="subscript"/>
        </w:rPr>
        <w:t>0</w:t>
      </w:r>
      <w:r>
        <w:rPr>
          <w:i/>
        </w:rPr>
        <w:t xml:space="preserve"> – 3 = 2×2 – 3 = 1</w:t>
      </w:r>
    </w:p>
    <w:p>
      <w:pPr>
        <w:pStyle w:val="style0"/>
        <w:ind w:left="339"/>
        <w:rPr>
          <w:i/>
        </w:rPr>
      </w:pPr>
      <w:r>
        <w:rPr>
          <w:i/>
          <w:sz w:val="28"/>
          <w:szCs w:val="28"/>
        </w:rPr>
        <w:t>u</w:t>
      </w:r>
      <w:r>
        <w:rPr>
          <w:i/>
          <w:vertAlign w:val="subscript"/>
        </w:rPr>
        <w:t>2</w:t>
      </w:r>
      <w:r>
        <w:rPr>
          <w:i/>
        </w:rPr>
        <w:t xml:space="preserve"> = 2</w:t>
      </w:r>
      <w:r>
        <w:rPr>
          <w:i/>
          <w:sz w:val="28"/>
          <w:szCs w:val="28"/>
        </w:rPr>
        <w:t>u</w:t>
      </w:r>
      <w:r>
        <w:rPr>
          <w:i/>
          <w:vertAlign w:val="subscript"/>
        </w:rPr>
        <w:t>1</w:t>
      </w:r>
      <w:r>
        <w:rPr>
          <w:i/>
        </w:rPr>
        <w:t xml:space="preserve"> – 3 = 2×1 – 3 = -1</w:t>
      </w:r>
    </w:p>
    <w:p>
      <w:pPr>
        <w:pStyle w:val="style0"/>
        <w:ind w:left="339"/>
        <w:rPr>
          <w:i/>
        </w:rPr>
      </w:pPr>
      <w:r>
        <w:rPr>
          <w:i/>
          <w:sz w:val="28"/>
          <w:szCs w:val="28"/>
        </w:rPr>
        <w:t>u</w:t>
      </w:r>
      <w:r>
        <w:rPr>
          <w:i/>
          <w:vertAlign w:val="subscript"/>
        </w:rPr>
        <w:t>3</w:t>
      </w:r>
      <w:r>
        <w:rPr>
          <w:i/>
        </w:rPr>
        <w:t xml:space="preserve"> = 2</w:t>
      </w:r>
      <w:r>
        <w:rPr>
          <w:i/>
          <w:sz w:val="28"/>
          <w:szCs w:val="28"/>
        </w:rPr>
        <w:t>u</w:t>
      </w:r>
      <w:r>
        <w:rPr>
          <w:i/>
          <w:vertAlign w:val="subscript"/>
        </w:rPr>
        <w:t>2</w:t>
      </w:r>
      <w:r>
        <w:rPr>
          <w:i/>
        </w:rPr>
        <w:t xml:space="preserve"> – 3= 2×(-1) – 3 = -5</w:t>
      </w:r>
    </w:p>
    <w:p>
      <w:pPr>
        <w:pStyle w:val="style0"/>
        <w:ind w:left="339"/>
        <w:rPr>
          <w:i/>
        </w:rPr>
      </w:pPr>
      <w:r>
        <w:rPr>
          <w:i/>
          <w:sz w:val="28"/>
          <w:szCs w:val="28"/>
        </w:rPr>
        <w:t>u</w:t>
      </w:r>
      <w:r>
        <w:rPr>
          <w:i/>
          <w:vertAlign w:val="subscript"/>
        </w:rPr>
        <w:t>4</w:t>
      </w:r>
      <w:r>
        <w:rPr>
          <w:i/>
        </w:rPr>
        <w:t xml:space="preserve"> = 2</w:t>
      </w:r>
      <w:r>
        <w:rPr>
          <w:i/>
          <w:sz w:val="28"/>
          <w:szCs w:val="28"/>
        </w:rPr>
        <w:t>u</w:t>
      </w:r>
      <w:r>
        <w:rPr>
          <w:i/>
          <w:vertAlign w:val="subscript"/>
        </w:rPr>
        <w:t>3</w:t>
      </w:r>
      <w:r>
        <w:rPr>
          <w:i/>
        </w:rPr>
        <w:t xml:space="preserve"> – 3 = 2×(-5) – 3 = -13</w:t>
      </w:r>
    </w:p>
    <w:p>
      <w:pPr>
        <w:pStyle w:val="style0"/>
        <w:ind w:left="339"/>
        <w:rPr>
          <w:i/>
        </w:rPr>
      </w:pPr>
      <w:r>
        <w:rPr>
          <w:i/>
          <w:sz w:val="28"/>
          <w:szCs w:val="28"/>
        </w:rPr>
        <w:t>u</w:t>
      </w:r>
      <w:r>
        <w:rPr>
          <w:i/>
          <w:vertAlign w:val="subscript"/>
        </w:rPr>
        <w:t>5</w:t>
      </w:r>
      <w:r>
        <w:rPr>
          <w:i/>
        </w:rPr>
        <w:t xml:space="preserve"> = 2</w:t>
      </w:r>
      <w:r>
        <w:rPr>
          <w:i/>
          <w:sz w:val="28"/>
          <w:szCs w:val="28"/>
        </w:rPr>
        <w:t>u</w:t>
      </w:r>
      <w:r>
        <w:rPr>
          <w:i/>
          <w:vertAlign w:val="subscript"/>
        </w:rPr>
        <w:t>4</w:t>
      </w:r>
      <w:r>
        <w:rPr>
          <w:i/>
        </w:rPr>
        <w:t xml:space="preserve"> - 3= 2×(-13) – 3 = -16</w:t>
      </w:r>
    </w:p>
    <w:p>
      <w:pPr>
        <w:pStyle w:val="style0"/>
        <w:rPr>
          <w:i/>
        </w:rPr>
      </w:pPr>
    </w:p>
    <w:p>
      <w:pPr>
        <w:pStyle w:val="style0"/>
        <w:rPr>
          <w:i/>
        </w:rPr>
      </w:pPr>
      <w:r>
        <w:rPr>
          <w:i/>
        </w:rPr>
        <w:t xml:space="preserve">2. </w:t>
      </w:r>
    </w:p>
    <w:p>
      <w:pPr>
        <w:pStyle w:val="style0"/>
        <w:rPr>
          <w:i/>
        </w:rPr>
      </w:pPr>
      <w:r>
        <w:rPr>
          <w:i/>
        </w:rPr>
        <w:t>Vérifions que la proposition est vrai pour n = 0 :</w:t>
      </w:r>
    </w:p>
    <w:p>
      <w:pPr>
        <w:pStyle w:val="style0"/>
        <w:rPr>
          <w:i/>
        </w:rPr>
      </w:pPr>
      <w:r>
        <w:rPr>
          <w:i/>
        </w:rPr>
        <w:t>3 – 2</w:t>
      </w:r>
      <w:r>
        <w:rPr>
          <w:i/>
          <w:vertAlign w:val="superscript"/>
        </w:rPr>
        <w:t>0</w:t>
      </w:r>
      <w:r>
        <w:rPr>
          <w:i/>
        </w:rPr>
        <w:t xml:space="preserve"> = 3 – 1 = 2 = </w:t>
      </w:r>
      <w:r>
        <w:rPr>
          <w:i/>
          <w:sz w:val="28"/>
          <w:szCs w:val="28"/>
        </w:rPr>
        <w:t>u</w:t>
      </w:r>
      <w:r>
        <w:rPr>
          <w:i/>
          <w:vertAlign w:val="subscript"/>
        </w:rPr>
        <w:t>0</w:t>
      </w:r>
    </w:p>
    <w:p>
      <w:pPr>
        <w:pStyle w:val="style0"/>
        <w:rPr>
          <w:i/>
        </w:rPr>
      </w:pPr>
      <w:r>
        <w:rPr>
          <w:i/>
        </w:rPr>
        <w:t xml:space="preserve">Donc la </w:t>
      </w:r>
      <w:r>
        <w:rPr>
          <w:i/>
        </w:rPr>
        <w:t>proposition</w:t>
      </w:r>
      <w:r>
        <w:rPr>
          <w:i/>
        </w:rPr>
        <w:t xml:space="preserve"> est vrai pour n = 0.</w:t>
      </w:r>
    </w:p>
    <w:p>
      <w:pPr>
        <w:pStyle w:val="style0"/>
        <w:rPr>
          <w:i/>
          <w:sz w:val="12"/>
          <w:szCs w:val="12"/>
        </w:rPr>
      </w:pPr>
    </w:p>
    <w:p>
      <w:pPr>
        <w:pStyle w:val="style0"/>
        <w:rPr>
          <w:i/>
        </w:rPr>
      </w:pPr>
      <w:r>
        <w:rPr>
          <w:i/>
        </w:rPr>
        <w:t xml:space="preserve">Supposons que la proposition est vraie pour n = k c’est-à-dire </w:t>
      </w:r>
      <w:r>
        <w:rPr>
          <w:i/>
          <w:sz w:val="28"/>
          <w:szCs w:val="28"/>
        </w:rPr>
        <w:t>u</w:t>
      </w:r>
      <w:r>
        <w:rPr>
          <w:i/>
          <w:vertAlign w:val="subscript"/>
        </w:rPr>
        <w:t>k</w:t>
      </w:r>
      <w:r>
        <w:rPr>
          <w:i/>
        </w:rPr>
        <w:t xml:space="preserve"> = 3 – 2</w:t>
      </w:r>
      <w:r>
        <w:rPr>
          <w:i/>
          <w:vertAlign w:val="superscript"/>
        </w:rPr>
        <w:t>k</w:t>
      </w:r>
    </w:p>
    <w:p>
      <w:pPr>
        <w:pStyle w:val="style0"/>
        <w:rPr>
          <w:i/>
        </w:rPr>
      </w:pPr>
      <w:r>
        <w:rPr>
          <w:i/>
        </w:rPr>
        <w:t xml:space="preserve">Démontrons qu’elle est vraie pour n = k </w:t>
      </w:r>
      <w:r>
        <w:rPr>
          <w:i/>
          <w:sz w:val="20"/>
          <w:szCs w:val="20"/>
        </w:rPr>
        <w:t>+</w:t>
      </w:r>
      <w:r>
        <w:rPr>
          <w:i/>
        </w:rPr>
        <w:t xml:space="preserve"> 1.</w:t>
      </w:r>
    </w:p>
    <w:p>
      <w:pPr>
        <w:pStyle w:val="style0"/>
        <w:rPr>
          <w:i/>
        </w:rPr>
      </w:pPr>
      <w:r>
        <w:rPr>
          <w:i/>
          <w:sz w:val="28"/>
          <w:szCs w:val="28"/>
        </w:rPr>
        <w:t>u</w:t>
      </w:r>
      <w:r>
        <w:rPr>
          <w:i/>
          <w:vertAlign w:val="subscript"/>
        </w:rPr>
        <w:t>k+1</w:t>
      </w:r>
      <w:r>
        <w:rPr>
          <w:i/>
        </w:rPr>
        <w:t xml:space="preserve"> = 2</w:t>
      </w:r>
      <w:r>
        <w:rPr>
          <w:i/>
          <w:sz w:val="28"/>
          <w:szCs w:val="28"/>
        </w:rPr>
        <w:t>u</w:t>
      </w:r>
      <w:r>
        <w:rPr>
          <w:i/>
          <w:vertAlign w:val="subscript"/>
        </w:rPr>
        <w:t>k</w:t>
      </w:r>
      <w:r>
        <w:rPr>
          <w:i/>
        </w:rPr>
        <w:t xml:space="preserve"> – 3 = 2(3 – 2</w:t>
      </w:r>
      <w:r>
        <w:rPr>
          <w:i/>
          <w:vertAlign w:val="superscript"/>
        </w:rPr>
        <w:t>k</w:t>
      </w:r>
      <w:r>
        <w:rPr>
          <w:i/>
        </w:rPr>
        <w:t>) – 3 = 6 – 2</w:t>
      </w:r>
      <w:r>
        <w:rPr>
          <w:i/>
          <w:vertAlign w:val="superscript"/>
        </w:rPr>
        <w:t>k+1</w:t>
      </w:r>
      <w:r>
        <w:rPr>
          <w:i/>
        </w:rPr>
        <w:t xml:space="preserve"> – 3 = 3 – 2</w:t>
      </w:r>
      <w:r>
        <w:rPr>
          <w:i/>
          <w:vertAlign w:val="superscript"/>
        </w:rPr>
        <w:t>k+1</w:t>
      </w:r>
      <w:r>
        <w:rPr>
          <w:i/>
        </w:rPr>
        <w:t>.</w:t>
      </w:r>
    </w:p>
    <w:p>
      <w:pPr>
        <w:pStyle w:val="style0"/>
        <w:rPr>
          <w:i/>
        </w:rPr>
      </w:pPr>
      <w:r>
        <w:rPr>
          <w:i/>
        </w:rPr>
        <w:t xml:space="preserve">Donc la </w:t>
      </w:r>
      <w:r>
        <w:rPr>
          <w:i/>
        </w:rPr>
        <w:t>proposition</w:t>
      </w:r>
      <w:r>
        <w:rPr>
          <w:i/>
        </w:rPr>
        <w:t xml:space="preserve"> est vraie pour k+1.</w:t>
      </w:r>
    </w:p>
    <w:p>
      <w:pPr>
        <w:pStyle w:val="style0"/>
        <w:rPr>
          <w:i/>
          <w:sz w:val="12"/>
          <w:szCs w:val="12"/>
        </w:rPr>
      </w:pPr>
    </w:p>
    <w:p>
      <w:pPr>
        <w:pStyle w:val="style0"/>
        <w:rPr>
          <w:i/>
        </w:rPr>
      </w:pPr>
      <w:r>
        <w:rPr>
          <w:i/>
        </w:rPr>
        <w:t>Ainsi p</w:t>
      </w:r>
      <w:r>
        <w:rPr>
          <w:i/>
        </w:rPr>
        <w:t xml:space="preserve">our tout entier naturel n, on a : </w:t>
      </w:r>
      <w:r>
        <w:rPr>
          <w:i/>
          <w:sz w:val="28"/>
          <w:szCs w:val="28"/>
        </w:rPr>
        <w:t>u</w:t>
      </w:r>
      <w:r>
        <w:rPr>
          <w:i/>
          <w:vertAlign w:val="subscript"/>
        </w:rPr>
        <w:t>n</w:t>
      </w:r>
      <w:r>
        <w:rPr>
          <w:i/>
        </w:rPr>
        <w:t xml:space="preserve"> = 3 – 2</w:t>
      </w:r>
      <w:r>
        <w:rPr>
          <w:i/>
          <w:vertAlign w:val="superscript"/>
        </w:rPr>
        <w:t>n</w:t>
      </w:r>
      <w:r>
        <w:rPr>
          <w:i/>
        </w:rPr>
        <w:t>.</w:t>
      </w:r>
    </w:p>
    <w:p>
      <w:pPr>
        <w:pStyle w:val="style0"/>
        <w:rPr>
          <w:b/>
        </w:rPr>
      </w:pPr>
    </w:p>
    <w:p>
      <w:pPr>
        <w:pStyle w:val="style0"/>
        <w:rPr>
          <w:b/>
        </w:rPr>
      </w:pPr>
      <w:r>
        <w:rPr>
          <w:b/>
        </w:rPr>
        <w:t xml:space="preserve">II. </w:t>
      </w:r>
      <w:r>
        <w:rPr>
          <w:b/>
        </w:rPr>
        <w:t xml:space="preserve">Sens </w:t>
      </w:r>
      <w:r>
        <w:rPr>
          <w:b/>
        </w:rPr>
        <w:t xml:space="preserve">de variation d’une suite </w:t>
      </w:r>
    </w:p>
    <w:p>
      <w:pPr>
        <w:pStyle w:val="style0"/>
        <w:rPr>
          <w:sz w:val="12"/>
          <w:szCs w:val="12"/>
        </w:rPr>
      </w:pPr>
    </w:p>
    <w:p>
      <w:pPr>
        <w:pStyle w:val="style0"/>
        <w:rPr>
          <w:b/>
        </w:rPr>
      </w:pPr>
      <w:r>
        <w:rPr>
          <w:b/>
        </w:rPr>
        <w:t xml:space="preserve">1) </w:t>
      </w:r>
      <w:r>
        <w:rPr>
          <w:b/>
        </w:rPr>
        <w:t>Définitions</w:t>
      </w:r>
    </w:p>
    <w:p>
      <w:pPr>
        <w:pStyle w:val="style0"/>
        <w:rPr/>
      </w:pPr>
      <w:r>
        <w:t>Soit (</w:t>
      </w:r>
      <w:r>
        <w:rPr>
          <w:sz w:val="28"/>
          <w:szCs w:val="28"/>
        </w:rPr>
        <w:t>u</w:t>
      </w:r>
      <w:r>
        <w:rPr>
          <w:vertAlign w:val="subscript"/>
        </w:rPr>
        <w:t>n</w:t>
      </w:r>
      <w:r>
        <w:t>) une suite définie su</w:t>
      </w:r>
      <w:r>
        <w:t>r</w:t>
      </w:r>
      <w:r>
        <w:t xml:space="preserve"> E.</w:t>
      </w:r>
    </w:p>
    <w:p>
      <w:pPr>
        <w:pStyle w:val="style0"/>
        <w:ind w:left="339"/>
        <w:rPr/>
      </w:pPr>
      <w:r>
        <w:t>(</w:t>
      </w:r>
      <w:r>
        <w:rPr>
          <w:sz w:val="28"/>
          <w:szCs w:val="28"/>
        </w:rPr>
        <w:t>u</w:t>
      </w:r>
      <w:r>
        <w:rPr>
          <w:vertAlign w:val="subscript"/>
        </w:rPr>
        <w:t>n</w:t>
      </w:r>
      <w:r>
        <w:t xml:space="preserve">) est croissante </w:t>
      </w:r>
      <w:r>
        <w:rPr>
          <w:rFonts w:ascii="Cambria Math" w:hAnsi="Cambria Math"/>
        </w:rPr>
        <w:t>⇔</w:t>
      </w:r>
      <w:r>
        <w:t xml:space="preserve">  pour tout n </w:t>
      </w:r>
      <w:r>
        <w:rPr>
          <w:position w:val="-4"/>
        </w:rPr>
      </w:r>
      <w:r>
        <w:rPr>
          <w:position w:val="-4"/>
        </w:rPr>
      </w:r>
      <w:r>
        <w:rPr>
          <w:position w:val="-4"/>
        </w:rPr>
      </w:r>
      <w:r>
        <w:rPr>
          <w:position w:val="-4"/>
        </w:rPr>
        <w:drawing>
          <wp:inline distL="0" distT="0" distB="0" distR="0">
            <wp:extent cx="146685" cy="146685"/>
            <wp:effectExtent l="0" t="0" r="0" b="0"/>
            <wp:docPr id="1125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50" name="_x0000_t75"/>
                    <pic:cNvPicPr/>
                  </pic:nvPicPr>
                  <pic:blipFill>
                    <a:blip r:embed="rId3041" cstate="print"/>
                    <a:srcRect l="0" t="0" r="0" b="0"/>
                    <a:stretch/>
                  </pic:blipFill>
                  <pic:spPr>
                    <a:xfrm rot="0">
                      <a:off x="0" y="0"/>
                      <a:ext cx="146685" cy="146685"/>
                    </a:xfrm>
                    <a:ln>
                      <a:noFill/>
                    </a:ln>
                  </pic:spPr>
                </pic:pic>
              </a:graphicData>
            </a:graphic>
          </wp:inline>
        </w:drawing>
      </w:r>
      <w:r>
        <w:rPr>
          <w:position w:val="-4"/>
        </w:rPr>
      </w:r>
      <w:r>
        <w:rPr>
          <w:position w:val="-4"/>
        </w:rPr>
      </w:r>
      <w:r>
        <w:t xml:space="preserve">E, </w:t>
      </w:r>
      <w:r>
        <w:rPr>
          <w:sz w:val="28"/>
          <w:szCs w:val="28"/>
        </w:rPr>
        <w:t>u</w:t>
      </w:r>
      <w:r>
        <w:rPr>
          <w:vertAlign w:val="subscript"/>
        </w:rPr>
        <w:t>n</w:t>
      </w:r>
      <w:r>
        <w:t xml:space="preserve"> ≤ </w:t>
      </w:r>
      <w:r>
        <w:rPr>
          <w:sz w:val="28"/>
          <w:szCs w:val="28"/>
        </w:rPr>
        <w:t>u</w:t>
      </w:r>
      <w:r>
        <w:rPr>
          <w:vertAlign w:val="subscript"/>
        </w:rPr>
        <w:t>n+1</w:t>
      </w:r>
      <w:r>
        <w:t>.</w:t>
      </w:r>
    </w:p>
    <w:p>
      <w:pPr>
        <w:pStyle w:val="style0"/>
        <w:ind w:left="339"/>
        <w:rPr/>
      </w:pPr>
      <w:r>
        <w:t>(</w:t>
      </w:r>
      <w:r>
        <w:rPr>
          <w:sz w:val="28"/>
          <w:szCs w:val="28"/>
        </w:rPr>
        <w:t>u</w:t>
      </w:r>
      <w:r>
        <w:rPr>
          <w:vertAlign w:val="subscript"/>
        </w:rPr>
        <w:t>n</w:t>
      </w:r>
      <w:r>
        <w:t xml:space="preserve">) est décroissante </w:t>
      </w:r>
      <w:r>
        <w:rPr>
          <w:rFonts w:ascii="Cambria Math" w:hAnsi="Cambria Math"/>
        </w:rPr>
        <w:t>⇔</w:t>
      </w:r>
      <w:r>
        <w:t xml:space="preserve"> pour tout n </w:t>
      </w:r>
      <w:r>
        <w:rPr>
          <w:position w:val="-4"/>
        </w:rPr>
      </w:r>
      <w:r>
        <w:rPr>
          <w:position w:val="-4"/>
        </w:rPr>
      </w:r>
      <w:r>
        <w:rPr>
          <w:position w:val="-4"/>
        </w:rPr>
      </w:r>
      <w:r>
        <w:rPr>
          <w:position w:val="-4"/>
        </w:rPr>
        <w:drawing>
          <wp:inline distL="0" distT="0" distB="0" distR="0">
            <wp:extent cx="146685" cy="146685"/>
            <wp:effectExtent l="0" t="0" r="0" b="0"/>
            <wp:docPr id="1125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50" name="_x0000_t75"/>
                    <pic:cNvPicPr/>
                  </pic:nvPicPr>
                  <pic:blipFill>
                    <a:blip r:embed="rId3041" cstate="print"/>
                    <a:srcRect l="0" t="0" r="0" b="0"/>
                    <a:stretch/>
                  </pic:blipFill>
                  <pic:spPr>
                    <a:xfrm rot="0">
                      <a:off x="0" y="0"/>
                      <a:ext cx="146685" cy="146685"/>
                    </a:xfrm>
                    <a:ln>
                      <a:noFill/>
                    </a:ln>
                  </pic:spPr>
                </pic:pic>
              </a:graphicData>
            </a:graphic>
          </wp:inline>
        </w:drawing>
      </w:r>
      <w:r>
        <w:rPr>
          <w:position w:val="-4"/>
        </w:rPr>
      </w:r>
      <w:r>
        <w:rPr>
          <w:position w:val="-4"/>
        </w:rPr>
      </w:r>
      <w:r>
        <w:t xml:space="preserve">E, </w:t>
      </w:r>
      <w:r>
        <w:rPr>
          <w:sz w:val="28"/>
          <w:szCs w:val="28"/>
        </w:rPr>
        <w:t>u</w:t>
      </w:r>
      <w:r>
        <w:rPr>
          <w:vertAlign w:val="subscript"/>
        </w:rPr>
        <w:t>n</w:t>
      </w:r>
      <w:r>
        <w:t xml:space="preserve"> ≥ </w:t>
      </w:r>
      <w:r>
        <w:rPr>
          <w:sz w:val="28"/>
          <w:szCs w:val="28"/>
        </w:rPr>
        <w:t>u</w:t>
      </w:r>
      <w:r>
        <w:rPr>
          <w:vertAlign w:val="subscript"/>
        </w:rPr>
        <w:t>n+1</w:t>
      </w:r>
      <w:r>
        <w:t>.</w:t>
      </w:r>
    </w:p>
    <w:p>
      <w:pPr>
        <w:pStyle w:val="style0"/>
        <w:ind w:left="339"/>
        <w:rPr/>
      </w:pPr>
      <w:r>
        <w:t>(</w:t>
      </w:r>
      <w:r>
        <w:rPr>
          <w:sz w:val="28"/>
          <w:szCs w:val="28"/>
        </w:rPr>
        <w:t>u</w:t>
      </w:r>
      <w:r>
        <w:rPr>
          <w:vertAlign w:val="subscript"/>
        </w:rPr>
        <w:t>n</w:t>
      </w:r>
      <w:r>
        <w:t xml:space="preserve">) est constante </w:t>
      </w:r>
      <w:r>
        <w:rPr>
          <w:rFonts w:ascii="Cambria Math" w:hAnsi="Cambria Math"/>
        </w:rPr>
        <w:t>⇔</w:t>
      </w:r>
      <w:r>
        <w:t xml:space="preserve"> pour tout n </w:t>
      </w:r>
      <w:r>
        <w:rPr>
          <w:position w:val="-4"/>
        </w:rPr>
      </w:r>
      <w:r>
        <w:rPr>
          <w:position w:val="-4"/>
        </w:rPr>
      </w:r>
      <w:r>
        <w:rPr>
          <w:position w:val="-4"/>
        </w:rPr>
      </w:r>
      <w:r>
        <w:rPr>
          <w:position w:val="-4"/>
        </w:rPr>
        <w:drawing>
          <wp:inline distL="0" distT="0" distB="0" distR="0">
            <wp:extent cx="146685" cy="146685"/>
            <wp:effectExtent l="0" t="0" r="0" b="0"/>
            <wp:docPr id="1125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50" name="_x0000_t75"/>
                    <pic:cNvPicPr/>
                  </pic:nvPicPr>
                  <pic:blipFill>
                    <a:blip r:embed="rId3041" cstate="print"/>
                    <a:srcRect l="0" t="0" r="0" b="0"/>
                    <a:stretch/>
                  </pic:blipFill>
                  <pic:spPr>
                    <a:xfrm rot="0">
                      <a:off x="0" y="0"/>
                      <a:ext cx="146685" cy="146685"/>
                    </a:xfrm>
                    <a:ln>
                      <a:noFill/>
                    </a:ln>
                  </pic:spPr>
                </pic:pic>
              </a:graphicData>
            </a:graphic>
          </wp:inline>
        </w:drawing>
      </w:r>
      <w:r>
        <w:rPr>
          <w:position w:val="-4"/>
        </w:rPr>
      </w:r>
      <w:r>
        <w:rPr>
          <w:position w:val="-4"/>
        </w:rPr>
      </w:r>
      <w:r>
        <w:t xml:space="preserve">E, </w:t>
      </w:r>
      <w:r>
        <w:rPr>
          <w:sz w:val="28"/>
          <w:szCs w:val="28"/>
        </w:rPr>
        <w:t>u</w:t>
      </w:r>
      <w:r>
        <w:rPr>
          <w:vertAlign w:val="subscript"/>
        </w:rPr>
        <w:t>n</w:t>
      </w:r>
      <w:r>
        <w:t xml:space="preserve"> = </w:t>
      </w:r>
      <w:r>
        <w:rPr>
          <w:sz w:val="28"/>
          <w:szCs w:val="28"/>
        </w:rPr>
        <w:t>u</w:t>
      </w:r>
      <w:r>
        <w:rPr>
          <w:vertAlign w:val="subscript"/>
        </w:rPr>
        <w:t>n+1</w:t>
      </w:r>
      <w:r>
        <w:t>.</w:t>
      </w:r>
    </w:p>
    <w:p>
      <w:pPr>
        <w:pStyle w:val="style0"/>
        <w:ind w:left="339"/>
        <w:rPr/>
      </w:pPr>
      <w:r>
        <w:t>(</w:t>
      </w:r>
      <w:r>
        <w:rPr>
          <w:sz w:val="28"/>
          <w:szCs w:val="28"/>
        </w:rPr>
        <w:t>u</w:t>
      </w:r>
      <w:r>
        <w:rPr>
          <w:vertAlign w:val="subscript"/>
        </w:rPr>
        <w:t>n</w:t>
      </w:r>
      <w:r>
        <w:t>) est dite monotone lorsqu’elle soit croissante soit décroissante.</w:t>
      </w:r>
    </w:p>
    <w:p>
      <w:pPr>
        <w:pStyle w:val="style0"/>
        <w:rPr/>
      </w:pPr>
    </w:p>
    <w:p>
      <w:pPr>
        <w:pStyle w:val="style0"/>
        <w:rPr>
          <w:b/>
        </w:rPr>
      </w:pPr>
      <w:r>
        <w:rPr>
          <w:b/>
        </w:rPr>
        <w:t>2) Méthodes pour étudier le sens de variation d’une suite.</w:t>
      </w:r>
    </w:p>
    <w:p>
      <w:pPr>
        <w:pStyle w:val="style0"/>
        <w:rPr/>
      </w:pPr>
      <w:r>
        <w:t>Pour étudier le sens de variation d’une suite (</w:t>
      </w:r>
      <w:r>
        <w:rPr>
          <w:sz w:val="28"/>
          <w:szCs w:val="28"/>
        </w:rPr>
        <w:t>u</w:t>
      </w:r>
      <w:r>
        <w:rPr>
          <w:vertAlign w:val="subscript"/>
        </w:rPr>
        <w:t>n</w:t>
      </w:r>
      <w:r>
        <w:t>), on peut :</w:t>
      </w:r>
    </w:p>
    <w:p>
      <w:pPr>
        <w:pStyle w:val="style179"/>
        <w:numPr>
          <w:ilvl w:val="0"/>
          <w:numId w:val="23"/>
        </w:numPr>
        <w:rPr/>
      </w:pPr>
      <w:r>
        <w:t xml:space="preserve">Etudier le signe de la différence </w:t>
      </w:r>
      <w:r>
        <w:rPr>
          <w:sz w:val="28"/>
          <w:szCs w:val="28"/>
        </w:rPr>
        <w:t>u</w:t>
      </w:r>
      <w:r>
        <w:rPr>
          <w:vertAlign w:val="subscript"/>
        </w:rPr>
        <w:t>n+1</w:t>
      </w:r>
      <w:r>
        <w:t xml:space="preserve"> – </w:t>
      </w:r>
      <w:r>
        <w:rPr>
          <w:sz w:val="28"/>
          <w:szCs w:val="28"/>
        </w:rPr>
        <w:t>u</w:t>
      </w:r>
      <w:r>
        <w:rPr>
          <w:vertAlign w:val="subscript"/>
        </w:rPr>
        <w:t>n</w:t>
      </w:r>
      <w:r>
        <w:t>.</w:t>
      </w:r>
    </w:p>
    <w:p>
      <w:pPr>
        <w:pStyle w:val="style179"/>
        <w:numPr>
          <w:ilvl w:val="0"/>
          <w:numId w:val="23"/>
        </w:numPr>
        <w:rPr/>
      </w:pPr>
      <w:r>
        <w:t>Si les termes U</w:t>
      </w:r>
      <w:r>
        <w:rPr>
          <w:vertAlign w:val="subscript"/>
        </w:rPr>
        <w:t>n</w:t>
      </w:r>
      <w:r>
        <w:t xml:space="preserve"> sont strictement positifs, comparer le quotient</w:t>
      </w:r>
      <w:r>
        <w:t xml:space="preserve"> </w:t>
      </w:r>
      <w:r>
        <w:rPr>
          <w:position w:val="-24"/>
        </w:rPr>
      </w:r>
      <w:r>
        <w:rPr>
          <w:position w:val="-24"/>
        </w:rPr>
      </w:r>
      <w:r>
        <w:rPr>
          <w:position w:val="-24"/>
        </w:rPr>
      </w:r>
      <w:r>
        <w:rPr>
          <w:position w:val="-24"/>
        </w:rPr>
        <w:drawing>
          <wp:inline distL="0" distT="0" distB="0" distR="0">
            <wp:extent cx="344805" cy="387985"/>
            <wp:effectExtent l="0" t="0" r="0" b="0"/>
            <wp:docPr id="1125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53" name="_x0000_t75"/>
                    <pic:cNvPicPr/>
                  </pic:nvPicPr>
                  <pic:blipFill>
                    <a:blip r:embed="rId3046" cstate="print"/>
                    <a:srcRect l="0" t="0" r="0" b="0"/>
                    <a:stretch/>
                  </pic:blipFill>
                  <pic:spPr>
                    <a:xfrm rot="0">
                      <a:off x="0" y="0"/>
                      <a:ext cx="344805" cy="387985"/>
                    </a:xfrm>
                    <a:ln>
                      <a:noFill/>
                    </a:ln>
                  </pic:spPr>
                </pic:pic>
              </a:graphicData>
            </a:graphic>
          </wp:inline>
        </w:drawing>
      </w:r>
      <w:r>
        <w:rPr>
          <w:position w:val="-24"/>
        </w:rPr>
      </w:r>
      <w:r>
        <w:rPr>
          <w:position w:val="-24"/>
        </w:rPr>
      </w:r>
      <w:r>
        <w:t xml:space="preserve"> à 1</w:t>
      </w:r>
    </w:p>
    <w:p>
      <w:pPr>
        <w:pStyle w:val="style179"/>
        <w:numPr>
          <w:ilvl w:val="0"/>
          <w:numId w:val="23"/>
        </w:numPr>
        <w:rPr/>
      </w:pPr>
      <w:r>
        <w:t xml:space="preserve">Etudier le sens de variation de la fonction f si </w:t>
      </w:r>
      <w:r>
        <w:rPr>
          <w:sz w:val="28"/>
          <w:szCs w:val="28"/>
        </w:rPr>
        <w:t>u</w:t>
      </w:r>
      <w:r>
        <w:rPr>
          <w:vertAlign w:val="subscript"/>
        </w:rPr>
        <w:t>n</w:t>
      </w:r>
      <w:r>
        <w:t xml:space="preserve"> = f(n).</w:t>
      </w:r>
    </w:p>
    <w:p>
      <w:pPr>
        <w:pStyle w:val="style179"/>
        <w:numPr>
          <w:ilvl w:val="0"/>
          <w:numId w:val="23"/>
        </w:numPr>
        <w:rPr/>
      </w:pPr>
      <w:r>
        <w:t xml:space="preserve">Procéder par récurrence en s’aidant </w:t>
      </w:r>
      <w:r>
        <w:t xml:space="preserve">éventuellement </w:t>
      </w:r>
      <w:r>
        <w:t xml:space="preserve">du sens de variation de la fonction f </w:t>
      </w:r>
      <w:r>
        <w:t xml:space="preserve">            </w:t>
      </w:r>
      <w:r>
        <w:t xml:space="preserve">si </w:t>
      </w:r>
      <w:r>
        <w:rPr>
          <w:sz w:val="28"/>
          <w:szCs w:val="28"/>
        </w:rPr>
        <w:t>u</w:t>
      </w:r>
      <w:r>
        <w:rPr>
          <w:vertAlign w:val="subscript"/>
        </w:rPr>
        <w:t>n+1</w:t>
      </w:r>
      <w:r>
        <w:t xml:space="preserve"> = f(</w:t>
      </w:r>
      <w:r>
        <w:rPr>
          <w:sz w:val="28"/>
          <w:szCs w:val="28"/>
        </w:rPr>
        <w:t>u</w:t>
      </w:r>
      <w:r>
        <w:rPr>
          <w:vertAlign w:val="subscript"/>
        </w:rPr>
        <w:t>n</w:t>
      </w:r>
      <w:r>
        <w:t>).</w:t>
      </w:r>
    </w:p>
    <w:p>
      <w:pPr>
        <w:pStyle w:val="style0"/>
        <w:rPr>
          <w:b/>
        </w:rPr>
      </w:pPr>
      <w:r>
        <w:rPr>
          <w:b/>
        </w:rPr>
        <w:t>Exercice</w:t>
      </w:r>
      <w:r>
        <w:rPr>
          <w:b/>
        </w:rPr>
        <w:t xml:space="preserve"> </w:t>
      </w:r>
      <w:r>
        <w:rPr>
          <w:b/>
        </w:rPr>
        <w:t>11</w:t>
      </w:r>
      <w:r>
        <w:rPr>
          <w:b/>
        </w:rPr>
        <w:t xml:space="preserve">.5 </w:t>
      </w:r>
      <w:r>
        <w:rPr>
          <w:b/>
        </w:rPr>
        <w:t>résolu</w:t>
      </w:r>
    </w:p>
    <w:p>
      <w:pPr>
        <w:pStyle w:val="style0"/>
        <w:rPr>
          <w:sz w:val="10"/>
          <w:szCs w:val="10"/>
        </w:rPr>
      </w:pPr>
    </w:p>
    <w:p>
      <w:pPr>
        <w:pStyle w:val="style0"/>
        <w:rPr/>
      </w:pPr>
      <w:r>
        <w:t xml:space="preserve">Etudier le sens de </w:t>
      </w:r>
      <w:r>
        <w:t>variation</w:t>
      </w:r>
      <w:r>
        <w:t xml:space="preserve"> de chacune des suites numériques suivantes :</w:t>
      </w:r>
    </w:p>
    <w:p>
      <w:pPr>
        <w:pStyle w:val="style0"/>
        <w:rPr/>
      </w:pPr>
      <w:r>
        <w:t xml:space="preserve">1. </w:t>
      </w:r>
      <w:r>
        <w:rPr>
          <w:sz w:val="28"/>
          <w:szCs w:val="28"/>
        </w:rPr>
        <w:t>u</w:t>
      </w:r>
      <w:r>
        <w:rPr>
          <w:vertAlign w:val="subscript"/>
        </w:rPr>
        <w:t>n</w:t>
      </w:r>
      <w:r>
        <w:t xml:space="preserve"> = </w:t>
      </w:r>
      <w:r>
        <w:rPr>
          <w:position w:val="-24"/>
        </w:rPr>
      </w:r>
      <w:r>
        <w:rPr>
          <w:position w:val="-24"/>
        </w:rPr>
      </w:r>
      <w:r>
        <w:rPr>
          <w:position w:val="-24"/>
        </w:rPr>
      </w:r>
      <w:r>
        <w:rPr>
          <w:position w:val="-24"/>
        </w:rPr>
        <w:drawing>
          <wp:inline distL="0" distT="0" distB="0" distR="0">
            <wp:extent cx="405130" cy="422909"/>
            <wp:effectExtent l="0" t="0" r="0" b="0"/>
            <wp:docPr id="1125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54" name="_x0000_t75"/>
                    <pic:cNvPicPr/>
                  </pic:nvPicPr>
                  <pic:blipFill>
                    <a:blip r:embed="rId3047" cstate="print"/>
                    <a:srcRect l="0" t="0" r="0" b="0"/>
                    <a:stretch/>
                  </pic:blipFill>
                  <pic:spPr>
                    <a:xfrm rot="0">
                      <a:off x="0" y="0"/>
                      <a:ext cx="405130" cy="422909"/>
                    </a:xfrm>
                    <a:ln>
                      <a:noFill/>
                    </a:ln>
                  </pic:spPr>
                </pic:pic>
              </a:graphicData>
            </a:graphic>
          </wp:inline>
        </w:drawing>
      </w:r>
      <w:r>
        <w:rPr>
          <w:position w:val="-24"/>
        </w:rPr>
      </w:r>
      <w:r>
        <w:rPr>
          <w:position w:val="-24"/>
        </w:rPr>
      </w:r>
    </w:p>
    <w:p>
      <w:pPr>
        <w:pStyle w:val="style0"/>
        <w:rPr/>
      </w:pPr>
      <w:r>
        <w:t xml:space="preserve">2. </w:t>
      </w:r>
      <w:r>
        <w:rPr>
          <w:sz w:val="28"/>
          <w:szCs w:val="28"/>
        </w:rPr>
        <w:t>u</w:t>
      </w:r>
      <w:r>
        <w:rPr>
          <w:vertAlign w:val="subscript"/>
        </w:rPr>
        <w:t>n</w:t>
      </w:r>
      <w:r>
        <w:t xml:space="preserve"> = </w:t>
      </w:r>
      <w:r>
        <w:rPr>
          <w:position w:val="-24"/>
        </w:rPr>
      </w:r>
      <w:r>
        <w:rPr>
          <w:position w:val="-24"/>
        </w:rPr>
      </w:r>
      <w:r>
        <w:rPr>
          <w:position w:val="-24"/>
        </w:rPr>
      </w:r>
      <w:r>
        <w:rPr>
          <w:position w:val="-24"/>
        </w:rPr>
        <w:drawing>
          <wp:inline distL="0" distT="0" distB="0" distR="0">
            <wp:extent cx="310515" cy="422909"/>
            <wp:effectExtent l="0" t="0" r="0" b="0"/>
            <wp:docPr id="1126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55" name="_x0000_t75"/>
                    <pic:cNvPicPr/>
                  </pic:nvPicPr>
                  <pic:blipFill>
                    <a:blip r:embed="rId3048" cstate="print"/>
                    <a:srcRect l="0" t="0" r="0" b="0"/>
                    <a:stretch/>
                  </pic:blipFill>
                  <pic:spPr>
                    <a:xfrm rot="0">
                      <a:off x="0" y="0"/>
                      <a:ext cx="310515" cy="422909"/>
                    </a:xfrm>
                    <a:ln>
                      <a:noFill/>
                    </a:ln>
                  </pic:spPr>
                </pic:pic>
              </a:graphicData>
            </a:graphic>
          </wp:inline>
        </w:drawing>
      </w:r>
      <w:r>
        <w:rPr>
          <w:position w:val="-24"/>
        </w:rPr>
      </w:r>
      <w:r>
        <w:rPr>
          <w:position w:val="-24"/>
        </w:rPr>
      </w:r>
    </w:p>
    <w:p>
      <w:pPr>
        <w:pStyle w:val="style0"/>
        <w:rPr/>
      </w:pPr>
      <w:r>
        <w:t xml:space="preserve">3. </w:t>
      </w:r>
      <w:r>
        <w:rPr>
          <w:sz w:val="28"/>
          <w:szCs w:val="28"/>
        </w:rPr>
        <w:t>u</w:t>
      </w:r>
      <w:r>
        <w:rPr>
          <w:vertAlign w:val="subscript"/>
        </w:rPr>
        <w:t>n</w:t>
      </w:r>
      <w:r>
        <w:t> :</w:t>
      </w:r>
      <w:r>
        <w:t xml:space="preserve"> </w:t>
      </w:r>
      <w:r>
        <w:rPr>
          <w:position w:val="-46"/>
        </w:rPr>
      </w:r>
      <w:r>
        <w:rPr>
          <w:position w:val="-46"/>
        </w:rPr>
      </w:r>
      <w:r>
        <w:rPr>
          <w:position w:val="-46"/>
        </w:rPr>
      </w:r>
      <w:r>
        <w:rPr>
          <w:position w:val="-46"/>
        </w:rPr>
        <w:drawing>
          <wp:inline distL="0" distT="0" distB="0" distR="0">
            <wp:extent cx="905510" cy="673100"/>
            <wp:effectExtent l="0" t="0" r="0" b="0"/>
            <wp:docPr id="1126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56" name="_x0000_t75"/>
                    <pic:cNvPicPr/>
                  </pic:nvPicPr>
                  <pic:blipFill>
                    <a:blip r:embed="rId3049" cstate="print"/>
                    <a:srcRect l="0" t="0" r="0" b="0"/>
                    <a:stretch/>
                  </pic:blipFill>
                  <pic:spPr>
                    <a:xfrm rot="0">
                      <a:off x="0" y="0"/>
                      <a:ext cx="905510" cy="673100"/>
                    </a:xfrm>
                    <a:ln>
                      <a:noFill/>
                    </a:ln>
                  </pic:spPr>
                </pic:pic>
              </a:graphicData>
            </a:graphic>
          </wp:inline>
        </w:drawing>
      </w:r>
      <w:r>
        <w:rPr>
          <w:position w:val="-46"/>
        </w:rPr>
      </w:r>
      <w:r>
        <w:rPr>
          <w:position w:val="-46"/>
        </w:rPr>
      </w:r>
    </w:p>
    <w:p>
      <w:pPr>
        <w:pStyle w:val="style0"/>
        <w:rPr>
          <w:b/>
          <w:i/>
        </w:rPr>
      </w:pPr>
    </w:p>
    <w:p>
      <w:pPr>
        <w:pStyle w:val="style0"/>
        <w:rPr>
          <w:b/>
          <w:i/>
        </w:rPr>
      </w:pPr>
    </w:p>
    <w:p>
      <w:pPr>
        <w:pStyle w:val="style0"/>
        <w:rPr>
          <w:b/>
          <w:i/>
        </w:rPr>
      </w:pPr>
      <w:r>
        <w:rPr>
          <w:b/>
          <w:i/>
        </w:rPr>
        <w:t>Résolution</w:t>
      </w:r>
    </w:p>
    <w:p>
      <w:pPr>
        <w:pStyle w:val="style0"/>
        <w:rPr>
          <w:i/>
        </w:rPr>
      </w:pPr>
    </w:p>
    <w:p>
      <w:pPr>
        <w:pStyle w:val="style0"/>
        <w:rPr>
          <w:i/>
        </w:rPr>
      </w:pPr>
      <w:r>
        <w:rPr>
          <w:i/>
        </w:rPr>
        <w:t xml:space="preserve">1. </w:t>
      </w:r>
      <w:r>
        <w:rPr>
          <w:i/>
        </w:rPr>
        <w:t>On remarquera que la suite est définie pour n ≥ 1.</w:t>
      </w:r>
    </w:p>
    <w:p>
      <w:pPr>
        <w:pStyle w:val="style0"/>
        <w:rPr>
          <w:position w:val="-32"/>
        </w:rPr>
      </w:pPr>
      <w:r>
        <w:rPr>
          <w:i/>
          <w:sz w:val="28"/>
          <w:szCs w:val="28"/>
        </w:rPr>
        <w:t>u</w:t>
      </w:r>
      <w:r>
        <w:rPr>
          <w:i/>
          <w:vertAlign w:val="subscript"/>
        </w:rPr>
        <w:t>n+1</w:t>
      </w:r>
      <w:r>
        <w:rPr>
          <w:i/>
        </w:rPr>
        <w:t xml:space="preserve"> = </w:t>
      </w:r>
      <w:r>
        <w:rPr>
          <w:position w:val="-24"/>
        </w:rPr>
      </w:r>
      <w:r>
        <w:rPr>
          <w:position w:val="-24"/>
        </w:rPr>
      </w:r>
      <w:r>
        <w:rPr>
          <w:position w:val="-24"/>
        </w:rPr>
      </w:r>
      <w:r>
        <w:rPr>
          <w:position w:val="-24"/>
        </w:rPr>
        <w:drawing>
          <wp:inline distL="0" distT="0" distB="0" distR="0">
            <wp:extent cx="758825" cy="422909"/>
            <wp:effectExtent l="0" t="0" r="0" b="0"/>
            <wp:docPr id="1126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57" name="_x0000_t75"/>
                    <pic:cNvPicPr/>
                  </pic:nvPicPr>
                  <pic:blipFill>
                    <a:blip r:embed="rId3050" cstate="print"/>
                    <a:srcRect l="0" t="0" r="0" b="0"/>
                    <a:stretch/>
                  </pic:blipFill>
                  <pic:spPr>
                    <a:xfrm rot="0">
                      <a:off x="0" y="0"/>
                      <a:ext cx="758825" cy="422909"/>
                    </a:xfrm>
                    <a:ln>
                      <a:noFill/>
                    </a:ln>
                  </pic:spPr>
                </pic:pic>
              </a:graphicData>
            </a:graphic>
          </wp:inline>
        </w:drawing>
      </w:r>
      <w:r>
        <w:rPr>
          <w:position w:val="-24"/>
        </w:rPr>
      </w:r>
      <w:r>
        <w:rPr>
          <w:position w:val="-24"/>
        </w:rPr>
      </w:r>
    </w:p>
    <w:p>
      <w:pPr>
        <w:pStyle w:val="style0"/>
        <w:rPr>
          <w:position w:val="-32"/>
        </w:rPr>
      </w:pPr>
      <w:r>
        <w:rPr>
          <w:i/>
          <w:sz w:val="28"/>
          <w:szCs w:val="28"/>
        </w:rPr>
        <w:t>u</w:t>
      </w:r>
      <w:r>
        <w:rPr>
          <w:i/>
          <w:vertAlign w:val="subscript"/>
        </w:rPr>
        <w:t>n+1</w:t>
      </w:r>
      <w:r>
        <w:rPr>
          <w:i/>
        </w:rPr>
        <w:t xml:space="preserve">  - </w:t>
      </w:r>
      <w:r>
        <w:rPr>
          <w:i/>
          <w:sz w:val="28"/>
          <w:szCs w:val="28"/>
        </w:rPr>
        <w:t>u</w:t>
      </w:r>
      <w:r>
        <w:rPr>
          <w:i/>
          <w:vertAlign w:val="subscript"/>
        </w:rPr>
        <w:t xml:space="preserve">n+1 </w:t>
      </w:r>
      <w:r>
        <w:rPr>
          <w:i/>
        </w:rPr>
        <w:t xml:space="preserve"> = </w:t>
      </w:r>
      <w:r>
        <w:rPr>
          <w:position w:val="-28"/>
        </w:rPr>
      </w:r>
      <w:r>
        <w:rPr>
          <w:position w:val="-28"/>
        </w:rPr>
      </w:r>
      <w:r>
        <w:rPr>
          <w:position w:val="-28"/>
        </w:rPr>
      </w:r>
      <w:r>
        <w:rPr>
          <w:position w:val="-28"/>
        </w:rPr>
        <w:drawing>
          <wp:inline distL="0" distT="0" distB="0" distR="0">
            <wp:extent cx="1992629" cy="448310"/>
            <wp:effectExtent l="0" t="0" r="0" b="0"/>
            <wp:docPr id="1126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58" name="_x0000_t75"/>
                    <pic:cNvPicPr/>
                  </pic:nvPicPr>
                  <pic:blipFill>
                    <a:blip r:embed="rId3051" cstate="print"/>
                    <a:srcRect l="0" t="0" r="0" b="0"/>
                    <a:stretch/>
                  </pic:blipFill>
                  <pic:spPr>
                    <a:xfrm rot="0">
                      <a:off x="0" y="0"/>
                      <a:ext cx="1992629" cy="448310"/>
                    </a:xfrm>
                    <a:ln>
                      <a:noFill/>
                    </a:ln>
                  </pic:spPr>
                </pic:pic>
              </a:graphicData>
            </a:graphic>
          </wp:inline>
        </w:drawing>
      </w:r>
      <w:r>
        <w:rPr>
          <w:position w:val="-28"/>
        </w:rPr>
      </w:r>
      <w:r>
        <w:rPr>
          <w:position w:val="-28"/>
        </w:rPr>
      </w:r>
    </w:p>
    <w:p>
      <w:pPr>
        <w:pStyle w:val="style0"/>
        <w:rPr>
          <w:i/>
        </w:rPr>
      </w:pPr>
      <w:r>
        <w:rPr>
          <w:rFonts w:ascii="Cambria Math" w:cs="Cambria Math" w:hAnsi="Cambria Math"/>
          <w:i/>
        </w:rPr>
        <w:t>∀</w:t>
      </w:r>
      <w:r>
        <w:rPr>
          <w:i/>
        </w:rPr>
        <w:t xml:space="preserve"> n ≥ 1, </w:t>
      </w:r>
      <w:r>
        <w:rPr>
          <w:position w:val="-28"/>
        </w:rPr>
      </w:r>
      <w:r>
        <w:rPr>
          <w:position w:val="-28"/>
        </w:rPr>
      </w:r>
      <w:r>
        <w:rPr>
          <w:position w:val="-28"/>
        </w:rPr>
      </w:r>
      <w:r>
        <w:rPr>
          <w:position w:val="-28"/>
        </w:rPr>
        <w:drawing>
          <wp:inline distL="0" distT="0" distB="0" distR="0">
            <wp:extent cx="638175" cy="448310"/>
            <wp:effectExtent l="0" t="0" r="0" b="0"/>
            <wp:docPr id="1127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59" name="_x0000_t75"/>
                    <pic:cNvPicPr/>
                  </pic:nvPicPr>
                  <pic:blipFill>
                    <a:blip r:embed="rId3052" cstate="print"/>
                    <a:srcRect l="0" t="0" r="0" b="0"/>
                    <a:stretch/>
                  </pic:blipFill>
                  <pic:spPr>
                    <a:xfrm rot="0">
                      <a:off x="0" y="0"/>
                      <a:ext cx="638175" cy="448310"/>
                    </a:xfrm>
                    <a:ln>
                      <a:noFill/>
                    </a:ln>
                  </pic:spPr>
                </pic:pic>
              </a:graphicData>
            </a:graphic>
          </wp:inline>
        </w:drawing>
      </w:r>
      <w:r>
        <w:rPr>
          <w:position w:val="-28"/>
        </w:rPr>
      </w:r>
      <w:r>
        <w:rPr>
          <w:position w:val="-28"/>
        </w:rPr>
      </w:r>
      <w:r>
        <w:rPr>
          <w:i/>
        </w:rPr>
        <w:t>&gt;0. Donc la suite est strictement croissante.</w:t>
      </w:r>
    </w:p>
    <w:p>
      <w:pPr>
        <w:pStyle w:val="style0"/>
        <w:rPr>
          <w:i/>
          <w:sz w:val="12"/>
          <w:szCs w:val="12"/>
        </w:rPr>
      </w:pPr>
    </w:p>
    <w:p>
      <w:pPr>
        <w:pStyle w:val="style0"/>
        <w:rPr>
          <w:i/>
        </w:rPr>
      </w:pPr>
      <w:r>
        <w:rPr>
          <w:i/>
        </w:rPr>
        <w:t xml:space="preserve">Méthode 2 : Etude du sens de variation de la fonction f : x </w:t>
      </w:r>
      <w:r>
        <w:rPr>
          <w:position w:val="-24"/>
        </w:rPr>
      </w:r>
      <w:r>
        <w:rPr>
          <w:position w:val="-24"/>
        </w:rPr>
      </w:r>
      <w:r>
        <w:rPr>
          <w:position w:val="-24"/>
        </w:rPr>
      </w:r>
      <w:r>
        <w:rPr>
          <w:position w:val="-24"/>
        </w:rPr>
        <w:drawing>
          <wp:inline distL="0" distT="0" distB="0" distR="0">
            <wp:extent cx="612775" cy="422909"/>
            <wp:effectExtent l="0" t="0" r="0" b="0"/>
            <wp:docPr id="1127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60" name="_x0000_t75"/>
                    <pic:cNvPicPr/>
                  </pic:nvPicPr>
                  <pic:blipFill>
                    <a:blip r:embed="rId3053" cstate="print"/>
                    <a:srcRect l="0" t="0" r="0" b="0"/>
                    <a:stretch/>
                  </pic:blipFill>
                  <pic:spPr>
                    <a:xfrm rot="0">
                      <a:off x="0" y="0"/>
                      <a:ext cx="612775" cy="422909"/>
                    </a:xfrm>
                    <a:ln>
                      <a:noFill/>
                    </a:ln>
                  </pic:spPr>
                </pic:pic>
              </a:graphicData>
            </a:graphic>
          </wp:inline>
        </w:drawing>
      </w:r>
      <w:r>
        <w:rPr>
          <w:position w:val="-24"/>
        </w:rPr>
      </w:r>
      <w:r>
        <w:rPr>
          <w:position w:val="-24"/>
        </w:rPr>
      </w:r>
      <w:r>
        <w:rPr>
          <w:i/>
        </w:rPr>
        <w:t xml:space="preserve"> .</w:t>
      </w:r>
    </w:p>
    <w:p>
      <w:pPr>
        <w:pStyle w:val="style0"/>
        <w:rPr>
          <w:i/>
        </w:rPr>
      </w:pPr>
      <w:r>
        <w:rPr>
          <w:rFonts w:ascii="Cambria Math" w:cs="Cambria Math" w:hAnsi="Cambria Math"/>
          <w:i/>
        </w:rPr>
        <w:t>∀</w:t>
      </w:r>
      <w:r>
        <w:rPr>
          <w:i/>
        </w:rPr>
        <w:t xml:space="preserve"> x &gt; 1, f’(x) =</w:t>
      </w:r>
      <w:r>
        <w:rPr>
          <w:position w:val="-24"/>
        </w:rPr>
      </w:r>
      <w:r>
        <w:rPr>
          <w:position w:val="-24"/>
        </w:rPr>
      </w:r>
      <w:r>
        <w:rPr>
          <w:position w:val="-24"/>
        </w:rPr>
      </w:r>
      <w:r>
        <w:rPr>
          <w:position w:val="-24"/>
        </w:rPr>
        <w:drawing>
          <wp:inline distL="0" distT="0" distB="0" distR="0">
            <wp:extent cx="1302385" cy="422909"/>
            <wp:effectExtent l="0" t="0" r="0" b="0"/>
            <wp:docPr id="1127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61" name="_x0000_t75"/>
                    <pic:cNvPicPr/>
                  </pic:nvPicPr>
                  <pic:blipFill>
                    <a:blip r:embed="rId3054" cstate="print"/>
                    <a:srcRect l="0" t="0" r="0" b="0"/>
                    <a:stretch/>
                  </pic:blipFill>
                  <pic:spPr>
                    <a:xfrm rot="0">
                      <a:off x="0" y="0"/>
                      <a:ext cx="1302385" cy="422909"/>
                    </a:xfrm>
                    <a:ln>
                      <a:noFill/>
                    </a:ln>
                  </pic:spPr>
                </pic:pic>
              </a:graphicData>
            </a:graphic>
          </wp:inline>
        </w:drawing>
      </w:r>
      <w:r>
        <w:rPr>
          <w:position w:val="-24"/>
        </w:rPr>
      </w:r>
      <w:r>
        <w:rPr>
          <w:position w:val="-24"/>
        </w:rPr>
      </w:r>
      <w:r>
        <w:rPr>
          <w:i/>
        </w:rPr>
        <w:t xml:space="preserve"> .</w:t>
      </w:r>
    </w:p>
    <w:p>
      <w:pPr>
        <w:pStyle w:val="style0"/>
        <w:rPr>
          <w:i/>
        </w:rPr>
      </w:pPr>
      <w:r>
        <w:rPr>
          <w:rFonts w:ascii="Cambria Math" w:cs="Cambria Math" w:hAnsi="Cambria Math"/>
          <w:i/>
        </w:rPr>
        <w:t>∀</w:t>
      </w:r>
      <w:r>
        <w:rPr>
          <w:i/>
        </w:rPr>
        <w:t xml:space="preserve"> x &gt;1, f’(x) &gt; 0. Donc f est strictement croissante sur ]0 ; +∞ [. La suite est aussi strictement croissante.</w:t>
      </w:r>
    </w:p>
    <w:p>
      <w:pPr>
        <w:pStyle w:val="style0"/>
        <w:rPr>
          <w:i/>
        </w:rPr>
      </w:pPr>
    </w:p>
    <w:p>
      <w:pPr>
        <w:pStyle w:val="style0"/>
        <w:rPr>
          <w:i/>
        </w:rPr>
      </w:pPr>
      <w:r>
        <w:rPr>
          <w:i/>
        </w:rPr>
        <w:t>2. On remarquera que cette suite est à termes strictement positifs</w:t>
      </w:r>
    </w:p>
    <w:p>
      <w:pPr>
        <w:pStyle w:val="style0"/>
        <w:ind w:left="339"/>
        <w:rPr>
          <w:i/>
          <w:position w:val="-32"/>
        </w:rPr>
      </w:pPr>
      <w:r>
        <w:rPr>
          <w:i/>
          <w:sz w:val="28"/>
          <w:szCs w:val="28"/>
        </w:rPr>
        <w:t>u</w:t>
      </w:r>
      <w:r>
        <w:rPr>
          <w:i/>
          <w:vertAlign w:val="subscript"/>
        </w:rPr>
        <w:t>n+1</w:t>
      </w:r>
      <w:r>
        <w:rPr>
          <w:i/>
        </w:rPr>
        <w:t xml:space="preserve"> = </w:t>
      </w:r>
      <w:r>
        <w:rPr>
          <w:i/>
          <w:position w:val="-24"/>
        </w:rPr>
      </w:r>
      <w:r>
        <w:rPr>
          <w:i/>
          <w:position w:val="-24"/>
        </w:rPr>
      </w:r>
      <w:r>
        <w:rPr>
          <w:i/>
          <w:position w:val="-24"/>
        </w:rPr>
      </w:r>
      <w:r>
        <w:rPr>
          <w:i/>
          <w:position w:val="-24"/>
        </w:rPr>
        <w:drawing>
          <wp:inline distL="0" distT="0" distB="0" distR="0">
            <wp:extent cx="2320290" cy="422909"/>
            <wp:effectExtent l="0" t="0" r="0" b="0"/>
            <wp:docPr id="1127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62" name="_x0000_t75"/>
                    <pic:cNvPicPr/>
                  </pic:nvPicPr>
                  <pic:blipFill>
                    <a:blip r:embed="rId3055" cstate="print"/>
                    <a:srcRect l="0" t="0" r="0" b="0"/>
                    <a:stretch/>
                  </pic:blipFill>
                  <pic:spPr>
                    <a:xfrm rot="0">
                      <a:off x="0" y="0"/>
                      <a:ext cx="2320290" cy="422909"/>
                    </a:xfrm>
                    <a:ln>
                      <a:noFill/>
                    </a:ln>
                  </pic:spPr>
                </pic:pic>
              </a:graphicData>
            </a:graphic>
          </wp:inline>
        </w:drawing>
      </w:r>
      <w:r>
        <w:rPr>
          <w:i/>
          <w:position w:val="-24"/>
        </w:rPr>
      </w:r>
      <w:r>
        <w:rPr>
          <w:i/>
          <w:position w:val="-24"/>
        </w:rPr>
      </w:r>
    </w:p>
    <w:p>
      <w:pPr>
        <w:pStyle w:val="style0"/>
        <w:ind w:left="339"/>
        <w:rPr>
          <w:i/>
        </w:rPr>
      </w:pPr>
      <w:r>
        <w:rPr>
          <w:i/>
        </w:rPr>
        <w:t xml:space="preserve">donc pour tout n,  </w:t>
      </w:r>
      <w:r>
        <w:rPr>
          <w:i/>
          <w:position w:val="-24"/>
        </w:rPr>
      </w:r>
      <w:r>
        <w:rPr>
          <w:i/>
          <w:position w:val="-24"/>
        </w:rPr>
      </w:r>
      <w:r>
        <w:rPr>
          <w:i/>
          <w:position w:val="-24"/>
        </w:rPr>
      </w:r>
      <w:r>
        <w:rPr>
          <w:i/>
          <w:position w:val="-24"/>
        </w:rPr>
        <w:drawing>
          <wp:inline distL="0" distT="0" distB="0" distR="0">
            <wp:extent cx="344805" cy="387985"/>
            <wp:effectExtent l="0" t="0" r="0" b="0"/>
            <wp:docPr id="1127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63" name="_x0000_t75"/>
                    <pic:cNvPicPr/>
                  </pic:nvPicPr>
                  <pic:blipFill>
                    <a:blip r:embed="rId3056" cstate="print"/>
                    <a:srcRect l="0" t="0" r="0" b="0"/>
                    <a:stretch/>
                  </pic:blipFill>
                  <pic:spPr>
                    <a:xfrm rot="0">
                      <a:off x="0" y="0"/>
                      <a:ext cx="344805" cy="387985"/>
                    </a:xfrm>
                    <a:ln>
                      <a:noFill/>
                    </a:ln>
                  </pic:spPr>
                </pic:pic>
              </a:graphicData>
            </a:graphic>
          </wp:inline>
        </w:drawing>
      </w:r>
      <w:r>
        <w:rPr>
          <w:i/>
          <w:position w:val="-24"/>
        </w:rPr>
      </w:r>
      <w:r>
        <w:rPr>
          <w:i/>
          <w:position w:val="-24"/>
        </w:rPr>
      </w:r>
      <w:r>
        <w:rPr>
          <w:i/>
        </w:rPr>
        <w:t xml:space="preserve">= </w:t>
      </w:r>
      <w:r>
        <w:rPr>
          <w:i/>
          <w:position w:val="-24"/>
        </w:rPr>
      </w:r>
      <w:r>
        <w:rPr>
          <w:i/>
          <w:position w:val="-24"/>
        </w:rPr>
      </w:r>
      <w:r>
        <w:rPr>
          <w:i/>
          <w:position w:val="-24"/>
        </w:rPr>
      </w:r>
      <w:r>
        <w:rPr>
          <w:i/>
          <w:position w:val="-24"/>
        </w:rPr>
        <w:drawing>
          <wp:inline distL="0" distT="0" distB="0" distR="0">
            <wp:extent cx="155575" cy="387985"/>
            <wp:effectExtent l="0" t="0" r="0" b="0"/>
            <wp:docPr id="1128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64" name="_x0000_t75"/>
                    <pic:cNvPicPr/>
                  </pic:nvPicPr>
                  <pic:blipFill>
                    <a:blip r:embed="rId3057" cstate="print"/>
                    <a:srcRect l="0" t="0" r="0" b="0"/>
                    <a:stretch/>
                  </pic:blipFill>
                  <pic:spPr>
                    <a:xfrm rot="0">
                      <a:off x="0" y="0"/>
                      <a:ext cx="155575" cy="387985"/>
                    </a:xfrm>
                    <a:ln>
                      <a:noFill/>
                    </a:ln>
                  </pic:spPr>
                </pic:pic>
              </a:graphicData>
            </a:graphic>
          </wp:inline>
        </w:drawing>
      </w:r>
      <w:r>
        <w:rPr>
          <w:i/>
          <w:position w:val="-24"/>
        </w:rPr>
      </w:r>
      <w:r>
        <w:rPr>
          <w:i/>
          <w:position w:val="-24"/>
        </w:rPr>
      </w:r>
      <w:r>
        <w:rPr>
          <w:i/>
        </w:rPr>
        <w:t>&gt; 1.</w:t>
      </w:r>
    </w:p>
    <w:p>
      <w:pPr>
        <w:pStyle w:val="style0"/>
        <w:ind w:left="339"/>
        <w:rPr>
          <w:i/>
        </w:rPr>
      </w:pPr>
      <w:r>
        <w:rPr>
          <w:i/>
        </w:rPr>
        <w:t>La suite est par conséquent par strictement croissante.</w:t>
      </w:r>
    </w:p>
    <w:p>
      <w:pPr>
        <w:pStyle w:val="style0"/>
        <w:rPr>
          <w:i/>
        </w:rPr>
      </w:pPr>
    </w:p>
    <w:p>
      <w:pPr>
        <w:pStyle w:val="style0"/>
        <w:rPr>
          <w:i/>
        </w:rPr>
      </w:pPr>
      <w:r>
        <w:rPr>
          <w:i/>
        </w:rPr>
        <w:t>3. Procédons par récurrence</w:t>
      </w:r>
    </w:p>
    <w:p>
      <w:pPr>
        <w:pStyle w:val="style0"/>
        <w:rPr>
          <w:position w:val="-32"/>
        </w:rPr>
      </w:pPr>
      <w:r>
        <w:rPr>
          <w:i/>
        </w:rPr>
        <w:t xml:space="preserve">On a </w:t>
      </w:r>
      <w:r>
        <w:rPr>
          <w:i/>
          <w:sz w:val="28"/>
          <w:szCs w:val="28"/>
        </w:rPr>
        <w:t>u</w:t>
      </w:r>
      <w:r>
        <w:rPr>
          <w:i/>
          <w:vertAlign w:val="subscript"/>
        </w:rPr>
        <w:t>1</w:t>
      </w:r>
      <w:r>
        <w:rPr>
          <w:i/>
        </w:rPr>
        <w:t xml:space="preserve"> = </w:t>
      </w:r>
      <w:r>
        <w:rPr>
          <w:position w:val="-30"/>
        </w:rPr>
      </w:r>
      <w:r>
        <w:rPr>
          <w:position w:val="-30"/>
        </w:rPr>
      </w:r>
      <w:r>
        <w:rPr>
          <w:position w:val="-30"/>
        </w:rPr>
      </w:r>
      <w:r>
        <w:rPr>
          <w:position w:val="-30"/>
        </w:rPr>
        <w:drawing>
          <wp:inline distL="0" distT="0" distB="0" distR="0">
            <wp:extent cx="1612900" cy="457200"/>
            <wp:effectExtent l="0" t="0" r="0" b="0"/>
            <wp:docPr id="1128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65" name="_x0000_t75"/>
                    <pic:cNvPicPr/>
                  </pic:nvPicPr>
                  <pic:blipFill>
                    <a:blip r:embed="rId3058" cstate="print"/>
                    <a:srcRect l="0" t="0" r="0" b="0"/>
                    <a:stretch/>
                  </pic:blipFill>
                  <pic:spPr>
                    <a:xfrm rot="0">
                      <a:off x="0" y="0"/>
                      <a:ext cx="1612900" cy="457200"/>
                    </a:xfrm>
                    <a:ln>
                      <a:noFill/>
                    </a:ln>
                  </pic:spPr>
                </pic:pic>
              </a:graphicData>
            </a:graphic>
          </wp:inline>
        </w:drawing>
      </w:r>
      <w:r>
        <w:rPr>
          <w:position w:val="-30"/>
        </w:rPr>
      </w:r>
      <w:r>
        <w:rPr>
          <w:position w:val="-30"/>
        </w:rPr>
      </w:r>
    </w:p>
    <w:p>
      <w:pPr>
        <w:pStyle w:val="style0"/>
        <w:rPr>
          <w:i/>
        </w:rPr>
      </w:pPr>
      <w:r>
        <w:rPr>
          <w:i/>
          <w:sz w:val="28"/>
          <w:szCs w:val="28"/>
        </w:rPr>
        <w:t>u</w:t>
      </w:r>
      <w:r>
        <w:rPr>
          <w:i/>
          <w:vertAlign w:val="subscript"/>
        </w:rPr>
        <w:t>1</w:t>
      </w:r>
      <w:r>
        <w:rPr>
          <w:i/>
        </w:rPr>
        <w:t xml:space="preserve"> &lt; </w:t>
      </w:r>
      <w:r>
        <w:rPr>
          <w:i/>
          <w:sz w:val="28"/>
          <w:szCs w:val="28"/>
        </w:rPr>
        <w:t>u</w:t>
      </w:r>
      <w:r>
        <w:rPr>
          <w:i/>
          <w:vertAlign w:val="subscript"/>
        </w:rPr>
        <w:t>0</w:t>
      </w:r>
    </w:p>
    <w:p>
      <w:pPr>
        <w:pStyle w:val="style0"/>
        <w:rPr>
          <w:i/>
        </w:rPr>
      </w:pPr>
      <w:r>
        <w:rPr>
          <w:i/>
        </w:rPr>
        <w:t xml:space="preserve">supposons que </w:t>
      </w:r>
      <w:r>
        <w:rPr>
          <w:i/>
          <w:sz w:val="28"/>
          <w:szCs w:val="28"/>
        </w:rPr>
        <w:t>u</w:t>
      </w:r>
      <w:r>
        <w:rPr>
          <w:i/>
          <w:vertAlign w:val="subscript"/>
        </w:rPr>
        <w:t>k+1</w:t>
      </w:r>
      <w:r>
        <w:rPr>
          <w:i/>
        </w:rPr>
        <w:t xml:space="preserve"> &lt; </w:t>
      </w:r>
      <w:r>
        <w:rPr>
          <w:i/>
          <w:sz w:val="28"/>
          <w:szCs w:val="28"/>
        </w:rPr>
        <w:t>u</w:t>
      </w:r>
      <w:r>
        <w:rPr>
          <w:i/>
          <w:vertAlign w:val="subscript"/>
        </w:rPr>
        <w:t xml:space="preserve">k </w:t>
      </w:r>
      <w:r>
        <w:rPr>
          <w:i/>
        </w:rPr>
        <w:t xml:space="preserve">. montrons que </w:t>
      </w:r>
      <w:r>
        <w:rPr>
          <w:i/>
          <w:sz w:val="28"/>
          <w:szCs w:val="28"/>
        </w:rPr>
        <w:t>u</w:t>
      </w:r>
      <w:r>
        <w:rPr>
          <w:i/>
          <w:vertAlign w:val="subscript"/>
        </w:rPr>
        <w:t>k+2</w:t>
      </w:r>
      <w:r>
        <w:rPr>
          <w:i/>
        </w:rPr>
        <w:t xml:space="preserve"> &lt; </w:t>
      </w:r>
      <w:r>
        <w:rPr>
          <w:i/>
          <w:sz w:val="28"/>
          <w:szCs w:val="28"/>
        </w:rPr>
        <w:t>u</w:t>
      </w:r>
      <w:r>
        <w:rPr>
          <w:i/>
          <w:vertAlign w:val="subscript"/>
        </w:rPr>
        <w:t>k+1</w:t>
      </w:r>
    </w:p>
    <w:p>
      <w:pPr>
        <w:pStyle w:val="style0"/>
        <w:rPr>
          <w:i/>
        </w:rPr>
      </w:pPr>
      <w:r>
        <w:rPr>
          <w:i/>
        </w:rPr>
        <w:t>en effet :</w:t>
      </w:r>
    </w:p>
    <w:p>
      <w:pPr>
        <w:pStyle w:val="style0"/>
        <w:rPr>
          <w:i/>
        </w:rPr>
      </w:pPr>
      <w:r>
        <w:rPr>
          <w:i/>
        </w:rPr>
        <w:t xml:space="preserve">On remarquera que </w:t>
      </w:r>
      <w:r>
        <w:rPr>
          <w:rFonts w:ascii="Cambria Math" w:cs="Cambria Math" w:hAnsi="Cambria Math"/>
          <w:i/>
        </w:rPr>
        <w:t>∀</w:t>
      </w:r>
      <w:r>
        <w:rPr>
          <w:i/>
        </w:rPr>
        <w:t xml:space="preserve"> n, </w:t>
      </w:r>
      <w:r>
        <w:rPr>
          <w:i/>
          <w:sz w:val="28"/>
          <w:szCs w:val="28"/>
        </w:rPr>
        <w:t>u</w:t>
      </w:r>
      <w:r>
        <w:rPr>
          <w:i/>
          <w:vertAlign w:val="subscript"/>
        </w:rPr>
        <w:t>n</w:t>
      </w:r>
      <w:r>
        <w:rPr>
          <w:i/>
        </w:rPr>
        <w:t xml:space="preserve"> &gt; 0. (on le démontrera plus tard)</w:t>
      </w:r>
    </w:p>
    <w:p>
      <w:pPr>
        <w:pStyle w:val="style0"/>
        <w:rPr>
          <w:i/>
        </w:rPr>
      </w:pPr>
      <w:r>
        <w:rPr>
          <w:i/>
        </w:rPr>
        <w:t>Considérons</w:t>
      </w:r>
      <w:r>
        <w:rPr>
          <w:i/>
        </w:rPr>
        <w:t xml:space="preserve"> la fonction f : . On a :</w:t>
      </w:r>
    </w:p>
    <w:p>
      <w:pPr>
        <w:pStyle w:val="style0"/>
        <w:rPr>
          <w:i/>
          <w:lang w:val="en-US"/>
        </w:rPr>
      </w:pPr>
      <w:r>
        <w:rPr>
          <w:i/>
          <w:lang w:val="en-US"/>
        </w:rPr>
        <w:t>f(</w:t>
      </w:r>
      <w:r>
        <w:rPr>
          <w:i/>
          <w:sz w:val="28"/>
          <w:szCs w:val="28"/>
          <w:lang w:val="en-US"/>
        </w:rPr>
        <w:t>u</w:t>
      </w:r>
      <w:r>
        <w:rPr>
          <w:i/>
          <w:vertAlign w:val="subscript"/>
          <w:lang w:val="en-US"/>
        </w:rPr>
        <w:t>k</w:t>
      </w:r>
      <w:r>
        <w:rPr>
          <w:i/>
          <w:lang w:val="en-US"/>
        </w:rPr>
        <w:t xml:space="preserve">) = </w:t>
      </w:r>
      <w:r>
        <w:rPr>
          <w:i/>
          <w:sz w:val="28"/>
          <w:szCs w:val="28"/>
          <w:lang w:val="en-US"/>
        </w:rPr>
        <w:t>u</w:t>
      </w:r>
      <w:r>
        <w:rPr>
          <w:i/>
          <w:vertAlign w:val="subscript"/>
          <w:lang w:val="en-US"/>
        </w:rPr>
        <w:t>k+1</w:t>
      </w:r>
    </w:p>
    <w:p>
      <w:pPr>
        <w:pStyle w:val="style0"/>
        <w:rPr>
          <w:i/>
          <w:lang w:val="en-US"/>
        </w:rPr>
      </w:pPr>
      <w:r>
        <w:rPr>
          <w:i/>
          <w:lang w:val="en-US"/>
        </w:rPr>
        <w:t>f(</w:t>
      </w:r>
      <w:r>
        <w:rPr>
          <w:i/>
          <w:sz w:val="28"/>
          <w:szCs w:val="28"/>
          <w:lang w:val="en-US"/>
        </w:rPr>
        <w:t>u</w:t>
      </w:r>
      <w:r>
        <w:rPr>
          <w:i/>
          <w:vertAlign w:val="subscript"/>
          <w:lang w:val="en-US"/>
        </w:rPr>
        <w:t>k+1</w:t>
      </w:r>
      <w:r>
        <w:rPr>
          <w:i/>
          <w:lang w:val="en-US"/>
        </w:rPr>
        <w:t xml:space="preserve">) = </w:t>
      </w:r>
      <w:r>
        <w:rPr>
          <w:i/>
          <w:sz w:val="28"/>
          <w:szCs w:val="28"/>
          <w:lang w:val="en-US"/>
        </w:rPr>
        <w:t>u</w:t>
      </w:r>
      <w:r>
        <w:rPr>
          <w:i/>
          <w:vertAlign w:val="subscript"/>
          <w:lang w:val="en-US"/>
        </w:rPr>
        <w:t>k+2</w:t>
      </w:r>
    </w:p>
    <w:p>
      <w:pPr>
        <w:pStyle w:val="style0"/>
        <w:rPr>
          <w:i/>
        </w:rPr>
      </w:pPr>
      <w:r>
        <w:rPr>
          <w:i/>
        </w:rPr>
        <w:t>f est strictement croissante sur ]0 ; +∞ [.</w:t>
      </w:r>
    </w:p>
    <w:p>
      <w:pPr>
        <w:pStyle w:val="style0"/>
        <w:rPr>
          <w:i/>
        </w:rPr>
      </w:pPr>
      <w:r>
        <w:rPr>
          <w:i/>
        </w:rPr>
        <w:t xml:space="preserve">Donc </w:t>
      </w:r>
      <w:r>
        <w:rPr>
          <w:i/>
          <w:sz w:val="28"/>
          <w:szCs w:val="28"/>
        </w:rPr>
        <w:t>u</w:t>
      </w:r>
      <w:r>
        <w:rPr>
          <w:i/>
          <w:vertAlign w:val="subscript"/>
        </w:rPr>
        <w:t>k+1</w:t>
      </w:r>
      <w:r>
        <w:rPr>
          <w:i/>
        </w:rPr>
        <w:t xml:space="preserve"> &lt; </w:t>
      </w:r>
      <w:r>
        <w:rPr>
          <w:i/>
          <w:sz w:val="28"/>
          <w:szCs w:val="28"/>
        </w:rPr>
        <w:t>u</w:t>
      </w:r>
      <w:r>
        <w:rPr>
          <w:i/>
          <w:vertAlign w:val="subscript"/>
        </w:rPr>
        <w:t>k</w:t>
      </w:r>
      <w:r>
        <w:rPr>
          <w:i/>
        </w:rPr>
        <w:t xml:space="preserve"> </w:t>
      </w:r>
      <w:r>
        <w:rPr>
          <w:rFonts w:ascii="Cambria Math" w:cs="Cambria Math" w:hAnsi="Cambria Math"/>
          <w:i/>
        </w:rPr>
        <w:t>⇒</w:t>
      </w:r>
      <w:r>
        <w:rPr>
          <w:i/>
        </w:rPr>
        <w:t xml:space="preserve"> f(</w:t>
      </w:r>
      <w:r>
        <w:rPr>
          <w:i/>
          <w:sz w:val="28"/>
          <w:szCs w:val="28"/>
        </w:rPr>
        <w:t>u</w:t>
      </w:r>
      <w:r>
        <w:rPr>
          <w:i/>
          <w:vertAlign w:val="subscript"/>
        </w:rPr>
        <w:t>k+1</w:t>
      </w:r>
      <w:r>
        <w:rPr>
          <w:i/>
        </w:rPr>
        <w:t>) &lt; f(</w:t>
      </w:r>
      <w:r>
        <w:rPr>
          <w:i/>
          <w:sz w:val="28"/>
          <w:szCs w:val="28"/>
        </w:rPr>
        <w:t>u</w:t>
      </w:r>
      <w:r>
        <w:rPr>
          <w:i/>
          <w:vertAlign w:val="subscript"/>
        </w:rPr>
        <w:t>k</w:t>
      </w:r>
      <w:r>
        <w:rPr>
          <w:i/>
        </w:rPr>
        <w:t xml:space="preserve">) </w:t>
      </w:r>
      <w:r>
        <w:rPr>
          <w:rFonts w:ascii="Cambria Math" w:cs="Cambria Math" w:hAnsi="Cambria Math"/>
          <w:i/>
        </w:rPr>
        <w:t xml:space="preserve">⇒ </w:t>
      </w:r>
      <w:r>
        <w:rPr>
          <w:i/>
        </w:rPr>
        <w:t xml:space="preserve"> </w:t>
      </w:r>
      <w:r>
        <w:rPr>
          <w:i/>
          <w:sz w:val="28"/>
          <w:szCs w:val="28"/>
        </w:rPr>
        <w:t>u</w:t>
      </w:r>
      <w:r>
        <w:rPr>
          <w:i/>
          <w:vertAlign w:val="subscript"/>
        </w:rPr>
        <w:t>k+2</w:t>
      </w:r>
      <w:r>
        <w:rPr>
          <w:i/>
        </w:rPr>
        <w:t xml:space="preserve"> &lt; </w:t>
      </w:r>
      <w:r>
        <w:rPr>
          <w:i/>
          <w:sz w:val="28"/>
          <w:szCs w:val="28"/>
        </w:rPr>
        <w:t>u</w:t>
      </w:r>
      <w:r>
        <w:rPr>
          <w:i/>
          <w:vertAlign w:val="subscript"/>
        </w:rPr>
        <w:t>k+1</w:t>
      </w:r>
    </w:p>
    <w:p>
      <w:pPr>
        <w:pStyle w:val="style0"/>
        <w:rPr>
          <w:i/>
        </w:rPr>
      </w:pPr>
      <w:r>
        <w:rPr>
          <w:i/>
        </w:rPr>
        <w:t>Donc la suite est strictement décroissante.</w:t>
      </w:r>
    </w:p>
    <w:p>
      <w:pPr>
        <w:pStyle w:val="style0"/>
        <w:rPr>
          <w:b/>
        </w:rPr>
      </w:pPr>
    </w:p>
    <w:p>
      <w:pPr>
        <w:pStyle w:val="style0"/>
        <w:rPr>
          <w:b/>
        </w:rPr>
      </w:pPr>
      <w:r>
        <w:rPr>
          <w:b/>
        </w:rPr>
        <w:t xml:space="preserve">VI- Suites majorées – </w:t>
      </w:r>
      <w:r>
        <w:rPr>
          <w:b/>
        </w:rPr>
        <w:t xml:space="preserve">Suites </w:t>
      </w:r>
      <w:r>
        <w:rPr>
          <w:b/>
        </w:rPr>
        <w:t xml:space="preserve">minorées – </w:t>
      </w:r>
      <w:r>
        <w:rPr>
          <w:b/>
        </w:rPr>
        <w:t xml:space="preserve">Suites </w:t>
      </w:r>
      <w:r>
        <w:rPr>
          <w:b/>
        </w:rPr>
        <w:t>bornées</w:t>
      </w:r>
    </w:p>
    <w:p>
      <w:pPr>
        <w:pStyle w:val="style0"/>
        <w:rPr>
          <w:sz w:val="12"/>
          <w:szCs w:val="12"/>
        </w:rPr>
      </w:pPr>
    </w:p>
    <w:p>
      <w:pPr>
        <w:pStyle w:val="style0"/>
        <w:rPr>
          <w:b/>
        </w:rPr>
      </w:pPr>
      <w:r>
        <w:rPr>
          <w:b/>
        </w:rPr>
        <w:t>1) Définitions</w:t>
      </w:r>
    </w:p>
    <w:p>
      <w:pPr>
        <w:pStyle w:val="style0"/>
        <w:rPr/>
      </w:pPr>
      <w:r>
        <w:t>Soit (</w:t>
      </w:r>
      <w:r>
        <w:rPr>
          <w:sz w:val="28"/>
          <w:szCs w:val="28"/>
        </w:rPr>
        <w:t>u</w:t>
      </w:r>
      <w:r>
        <w:rPr>
          <w:vertAlign w:val="subscript"/>
        </w:rPr>
        <w:t>n</w:t>
      </w:r>
      <w:r>
        <w:t>) une suite définie sur E.</w:t>
      </w:r>
    </w:p>
    <w:p>
      <w:pPr>
        <w:pStyle w:val="style179"/>
        <w:numPr>
          <w:ilvl w:val="0"/>
          <w:numId w:val="23"/>
        </w:numPr>
        <w:rPr/>
      </w:pPr>
      <w:r>
        <w:t>(</w:t>
      </w:r>
      <w:r>
        <w:rPr>
          <w:sz w:val="28"/>
          <w:szCs w:val="28"/>
        </w:rPr>
        <w:t>u</w:t>
      </w:r>
      <w:r>
        <w:rPr>
          <w:vertAlign w:val="subscript"/>
        </w:rPr>
        <w:t>n</w:t>
      </w:r>
      <w:r>
        <w:t xml:space="preserve">) est dite majorée il existe un réel M tel que, pour tout n de E, </w:t>
      </w:r>
      <w:r>
        <w:rPr>
          <w:sz w:val="28"/>
          <w:szCs w:val="28"/>
        </w:rPr>
        <w:t>u</w:t>
      </w:r>
      <w:r>
        <w:rPr>
          <w:vertAlign w:val="subscript"/>
        </w:rPr>
        <w:t>n</w:t>
      </w:r>
      <w:r>
        <w:t xml:space="preserve"> ≤ M</w:t>
      </w:r>
      <w:r>
        <w:t>.</w:t>
      </w:r>
    </w:p>
    <w:p>
      <w:pPr>
        <w:pStyle w:val="style179"/>
        <w:numPr>
          <w:ilvl w:val="0"/>
          <w:numId w:val="23"/>
        </w:numPr>
        <w:rPr/>
      </w:pPr>
      <w:r>
        <w:t>(</w:t>
      </w:r>
      <w:r>
        <w:rPr>
          <w:sz w:val="28"/>
          <w:szCs w:val="28"/>
        </w:rPr>
        <w:t>u</w:t>
      </w:r>
      <w:r>
        <w:rPr>
          <w:vertAlign w:val="subscript"/>
        </w:rPr>
        <w:t>n</w:t>
      </w:r>
      <w:r>
        <w:t xml:space="preserve">) est dite minorée il existe un réel m tel que, pour tout n de E, </w:t>
      </w:r>
      <w:r>
        <w:rPr>
          <w:sz w:val="28"/>
          <w:szCs w:val="28"/>
        </w:rPr>
        <w:t>u</w:t>
      </w:r>
      <w:r>
        <w:rPr>
          <w:vertAlign w:val="subscript"/>
        </w:rPr>
        <w:t>n</w:t>
      </w:r>
      <w:r>
        <w:t xml:space="preserve"> ≥ M</w:t>
      </w:r>
      <w:r>
        <w:t>.</w:t>
      </w:r>
    </w:p>
    <w:p>
      <w:pPr>
        <w:pStyle w:val="style179"/>
        <w:numPr>
          <w:ilvl w:val="0"/>
          <w:numId w:val="23"/>
        </w:numPr>
        <w:rPr/>
      </w:pPr>
      <w:r>
        <w:t>(</w:t>
      </w:r>
      <w:r>
        <w:rPr>
          <w:sz w:val="28"/>
          <w:szCs w:val="28"/>
        </w:rPr>
        <w:t>u</w:t>
      </w:r>
      <w:r>
        <w:rPr>
          <w:vertAlign w:val="subscript"/>
        </w:rPr>
        <w:t>n</w:t>
      </w:r>
      <w:r>
        <w:t>) est dite bornée (</w:t>
      </w:r>
      <w:r>
        <w:rPr>
          <w:sz w:val="28"/>
          <w:szCs w:val="28"/>
        </w:rPr>
        <w:t>u</w:t>
      </w:r>
      <w:r>
        <w:rPr>
          <w:vertAlign w:val="subscript"/>
        </w:rPr>
        <w:t>n</w:t>
      </w:r>
      <w:r>
        <w:t>) est à la fois majorée et minorée.</w:t>
      </w:r>
    </w:p>
    <w:p>
      <w:pPr>
        <w:pStyle w:val="style0"/>
        <w:rPr/>
      </w:pPr>
    </w:p>
    <w:p>
      <w:pPr>
        <w:pStyle w:val="style0"/>
        <w:rPr>
          <w:b/>
        </w:rPr>
      </w:pPr>
    </w:p>
    <w:p>
      <w:pPr>
        <w:pStyle w:val="style0"/>
        <w:rPr>
          <w:b/>
        </w:rPr>
      </w:pPr>
    </w:p>
    <w:p>
      <w:pPr>
        <w:pStyle w:val="style0"/>
        <w:rPr>
          <w:b/>
        </w:rPr>
      </w:pPr>
      <w:r>
        <w:rPr>
          <w:b/>
        </w:rPr>
        <w:t>Exercice</w:t>
      </w:r>
      <w:r>
        <w:rPr>
          <w:b/>
        </w:rPr>
        <w:t xml:space="preserve"> </w:t>
      </w:r>
      <w:r>
        <w:rPr>
          <w:b/>
        </w:rPr>
        <w:t>11</w:t>
      </w:r>
      <w:r>
        <w:rPr>
          <w:b/>
        </w:rPr>
        <w:t xml:space="preserve">.6 </w:t>
      </w:r>
      <w:r>
        <w:rPr>
          <w:b/>
        </w:rPr>
        <w:t>résolu</w:t>
      </w:r>
    </w:p>
    <w:p>
      <w:pPr>
        <w:pStyle w:val="style0"/>
        <w:rPr>
          <w:position w:val="-32"/>
        </w:rPr>
      </w:pPr>
      <w:r>
        <w:t xml:space="preserve">1. </w:t>
      </w:r>
      <w:r>
        <w:rPr>
          <w:sz w:val="28"/>
          <w:szCs w:val="28"/>
        </w:rPr>
        <w:t>u</w:t>
      </w:r>
      <w:r>
        <w:rPr>
          <w:vertAlign w:val="subscript"/>
        </w:rPr>
        <w:t>n</w:t>
      </w:r>
      <w:r>
        <w:t> :</w:t>
      </w:r>
      <w:r>
        <w:t xml:space="preserve"> </w:t>
      </w:r>
      <w:r>
        <w:rPr>
          <w:position w:val="-46"/>
        </w:rPr>
      </w:r>
      <w:r>
        <w:rPr>
          <w:position w:val="-46"/>
        </w:rPr>
      </w:r>
      <w:r>
        <w:rPr>
          <w:position w:val="-46"/>
        </w:rPr>
      </w:r>
      <w:r>
        <w:rPr>
          <w:position w:val="-46"/>
        </w:rPr>
        <w:drawing>
          <wp:inline distL="0" distT="0" distB="0" distR="0">
            <wp:extent cx="905510" cy="673100"/>
            <wp:effectExtent l="0" t="0" r="0" b="0"/>
            <wp:docPr id="1128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56" name="_x0000_t75"/>
                    <pic:cNvPicPr/>
                  </pic:nvPicPr>
                  <pic:blipFill>
                    <a:blip r:embed="rId3049" cstate="print"/>
                    <a:srcRect l="0" t="0" r="0" b="0"/>
                    <a:stretch/>
                  </pic:blipFill>
                  <pic:spPr>
                    <a:xfrm rot="0">
                      <a:off x="0" y="0"/>
                      <a:ext cx="905510" cy="673100"/>
                    </a:xfrm>
                    <a:ln>
                      <a:noFill/>
                    </a:ln>
                  </pic:spPr>
                </pic:pic>
              </a:graphicData>
            </a:graphic>
          </wp:inline>
        </w:drawing>
      </w:r>
      <w:r>
        <w:rPr>
          <w:position w:val="-46"/>
        </w:rPr>
      </w:r>
      <w:r>
        <w:rPr>
          <w:position w:val="-46"/>
        </w:rPr>
      </w:r>
    </w:p>
    <w:p>
      <w:pPr>
        <w:pStyle w:val="style0"/>
        <w:rPr>
          <w:position w:val="-32"/>
        </w:rPr>
      </w:pPr>
      <w:r>
        <w:rPr>
          <w:position w:val="-32"/>
        </w:rPr>
        <w:t xml:space="preserve">Montrer que pour tout n, </w:t>
      </w:r>
      <w:r>
        <w:rPr>
          <w:position w:val="-32"/>
          <w:sz w:val="28"/>
          <w:szCs w:val="28"/>
        </w:rPr>
        <w:t>u</w:t>
      </w:r>
      <w:r>
        <w:rPr>
          <w:position w:val="-32"/>
          <w:vertAlign w:val="subscript"/>
        </w:rPr>
        <w:t>n</w:t>
      </w:r>
      <w:r>
        <w:rPr>
          <w:position w:val="-32"/>
        </w:rPr>
        <w:t xml:space="preserve"> &gt; 0.</w:t>
      </w:r>
    </w:p>
    <w:p>
      <w:pPr>
        <w:pStyle w:val="style0"/>
        <w:rPr/>
      </w:pPr>
    </w:p>
    <w:p>
      <w:pPr>
        <w:pStyle w:val="style0"/>
        <w:rPr/>
      </w:pPr>
      <w:r>
        <w:t xml:space="preserve">2.     </w:t>
      </w:r>
      <w:r>
        <w:rPr>
          <w:sz w:val="28"/>
          <w:szCs w:val="28"/>
        </w:rPr>
        <w:t>u</w:t>
      </w:r>
      <w:r>
        <w:t xml:space="preserve"> :  </w:t>
      </w:r>
      <w:r>
        <w:rPr>
          <w:position w:val="-44"/>
        </w:rPr>
      </w:r>
      <w:r>
        <w:rPr>
          <w:position w:val="-44"/>
        </w:rPr>
      </w:r>
      <w:r>
        <w:rPr>
          <w:position w:val="-44"/>
        </w:rPr>
      </w:r>
      <w:r>
        <w:rPr>
          <w:position w:val="-44"/>
        </w:rPr>
        <w:drawing>
          <wp:inline distL="0" distT="0" distB="0" distR="0">
            <wp:extent cx="905510" cy="638175"/>
            <wp:effectExtent l="0" t="0" r="0" b="0"/>
            <wp:docPr id="1128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66" name="_x0000_t75"/>
                    <pic:cNvPicPr/>
                  </pic:nvPicPr>
                  <pic:blipFill>
                    <a:blip r:embed="rId3059" cstate="print"/>
                    <a:srcRect l="0" t="0" r="0" b="0"/>
                    <a:stretch/>
                  </pic:blipFill>
                  <pic:spPr>
                    <a:xfrm rot="0">
                      <a:off x="0" y="0"/>
                      <a:ext cx="905510" cy="638175"/>
                    </a:xfrm>
                    <a:ln>
                      <a:noFill/>
                    </a:ln>
                  </pic:spPr>
                </pic:pic>
              </a:graphicData>
            </a:graphic>
          </wp:inline>
        </w:drawing>
      </w:r>
      <w:r>
        <w:rPr>
          <w:position w:val="-44"/>
        </w:rPr>
      </w:r>
      <w:r>
        <w:rPr>
          <w:position w:val="-44"/>
        </w:rPr>
      </w:r>
    </w:p>
    <w:p>
      <w:pPr>
        <w:pStyle w:val="style179"/>
        <w:rPr/>
      </w:pPr>
      <w:r>
        <w:t xml:space="preserve">Démontrer par récurrence que la suite est minorée par </w:t>
      </w:r>
      <w:r>
        <w:rPr>
          <w:position w:val="-24"/>
        </w:rPr>
      </w:r>
      <w:r>
        <w:rPr>
          <w:position w:val="-24"/>
        </w:rPr>
      </w:r>
      <w:r>
        <w:rPr>
          <w:position w:val="-24"/>
        </w:rPr>
      </w:r>
      <w:r>
        <w:rPr>
          <w:position w:val="-24"/>
        </w:rPr>
        <w:drawing>
          <wp:inline distL="0" distT="0" distB="0" distR="0">
            <wp:extent cx="155575" cy="387985"/>
            <wp:effectExtent l="0" t="0" r="0" b="0"/>
            <wp:docPr id="1128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67" name="_x0000_t75"/>
                    <pic:cNvPicPr/>
                  </pic:nvPicPr>
                  <pic:blipFill>
                    <a:blip r:embed="rId3060" cstate="print"/>
                    <a:srcRect l="0" t="0" r="0" b="0"/>
                    <a:stretch/>
                  </pic:blipFill>
                  <pic:spPr>
                    <a:xfrm rot="0">
                      <a:off x="0" y="0"/>
                      <a:ext cx="155575" cy="387985"/>
                    </a:xfrm>
                    <a:ln>
                      <a:noFill/>
                    </a:ln>
                  </pic:spPr>
                </pic:pic>
              </a:graphicData>
            </a:graphic>
          </wp:inline>
        </w:drawing>
      </w:r>
      <w:r>
        <w:rPr>
          <w:position w:val="-24"/>
        </w:rPr>
      </w:r>
      <w:r>
        <w:rPr>
          <w:position w:val="-24"/>
        </w:rPr>
      </w:r>
      <w:r>
        <w:t xml:space="preserve"> et majorée par 2.</w:t>
      </w:r>
    </w:p>
    <w:p>
      <w:pPr>
        <w:pStyle w:val="style0"/>
        <w:rPr>
          <w:b/>
          <w:i/>
        </w:rPr>
      </w:pPr>
      <w:r>
        <w:rPr>
          <w:b/>
          <w:i/>
        </w:rPr>
        <w:t xml:space="preserve">Résolution </w:t>
      </w:r>
    </w:p>
    <w:p>
      <w:pPr>
        <w:pStyle w:val="style0"/>
        <w:rPr>
          <w:i/>
        </w:rPr>
      </w:pPr>
      <w:r>
        <w:rPr>
          <w:i/>
        </w:rPr>
        <w:t xml:space="preserve">1. </w:t>
      </w:r>
      <w:r>
        <w:rPr>
          <w:i/>
          <w:sz w:val="28"/>
          <w:szCs w:val="28"/>
        </w:rPr>
        <w:t>u</w:t>
      </w:r>
      <w:r>
        <w:rPr>
          <w:i/>
          <w:vertAlign w:val="subscript"/>
        </w:rPr>
        <w:t>0</w:t>
      </w:r>
      <w:r>
        <w:rPr>
          <w:i/>
        </w:rPr>
        <w:t xml:space="preserve"> = 8 &gt; 0.</w:t>
      </w:r>
    </w:p>
    <w:p>
      <w:pPr>
        <w:pStyle w:val="style0"/>
        <w:rPr>
          <w:i/>
        </w:rPr>
      </w:pPr>
      <w:r>
        <w:rPr>
          <w:i/>
        </w:rPr>
        <w:t xml:space="preserve">Supposons que </w:t>
      </w:r>
      <w:r>
        <w:rPr>
          <w:i/>
          <w:sz w:val="28"/>
          <w:szCs w:val="28"/>
        </w:rPr>
        <w:t>u</w:t>
      </w:r>
      <w:r>
        <w:rPr>
          <w:i/>
          <w:vertAlign w:val="subscript"/>
        </w:rPr>
        <w:t>n</w:t>
      </w:r>
      <w:r>
        <w:rPr>
          <w:i/>
        </w:rPr>
        <w:t xml:space="preserve"> &gt; 0</w:t>
      </w:r>
    </w:p>
    <w:p>
      <w:pPr>
        <w:pStyle w:val="style0"/>
        <w:rPr>
          <w:i/>
        </w:rPr>
      </w:pPr>
      <w:r>
        <w:rPr>
          <w:i/>
        </w:rPr>
        <w:t>Alors, 2</w:t>
      </w:r>
      <w:r>
        <w:rPr>
          <w:i/>
          <w:sz w:val="28"/>
          <w:szCs w:val="28"/>
        </w:rPr>
        <w:t>u</w:t>
      </w:r>
      <w:r>
        <w:rPr>
          <w:i/>
          <w:vertAlign w:val="subscript"/>
        </w:rPr>
        <w:t>n</w:t>
      </w:r>
      <w:r>
        <w:rPr>
          <w:i/>
        </w:rPr>
        <w:t xml:space="preserve"> &gt; 0 et 1 </w:t>
      </w:r>
      <w:r>
        <w:rPr>
          <w:i/>
          <w:sz w:val="20"/>
          <w:szCs w:val="20"/>
        </w:rPr>
        <w:t>+</w:t>
      </w:r>
      <w:r>
        <w:rPr>
          <w:i/>
          <w:position w:val="-12"/>
        </w:rPr>
      </w:r>
      <w:r>
        <w:rPr>
          <w:i/>
          <w:position w:val="-12"/>
        </w:rPr>
      </w:r>
      <w:r>
        <w:rPr>
          <w:i/>
          <w:position w:val="-12"/>
        </w:rPr>
      </w:r>
      <w:r>
        <w:rPr>
          <w:i/>
          <w:position w:val="-12"/>
        </w:rPr>
        <w:drawing>
          <wp:inline distL="0" distT="0" distB="0" distR="0">
            <wp:extent cx="198120" cy="241300"/>
            <wp:effectExtent l="0" t="0" r="0" b="0"/>
            <wp:docPr id="1129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68" name="_x0000_t75"/>
                    <pic:cNvPicPr/>
                  </pic:nvPicPr>
                  <pic:blipFill>
                    <a:blip r:embed="rId3061" cstate="print"/>
                    <a:srcRect l="0" t="0" r="0" b="0"/>
                    <a:stretch/>
                  </pic:blipFill>
                  <pic:spPr>
                    <a:xfrm rot="0">
                      <a:off x="0" y="0"/>
                      <a:ext cx="198120" cy="241300"/>
                    </a:xfrm>
                    <a:ln>
                      <a:noFill/>
                    </a:ln>
                  </pic:spPr>
                </pic:pic>
              </a:graphicData>
            </a:graphic>
          </wp:inline>
        </w:drawing>
      </w:r>
      <w:r>
        <w:rPr>
          <w:i/>
          <w:position w:val="-12"/>
        </w:rPr>
      </w:r>
      <w:r>
        <w:rPr>
          <w:i/>
          <w:position w:val="-12"/>
        </w:rPr>
      </w:r>
      <w:r>
        <w:rPr>
          <w:i/>
        </w:rPr>
        <w:t xml:space="preserve"> &gt; 0 </w:t>
      </w:r>
      <w:r>
        <w:rPr>
          <w:rFonts w:ascii="Cambria Math" w:cs="Cambria Math" w:hAnsi="Cambria Math"/>
          <w:i/>
        </w:rPr>
        <w:t>⇒</w:t>
      </w:r>
      <w:r>
        <w:rPr>
          <w:i/>
        </w:rPr>
        <w:t xml:space="preserve"> </w:t>
      </w:r>
      <w:r>
        <w:rPr>
          <w:i/>
          <w:sz w:val="28"/>
          <w:szCs w:val="28"/>
        </w:rPr>
        <w:t>u</w:t>
      </w:r>
      <w:r>
        <w:rPr>
          <w:i/>
          <w:vertAlign w:val="subscript"/>
        </w:rPr>
        <w:t>n+1</w:t>
      </w:r>
      <w:r>
        <w:rPr>
          <w:i/>
        </w:rPr>
        <w:t xml:space="preserve"> = </w:t>
      </w:r>
      <w:r>
        <w:rPr>
          <w:i/>
          <w:position w:val="-30"/>
        </w:rPr>
      </w:r>
      <w:r>
        <w:rPr>
          <w:i/>
          <w:position w:val="-30"/>
        </w:rPr>
      </w:r>
      <w:r>
        <w:rPr>
          <w:i/>
          <w:position w:val="-30"/>
        </w:rPr>
      </w:r>
      <w:r>
        <w:rPr>
          <w:i/>
          <w:position w:val="-30"/>
        </w:rPr>
        <w:drawing>
          <wp:inline distL="0" distT="0" distB="0" distR="0">
            <wp:extent cx="431165" cy="457200"/>
            <wp:effectExtent l="0" t="0" r="0" b="0"/>
            <wp:docPr id="1129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69" name="_x0000_t75"/>
                    <pic:cNvPicPr/>
                  </pic:nvPicPr>
                  <pic:blipFill>
                    <a:blip r:embed="rId3062" cstate="print"/>
                    <a:srcRect l="0" t="0" r="0" b="0"/>
                    <a:stretch/>
                  </pic:blipFill>
                  <pic:spPr>
                    <a:xfrm rot="0">
                      <a:off x="0" y="0"/>
                      <a:ext cx="431165" cy="457200"/>
                    </a:xfrm>
                    <a:ln>
                      <a:noFill/>
                    </a:ln>
                  </pic:spPr>
                </pic:pic>
              </a:graphicData>
            </a:graphic>
          </wp:inline>
        </w:drawing>
      </w:r>
      <w:r>
        <w:rPr>
          <w:i/>
          <w:position w:val="-30"/>
        </w:rPr>
      </w:r>
      <w:r>
        <w:rPr>
          <w:i/>
          <w:position w:val="-30"/>
        </w:rPr>
      </w:r>
      <w:r>
        <w:rPr>
          <w:i/>
        </w:rPr>
        <w:t>&gt; 0.</w:t>
      </w:r>
    </w:p>
    <w:p>
      <w:pPr>
        <w:pStyle w:val="style0"/>
        <w:rPr>
          <w:i/>
          <w:position w:val="-32"/>
        </w:rPr>
      </w:pPr>
      <w:r>
        <w:rPr>
          <w:i/>
          <w:position w:val="-32"/>
        </w:rPr>
        <w:t xml:space="preserve">Donc pour tout n, </w:t>
      </w:r>
      <w:r>
        <w:rPr>
          <w:i/>
          <w:position w:val="-32"/>
          <w:sz w:val="28"/>
          <w:szCs w:val="28"/>
        </w:rPr>
        <w:t>u</w:t>
      </w:r>
      <w:r>
        <w:rPr>
          <w:i/>
          <w:position w:val="-32"/>
          <w:vertAlign w:val="subscript"/>
        </w:rPr>
        <w:t>n</w:t>
      </w:r>
      <w:r>
        <w:rPr>
          <w:i/>
          <w:position w:val="-32"/>
        </w:rPr>
        <w:t xml:space="preserve"> &gt; 0.</w:t>
      </w:r>
    </w:p>
    <w:p>
      <w:pPr>
        <w:pStyle w:val="style0"/>
        <w:rPr>
          <w:i/>
        </w:rPr>
      </w:pPr>
    </w:p>
    <w:p>
      <w:pPr>
        <w:pStyle w:val="style0"/>
        <w:rPr>
          <w:i/>
        </w:rPr>
      </w:pPr>
      <w:r>
        <w:rPr>
          <w:i/>
        </w:rPr>
        <w:t xml:space="preserve">2. </w:t>
      </w:r>
      <w:r>
        <w:rPr>
          <w:i/>
          <w:sz w:val="28"/>
          <w:szCs w:val="28"/>
        </w:rPr>
        <w:t>u</w:t>
      </w:r>
      <w:r>
        <w:rPr>
          <w:i/>
          <w:vertAlign w:val="subscript"/>
        </w:rPr>
        <w:t>0</w:t>
      </w:r>
      <w:r>
        <w:rPr>
          <w:i/>
        </w:rPr>
        <w:t xml:space="preserve"> = 2. On a donc</w:t>
      </w:r>
      <w:r>
        <w:rPr>
          <w:position w:val="-24"/>
        </w:rPr>
      </w:r>
      <w:r>
        <w:rPr>
          <w:position w:val="-24"/>
        </w:rPr>
      </w:r>
      <w:r>
        <w:rPr>
          <w:position w:val="-24"/>
        </w:rPr>
      </w:r>
      <w:r>
        <w:rPr>
          <w:position w:val="-24"/>
        </w:rPr>
        <w:drawing>
          <wp:inline distL="0" distT="0" distB="0" distR="0">
            <wp:extent cx="155575" cy="387985"/>
            <wp:effectExtent l="0" t="0" r="0" b="0"/>
            <wp:docPr id="1129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70" name="_x0000_t75"/>
                    <pic:cNvPicPr/>
                  </pic:nvPicPr>
                  <pic:blipFill>
                    <a:blip r:embed="rId3063" cstate="print"/>
                    <a:srcRect l="0" t="0" r="0" b="0"/>
                    <a:stretch/>
                  </pic:blipFill>
                  <pic:spPr>
                    <a:xfrm rot="0">
                      <a:off x="0" y="0"/>
                      <a:ext cx="155575" cy="387985"/>
                    </a:xfrm>
                    <a:ln>
                      <a:noFill/>
                    </a:ln>
                  </pic:spPr>
                </pic:pic>
              </a:graphicData>
            </a:graphic>
          </wp:inline>
        </w:drawing>
      </w:r>
      <w:r>
        <w:rPr>
          <w:position w:val="-24"/>
        </w:rPr>
      </w:r>
      <w:r>
        <w:rPr>
          <w:position w:val="-24"/>
        </w:rPr>
      </w:r>
      <w:r>
        <w:rPr>
          <w:i/>
        </w:rPr>
        <w:t xml:space="preserve"> ≤  </w:t>
      </w:r>
      <w:r>
        <w:rPr>
          <w:i/>
          <w:sz w:val="28"/>
          <w:szCs w:val="28"/>
        </w:rPr>
        <w:t>u</w:t>
      </w:r>
      <w:r>
        <w:rPr>
          <w:i/>
          <w:vertAlign w:val="subscript"/>
        </w:rPr>
        <w:t>0</w:t>
      </w:r>
      <w:r>
        <w:rPr>
          <w:i/>
        </w:rPr>
        <w:t xml:space="preserve"> ≤  2</w:t>
      </w:r>
    </w:p>
    <w:p>
      <w:pPr>
        <w:pStyle w:val="style0"/>
        <w:rPr>
          <w:i/>
        </w:rPr>
      </w:pPr>
      <w:r>
        <w:rPr>
          <w:i/>
        </w:rPr>
        <w:t xml:space="preserve">Supposons que </w:t>
      </w:r>
      <w:r>
        <w:rPr>
          <w:position w:val="-24"/>
        </w:rPr>
      </w:r>
      <w:r>
        <w:rPr>
          <w:position w:val="-24"/>
        </w:rPr>
      </w:r>
      <w:r>
        <w:rPr>
          <w:position w:val="-24"/>
        </w:rPr>
      </w:r>
      <w:r>
        <w:rPr>
          <w:position w:val="-24"/>
        </w:rPr>
        <w:drawing>
          <wp:inline distL="0" distT="0" distB="0" distR="0">
            <wp:extent cx="155575" cy="387985"/>
            <wp:effectExtent l="0" t="0" r="0" b="0"/>
            <wp:docPr id="1129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71" name="_x0000_t75"/>
                    <pic:cNvPicPr/>
                  </pic:nvPicPr>
                  <pic:blipFill>
                    <a:blip r:embed="rId3064" cstate="print"/>
                    <a:srcRect l="0" t="0" r="0" b="0"/>
                    <a:stretch/>
                  </pic:blipFill>
                  <pic:spPr>
                    <a:xfrm rot="0">
                      <a:off x="0" y="0"/>
                      <a:ext cx="155575" cy="387985"/>
                    </a:xfrm>
                    <a:ln>
                      <a:noFill/>
                    </a:ln>
                  </pic:spPr>
                </pic:pic>
              </a:graphicData>
            </a:graphic>
          </wp:inline>
        </w:drawing>
      </w:r>
      <w:r>
        <w:rPr>
          <w:position w:val="-24"/>
        </w:rPr>
      </w:r>
      <w:r>
        <w:rPr>
          <w:position w:val="-24"/>
        </w:rPr>
      </w:r>
      <w:r>
        <w:rPr>
          <w:i/>
        </w:rPr>
        <w:t xml:space="preserve"> ≤  </w:t>
      </w:r>
      <w:r>
        <w:rPr>
          <w:i/>
          <w:sz w:val="28"/>
          <w:szCs w:val="28"/>
        </w:rPr>
        <w:t>u</w:t>
      </w:r>
      <w:r>
        <w:rPr>
          <w:i/>
          <w:vertAlign w:val="subscript"/>
        </w:rPr>
        <w:t>n</w:t>
      </w:r>
      <w:r>
        <w:rPr>
          <w:i/>
        </w:rPr>
        <w:t xml:space="preserve"> ≤  2</w:t>
      </w:r>
    </w:p>
    <w:p>
      <w:pPr>
        <w:pStyle w:val="style0"/>
        <w:rPr>
          <w:i/>
        </w:rPr>
      </w:pPr>
      <w:r>
        <w:rPr>
          <w:i/>
        </w:rPr>
        <w:t xml:space="preserve">Alors :  </w:t>
      </w:r>
      <w:r>
        <w:rPr>
          <w:i/>
          <w:position w:val="-24"/>
        </w:rPr>
      </w:r>
      <w:r>
        <w:rPr>
          <w:i/>
          <w:position w:val="-24"/>
        </w:rPr>
      </w:r>
      <w:r>
        <w:rPr>
          <w:i/>
          <w:position w:val="-24"/>
        </w:rPr>
      </w:r>
      <w:r>
        <w:rPr>
          <w:i/>
          <w:position w:val="-24"/>
        </w:rPr>
        <w:drawing>
          <wp:inline distL="0" distT="0" distB="0" distR="0">
            <wp:extent cx="155575" cy="387985"/>
            <wp:effectExtent l="0" t="0" r="0" b="0"/>
            <wp:docPr id="1129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72" name="_x0000_t75"/>
                    <pic:cNvPicPr/>
                  </pic:nvPicPr>
                  <pic:blipFill>
                    <a:blip r:embed="rId3065" cstate="print"/>
                    <a:srcRect l="0" t="0" r="0" b="0"/>
                    <a:stretch/>
                  </pic:blipFill>
                  <pic:spPr>
                    <a:xfrm rot="0">
                      <a:off x="0" y="0"/>
                      <a:ext cx="155575" cy="387985"/>
                    </a:xfrm>
                    <a:ln>
                      <a:noFill/>
                    </a:ln>
                  </pic:spPr>
                </pic:pic>
              </a:graphicData>
            </a:graphic>
          </wp:inline>
        </w:drawing>
      </w:r>
      <w:r>
        <w:rPr>
          <w:i/>
          <w:position w:val="-24"/>
        </w:rPr>
      </w:r>
      <w:r>
        <w:rPr>
          <w:i/>
          <w:position w:val="-24"/>
        </w:rPr>
      </w:r>
      <w:r>
        <w:rPr>
          <w:i/>
        </w:rPr>
        <w:t xml:space="preserve">≤  </w:t>
      </w:r>
      <w:r>
        <w:rPr>
          <w:i/>
          <w:position w:val="-30"/>
        </w:rPr>
      </w:r>
      <w:r>
        <w:rPr>
          <w:i/>
          <w:position w:val="-30"/>
        </w:rPr>
      </w:r>
      <w:r>
        <w:rPr>
          <w:i/>
          <w:position w:val="-30"/>
        </w:rPr>
      </w:r>
      <w:r>
        <w:rPr>
          <w:i/>
          <w:position w:val="-30"/>
        </w:rPr>
        <w:drawing>
          <wp:inline distL="0" distT="0" distB="0" distR="0">
            <wp:extent cx="215900" cy="431165"/>
            <wp:effectExtent l="0" t="0" r="0" b="0"/>
            <wp:docPr id="1130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73" name="_x0000_t75"/>
                    <pic:cNvPicPr/>
                  </pic:nvPicPr>
                  <pic:blipFill>
                    <a:blip r:embed="rId3066" cstate="print"/>
                    <a:srcRect l="0" t="0" r="0" b="0"/>
                    <a:stretch/>
                  </pic:blipFill>
                  <pic:spPr>
                    <a:xfrm rot="0">
                      <a:off x="0" y="0"/>
                      <a:ext cx="215900" cy="431165"/>
                    </a:xfrm>
                    <a:ln>
                      <a:noFill/>
                    </a:ln>
                  </pic:spPr>
                </pic:pic>
              </a:graphicData>
            </a:graphic>
          </wp:inline>
        </w:drawing>
      </w:r>
      <w:r>
        <w:rPr>
          <w:i/>
          <w:position w:val="-30"/>
        </w:rPr>
      </w:r>
      <w:r>
        <w:rPr>
          <w:i/>
          <w:position w:val="-30"/>
        </w:rPr>
      </w:r>
      <w:r>
        <w:rPr>
          <w:i/>
        </w:rPr>
        <w:t xml:space="preserve"> ≤  </w:t>
      </w:r>
      <w:r>
        <w:rPr>
          <w:i/>
          <w:position w:val="-24"/>
        </w:rPr>
      </w:r>
      <w:r>
        <w:rPr>
          <w:i/>
          <w:position w:val="-24"/>
        </w:rPr>
      </w:r>
      <w:r>
        <w:rPr>
          <w:i/>
          <w:position w:val="-24"/>
        </w:rPr>
      </w:r>
      <w:r>
        <w:rPr>
          <w:i/>
          <w:position w:val="-24"/>
        </w:rPr>
        <w:drawing>
          <wp:inline distL="0" distT="0" distB="0" distR="0">
            <wp:extent cx="155575" cy="387985"/>
            <wp:effectExtent l="0" t="0" r="0" b="0"/>
            <wp:docPr id="1130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74" name="_x0000_t75"/>
                    <pic:cNvPicPr/>
                  </pic:nvPicPr>
                  <pic:blipFill>
                    <a:blip r:embed="rId3067" cstate="print"/>
                    <a:srcRect l="0" t="0" r="0" b="0"/>
                    <a:stretch/>
                  </pic:blipFill>
                  <pic:spPr>
                    <a:xfrm rot="0">
                      <a:off x="0" y="0"/>
                      <a:ext cx="155575" cy="387985"/>
                    </a:xfrm>
                    <a:ln>
                      <a:noFill/>
                    </a:ln>
                  </pic:spPr>
                </pic:pic>
              </a:graphicData>
            </a:graphic>
          </wp:inline>
        </w:drawing>
      </w:r>
      <w:r>
        <w:rPr>
          <w:i/>
          <w:position w:val="-24"/>
        </w:rPr>
      </w:r>
      <w:r>
        <w:rPr>
          <w:i/>
          <w:position w:val="-24"/>
        </w:rPr>
      </w:r>
    </w:p>
    <w:p>
      <w:pPr>
        <w:pStyle w:val="style0"/>
        <w:ind w:left="791"/>
        <w:rPr>
          <w:i/>
        </w:rPr>
      </w:pPr>
      <w:r>
        <w:rPr>
          <w:i/>
        </w:rPr>
        <w:t xml:space="preserve"> 1 + </w:t>
      </w:r>
      <w:r>
        <w:rPr>
          <w:i/>
          <w:position w:val="-24"/>
        </w:rPr>
      </w:r>
      <w:r>
        <w:rPr>
          <w:i/>
          <w:position w:val="-24"/>
        </w:rPr>
      </w:r>
      <w:r>
        <w:rPr>
          <w:i/>
          <w:position w:val="-24"/>
        </w:rPr>
      </w:r>
      <w:r>
        <w:rPr>
          <w:i/>
          <w:position w:val="-24"/>
        </w:rPr>
        <w:drawing>
          <wp:inline distL="0" distT="0" distB="0" distR="0">
            <wp:extent cx="155575" cy="387985"/>
            <wp:effectExtent l="0" t="0" r="0" b="0"/>
            <wp:docPr id="1130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75" name="_x0000_t75"/>
                    <pic:cNvPicPr/>
                  </pic:nvPicPr>
                  <pic:blipFill>
                    <a:blip r:embed="rId3068" cstate="print"/>
                    <a:srcRect l="0" t="0" r="0" b="0"/>
                    <a:stretch/>
                  </pic:blipFill>
                  <pic:spPr>
                    <a:xfrm rot="0">
                      <a:off x="0" y="0"/>
                      <a:ext cx="155575" cy="387985"/>
                    </a:xfrm>
                    <a:ln>
                      <a:noFill/>
                    </a:ln>
                  </pic:spPr>
                </pic:pic>
              </a:graphicData>
            </a:graphic>
          </wp:inline>
        </w:drawing>
      </w:r>
      <w:r>
        <w:rPr>
          <w:i/>
          <w:position w:val="-24"/>
        </w:rPr>
      </w:r>
      <w:r>
        <w:rPr>
          <w:i/>
          <w:position w:val="-24"/>
        </w:rPr>
      </w:r>
      <w:r>
        <w:rPr>
          <w:i/>
        </w:rPr>
        <w:t xml:space="preserve">≤  1 + </w:t>
      </w:r>
      <w:r>
        <w:rPr>
          <w:i/>
          <w:position w:val="-30"/>
        </w:rPr>
      </w:r>
      <w:r>
        <w:rPr>
          <w:i/>
          <w:position w:val="-30"/>
        </w:rPr>
      </w:r>
      <w:r>
        <w:rPr>
          <w:i/>
          <w:position w:val="-30"/>
        </w:rPr>
      </w:r>
      <w:r>
        <w:rPr>
          <w:i/>
          <w:position w:val="-30"/>
        </w:rPr>
        <w:drawing>
          <wp:inline distL="0" distT="0" distB="0" distR="0">
            <wp:extent cx="215900" cy="431165"/>
            <wp:effectExtent l="0" t="0" r="0" b="0"/>
            <wp:docPr id="1130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76" name="_x0000_t75"/>
                    <pic:cNvPicPr/>
                  </pic:nvPicPr>
                  <pic:blipFill>
                    <a:blip r:embed="rId3069" cstate="print"/>
                    <a:srcRect l="0" t="0" r="0" b="0"/>
                    <a:stretch/>
                  </pic:blipFill>
                  <pic:spPr>
                    <a:xfrm rot="0">
                      <a:off x="0" y="0"/>
                      <a:ext cx="215900" cy="431165"/>
                    </a:xfrm>
                    <a:ln>
                      <a:noFill/>
                    </a:ln>
                  </pic:spPr>
                </pic:pic>
              </a:graphicData>
            </a:graphic>
          </wp:inline>
        </w:drawing>
      </w:r>
      <w:r>
        <w:rPr>
          <w:i/>
          <w:position w:val="-30"/>
        </w:rPr>
      </w:r>
      <w:r>
        <w:rPr>
          <w:i/>
          <w:position w:val="-30"/>
        </w:rPr>
      </w:r>
      <w:r>
        <w:rPr>
          <w:i/>
        </w:rPr>
        <w:t xml:space="preserve"> ≤ 1+ </w:t>
      </w:r>
      <w:r>
        <w:rPr>
          <w:i/>
          <w:position w:val="-24"/>
        </w:rPr>
      </w:r>
      <w:r>
        <w:rPr>
          <w:i/>
          <w:position w:val="-24"/>
        </w:rPr>
      </w:r>
      <w:r>
        <w:rPr>
          <w:i/>
          <w:position w:val="-24"/>
        </w:rPr>
      </w:r>
      <w:r>
        <w:rPr>
          <w:i/>
          <w:position w:val="-24"/>
        </w:rPr>
        <w:drawing>
          <wp:inline distL="0" distT="0" distB="0" distR="0">
            <wp:extent cx="155575" cy="387985"/>
            <wp:effectExtent l="0" t="0" r="0" b="0"/>
            <wp:docPr id="1130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77" name="_x0000_t75"/>
                    <pic:cNvPicPr/>
                  </pic:nvPicPr>
                  <pic:blipFill>
                    <a:blip r:embed="rId3070" cstate="print"/>
                    <a:srcRect l="0" t="0" r="0" b="0"/>
                    <a:stretch/>
                  </pic:blipFill>
                  <pic:spPr>
                    <a:xfrm rot="0">
                      <a:off x="0" y="0"/>
                      <a:ext cx="155575" cy="387985"/>
                    </a:xfrm>
                    <a:ln>
                      <a:noFill/>
                    </a:ln>
                  </pic:spPr>
                </pic:pic>
              </a:graphicData>
            </a:graphic>
          </wp:inline>
        </w:drawing>
      </w:r>
      <w:r>
        <w:rPr>
          <w:i/>
          <w:position w:val="-24"/>
        </w:rPr>
      </w:r>
      <w:r>
        <w:rPr>
          <w:i/>
          <w:position w:val="-24"/>
        </w:rPr>
      </w:r>
      <w:r>
        <w:rPr>
          <w:i/>
        </w:rPr>
        <w:t xml:space="preserve"> = </w:t>
      </w:r>
      <w:r>
        <w:rPr>
          <w:i/>
          <w:position w:val="-24"/>
        </w:rPr>
      </w:r>
      <w:r>
        <w:rPr>
          <w:i/>
          <w:position w:val="-24"/>
        </w:rPr>
      </w:r>
      <w:r>
        <w:rPr>
          <w:i/>
          <w:position w:val="-24"/>
        </w:rPr>
      </w:r>
      <w:r>
        <w:rPr>
          <w:i/>
          <w:position w:val="-24"/>
        </w:rPr>
        <w:drawing>
          <wp:inline distL="0" distT="0" distB="0" distR="0">
            <wp:extent cx="155575" cy="387985"/>
            <wp:effectExtent l="0" t="0" r="0" b="0"/>
            <wp:docPr id="1131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78" name="_x0000_t75"/>
                    <pic:cNvPicPr/>
                  </pic:nvPicPr>
                  <pic:blipFill>
                    <a:blip r:embed="rId3071" cstate="print"/>
                    <a:srcRect l="0" t="0" r="0" b="0"/>
                    <a:stretch/>
                  </pic:blipFill>
                  <pic:spPr>
                    <a:xfrm rot="0">
                      <a:off x="0" y="0"/>
                      <a:ext cx="155575" cy="387985"/>
                    </a:xfrm>
                    <a:ln>
                      <a:noFill/>
                    </a:ln>
                  </pic:spPr>
                </pic:pic>
              </a:graphicData>
            </a:graphic>
          </wp:inline>
        </w:drawing>
      </w:r>
      <w:r>
        <w:rPr>
          <w:i/>
          <w:position w:val="-24"/>
        </w:rPr>
      </w:r>
      <w:r>
        <w:rPr>
          <w:i/>
          <w:position w:val="-24"/>
        </w:rPr>
      </w:r>
      <w:r>
        <w:rPr>
          <w:i/>
        </w:rPr>
        <w:t>≤ 2</w:t>
      </w:r>
    </w:p>
    <w:p>
      <w:pPr>
        <w:pStyle w:val="style0"/>
        <w:ind w:left="791"/>
        <w:rPr>
          <w:i/>
        </w:rPr>
      </w:pPr>
      <w:r>
        <w:rPr>
          <w:i/>
        </w:rPr>
        <w:t xml:space="preserve"> </w:t>
      </w:r>
      <w:r>
        <w:rPr>
          <w:i/>
          <w:position w:val="-24"/>
        </w:rPr>
      </w:r>
      <w:r>
        <w:rPr>
          <w:i/>
          <w:position w:val="-24"/>
        </w:rPr>
      </w:r>
      <w:r>
        <w:rPr>
          <w:i/>
          <w:position w:val="-24"/>
        </w:rPr>
      </w:r>
      <w:r>
        <w:rPr>
          <w:i/>
          <w:position w:val="-24"/>
        </w:rPr>
        <w:drawing>
          <wp:inline distL="0" distT="0" distB="0" distR="0">
            <wp:extent cx="155575" cy="387985"/>
            <wp:effectExtent l="0" t="0" r="0" b="0"/>
            <wp:docPr id="1131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79" name="_x0000_t75"/>
                    <pic:cNvPicPr/>
                  </pic:nvPicPr>
                  <pic:blipFill>
                    <a:blip r:embed="rId3072" cstate="print"/>
                    <a:srcRect l="0" t="0" r="0" b="0"/>
                    <a:stretch/>
                  </pic:blipFill>
                  <pic:spPr>
                    <a:xfrm rot="0">
                      <a:off x="0" y="0"/>
                      <a:ext cx="155575" cy="387985"/>
                    </a:xfrm>
                    <a:ln>
                      <a:noFill/>
                    </a:ln>
                  </pic:spPr>
                </pic:pic>
              </a:graphicData>
            </a:graphic>
          </wp:inline>
        </w:drawing>
      </w:r>
      <w:r>
        <w:rPr>
          <w:i/>
          <w:position w:val="-24"/>
        </w:rPr>
      </w:r>
      <w:r>
        <w:rPr>
          <w:i/>
          <w:position w:val="-24"/>
        </w:rPr>
      </w:r>
      <w:r>
        <w:rPr>
          <w:i/>
        </w:rPr>
        <w:t xml:space="preserve">≤  </w:t>
      </w:r>
      <w:r>
        <w:rPr>
          <w:i/>
          <w:sz w:val="28"/>
          <w:szCs w:val="28"/>
        </w:rPr>
        <w:t>u</w:t>
      </w:r>
      <w:r>
        <w:rPr>
          <w:i/>
          <w:vertAlign w:val="subscript"/>
        </w:rPr>
        <w:t>n+1</w:t>
      </w:r>
      <w:r>
        <w:rPr>
          <w:i/>
        </w:rPr>
        <w:t xml:space="preserve"> ≤  </w:t>
      </w:r>
      <w:r>
        <w:rPr>
          <w:i/>
          <w:position w:val="-24"/>
        </w:rPr>
      </w:r>
      <w:r>
        <w:rPr>
          <w:i/>
          <w:position w:val="-24"/>
        </w:rPr>
      </w:r>
      <w:r>
        <w:rPr>
          <w:i/>
          <w:position w:val="-24"/>
        </w:rPr>
      </w:r>
      <w:r>
        <w:rPr>
          <w:i/>
          <w:position w:val="-24"/>
        </w:rPr>
        <w:drawing>
          <wp:inline distL="0" distT="0" distB="0" distR="0">
            <wp:extent cx="155575" cy="387985"/>
            <wp:effectExtent l="0" t="0" r="0" b="0"/>
            <wp:docPr id="1131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80" name="_x0000_t75"/>
                    <pic:cNvPicPr/>
                  </pic:nvPicPr>
                  <pic:blipFill>
                    <a:blip r:embed="rId3073" cstate="print"/>
                    <a:srcRect l="0" t="0" r="0" b="0"/>
                    <a:stretch/>
                  </pic:blipFill>
                  <pic:spPr>
                    <a:xfrm rot="0">
                      <a:off x="0" y="0"/>
                      <a:ext cx="155575" cy="387985"/>
                    </a:xfrm>
                    <a:ln>
                      <a:noFill/>
                    </a:ln>
                  </pic:spPr>
                </pic:pic>
              </a:graphicData>
            </a:graphic>
          </wp:inline>
        </w:drawing>
      </w:r>
      <w:r>
        <w:rPr>
          <w:i/>
          <w:position w:val="-24"/>
        </w:rPr>
      </w:r>
      <w:r>
        <w:rPr>
          <w:i/>
          <w:position w:val="-24"/>
        </w:rPr>
      </w:r>
      <w:r>
        <w:rPr>
          <w:i/>
        </w:rPr>
        <w:t>≤ 2</w:t>
      </w:r>
    </w:p>
    <w:p>
      <w:pPr>
        <w:pStyle w:val="style0"/>
        <w:rPr>
          <w:i/>
        </w:rPr>
      </w:pPr>
      <w:r>
        <w:rPr>
          <w:i/>
        </w:rPr>
        <w:t xml:space="preserve">Donc la suite est majorée par 2 et minorée </w:t>
      </w:r>
      <w:r>
        <w:rPr>
          <w:i/>
          <w:position w:val="-24"/>
        </w:rPr>
      </w:r>
      <w:r>
        <w:rPr>
          <w:i/>
          <w:position w:val="-24"/>
        </w:rPr>
      </w:r>
      <w:r>
        <w:rPr>
          <w:i/>
          <w:position w:val="-24"/>
        </w:rPr>
      </w:r>
      <w:r>
        <w:rPr>
          <w:i/>
          <w:position w:val="-24"/>
        </w:rPr>
        <w:drawing>
          <wp:inline distL="0" distT="0" distB="0" distR="0">
            <wp:extent cx="155575" cy="387985"/>
            <wp:effectExtent l="0" t="0" r="0" b="0"/>
            <wp:docPr id="1131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77" name="_x0000_t75"/>
                    <pic:cNvPicPr/>
                  </pic:nvPicPr>
                  <pic:blipFill>
                    <a:blip r:embed="rId3070" cstate="print"/>
                    <a:srcRect l="0" t="0" r="0" b="0"/>
                    <a:stretch/>
                  </pic:blipFill>
                  <pic:spPr>
                    <a:xfrm rot="0">
                      <a:off x="0" y="0"/>
                      <a:ext cx="155575" cy="387985"/>
                    </a:xfrm>
                    <a:ln>
                      <a:noFill/>
                    </a:ln>
                  </pic:spPr>
                </pic:pic>
              </a:graphicData>
            </a:graphic>
          </wp:inline>
        </w:drawing>
      </w:r>
      <w:r>
        <w:rPr>
          <w:i/>
          <w:position w:val="-24"/>
        </w:rPr>
      </w:r>
      <w:r>
        <w:rPr>
          <w:i/>
          <w:position w:val="-24"/>
        </w:rPr>
      </w:r>
      <w:r>
        <w:rPr>
          <w:i/>
        </w:rPr>
        <w:t>.</w:t>
      </w:r>
    </w:p>
    <w:p>
      <w:pPr>
        <w:pStyle w:val="style0"/>
        <w:rPr>
          <w:b/>
        </w:rPr>
      </w:pPr>
      <w:r>
        <w:rPr>
          <w:b/>
        </w:rPr>
        <w:t xml:space="preserve">Exercice </w:t>
      </w:r>
      <w:r>
        <w:rPr>
          <w:b/>
        </w:rPr>
        <w:t>11</w:t>
      </w:r>
      <w:r>
        <w:rPr>
          <w:b/>
        </w:rPr>
        <w:t>.7</w:t>
      </w:r>
    </w:p>
    <w:p>
      <w:pPr>
        <w:pStyle w:val="style0"/>
        <w:rPr>
          <w:b/>
          <w:sz w:val="10"/>
          <w:szCs w:val="10"/>
          <w:u w:val="single"/>
        </w:rPr>
      </w:pPr>
    </w:p>
    <w:p>
      <w:pPr>
        <w:pStyle w:val="style0"/>
        <w:rPr/>
      </w:pPr>
      <w:r>
        <w:t>Etudier le sens de variation des suites suivantes :</w:t>
      </w:r>
    </w:p>
    <w:p>
      <w:pPr>
        <w:pStyle w:val="style0"/>
        <w:rPr/>
      </w:pPr>
      <w:r>
        <w:t xml:space="preserve">1. n ≥ 1, </w:t>
      </w:r>
      <w:r>
        <w:rPr>
          <w:sz w:val="28"/>
          <w:szCs w:val="28"/>
        </w:rPr>
        <w:t>u</w:t>
      </w:r>
      <w:r>
        <w:rPr>
          <w:vertAlign w:val="subscript"/>
        </w:rPr>
        <w:t>n</w:t>
      </w:r>
      <w:r>
        <w:t xml:space="preserve"> = </w:t>
      </w:r>
      <w:r>
        <w:rPr>
          <w:position w:val="-24"/>
        </w:rPr>
      </w:r>
      <w:r>
        <w:rPr>
          <w:position w:val="-24"/>
        </w:rPr>
      </w:r>
      <w:r>
        <w:rPr>
          <w:position w:val="-24"/>
        </w:rPr>
      </w:r>
      <w:r>
        <w:rPr>
          <w:position w:val="-24"/>
        </w:rPr>
        <w:drawing>
          <wp:inline distL="0" distT="0" distB="0" distR="0">
            <wp:extent cx="448310" cy="387985"/>
            <wp:effectExtent l="0" t="0" r="0" b="0"/>
            <wp:docPr id="1131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81" name="_x0000_t75"/>
                    <pic:cNvPicPr/>
                  </pic:nvPicPr>
                  <pic:blipFill>
                    <a:blip r:embed="rId3074" cstate="print"/>
                    <a:srcRect l="0" t="0" r="0" b="0"/>
                    <a:stretch/>
                  </pic:blipFill>
                  <pic:spPr>
                    <a:xfrm rot="0">
                      <a:off x="0" y="0"/>
                      <a:ext cx="448310" cy="387985"/>
                    </a:xfrm>
                    <a:ln>
                      <a:noFill/>
                    </a:ln>
                  </pic:spPr>
                </pic:pic>
              </a:graphicData>
            </a:graphic>
          </wp:inline>
        </w:drawing>
      </w:r>
      <w:r>
        <w:rPr>
          <w:position w:val="-24"/>
        </w:rPr>
      </w:r>
      <w:r>
        <w:rPr>
          <w:position w:val="-24"/>
        </w:rPr>
      </w:r>
      <w:r>
        <w:t xml:space="preserve">      </w:t>
      </w:r>
      <w:r>
        <w:tab/>
      </w:r>
      <w:r>
        <w:tab/>
      </w:r>
      <w:r>
        <w:tab/>
      </w:r>
      <w:r>
        <w:tab/>
      </w:r>
      <w:r>
        <w:tab/>
      </w:r>
      <w:r>
        <w:tab/>
      </w:r>
      <w:r>
        <w:tab/>
      </w:r>
      <w:r>
        <w:tab/>
      </w:r>
      <w:r>
        <w:tab/>
      </w:r>
      <w:r>
        <w:t xml:space="preserve">2.  </w:t>
      </w:r>
      <w:r>
        <w:rPr>
          <w:sz w:val="28"/>
          <w:szCs w:val="28"/>
        </w:rPr>
        <w:t>u</w:t>
      </w:r>
      <w:r>
        <w:rPr>
          <w:vertAlign w:val="subscript"/>
        </w:rPr>
        <w:t>n</w:t>
      </w:r>
      <w:r>
        <w:t xml:space="preserve"> = e</w:t>
      </w:r>
      <w:r>
        <w:rPr>
          <w:vertAlign w:val="superscript"/>
        </w:rPr>
        <w:t>1-2n</w:t>
      </w:r>
      <w:r>
        <w:t xml:space="preserve">  </w:t>
      </w:r>
      <w:r>
        <w:tab/>
      </w:r>
      <w:r>
        <w:tab/>
      </w:r>
      <w:r>
        <w:tab/>
      </w:r>
      <w:r>
        <w:tab/>
      </w:r>
      <w:r>
        <w:tab/>
      </w:r>
      <w:r>
        <w:tab/>
      </w:r>
      <w:r>
        <w:tab/>
      </w:r>
      <w:r>
        <w:tab/>
      </w:r>
      <w:r>
        <w:tab/>
      </w:r>
      <w:r>
        <w:tab/>
      </w:r>
      <w:r>
        <w:tab/>
      </w:r>
      <w:r>
        <w:tab/>
      </w:r>
      <w:r>
        <w:tab/>
      </w:r>
      <w:r>
        <w:t xml:space="preserve">3. </w:t>
      </w:r>
      <w:r>
        <w:rPr>
          <w:sz w:val="28"/>
          <w:szCs w:val="28"/>
        </w:rPr>
        <w:t>u</w:t>
      </w:r>
      <w:r>
        <w:rPr>
          <w:vertAlign w:val="subscript"/>
        </w:rPr>
        <w:t>n</w:t>
      </w:r>
      <w:r>
        <w:t xml:space="preserve"> = </w:t>
      </w:r>
      <w:r>
        <w:rPr>
          <w:position w:val="-24"/>
        </w:rPr>
      </w:r>
      <w:r>
        <w:rPr>
          <w:position w:val="-24"/>
        </w:rPr>
      </w:r>
      <w:r>
        <w:rPr>
          <w:position w:val="-24"/>
        </w:rPr>
      </w:r>
      <w:r>
        <w:rPr>
          <w:position w:val="-24"/>
        </w:rPr>
        <w:drawing>
          <wp:inline distL="0" distT="0" distB="0" distR="0">
            <wp:extent cx="215900" cy="387985"/>
            <wp:effectExtent l="0" t="0" r="0" b="0"/>
            <wp:docPr id="1132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82" name="_x0000_t75"/>
                    <pic:cNvPicPr/>
                  </pic:nvPicPr>
                  <pic:blipFill>
                    <a:blip r:embed="rId3075" cstate="print"/>
                    <a:srcRect l="0" t="0" r="0" b="0"/>
                    <a:stretch/>
                  </pic:blipFill>
                  <pic:spPr>
                    <a:xfrm rot="0">
                      <a:off x="0" y="0"/>
                      <a:ext cx="215900" cy="387985"/>
                    </a:xfrm>
                    <a:ln>
                      <a:noFill/>
                    </a:ln>
                  </pic:spPr>
                </pic:pic>
              </a:graphicData>
            </a:graphic>
          </wp:inline>
        </w:drawing>
      </w:r>
      <w:r>
        <w:rPr>
          <w:position w:val="-24"/>
        </w:rPr>
      </w:r>
      <w:r>
        <w:rPr>
          <w:position w:val="-24"/>
        </w:rPr>
      </w:r>
      <w:r>
        <w:t xml:space="preserve">    </w:t>
      </w:r>
    </w:p>
    <w:p>
      <w:pPr>
        <w:pStyle w:val="style0"/>
        <w:rPr/>
      </w:pPr>
      <w:r>
        <w:t xml:space="preserve">4. </w:t>
      </w:r>
      <w:r>
        <w:rPr>
          <w:sz w:val="28"/>
          <w:szCs w:val="28"/>
        </w:rPr>
        <w:t>u</w:t>
      </w:r>
      <w:r>
        <w:rPr>
          <w:vertAlign w:val="subscript"/>
        </w:rPr>
        <w:t>n</w:t>
      </w:r>
      <w:r>
        <w:t xml:space="preserve"> = </w:t>
      </w:r>
      <w:r>
        <w:rPr>
          <w:position w:val="-28"/>
        </w:rPr>
      </w:r>
      <w:r>
        <w:rPr>
          <w:position w:val="-28"/>
        </w:rPr>
      </w:r>
      <w:r>
        <w:rPr>
          <w:position w:val="-28"/>
        </w:rPr>
      </w:r>
      <w:r>
        <w:rPr>
          <w:position w:val="-28"/>
        </w:rPr>
        <w:drawing>
          <wp:inline distL="0" distT="0" distB="0" distR="0">
            <wp:extent cx="405130" cy="422909"/>
            <wp:effectExtent l="0" t="0" r="0" b="0"/>
            <wp:docPr id="1132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83" name="_x0000_t75"/>
                    <pic:cNvPicPr/>
                  </pic:nvPicPr>
                  <pic:blipFill>
                    <a:blip r:embed="rId3076" cstate="print"/>
                    <a:srcRect l="0" t="0" r="0" b="0"/>
                    <a:stretch/>
                  </pic:blipFill>
                  <pic:spPr>
                    <a:xfrm rot="0">
                      <a:off x="0" y="0"/>
                      <a:ext cx="405130" cy="422909"/>
                    </a:xfrm>
                    <a:ln>
                      <a:noFill/>
                    </a:ln>
                  </pic:spPr>
                </pic:pic>
              </a:graphicData>
            </a:graphic>
          </wp:inline>
        </w:drawing>
      </w:r>
      <w:r>
        <w:rPr>
          <w:position w:val="-28"/>
        </w:rPr>
      </w:r>
      <w:r>
        <w:rPr>
          <w:position w:val="-28"/>
        </w:rPr>
      </w:r>
      <w:r>
        <w:t xml:space="preserve">      </w:t>
      </w:r>
      <w:r>
        <w:tab/>
      </w:r>
      <w:r>
        <w:tab/>
      </w:r>
      <w:r>
        <w:tab/>
      </w:r>
      <w:r>
        <w:tab/>
      </w:r>
      <w:r>
        <w:tab/>
      </w:r>
      <w:r>
        <w:tab/>
      </w:r>
      <w:r>
        <w:tab/>
      </w:r>
      <w:r>
        <w:tab/>
      </w:r>
      <w:r>
        <w:tab/>
      </w:r>
      <w:r>
        <w:tab/>
      </w:r>
      <w:r>
        <w:tab/>
      </w:r>
      <w:r>
        <w:tab/>
      </w:r>
      <w:r>
        <w:tab/>
      </w:r>
      <w:r>
        <w:tab/>
      </w:r>
      <w:r>
        <w:tab/>
      </w:r>
      <w:r>
        <w:t xml:space="preserve">5. </w:t>
      </w:r>
      <w:r>
        <w:rPr>
          <w:sz w:val="28"/>
          <w:szCs w:val="28"/>
        </w:rPr>
        <w:t>u</w:t>
      </w:r>
      <w:r>
        <w:t xml:space="preserve"> : </w:t>
      </w:r>
      <w:r>
        <w:rPr>
          <w:position w:val="-32"/>
        </w:rPr>
      </w:r>
      <w:r>
        <w:rPr>
          <w:position w:val="-32"/>
        </w:rPr>
      </w:r>
      <w:r>
        <w:rPr>
          <w:position w:val="-32"/>
        </w:rPr>
      </w:r>
      <w:r>
        <w:rPr>
          <w:position w:val="-32"/>
        </w:rPr>
        <w:drawing>
          <wp:inline distL="0" distT="0" distB="0" distR="0">
            <wp:extent cx="905510" cy="483234"/>
            <wp:effectExtent l="0" t="0" r="0" b="0"/>
            <wp:docPr id="1132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84" name="_x0000_t75"/>
                    <pic:cNvPicPr/>
                  </pic:nvPicPr>
                  <pic:blipFill>
                    <a:blip r:embed="rId3077" cstate="print"/>
                    <a:srcRect l="0" t="0" r="0" b="0"/>
                    <a:stretch/>
                  </pic:blipFill>
                  <pic:spPr>
                    <a:xfrm rot="0">
                      <a:off x="0" y="0"/>
                      <a:ext cx="905510" cy="483234"/>
                    </a:xfrm>
                    <a:ln>
                      <a:noFill/>
                    </a:ln>
                  </pic:spPr>
                </pic:pic>
              </a:graphicData>
            </a:graphic>
          </wp:inline>
        </w:drawing>
      </w:r>
      <w:r>
        <w:rPr>
          <w:position w:val="-32"/>
        </w:rPr>
      </w:r>
      <w:r>
        <w:rPr>
          <w:position w:val="-32"/>
        </w:rPr>
      </w:r>
    </w:p>
    <w:p>
      <w:pPr>
        <w:pStyle w:val="style0"/>
        <w:ind w:left="226"/>
        <w:rPr>
          <w:b/>
          <w:u w:val="single"/>
        </w:rPr>
      </w:pPr>
    </w:p>
    <w:p>
      <w:pPr>
        <w:pStyle w:val="style0"/>
        <w:ind w:left="226"/>
        <w:rPr>
          <w:b/>
        </w:rPr>
      </w:pPr>
      <w:r>
        <w:rPr>
          <w:b/>
        </w:rPr>
        <w:t xml:space="preserve">Exercice </w:t>
      </w:r>
      <w:r>
        <w:rPr>
          <w:b/>
        </w:rPr>
        <w:t>11</w:t>
      </w:r>
      <w:r>
        <w:rPr>
          <w:b/>
        </w:rPr>
        <w:t>.8</w:t>
      </w:r>
    </w:p>
    <w:p>
      <w:pPr>
        <w:pStyle w:val="style0"/>
        <w:ind w:left="0" w:firstLine="0"/>
        <w:rPr>
          <w:position w:val="-32"/>
        </w:rPr>
      </w:pPr>
      <w:r>
        <w:tab/>
      </w:r>
      <w:r>
        <w:tab/>
      </w:r>
      <w:r>
        <w:tab/>
      </w:r>
      <w:r>
        <w:t xml:space="preserve">Soit </w:t>
      </w:r>
      <w:r>
        <w:rPr>
          <w:sz w:val="28"/>
          <w:szCs w:val="28"/>
        </w:rPr>
        <w:t>u</w:t>
      </w:r>
      <w:r>
        <w:t xml:space="preserve"> la suite numérique définie par</w:t>
      </w:r>
      <w:r>
        <w:t xml:space="preserve"> : </w:t>
      </w:r>
      <w:r>
        <w:rPr>
          <w:position w:val="-32"/>
        </w:rPr>
      </w:r>
      <w:r>
        <w:rPr>
          <w:position w:val="-32"/>
        </w:rPr>
      </w:r>
      <w:r>
        <w:rPr>
          <w:position w:val="-32"/>
        </w:rPr>
      </w:r>
      <w:r>
        <w:rPr>
          <w:position w:val="-32"/>
        </w:rPr>
        <w:drawing>
          <wp:inline distL="0" distT="0" distB="0" distR="0">
            <wp:extent cx="1026795" cy="483234"/>
            <wp:effectExtent l="0" t="0" r="0" b="0"/>
            <wp:docPr id="1132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85" name="_x0000_t75"/>
                    <pic:cNvPicPr/>
                  </pic:nvPicPr>
                  <pic:blipFill>
                    <a:blip r:embed="rId3078" cstate="print"/>
                    <a:srcRect l="0" t="0" r="0" b="0"/>
                    <a:stretch/>
                  </pic:blipFill>
                  <pic:spPr>
                    <a:xfrm rot="0">
                      <a:off x="0" y="0"/>
                      <a:ext cx="1026795" cy="483234"/>
                    </a:xfrm>
                    <a:ln>
                      <a:noFill/>
                    </a:ln>
                  </pic:spPr>
                </pic:pic>
              </a:graphicData>
            </a:graphic>
          </wp:inline>
        </w:drawing>
      </w:r>
      <w:r>
        <w:rPr>
          <w:position w:val="-32"/>
        </w:rPr>
      </w:r>
      <w:r>
        <w:rPr>
          <w:position w:val="-32"/>
        </w:rPr>
      </w:r>
    </w:p>
    <w:p>
      <w:pPr>
        <w:pStyle w:val="style0"/>
        <w:ind w:left="226"/>
        <w:rPr>
          <w:position w:val="-32"/>
        </w:rPr>
      </w:pPr>
      <w:r>
        <w:rPr>
          <w:position w:val="-32"/>
        </w:rPr>
        <w:t xml:space="preserve">Démontrer que pour tout n, </w:t>
      </w:r>
      <w:r>
        <w:rPr>
          <w:position w:val="-32"/>
          <w:sz w:val="28"/>
          <w:szCs w:val="28"/>
        </w:rPr>
        <w:t>u</w:t>
      </w:r>
      <w:r>
        <w:rPr>
          <w:position w:val="-32"/>
          <w:vertAlign w:val="subscript"/>
        </w:rPr>
        <w:t>n</w:t>
      </w:r>
      <w:r>
        <w:rPr>
          <w:position w:val="-32"/>
        </w:rPr>
        <w:t xml:space="preserve"> &lt; 3.</w:t>
      </w:r>
    </w:p>
    <w:p>
      <w:pPr>
        <w:pStyle w:val="style0"/>
        <w:ind w:left="0" w:firstLine="0"/>
        <w:rPr/>
      </w:pPr>
    </w:p>
    <w:p>
      <w:pPr>
        <w:pStyle w:val="style0"/>
        <w:rPr>
          <w:b/>
        </w:rPr>
      </w:pPr>
    </w:p>
    <w:p>
      <w:pPr>
        <w:pStyle w:val="style0"/>
        <w:rPr>
          <w:b/>
        </w:rPr>
      </w:pPr>
    </w:p>
    <w:p>
      <w:pPr>
        <w:pStyle w:val="style0"/>
        <w:rPr>
          <w:b/>
        </w:rPr>
      </w:pPr>
      <w:r>
        <w:rPr>
          <w:b/>
        </w:rPr>
        <w:t xml:space="preserve">V- </w:t>
      </w:r>
      <w:r>
        <w:rPr>
          <w:b/>
        </w:rPr>
        <w:t xml:space="preserve">Convergence </w:t>
      </w:r>
      <w:r>
        <w:rPr>
          <w:b/>
        </w:rPr>
        <w:t>d’une suite numérique</w:t>
      </w:r>
    </w:p>
    <w:p>
      <w:pPr>
        <w:pStyle w:val="style0"/>
        <w:rPr>
          <w:rFonts w:ascii="Arial" w:cs="Arial" w:hAnsi="Arial"/>
          <w:sz w:val="20"/>
          <w:szCs w:val="20"/>
        </w:rPr>
      </w:pPr>
    </w:p>
    <w:p>
      <w:pPr>
        <w:pStyle w:val="style0"/>
        <w:rPr>
          <w:b/>
        </w:rPr>
      </w:pPr>
      <w:r>
        <w:rPr>
          <w:b/>
        </w:rPr>
        <w:t xml:space="preserve">1) </w:t>
      </w:r>
      <w:r>
        <w:rPr>
          <w:b/>
        </w:rPr>
        <w:t>Définition</w:t>
      </w:r>
    </w:p>
    <w:p>
      <w:pPr>
        <w:pStyle w:val="style0"/>
        <w:ind w:left="226" w:firstLine="0"/>
        <w:rPr>
          <w:rFonts w:ascii="Arial" w:cs="Arial" w:hAnsi="Arial"/>
          <w:sz w:val="20"/>
          <w:szCs w:val="20"/>
        </w:rPr>
      </w:pPr>
      <w:r>
        <w:t>Une suite (u</w:t>
      </w:r>
      <w:r>
        <w:rPr>
          <w:vertAlign w:val="subscript"/>
        </w:rPr>
        <w:t>n</w:t>
      </w:r>
      <w:r>
        <w:t>) est dite convergente si (u</w:t>
      </w:r>
      <w:r>
        <w:rPr>
          <w:vertAlign w:val="subscript"/>
        </w:rPr>
        <w:t>n</w:t>
      </w:r>
      <w:r>
        <w:t>) admet une limite finie</w:t>
      </w:r>
      <w:r>
        <w:rPr>
          <w:rFonts w:ascii="Arial" w:cs="Arial" w:hAnsi="Arial"/>
          <w:sz w:val="20"/>
          <w:szCs w:val="20"/>
        </w:rPr>
        <w:t xml:space="preserve"> </w:t>
      </w:r>
      <w:r>
        <w:rPr>
          <w:rFonts w:ascii="MT Extra" w:cs="Arial" w:hAnsi="MT Extra"/>
        </w:rPr>
        <w:t></w:t>
      </w:r>
      <w:r>
        <w:rPr>
          <w:rFonts w:ascii="Arial" w:cs="Arial" w:hAnsi="Arial"/>
          <w:sz w:val="20"/>
          <w:szCs w:val="20"/>
        </w:rPr>
        <w:t xml:space="preserve"> </w:t>
      </w:r>
      <w:r>
        <w:t xml:space="preserve">en </w:t>
      </w:r>
      <w:r>
        <w:rPr>
          <w:sz w:val="20"/>
          <w:szCs w:val="20"/>
        </w:rPr>
        <w:t>+</w:t>
      </w:r>
      <w:r>
        <w:t>∞ . On dit que la suite (u</w:t>
      </w:r>
      <w:r>
        <w:rPr>
          <w:vertAlign w:val="subscript"/>
        </w:rPr>
        <w:t>n</w:t>
      </w:r>
      <w:r>
        <w:t>) converge</w:t>
      </w:r>
      <w:r>
        <w:rPr>
          <w:rFonts w:ascii="Arial" w:cs="Arial" w:hAnsi="Arial"/>
          <w:sz w:val="20"/>
          <w:szCs w:val="20"/>
        </w:rPr>
        <w:t xml:space="preserve"> </w:t>
      </w:r>
      <w:r>
        <w:t>vers</w:t>
      </w:r>
      <w:r>
        <w:rPr>
          <w:rFonts w:ascii="Arial" w:cs="Arial" w:hAnsi="Arial"/>
          <w:sz w:val="20"/>
          <w:szCs w:val="20"/>
        </w:rPr>
        <w:t xml:space="preserve"> </w:t>
      </w:r>
      <w:r>
        <w:rPr>
          <w:rFonts w:ascii="MT Extra" w:cs="Arial" w:hAnsi="MT Extra"/>
        </w:rPr>
        <w:t></w:t>
      </w:r>
      <w:r>
        <w:rPr>
          <w:rFonts w:ascii="Arial" w:cs="Arial" w:hAnsi="Arial"/>
          <w:sz w:val="20"/>
          <w:szCs w:val="20"/>
        </w:rPr>
        <w:t>.</w:t>
      </w:r>
    </w:p>
    <w:p>
      <w:pPr>
        <w:pStyle w:val="style0"/>
        <w:ind w:left="226" w:firstLine="0"/>
        <w:rPr/>
      </w:pPr>
      <w:r>
        <w:t>On dit qu’une suite est divergente lorsqu’elle n’est pas convergente (dans ce cas la suite soit admet une</w:t>
      </w:r>
      <w:r>
        <w:rPr>
          <w:rFonts w:ascii="Arial" w:cs="Arial" w:hAnsi="Arial"/>
          <w:sz w:val="20"/>
          <w:szCs w:val="20"/>
        </w:rPr>
        <w:t xml:space="preserve"> </w:t>
      </w:r>
      <w:r>
        <w:t>limite infinie soit elle n’admet pas de limite)</w:t>
      </w:r>
    </w:p>
    <w:p>
      <w:pPr>
        <w:pStyle w:val="style0"/>
        <w:rPr>
          <w:rFonts w:ascii="Arial" w:cs="Arial" w:hAnsi="Arial"/>
          <w:sz w:val="20"/>
          <w:szCs w:val="20"/>
        </w:rPr>
      </w:pPr>
    </w:p>
    <w:p>
      <w:pPr>
        <w:pStyle w:val="style0"/>
        <w:rPr/>
      </w:pPr>
      <w:r>
        <w:t xml:space="preserve">NB : lorsqu’on parle de limite d’une suite, il s’agit exclusivement de la cette suite </w:t>
      </w:r>
      <w:r>
        <w:t>lorsque n tend vers</w:t>
      </w:r>
      <w:r>
        <w:t xml:space="preserve"> </w:t>
      </w:r>
      <w:r>
        <w:rPr>
          <w:sz w:val="20"/>
          <w:szCs w:val="20"/>
        </w:rPr>
        <w:t>+</w:t>
      </w:r>
      <w:r>
        <w:t>∞.</w:t>
      </w:r>
    </w:p>
    <w:p>
      <w:pPr>
        <w:pStyle w:val="style0"/>
        <w:rPr>
          <w:rFonts w:ascii="Arial" w:cs="Arial" w:hAnsi="Arial"/>
          <w:sz w:val="20"/>
          <w:szCs w:val="20"/>
        </w:rPr>
      </w:pPr>
    </w:p>
    <w:p>
      <w:pPr>
        <w:pStyle w:val="style0"/>
        <w:rPr>
          <w:b/>
        </w:rPr>
      </w:pPr>
      <w:r>
        <w:rPr>
          <w:b/>
        </w:rPr>
        <w:t>2) Propriété</w:t>
      </w:r>
    </w:p>
    <w:p>
      <w:pPr>
        <w:pStyle w:val="style0"/>
        <w:rPr/>
      </w:pPr>
      <w:r>
        <w:t>La limite dune suite lorsqu’elle existe, elle est unique.</w:t>
      </w:r>
    </w:p>
    <w:p>
      <w:pPr>
        <w:pStyle w:val="style0"/>
        <w:rPr/>
      </w:pPr>
    </w:p>
    <w:p>
      <w:pPr>
        <w:pStyle w:val="style0"/>
        <w:rPr>
          <w:b/>
        </w:rPr>
      </w:pPr>
      <w:r>
        <w:rPr>
          <w:b/>
        </w:rPr>
        <w:t>3) Limite d’une suite définie par une formule explicite.</w:t>
      </w:r>
    </w:p>
    <w:p>
      <w:pPr>
        <w:pStyle w:val="style0"/>
        <w:rPr>
          <w:sz w:val="12"/>
          <w:szCs w:val="12"/>
        </w:rPr>
      </w:pPr>
    </w:p>
    <w:p>
      <w:pPr>
        <w:pStyle w:val="style0"/>
        <w:rPr>
          <w:b/>
        </w:rPr>
      </w:pPr>
      <w:r>
        <w:rPr>
          <w:b/>
        </w:rPr>
        <w:t xml:space="preserve">a) </w:t>
      </w:r>
      <w:r>
        <w:rPr>
          <w:b/>
        </w:rPr>
        <w:t xml:space="preserve">Propriété </w:t>
      </w:r>
    </w:p>
    <w:p>
      <w:pPr>
        <w:pStyle w:val="style0"/>
        <w:rPr/>
      </w:pPr>
      <w:r>
        <w:t>f est une fonction de vers, (</w:t>
      </w:r>
      <w:r>
        <w:rPr>
          <w:sz w:val="28"/>
          <w:szCs w:val="28"/>
        </w:rPr>
        <w:t>u</w:t>
      </w:r>
      <w:r>
        <w:rPr>
          <w:vertAlign w:val="subscript"/>
        </w:rPr>
        <w:t>n</w:t>
      </w:r>
      <w:r>
        <w:t xml:space="preserve">) la suite définie par la formule explicite </w:t>
      </w:r>
      <w:r>
        <w:rPr>
          <w:sz w:val="28"/>
          <w:szCs w:val="28"/>
        </w:rPr>
        <w:t>u</w:t>
      </w:r>
      <w:r>
        <w:rPr>
          <w:vertAlign w:val="subscript"/>
        </w:rPr>
        <w:t>n</w:t>
      </w:r>
      <w:r>
        <w:t xml:space="preserve"> = f(n).</w:t>
      </w:r>
    </w:p>
    <w:p>
      <w:pPr>
        <w:pStyle w:val="style0"/>
        <w:rPr/>
      </w:pPr>
      <w:r>
        <w:t xml:space="preserve">si f admet une limite en </w:t>
      </w:r>
      <w:r>
        <w:rPr>
          <w:sz w:val="20"/>
          <w:szCs w:val="20"/>
        </w:rPr>
        <w:t>+</w:t>
      </w:r>
      <w:r>
        <w:t xml:space="preserve">∞ alors </w:t>
      </w:r>
      <w:r>
        <w:rPr>
          <w:position w:val="-20"/>
        </w:rPr>
      </w:r>
      <w:r>
        <w:rPr>
          <w:position w:val="-20"/>
        </w:rPr>
      </w:r>
      <w:r>
        <w:rPr>
          <w:position w:val="-20"/>
        </w:rPr>
      </w:r>
      <w:r>
        <w:rPr>
          <w:position w:val="-20"/>
        </w:rPr>
        <w:drawing>
          <wp:inline distL="0" distT="0" distB="0" distR="0">
            <wp:extent cx="1173480" cy="276225"/>
            <wp:effectExtent l="0" t="0" r="0" b="0"/>
            <wp:docPr id="1132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86" name="_x0000_t75"/>
                    <pic:cNvPicPr/>
                  </pic:nvPicPr>
                  <pic:blipFill>
                    <a:blip r:embed="rId3079" cstate="print"/>
                    <a:srcRect l="0" t="0" r="0" b="0"/>
                    <a:stretch/>
                  </pic:blipFill>
                  <pic:spPr>
                    <a:xfrm rot="0">
                      <a:off x="0" y="0"/>
                      <a:ext cx="1173480" cy="276225"/>
                    </a:xfrm>
                    <a:ln>
                      <a:noFill/>
                    </a:ln>
                  </pic:spPr>
                </pic:pic>
              </a:graphicData>
            </a:graphic>
          </wp:inline>
        </w:drawing>
      </w:r>
      <w:r>
        <w:rPr>
          <w:position w:val="-20"/>
        </w:rPr>
      </w:r>
      <w:r>
        <w:rPr>
          <w:position w:val="-20"/>
        </w:rPr>
      </w:r>
      <w:r>
        <w:t>.</w:t>
      </w:r>
    </w:p>
    <w:p>
      <w:pPr>
        <w:pStyle w:val="style0"/>
        <w:rPr>
          <w:rFonts w:ascii="Arial" w:cs="Arial" w:hAnsi="Arial"/>
          <w:sz w:val="20"/>
          <w:szCs w:val="20"/>
        </w:rPr>
      </w:pPr>
    </w:p>
    <w:p>
      <w:pPr>
        <w:pStyle w:val="style0"/>
        <w:rPr>
          <w:b/>
        </w:rPr>
      </w:pPr>
      <w:r>
        <w:rPr>
          <w:b/>
        </w:rPr>
        <w:t xml:space="preserve">b) </w:t>
      </w:r>
      <w:r>
        <w:rPr>
          <w:b/>
        </w:rPr>
        <w:t>Conséquence</w:t>
      </w:r>
    </w:p>
    <w:p>
      <w:pPr>
        <w:pStyle w:val="style0"/>
        <w:rPr/>
      </w:pPr>
      <w:r>
        <w:t xml:space="preserve">Si </w:t>
      </w:r>
      <w:r>
        <w:t>f admet une limite finie</w:t>
      </w:r>
      <w:r>
        <w:rPr>
          <w:rFonts w:ascii="Arial" w:cs="Arial" w:hAnsi="Arial"/>
          <w:sz w:val="20"/>
          <w:szCs w:val="20"/>
        </w:rPr>
        <w:t xml:space="preserve"> </w:t>
      </w:r>
      <w:r>
        <w:rPr>
          <w:rFonts w:ascii="MT Extra" w:cs="Arial" w:hAnsi="MT Extra"/>
        </w:rPr>
        <w:t></w:t>
      </w:r>
      <w:r>
        <w:rPr>
          <w:rFonts w:ascii="MT Extra" w:cs="Arial" w:hAnsi="MT Extra"/>
        </w:rPr>
        <w:t></w:t>
      </w:r>
      <w:r>
        <w:t xml:space="preserve">+ </w:t>
      </w:r>
      <m:oMath>
        <m:r>
          <w:rPr>
            <w:rFonts w:ascii="Cambria Math" w:hAnsi="Cambria Math"/>
          </w:rPr>
          <m:t>∞</m:t>
        </m:r>
      </m:oMath>
      <w:r>
        <w:rPr>
          <w:rFonts w:ascii="Arial" w:cs="Arial" w:hAnsi="Arial"/>
          <w:sz w:val="20"/>
          <w:szCs w:val="20"/>
        </w:rPr>
        <w:t xml:space="preserve">, </w:t>
      </w:r>
      <w:r>
        <w:t>alors la suite (</w:t>
      </w:r>
      <w:r>
        <w:rPr>
          <w:sz w:val="28"/>
          <w:szCs w:val="28"/>
        </w:rPr>
        <w:t>u</w:t>
      </w:r>
      <w:r>
        <w:rPr>
          <w:vertAlign w:val="subscript"/>
        </w:rPr>
        <w:t>n</w:t>
      </w:r>
      <w:r>
        <w:t>) converge vers</w:t>
      </w:r>
      <w:r>
        <w:rPr>
          <w:rFonts w:ascii="Arial" w:cs="Arial" w:hAnsi="Arial"/>
          <w:sz w:val="20"/>
          <w:szCs w:val="20"/>
        </w:rPr>
        <w:t xml:space="preserve"> </w:t>
      </w:r>
      <w:r>
        <w:rPr>
          <w:rFonts w:ascii="MT Extra" w:cs="Arial" w:hAnsi="MT Extra"/>
        </w:rPr>
        <w:t></w:t>
      </w:r>
      <w:r>
        <w:t>.</w:t>
      </w:r>
    </w:p>
    <w:p>
      <w:pPr>
        <w:pStyle w:val="style0"/>
        <w:rPr/>
      </w:pPr>
      <w:r>
        <w:t>Si f n’admet pas de limite en +</w:t>
      </w:r>
      <m:oMath>
        <m:r>
          <w:rPr>
            <w:rFonts w:ascii="Cambria Math" w:hAnsi="Cambria Math"/>
          </w:rPr>
          <m:t>∞</m:t>
        </m:r>
      </m:oMath>
      <w:r>
        <w:t xml:space="preserve"> , on ne peut rien conclure sur la convergence de la suite </w:t>
      </w:r>
      <w:r>
        <w:t>(</w:t>
      </w:r>
      <w:r>
        <w:rPr>
          <w:sz w:val="28"/>
          <w:szCs w:val="28"/>
        </w:rPr>
        <w:t>u</w:t>
      </w:r>
      <w:r>
        <w:rPr>
          <w:vertAlign w:val="subscript"/>
        </w:rPr>
        <w:t>n</w:t>
      </w:r>
      <w:r>
        <w:t>)</w:t>
      </w:r>
      <w:r>
        <w:t>.</w:t>
      </w:r>
    </w:p>
    <w:p>
      <w:pPr>
        <w:pStyle w:val="style0"/>
        <w:rPr>
          <w:b/>
          <w:sz w:val="20"/>
          <w:szCs w:val="20"/>
        </w:rPr>
      </w:pPr>
    </w:p>
    <w:p>
      <w:pPr>
        <w:pStyle w:val="style0"/>
        <w:rPr>
          <w:b/>
        </w:rPr>
      </w:pPr>
      <w:r>
        <w:rPr>
          <w:b/>
        </w:rPr>
        <w:t>Exemple :</w:t>
      </w:r>
    </w:p>
    <w:p>
      <w:pPr>
        <w:pStyle w:val="style0"/>
        <w:rPr/>
      </w:pPr>
      <w:r>
        <w:t xml:space="preserve">La suite </w:t>
      </w:r>
      <w:r>
        <w:t>Un = sin (n</w:t>
      </w:r>
      <m:oMath>
        <m:r>
          <w:rPr>
            <w:rFonts w:ascii="Cambria Math" w:hAnsi="Cambria Math"/>
          </w:rPr>
          <m:t>π</m:t>
        </m:r>
      </m:oMath>
      <w:r>
        <w:t xml:space="preserve">) converge </w:t>
      </w:r>
      <w:r>
        <w:t>vers 0 mais la fonction f(x) = sin (x</w:t>
      </w:r>
      <m:oMath>
        <m:r>
          <w:rPr>
            <w:rFonts w:ascii="Cambria Math" w:hAnsi="Cambria Math"/>
          </w:rPr>
          <m:t>π</m:t>
        </m:r>
      </m:oMath>
      <w:r>
        <w:t>)</w:t>
      </w:r>
      <w:r>
        <w:t xml:space="preserve"> </w:t>
      </w:r>
      <w:r>
        <w:t xml:space="preserve">n’a pas de limite en + </w:t>
      </w:r>
      <m:oMath>
        <m:r>
          <w:rPr>
            <w:rFonts w:ascii="Cambria Math" w:hAnsi="Cambria Math"/>
          </w:rPr>
          <m:t>∞.</m:t>
        </m:r>
      </m:oMath>
    </w:p>
    <w:p>
      <w:pPr>
        <w:pStyle w:val="style0"/>
        <w:rPr>
          <w:b/>
        </w:rPr>
      </w:pPr>
    </w:p>
    <w:p>
      <w:pPr>
        <w:pStyle w:val="style0"/>
        <w:rPr>
          <w:b/>
        </w:rPr>
      </w:pPr>
      <w:r>
        <w:rPr>
          <w:b/>
        </w:rPr>
        <w:t xml:space="preserve">4) </w:t>
      </w:r>
      <w:r>
        <w:rPr>
          <w:b/>
        </w:rPr>
        <w:t xml:space="preserve">Convergence </w:t>
      </w:r>
      <w:r>
        <w:rPr>
          <w:b/>
        </w:rPr>
        <w:t>d’une suite monotone</w:t>
      </w:r>
    </w:p>
    <w:p>
      <w:pPr>
        <w:pStyle w:val="style0"/>
        <w:rPr/>
      </w:pPr>
      <w:r>
        <w:t>Propriété</w:t>
      </w:r>
      <w:r>
        <w:t> :</w:t>
      </w:r>
    </w:p>
    <w:p>
      <w:pPr>
        <w:pStyle w:val="style179"/>
        <w:numPr>
          <w:ilvl w:val="0"/>
          <w:numId w:val="23"/>
        </w:numPr>
        <w:rPr/>
      </w:pPr>
      <w:r>
        <w:t>Toute suite croissante et majorée est convergente</w:t>
      </w:r>
    </w:p>
    <w:p>
      <w:pPr>
        <w:pStyle w:val="style179"/>
        <w:numPr>
          <w:ilvl w:val="0"/>
          <w:numId w:val="23"/>
        </w:numPr>
        <w:rPr/>
      </w:pPr>
      <w:r>
        <w:t>Toute suite décroissante et minorée est convergente</w:t>
      </w:r>
    </w:p>
    <w:p>
      <w:pPr>
        <w:pStyle w:val="style179"/>
        <w:numPr>
          <w:ilvl w:val="0"/>
          <w:numId w:val="23"/>
        </w:numPr>
        <w:rPr/>
      </w:pPr>
      <w:r>
        <w:t xml:space="preserve">Toute suite croissante et non majorée diverge vers </w:t>
      </w:r>
      <w:r>
        <w:rPr>
          <w:sz w:val="20"/>
          <w:szCs w:val="20"/>
        </w:rPr>
        <w:t>+</w:t>
      </w:r>
      <w:r>
        <w:rPr>
          <w:spacing w:val="-20"/>
        </w:rPr>
        <w:t xml:space="preserve"> </w:t>
      </w:r>
      <w:r>
        <w:t>∞.</w:t>
      </w:r>
    </w:p>
    <w:p>
      <w:pPr>
        <w:pStyle w:val="style179"/>
        <w:numPr>
          <w:ilvl w:val="0"/>
          <w:numId w:val="23"/>
        </w:numPr>
        <w:rPr/>
      </w:pPr>
      <w:r>
        <w:t>Toute suite décroissante et non minorée diverge vers -</w:t>
      </w:r>
      <w:r>
        <w:rPr>
          <w:spacing w:val="-20"/>
        </w:rPr>
        <w:t xml:space="preserve"> </w:t>
      </w:r>
      <w:r>
        <w:t>∞.</w:t>
      </w:r>
    </w:p>
    <w:p>
      <w:pPr>
        <w:pStyle w:val="style0"/>
        <w:ind w:left="360" w:firstLine="0"/>
        <w:rPr>
          <w:b/>
          <w:u w:val="single"/>
        </w:rPr>
      </w:pPr>
    </w:p>
    <w:p>
      <w:pPr>
        <w:pStyle w:val="style0"/>
        <w:ind w:left="360" w:firstLine="0"/>
        <w:rPr>
          <w:b/>
        </w:rPr>
      </w:pPr>
      <w:r>
        <w:rPr>
          <w:b/>
        </w:rPr>
        <w:t xml:space="preserve">Exercice </w:t>
      </w:r>
      <w:r>
        <w:rPr>
          <w:b/>
        </w:rPr>
        <w:t>11</w:t>
      </w:r>
      <w:r>
        <w:rPr>
          <w:b/>
        </w:rPr>
        <w:t>.9</w:t>
      </w:r>
    </w:p>
    <w:p>
      <w:pPr>
        <w:pStyle w:val="style179"/>
        <w:ind w:firstLine="0"/>
        <w:rPr>
          <w:position w:val="-32"/>
        </w:rPr>
      </w:pPr>
      <w:r>
        <w:t xml:space="preserve">Soit la suite </w:t>
      </w:r>
      <w:r>
        <w:rPr>
          <w:sz w:val="28"/>
          <w:szCs w:val="28"/>
        </w:rPr>
        <w:t>u</w:t>
      </w:r>
      <w:r>
        <w:t xml:space="preserve"> définie par </w:t>
      </w:r>
      <w:r>
        <w:rPr>
          <w:sz w:val="28"/>
          <w:szCs w:val="28"/>
        </w:rPr>
        <w:t>u</w:t>
      </w:r>
      <w:r>
        <w:rPr>
          <w:vertAlign w:val="subscript"/>
        </w:rPr>
        <w:t>n</w:t>
      </w:r>
      <w:r>
        <w:t xml:space="preserve"> : </w:t>
      </w:r>
      <w:r>
        <w:rPr>
          <w:position w:val="-46"/>
        </w:rPr>
      </w:r>
      <w:r>
        <w:rPr>
          <w:position w:val="-46"/>
        </w:rPr>
      </w:r>
      <w:r>
        <w:rPr>
          <w:position w:val="-46"/>
        </w:rPr>
      </w:r>
      <w:r>
        <w:rPr>
          <w:position w:val="-46"/>
        </w:rPr>
        <w:drawing>
          <wp:inline distL="0" distT="0" distB="0" distR="0">
            <wp:extent cx="905510" cy="673100"/>
            <wp:effectExtent l="0" t="0" r="0" b="0"/>
            <wp:docPr id="1133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56" name="_x0000_t75"/>
                    <pic:cNvPicPr/>
                  </pic:nvPicPr>
                  <pic:blipFill>
                    <a:blip r:embed="rId3049" cstate="print"/>
                    <a:srcRect l="0" t="0" r="0" b="0"/>
                    <a:stretch/>
                  </pic:blipFill>
                  <pic:spPr>
                    <a:xfrm rot="0">
                      <a:off x="0" y="0"/>
                      <a:ext cx="905510" cy="673100"/>
                    </a:xfrm>
                    <a:ln>
                      <a:noFill/>
                    </a:ln>
                  </pic:spPr>
                </pic:pic>
              </a:graphicData>
            </a:graphic>
          </wp:inline>
        </w:drawing>
      </w:r>
      <w:r>
        <w:rPr>
          <w:position w:val="-46"/>
        </w:rPr>
      </w:r>
      <w:r>
        <w:rPr>
          <w:position w:val="-46"/>
        </w:rPr>
      </w:r>
    </w:p>
    <w:p>
      <w:pPr>
        <w:pStyle w:val="style179"/>
        <w:ind w:firstLine="0"/>
        <w:rPr>
          <w:position w:val="-32"/>
        </w:rPr>
      </w:pPr>
      <w:r>
        <w:rPr>
          <w:position w:val="-32"/>
        </w:rPr>
        <w:t xml:space="preserve">Etudier la convergence de la suite </w:t>
      </w:r>
      <w:r>
        <w:rPr>
          <w:position w:val="-32"/>
          <w:sz w:val="28"/>
          <w:szCs w:val="28"/>
        </w:rPr>
        <w:t>u</w:t>
      </w:r>
      <w:r>
        <w:rPr>
          <w:position w:val="-32"/>
        </w:rPr>
        <w:t>.</w:t>
      </w:r>
    </w:p>
    <w:p>
      <w:pPr>
        <w:pStyle w:val="style0"/>
        <w:rPr/>
      </w:pPr>
    </w:p>
    <w:p>
      <w:pPr>
        <w:pStyle w:val="style0"/>
        <w:rPr>
          <w:b/>
        </w:rPr>
      </w:pPr>
      <w:r>
        <w:rPr>
          <w:b/>
        </w:rPr>
        <w:t xml:space="preserve">V- </w:t>
      </w:r>
      <w:r>
        <w:rPr>
          <w:b/>
        </w:rPr>
        <w:t xml:space="preserve">Suites </w:t>
      </w:r>
      <w:r>
        <w:rPr>
          <w:b/>
        </w:rPr>
        <w:t xml:space="preserve">arithmétiques – </w:t>
      </w:r>
      <w:r>
        <w:rPr>
          <w:b/>
        </w:rPr>
        <w:t xml:space="preserve">Suites </w:t>
      </w:r>
      <w:r>
        <w:rPr>
          <w:b/>
        </w:rPr>
        <w:t>géométriques</w:t>
      </w:r>
    </w:p>
    <w:p>
      <w:pPr>
        <w:pStyle w:val="style0"/>
        <w:rPr/>
      </w:pPr>
    </w:p>
    <w:p>
      <w:pPr>
        <w:pStyle w:val="style0"/>
        <w:rPr>
          <w:b/>
        </w:rPr>
      </w:pPr>
      <w:r>
        <w:rPr>
          <w:b/>
        </w:rPr>
        <w:t xml:space="preserve">1) </w:t>
      </w:r>
      <w:r>
        <w:rPr>
          <w:b/>
        </w:rPr>
        <w:t>Définitions</w:t>
      </w:r>
    </w:p>
    <w:p>
      <w:pPr>
        <w:pStyle w:val="style0"/>
        <w:ind w:left="226" w:firstLine="0"/>
        <w:rPr/>
      </w:pPr>
      <w:r>
        <w:t>- Une suite (</w:t>
      </w:r>
      <w:r>
        <w:rPr>
          <w:sz w:val="28"/>
          <w:szCs w:val="28"/>
        </w:rPr>
        <w:t>u</w:t>
      </w:r>
      <w:r>
        <w:rPr>
          <w:vertAlign w:val="subscript"/>
        </w:rPr>
        <w:t>n</w:t>
      </w:r>
      <w:r>
        <w:t xml:space="preserve">) est dite arithmétique lorsqu’il existe un nombre réel r tel que pour tout entier n, on </w:t>
      </w:r>
    </w:p>
    <w:p>
      <w:pPr>
        <w:pStyle w:val="style0"/>
        <w:ind w:left="226"/>
        <w:rPr/>
      </w:pPr>
      <w:r>
        <w:t>ait</w:t>
      </w:r>
      <w:r>
        <w:t xml:space="preserve"> :   </w:t>
      </w:r>
      <w:r>
        <w:rPr>
          <w:sz w:val="28"/>
          <w:szCs w:val="28"/>
        </w:rPr>
        <w:t>u</w:t>
      </w:r>
      <w:r>
        <w:rPr>
          <w:vertAlign w:val="subscript"/>
        </w:rPr>
        <w:t>n+1</w:t>
      </w:r>
      <w:r>
        <w:t xml:space="preserve"> = </w:t>
      </w:r>
      <w:r>
        <w:rPr>
          <w:sz w:val="28"/>
          <w:szCs w:val="28"/>
        </w:rPr>
        <w:t>u</w:t>
      </w:r>
      <w:r>
        <w:rPr>
          <w:vertAlign w:val="subscript"/>
        </w:rPr>
        <w:t>n</w:t>
      </w:r>
      <w:r>
        <w:t xml:space="preserve"> </w:t>
      </w:r>
      <w:r>
        <w:rPr>
          <w:sz w:val="20"/>
          <w:szCs w:val="20"/>
        </w:rPr>
        <w:t>+</w:t>
      </w:r>
      <w:r>
        <w:t xml:space="preserve"> r. r est appelé la raison de la suite arithmétique (</w:t>
      </w:r>
      <w:r>
        <w:rPr>
          <w:sz w:val="28"/>
          <w:szCs w:val="28"/>
        </w:rPr>
        <w:t>u</w:t>
      </w:r>
      <w:r>
        <w:rPr>
          <w:vertAlign w:val="subscript"/>
        </w:rPr>
        <w:t>n</w:t>
      </w:r>
      <w:r>
        <w:t>)</w:t>
      </w:r>
    </w:p>
    <w:p>
      <w:pPr>
        <w:pStyle w:val="style0"/>
        <w:rPr/>
      </w:pPr>
      <w:r>
        <w:t>- Une suite (</w:t>
      </w:r>
      <w:r>
        <w:rPr>
          <w:sz w:val="28"/>
          <w:szCs w:val="28"/>
        </w:rPr>
        <w:t>v</w:t>
      </w:r>
      <w:r>
        <w:rPr>
          <w:vertAlign w:val="subscript"/>
        </w:rPr>
        <w:t>n</w:t>
      </w:r>
      <w:r>
        <w:t xml:space="preserve">) est dite géométrique lorsqu’il existe un nombre réel q tel que pour tout entier n, on </w:t>
      </w:r>
    </w:p>
    <w:p>
      <w:pPr>
        <w:pStyle w:val="style0"/>
        <w:ind w:left="226"/>
        <w:rPr/>
      </w:pPr>
      <w:r>
        <w:t>ait</w:t>
      </w:r>
      <w:r>
        <w:t xml:space="preserve"> :   </w:t>
      </w:r>
      <w:r>
        <w:rPr>
          <w:sz w:val="28"/>
          <w:szCs w:val="28"/>
        </w:rPr>
        <w:t>v</w:t>
      </w:r>
      <w:r>
        <w:rPr>
          <w:vertAlign w:val="subscript"/>
        </w:rPr>
        <w:t>n</w:t>
      </w:r>
      <w:r>
        <w:rPr>
          <w:sz w:val="20"/>
          <w:szCs w:val="20"/>
          <w:vertAlign w:val="subscript"/>
        </w:rPr>
        <w:t>+</w:t>
      </w:r>
      <w:r>
        <w:rPr>
          <w:vertAlign w:val="subscript"/>
        </w:rPr>
        <w:t>1</w:t>
      </w:r>
      <w:r>
        <w:t xml:space="preserve"> = </w:t>
      </w:r>
      <w:r>
        <w:rPr>
          <w:sz w:val="28"/>
          <w:szCs w:val="28"/>
        </w:rPr>
        <w:t>v</w:t>
      </w:r>
      <w:r>
        <w:rPr>
          <w:vertAlign w:val="subscript"/>
        </w:rPr>
        <w:t>n</w:t>
      </w:r>
      <w:r>
        <w:t>. q est appelé la raison de la suite géométrique (</w:t>
      </w:r>
      <w:r>
        <w:rPr>
          <w:sz w:val="28"/>
          <w:szCs w:val="28"/>
        </w:rPr>
        <w:t>v</w:t>
      </w:r>
      <w:r>
        <w:rPr>
          <w:vertAlign w:val="subscript"/>
        </w:rPr>
        <w:t>n</w:t>
      </w:r>
      <w:r>
        <w:t>).</w:t>
      </w:r>
    </w:p>
    <w:p>
      <w:pPr>
        <w:pStyle w:val="style0"/>
        <w:rPr>
          <w:b/>
        </w:rPr>
      </w:pPr>
    </w:p>
    <w:p>
      <w:pPr>
        <w:pStyle w:val="style0"/>
        <w:rPr>
          <w:b/>
        </w:rPr>
      </w:pPr>
    </w:p>
    <w:p>
      <w:pPr>
        <w:pStyle w:val="style0"/>
        <w:rPr>
          <w:b/>
        </w:rPr>
      </w:pPr>
      <w:r>
        <w:rPr>
          <w:b/>
        </w:rPr>
        <w:t>2) Tableau récapitulatif</w:t>
      </w:r>
    </w:p>
    <w:p>
      <w:pPr>
        <w:pStyle w:val="style0"/>
        <w:rPr>
          <w:rFonts w:ascii="Arial" w:cs="Arial" w:hAnsi="Arial"/>
          <w:sz w:val="20"/>
          <w:szCs w:val="20"/>
        </w:rPr>
      </w:pPr>
    </w:p>
    <w:tbl>
      <w:tblPr>
        <w:tblStyle w:val="style154"/>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3070"/>
        <w:gridCol w:w="3071"/>
        <w:gridCol w:w="3289"/>
      </w:tblGrid>
      <w:tr>
        <w:trPr>
          <w:trHeight w:val="340" w:hRule="atLeast"/>
        </w:trPr>
        <w:tc>
          <w:tcPr>
            <w:tcW w:w="3070" w:type="dxa"/>
            <w:tcBorders/>
          </w:tcPr>
          <w:p>
            <w:pPr>
              <w:pStyle w:val="style0"/>
              <w:rPr>
                <w:rFonts w:ascii="Arial" w:cs="Arial" w:hAnsi="Arial"/>
                <w:sz w:val="20"/>
                <w:szCs w:val="20"/>
              </w:rPr>
            </w:pPr>
          </w:p>
        </w:tc>
        <w:tc>
          <w:tcPr>
            <w:tcW w:w="3071" w:type="dxa"/>
            <w:tcBorders/>
            <w:vAlign w:val="center"/>
          </w:tcPr>
          <w:p>
            <w:pPr>
              <w:pStyle w:val="style0"/>
              <w:jc w:val="center"/>
              <w:rPr/>
            </w:pPr>
            <w:r>
              <w:t>Suite arithmétique</w:t>
            </w:r>
          </w:p>
        </w:tc>
        <w:tc>
          <w:tcPr>
            <w:tcW w:w="3289" w:type="dxa"/>
            <w:tcBorders/>
            <w:vAlign w:val="center"/>
          </w:tcPr>
          <w:p>
            <w:pPr>
              <w:pStyle w:val="style0"/>
              <w:jc w:val="center"/>
              <w:rPr/>
            </w:pPr>
            <w:r>
              <w:t>Suite géométrique</w:t>
            </w:r>
          </w:p>
        </w:tc>
      </w:tr>
      <w:tr>
        <w:tblPrEx/>
        <w:trPr>
          <w:trHeight w:val="340" w:hRule="atLeast"/>
        </w:trPr>
        <w:tc>
          <w:tcPr>
            <w:tcW w:w="3070" w:type="dxa"/>
            <w:tcBorders/>
            <w:vAlign w:val="center"/>
          </w:tcPr>
          <w:p>
            <w:pPr>
              <w:pStyle w:val="style0"/>
              <w:rPr/>
            </w:pPr>
            <w:r>
              <w:t>Premier terme</w:t>
            </w:r>
          </w:p>
        </w:tc>
        <w:tc>
          <w:tcPr>
            <w:tcW w:w="3071" w:type="dxa"/>
            <w:tcBorders/>
            <w:vAlign w:val="center"/>
          </w:tcPr>
          <w:p>
            <w:pPr>
              <w:pStyle w:val="style0"/>
              <w:rPr/>
            </w:pPr>
            <w:r>
              <w:rPr>
                <w:sz w:val="28"/>
                <w:szCs w:val="28"/>
              </w:rPr>
              <w:t>u</w:t>
            </w:r>
            <w:r>
              <w:rPr>
                <w:vertAlign w:val="subscript"/>
              </w:rPr>
              <w:t>a</w:t>
            </w:r>
          </w:p>
        </w:tc>
        <w:tc>
          <w:tcPr>
            <w:tcW w:w="3289" w:type="dxa"/>
            <w:tcBorders/>
            <w:vAlign w:val="center"/>
          </w:tcPr>
          <w:p>
            <w:pPr>
              <w:pStyle w:val="style0"/>
              <w:rPr/>
            </w:pPr>
            <w:r>
              <w:rPr>
                <w:sz w:val="28"/>
                <w:szCs w:val="28"/>
              </w:rPr>
              <w:t>v</w:t>
            </w:r>
            <w:r>
              <w:rPr>
                <w:vertAlign w:val="subscript"/>
              </w:rPr>
              <w:t>a</w:t>
            </w:r>
          </w:p>
        </w:tc>
      </w:tr>
      <w:tr>
        <w:tblPrEx/>
        <w:trPr>
          <w:trHeight w:val="340" w:hRule="atLeast"/>
        </w:trPr>
        <w:tc>
          <w:tcPr>
            <w:tcW w:w="3070" w:type="dxa"/>
            <w:tcBorders/>
            <w:vAlign w:val="center"/>
          </w:tcPr>
          <w:p>
            <w:pPr>
              <w:pStyle w:val="style0"/>
              <w:rPr/>
            </w:pPr>
            <w:r>
              <w:t>Raison</w:t>
            </w:r>
          </w:p>
        </w:tc>
        <w:tc>
          <w:tcPr>
            <w:tcW w:w="3071" w:type="dxa"/>
            <w:tcBorders/>
            <w:vAlign w:val="center"/>
          </w:tcPr>
          <w:p>
            <w:pPr>
              <w:pStyle w:val="style0"/>
              <w:rPr/>
            </w:pPr>
            <w:r>
              <w:t>r</w:t>
            </w:r>
          </w:p>
        </w:tc>
        <w:tc>
          <w:tcPr>
            <w:tcW w:w="3289" w:type="dxa"/>
            <w:tcBorders/>
            <w:vAlign w:val="center"/>
          </w:tcPr>
          <w:p>
            <w:pPr>
              <w:pStyle w:val="style0"/>
              <w:rPr/>
            </w:pPr>
            <w:r>
              <w:t>q</w:t>
            </w:r>
          </w:p>
        </w:tc>
      </w:tr>
      <w:tr>
        <w:tblPrEx/>
        <w:trPr>
          <w:trHeight w:val="340" w:hRule="atLeast"/>
        </w:trPr>
        <w:tc>
          <w:tcPr>
            <w:tcW w:w="3070" w:type="dxa"/>
            <w:tcBorders/>
            <w:vAlign w:val="center"/>
          </w:tcPr>
          <w:p>
            <w:pPr>
              <w:pStyle w:val="style0"/>
              <w:rPr/>
            </w:pPr>
            <w:r>
              <w:t>Formule explicite</w:t>
            </w:r>
          </w:p>
        </w:tc>
        <w:tc>
          <w:tcPr>
            <w:tcW w:w="3071" w:type="dxa"/>
            <w:tcBorders/>
            <w:vAlign w:val="center"/>
          </w:tcPr>
          <w:p>
            <w:pPr>
              <w:pStyle w:val="style0"/>
              <w:rPr/>
            </w:pPr>
            <w:r>
              <w:rPr>
                <w:sz w:val="28"/>
                <w:szCs w:val="28"/>
              </w:rPr>
              <w:t>u</w:t>
            </w:r>
            <w:r>
              <w:rPr>
                <w:vertAlign w:val="subscript"/>
              </w:rPr>
              <w:t>n</w:t>
            </w:r>
            <w:r>
              <w:t xml:space="preserve"> = </w:t>
            </w:r>
            <w:r>
              <w:rPr>
                <w:sz w:val="28"/>
                <w:szCs w:val="28"/>
              </w:rPr>
              <w:t>u</w:t>
            </w:r>
            <w:r>
              <w:rPr>
                <w:vertAlign w:val="subscript"/>
              </w:rPr>
              <w:t>a</w:t>
            </w:r>
            <w:r>
              <w:t xml:space="preserve"> + (n – a)r</w:t>
            </w:r>
          </w:p>
        </w:tc>
        <w:tc>
          <w:tcPr>
            <w:tcW w:w="3289" w:type="dxa"/>
            <w:tcBorders/>
            <w:vAlign w:val="center"/>
          </w:tcPr>
          <w:p>
            <w:pPr>
              <w:pStyle w:val="style0"/>
              <w:rPr/>
            </w:pPr>
            <w:r>
              <w:rPr>
                <w:sz w:val="28"/>
                <w:szCs w:val="28"/>
              </w:rPr>
              <w:t>v</w:t>
            </w:r>
            <w:r>
              <w:rPr>
                <w:vertAlign w:val="subscript"/>
              </w:rPr>
              <w:t>n</w:t>
            </w:r>
            <w:r>
              <w:t xml:space="preserve"> = </w:t>
            </w:r>
            <w:r>
              <w:rPr>
                <w:sz w:val="28"/>
                <w:szCs w:val="28"/>
              </w:rPr>
              <w:t>v</w:t>
            </w:r>
            <w:r>
              <w:rPr>
                <w:vertAlign w:val="subscript"/>
              </w:rPr>
              <w:t>a</w:t>
            </w:r>
            <w:r>
              <w:t>.q</w:t>
            </w:r>
            <w:r>
              <w:rPr>
                <w:vertAlign w:val="superscript"/>
              </w:rPr>
              <w:t>n- a</w:t>
            </w:r>
          </w:p>
        </w:tc>
      </w:tr>
      <w:tr>
        <w:tblPrEx/>
        <w:trPr>
          <w:trHeight w:val="340" w:hRule="atLeast"/>
        </w:trPr>
        <w:tc>
          <w:tcPr>
            <w:tcW w:w="3070" w:type="dxa"/>
            <w:tcBorders/>
            <w:vAlign w:val="center"/>
          </w:tcPr>
          <w:p>
            <w:pPr>
              <w:pStyle w:val="style0"/>
              <w:rPr/>
            </w:pPr>
            <w:r>
              <w:t>Formule de récurrence</w:t>
            </w:r>
          </w:p>
        </w:tc>
        <w:tc>
          <w:tcPr>
            <w:tcW w:w="3071" w:type="dxa"/>
            <w:tcBorders/>
            <w:vAlign w:val="center"/>
          </w:tcPr>
          <w:p>
            <w:pPr>
              <w:pStyle w:val="style0"/>
              <w:rPr/>
            </w:pPr>
            <w:r>
              <w:rPr>
                <w:sz w:val="28"/>
                <w:szCs w:val="28"/>
              </w:rPr>
              <w:t>u</w:t>
            </w:r>
            <w:r>
              <w:rPr>
                <w:vertAlign w:val="subscript"/>
              </w:rPr>
              <w:t>n+1</w:t>
            </w:r>
            <w:r>
              <w:t xml:space="preserve"> = </w:t>
            </w:r>
            <w:r>
              <w:rPr>
                <w:sz w:val="28"/>
                <w:szCs w:val="28"/>
              </w:rPr>
              <w:t>u</w:t>
            </w:r>
            <w:r>
              <w:rPr>
                <w:vertAlign w:val="subscript"/>
              </w:rPr>
              <w:t>n</w:t>
            </w:r>
            <w:r>
              <w:t xml:space="preserve"> + r</w:t>
            </w:r>
          </w:p>
        </w:tc>
        <w:tc>
          <w:tcPr>
            <w:tcW w:w="3289" w:type="dxa"/>
            <w:tcBorders/>
            <w:vAlign w:val="center"/>
          </w:tcPr>
          <w:p>
            <w:pPr>
              <w:pStyle w:val="style0"/>
              <w:rPr/>
            </w:pPr>
            <w:r>
              <w:rPr>
                <w:sz w:val="28"/>
                <w:szCs w:val="28"/>
              </w:rPr>
              <w:t>v</w:t>
            </w:r>
            <w:r>
              <w:rPr>
                <w:vertAlign w:val="subscript"/>
              </w:rPr>
              <w:t xml:space="preserve">n+1 </w:t>
            </w:r>
            <w:r>
              <w:t>= q.</w:t>
            </w:r>
            <w:r>
              <w:rPr>
                <w:sz w:val="28"/>
                <w:szCs w:val="28"/>
              </w:rPr>
              <w:t>v</w:t>
            </w:r>
            <w:r>
              <w:rPr>
                <w:vertAlign w:val="subscript"/>
              </w:rPr>
              <w:t>n</w:t>
            </w:r>
          </w:p>
        </w:tc>
      </w:tr>
      <w:tr>
        <w:tblPrEx/>
        <w:trPr>
          <w:trHeight w:val="1021" w:hRule="atLeast"/>
        </w:trPr>
        <w:tc>
          <w:tcPr>
            <w:tcW w:w="3070" w:type="dxa"/>
            <w:tcBorders/>
            <w:vAlign w:val="center"/>
          </w:tcPr>
          <w:p>
            <w:pPr>
              <w:pStyle w:val="style0"/>
              <w:rPr/>
            </w:pPr>
            <w:r>
              <w:t>Somme S</w:t>
            </w:r>
            <w:r>
              <w:rPr>
                <w:vertAlign w:val="subscript"/>
              </w:rPr>
              <w:t>n</w:t>
            </w:r>
            <w:r>
              <w:t xml:space="preserve"> de n termes consécutifs d’indices de i à j</w:t>
            </w:r>
          </w:p>
        </w:tc>
        <w:tc>
          <w:tcPr>
            <w:tcW w:w="3071" w:type="dxa"/>
            <w:tcBorders/>
            <w:vAlign w:val="center"/>
          </w:tcPr>
          <w:p>
            <w:pPr>
              <w:pStyle w:val="style0"/>
              <w:rPr/>
            </w:pPr>
            <w:r>
              <w:t>S</w:t>
            </w:r>
            <w:r>
              <w:rPr>
                <w:vertAlign w:val="subscript"/>
              </w:rPr>
              <w:t>n</w:t>
            </w:r>
            <w:r>
              <w:t xml:space="preserve"> = </w:t>
            </w:r>
            <w:r>
              <w:rPr>
                <w:position w:val="-24"/>
              </w:rPr>
            </w:r>
            <w:r>
              <w:rPr>
                <w:position w:val="-24"/>
              </w:rPr>
            </w:r>
            <w:r>
              <w:rPr>
                <w:position w:val="-24"/>
              </w:rPr>
            </w:r>
            <w:r>
              <w:rPr>
                <w:position w:val="-24"/>
              </w:rPr>
              <w:drawing>
                <wp:inline distL="0" distT="0" distB="0" distR="0">
                  <wp:extent cx="698500" cy="405130"/>
                  <wp:effectExtent l="0" t="0" r="0" b="0"/>
                  <wp:docPr id="1133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87" name="_x0000_t75"/>
                          <pic:cNvPicPr/>
                        </pic:nvPicPr>
                        <pic:blipFill>
                          <a:blip r:embed="rId3080" cstate="print"/>
                          <a:srcRect l="0" t="0" r="0" b="0"/>
                          <a:stretch/>
                        </pic:blipFill>
                        <pic:spPr>
                          <a:xfrm rot="0">
                            <a:off x="0" y="0"/>
                            <a:ext cx="698500" cy="405130"/>
                          </a:xfrm>
                          <a:ln>
                            <a:noFill/>
                          </a:ln>
                        </pic:spPr>
                      </pic:pic>
                    </a:graphicData>
                  </a:graphic>
                </wp:inline>
              </w:drawing>
            </w:r>
            <w:r>
              <w:rPr>
                <w:position w:val="-24"/>
              </w:rPr>
            </w:r>
            <w:r>
              <w:rPr>
                <w:position w:val="-24"/>
              </w:rPr>
            </w:r>
          </w:p>
        </w:tc>
        <w:tc>
          <w:tcPr>
            <w:tcW w:w="3289" w:type="dxa"/>
            <w:tcBorders/>
            <w:vAlign w:val="center"/>
          </w:tcPr>
          <w:p>
            <w:pPr>
              <w:pStyle w:val="style0"/>
              <w:rPr/>
            </w:pPr>
            <w:r>
              <w:t>S</w:t>
            </w:r>
            <w:r>
              <w:rPr>
                <w:vertAlign w:val="subscript"/>
              </w:rPr>
              <w:t>n</w:t>
            </w:r>
            <w:r>
              <w:t xml:space="preserve"> =</w:t>
            </w:r>
            <w:r>
              <w:rPr>
                <w:position w:val="-46"/>
              </w:rPr>
            </w:r>
            <w:r>
              <w:rPr>
                <w:position w:val="-46"/>
              </w:rPr>
            </w:r>
            <w:r>
              <w:rPr>
                <w:position w:val="-46"/>
              </w:rPr>
            </w:r>
            <w:r>
              <w:rPr>
                <w:position w:val="-46"/>
              </w:rPr>
              <w:drawing>
                <wp:inline distL="0" distT="0" distB="0" distR="0">
                  <wp:extent cx="1449070" cy="673100"/>
                  <wp:effectExtent l="0" t="0" r="0" b="0"/>
                  <wp:docPr id="1133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88" name="_x0000_t75"/>
                          <pic:cNvPicPr/>
                        </pic:nvPicPr>
                        <pic:blipFill>
                          <a:blip r:embed="rId3081" cstate="print"/>
                          <a:srcRect l="0" t="0" r="0" b="0"/>
                          <a:stretch/>
                        </pic:blipFill>
                        <pic:spPr>
                          <a:xfrm rot="0">
                            <a:off x="0" y="0"/>
                            <a:ext cx="1449070" cy="673100"/>
                          </a:xfrm>
                          <a:ln>
                            <a:noFill/>
                          </a:ln>
                        </pic:spPr>
                      </pic:pic>
                    </a:graphicData>
                  </a:graphic>
                </wp:inline>
              </w:drawing>
            </w:r>
            <w:r>
              <w:rPr>
                <w:position w:val="-46"/>
              </w:rPr>
            </w:r>
            <w:r>
              <w:rPr>
                <w:position w:val="-46"/>
              </w:rPr>
            </w:r>
          </w:p>
        </w:tc>
      </w:tr>
    </w:tbl>
    <w:p>
      <w:pPr>
        <w:pStyle w:val="style0"/>
        <w:rPr>
          <w:rFonts w:ascii="Arial" w:cs="Arial" w:hAnsi="Arial"/>
          <w:sz w:val="20"/>
          <w:szCs w:val="20"/>
        </w:rPr>
      </w:pPr>
    </w:p>
    <w:p>
      <w:pPr>
        <w:pStyle w:val="style0"/>
        <w:rPr>
          <w:rFonts w:ascii="Arial" w:cs="Arial" w:hAnsi="Arial"/>
          <w:sz w:val="20"/>
          <w:szCs w:val="20"/>
        </w:rPr>
      </w:pPr>
    </w:p>
    <w:p>
      <w:pPr>
        <w:pStyle w:val="style0"/>
        <w:rPr>
          <w:b/>
        </w:rPr>
      </w:pPr>
      <w:r>
        <w:rPr>
          <w:b/>
        </w:rPr>
        <w:t xml:space="preserve">Exercice </w:t>
      </w:r>
      <w:r>
        <w:rPr>
          <w:b/>
        </w:rPr>
        <w:t>11</w:t>
      </w:r>
      <w:r>
        <w:rPr>
          <w:b/>
        </w:rPr>
        <w:t>.10</w:t>
      </w:r>
    </w:p>
    <w:p>
      <w:pPr>
        <w:pStyle w:val="style0"/>
        <w:rPr>
          <w:b/>
          <w:sz w:val="10"/>
          <w:szCs w:val="10"/>
          <w:u w:val="single"/>
        </w:rPr>
      </w:pPr>
    </w:p>
    <w:p>
      <w:pPr>
        <w:pStyle w:val="style0"/>
        <w:ind w:left="226" w:firstLine="0"/>
        <w:rPr/>
      </w:pPr>
      <w:r>
        <w:t xml:space="preserve">En janvier 2010, la production d’une entreprise est de 370 unités. Face à la demande pressante de la clientèle, l’entreprise décide d’augmenter sa production mensuelle de 20 unités </w:t>
      </w:r>
      <w:r>
        <w:t>supplémentaires</w:t>
      </w:r>
      <w:r>
        <w:t>, chaque mois.</w:t>
      </w:r>
    </w:p>
    <w:p>
      <w:pPr>
        <w:pStyle w:val="style0"/>
        <w:rPr/>
      </w:pPr>
      <w:r>
        <w:t>p</w:t>
      </w:r>
      <w:r>
        <w:rPr>
          <w:vertAlign w:val="subscript"/>
        </w:rPr>
        <w:t>0</w:t>
      </w:r>
      <w:r>
        <w:t xml:space="preserve"> désigne la production en janvier 2010 et on note p</w:t>
      </w:r>
      <w:r>
        <w:rPr>
          <w:vertAlign w:val="subscript"/>
        </w:rPr>
        <w:t>n</w:t>
      </w:r>
      <w:r>
        <w:t xml:space="preserve"> la production du n</w:t>
      </w:r>
      <w:r>
        <w:rPr>
          <w:vertAlign w:val="superscript"/>
        </w:rPr>
        <w:t>è</w:t>
      </w:r>
      <w:r>
        <w:rPr>
          <w:vertAlign w:val="superscript"/>
        </w:rPr>
        <w:t>me</w:t>
      </w:r>
      <w:r>
        <w:t xml:space="preserve"> mois après janvier 2010.</w:t>
      </w:r>
    </w:p>
    <w:p>
      <w:pPr>
        <w:pStyle w:val="style0"/>
        <w:rPr/>
      </w:pPr>
      <w:r>
        <w:t>1. a) Déterminer p</w:t>
      </w:r>
      <w:r>
        <w:rPr>
          <w:vertAlign w:val="subscript"/>
        </w:rPr>
        <w:t>1</w:t>
      </w:r>
      <w:r>
        <w:t>, p</w:t>
      </w:r>
      <w:r>
        <w:rPr>
          <w:vertAlign w:val="subscript"/>
        </w:rPr>
        <w:t>2</w:t>
      </w:r>
      <w:r>
        <w:t>, p</w:t>
      </w:r>
      <w:r>
        <w:rPr>
          <w:vertAlign w:val="subscript"/>
        </w:rPr>
        <w:t xml:space="preserve">3 </w:t>
      </w:r>
      <w:r>
        <w:t>et p</w:t>
      </w:r>
      <w:r>
        <w:rPr>
          <w:vertAlign w:val="subscript"/>
        </w:rPr>
        <w:t>5</w:t>
      </w:r>
      <w:r>
        <w:t>.</w:t>
      </w:r>
    </w:p>
    <w:p>
      <w:pPr>
        <w:pStyle w:val="style0"/>
        <w:ind w:left="339"/>
        <w:rPr/>
      </w:pPr>
      <w:r>
        <w:t>b) Calculer p</w:t>
      </w:r>
      <w:r>
        <w:rPr>
          <w:vertAlign w:val="subscript"/>
        </w:rPr>
        <w:t>n+1</w:t>
      </w:r>
      <w:r>
        <w:t xml:space="preserve"> – p</w:t>
      </w:r>
      <w:r>
        <w:rPr>
          <w:vertAlign w:val="subscript"/>
        </w:rPr>
        <w:t>n</w:t>
      </w:r>
      <w:r>
        <w:t>. En déduire la nature de la suite (p</w:t>
      </w:r>
      <w:r>
        <w:rPr>
          <w:vertAlign w:val="subscript"/>
        </w:rPr>
        <w:t>n</w:t>
      </w:r>
      <w:r>
        <w:t>).</w:t>
      </w:r>
    </w:p>
    <w:p>
      <w:pPr>
        <w:pStyle w:val="style0"/>
        <w:ind w:left="339"/>
        <w:rPr/>
      </w:pPr>
      <w:r>
        <w:t>c) Exprimer le terme général p</w:t>
      </w:r>
      <w:r>
        <w:rPr>
          <w:vertAlign w:val="subscript"/>
        </w:rPr>
        <w:t>n</w:t>
      </w:r>
      <w:r>
        <w:t xml:space="preserve"> en fonction de n. En déduire p</w:t>
      </w:r>
      <w:r>
        <w:rPr>
          <w:vertAlign w:val="subscript"/>
        </w:rPr>
        <w:t>20</w:t>
      </w:r>
      <w:r>
        <w:t>.</w:t>
      </w:r>
    </w:p>
    <w:p>
      <w:pPr>
        <w:pStyle w:val="style0"/>
        <w:rPr/>
      </w:pPr>
      <w:r>
        <w:t>2. Cette entreprise a une capacité de production limitée à 1000 unités.</w:t>
      </w:r>
    </w:p>
    <w:p>
      <w:pPr>
        <w:pStyle w:val="style0"/>
        <w:ind w:left="339"/>
        <w:rPr/>
      </w:pPr>
      <w:r>
        <w:t>a) Pendant combien de temps pourra-t-elle maintenir son effort de production ?</w:t>
      </w:r>
    </w:p>
    <w:p>
      <w:pPr>
        <w:pStyle w:val="style0"/>
        <w:ind w:left="339"/>
        <w:rPr/>
      </w:pPr>
      <w:r>
        <w:t>b) Quelle aura été sa production totale pendant toute cette période ?</w:t>
      </w:r>
    </w:p>
    <w:p>
      <w:pPr>
        <w:pStyle w:val="style0"/>
        <w:rPr>
          <w:b/>
        </w:rPr>
      </w:pPr>
    </w:p>
    <w:p>
      <w:pPr>
        <w:pStyle w:val="style0"/>
        <w:rPr>
          <w:b/>
        </w:rPr>
      </w:pPr>
      <w:r>
        <w:rPr>
          <w:b/>
        </w:rPr>
        <w:t xml:space="preserve">Exercice </w:t>
      </w:r>
      <w:r>
        <w:rPr>
          <w:b/>
        </w:rPr>
        <w:t>11</w:t>
      </w:r>
      <w:r>
        <w:rPr>
          <w:b/>
        </w:rPr>
        <w:t>.11</w:t>
      </w:r>
    </w:p>
    <w:p>
      <w:pPr>
        <w:pStyle w:val="style0"/>
        <w:rPr>
          <w:b/>
        </w:rPr>
      </w:pPr>
    </w:p>
    <w:p>
      <w:pPr>
        <w:pStyle w:val="style0"/>
        <w:rPr/>
      </w:pPr>
      <w:r>
        <w:t>Guillaume a été embauché dans une entreprise avec un salaire initial de 7.000F mensuel.</w:t>
      </w:r>
    </w:p>
    <w:p>
      <w:pPr>
        <w:pStyle w:val="style0"/>
        <w:rPr/>
      </w:pPr>
      <w:r>
        <w:t>Chaque</w:t>
      </w:r>
      <w:r>
        <w:t xml:space="preserve"> mois son salaire augmente de  </w:t>
      </w:r>
      <w:r>
        <w:t>4%.</w:t>
      </w:r>
    </w:p>
    <w:p>
      <w:pPr>
        <w:pStyle w:val="style0"/>
        <w:rPr/>
      </w:pPr>
      <w:r>
        <w:t xml:space="preserve">On note </w:t>
      </w:r>
      <w:r>
        <w:rPr>
          <w:sz w:val="28"/>
          <w:szCs w:val="28"/>
        </w:rPr>
        <w:t>u</w:t>
      </w:r>
      <w:r>
        <w:rPr>
          <w:vertAlign w:val="subscript"/>
        </w:rPr>
        <w:t>0</w:t>
      </w:r>
      <w:r>
        <w:t xml:space="preserve"> son salaire d’embauche et un le salaire du nème mois après son embauche.</w:t>
      </w:r>
    </w:p>
    <w:p>
      <w:pPr>
        <w:pStyle w:val="style0"/>
        <w:rPr/>
      </w:pPr>
      <w:r>
        <w:t xml:space="preserve">1. a) Calculer </w:t>
      </w:r>
      <w:r>
        <w:rPr>
          <w:sz w:val="28"/>
          <w:szCs w:val="28"/>
        </w:rPr>
        <w:t>u</w:t>
      </w:r>
      <w:r>
        <w:rPr>
          <w:vertAlign w:val="subscript"/>
        </w:rPr>
        <w:t>1</w:t>
      </w:r>
      <w:r>
        <w:t xml:space="preserve">, </w:t>
      </w:r>
      <w:r>
        <w:rPr>
          <w:sz w:val="28"/>
          <w:szCs w:val="28"/>
        </w:rPr>
        <w:t>u</w:t>
      </w:r>
      <w:r>
        <w:rPr>
          <w:vertAlign w:val="subscript"/>
        </w:rPr>
        <w:t>2</w:t>
      </w:r>
      <w:r>
        <w:t xml:space="preserve">, </w:t>
      </w:r>
      <w:r>
        <w:rPr>
          <w:sz w:val="28"/>
          <w:szCs w:val="28"/>
        </w:rPr>
        <w:t>u</w:t>
      </w:r>
      <w:r>
        <w:rPr>
          <w:vertAlign w:val="subscript"/>
        </w:rPr>
        <w:t xml:space="preserve">3 </w:t>
      </w:r>
      <w:r>
        <w:t xml:space="preserve">et </w:t>
      </w:r>
      <w:r>
        <w:rPr>
          <w:sz w:val="28"/>
          <w:szCs w:val="28"/>
        </w:rPr>
        <w:t>u</w:t>
      </w:r>
      <w:r>
        <w:rPr>
          <w:vertAlign w:val="subscript"/>
        </w:rPr>
        <w:t>5</w:t>
      </w:r>
      <w:r>
        <w:t>.</w:t>
      </w:r>
    </w:p>
    <w:p>
      <w:pPr>
        <w:pStyle w:val="style0"/>
        <w:ind w:left="339"/>
        <w:rPr/>
      </w:pPr>
      <w:r>
        <w:t xml:space="preserve">b) Exprimer </w:t>
      </w:r>
      <w:r>
        <w:rPr>
          <w:sz w:val="28"/>
          <w:szCs w:val="28"/>
        </w:rPr>
        <w:t>u</w:t>
      </w:r>
      <w:r>
        <w:rPr>
          <w:vertAlign w:val="subscript"/>
        </w:rPr>
        <w:t>n+1</w:t>
      </w:r>
      <w:r>
        <w:t xml:space="preserve"> en fonction de </w:t>
      </w:r>
      <w:r>
        <w:rPr>
          <w:sz w:val="28"/>
          <w:szCs w:val="28"/>
        </w:rPr>
        <w:t>u</w:t>
      </w:r>
      <w:r>
        <w:rPr>
          <w:vertAlign w:val="subscript"/>
        </w:rPr>
        <w:t>n</w:t>
      </w:r>
      <w:r>
        <w:t xml:space="preserve">. En déduire la </w:t>
      </w:r>
      <w:r>
        <w:t>nature</w:t>
      </w:r>
      <w:r>
        <w:t xml:space="preserve"> de la suite (</w:t>
      </w:r>
      <w:r>
        <w:rPr>
          <w:sz w:val="28"/>
          <w:szCs w:val="28"/>
        </w:rPr>
        <w:t>u</w:t>
      </w:r>
      <w:r>
        <w:rPr>
          <w:vertAlign w:val="subscript"/>
        </w:rPr>
        <w:t>n</w:t>
      </w:r>
      <w:r>
        <w:t>).</w:t>
      </w:r>
    </w:p>
    <w:p>
      <w:pPr>
        <w:pStyle w:val="style0"/>
        <w:ind w:left="339"/>
        <w:rPr/>
      </w:pPr>
      <w:r>
        <w:t xml:space="preserve">c) Déterminer le terme général </w:t>
      </w:r>
      <w:r>
        <w:rPr>
          <w:sz w:val="28"/>
          <w:szCs w:val="28"/>
        </w:rPr>
        <w:t>u</w:t>
      </w:r>
      <w:r>
        <w:rPr>
          <w:vertAlign w:val="subscript"/>
        </w:rPr>
        <w:t>n</w:t>
      </w:r>
      <w:r>
        <w:t xml:space="preserve"> </w:t>
      </w:r>
      <w:r>
        <w:t>en fonction</w:t>
      </w:r>
      <w:r>
        <w:t xml:space="preserve"> de n. En déduire </w:t>
      </w:r>
      <w:r>
        <w:rPr>
          <w:sz w:val="28"/>
          <w:szCs w:val="28"/>
        </w:rPr>
        <w:t>u</w:t>
      </w:r>
      <w:r>
        <w:rPr>
          <w:vertAlign w:val="subscript"/>
        </w:rPr>
        <w:t>30</w:t>
      </w:r>
      <w:r>
        <w:t>.</w:t>
      </w:r>
    </w:p>
    <w:p>
      <w:pPr>
        <w:pStyle w:val="style0"/>
        <w:rPr/>
      </w:pPr>
      <w:r>
        <w:t>2. a) Au bout de combien de mois son salaire aura-t-il augmenté de 20% ?</w:t>
      </w:r>
    </w:p>
    <w:p>
      <w:pPr>
        <w:pStyle w:val="style0"/>
        <w:ind w:left="339"/>
        <w:rPr/>
      </w:pPr>
      <w:r>
        <w:t>b) Quel taux mensuel d’augmentation aurait-il fallu prévoir pour que cela se produise au 35</w:t>
      </w:r>
      <w:r>
        <w:rPr>
          <w:vertAlign w:val="superscript"/>
        </w:rPr>
        <w:t>è</w:t>
      </w:r>
      <w:r>
        <w:t xml:space="preserve"> mois </w:t>
      </w:r>
    </w:p>
    <w:p>
      <w:pPr>
        <w:pStyle w:val="style0"/>
        <w:ind w:left="565"/>
        <w:rPr/>
      </w:pPr>
      <w:r>
        <w:t>après son embauche (donner la valeur décimale du taux à 0,01 près) ?</w:t>
      </w:r>
    </w:p>
    <w:p>
      <w:pPr>
        <w:pStyle w:val="style0"/>
        <w:rPr/>
      </w:pPr>
      <w:r>
        <w:t>3. Calculer le total des salaires perçus par Guillaume durant l’année qui suit son embauche.</w:t>
      </w:r>
    </w:p>
    <w:p>
      <w:pPr>
        <w:pStyle w:val="style0"/>
        <w:rPr>
          <w:b/>
        </w:rPr>
      </w:pPr>
    </w:p>
    <w:p>
      <w:pPr>
        <w:pStyle w:val="style0"/>
        <w:rPr>
          <w:b/>
        </w:rPr>
      </w:pPr>
    </w:p>
    <w:p>
      <w:pPr>
        <w:pStyle w:val="style0"/>
        <w:rPr>
          <w:b/>
        </w:rPr>
      </w:pPr>
      <w:r>
        <w:rPr>
          <w:b/>
        </w:rPr>
        <w:t>3) Convergence de suites arithmétiques – suites géométriques</w:t>
      </w:r>
    </w:p>
    <w:p>
      <w:pPr>
        <w:pStyle w:val="style0"/>
        <w:rPr>
          <w:sz w:val="10"/>
          <w:szCs w:val="10"/>
        </w:rPr>
      </w:pPr>
    </w:p>
    <w:p>
      <w:pPr>
        <w:pStyle w:val="style0"/>
        <w:rPr>
          <w:b/>
        </w:rPr>
      </w:pPr>
      <w:r>
        <w:rPr>
          <w:b/>
        </w:rPr>
        <w:t>a) Convergence de suites arithmétiques</w:t>
      </w:r>
    </w:p>
    <w:p>
      <w:pPr>
        <w:pStyle w:val="style0"/>
        <w:rPr/>
      </w:pPr>
      <w:r>
        <w:t>Soit (u</w:t>
      </w:r>
      <w:r>
        <w:rPr>
          <w:vertAlign w:val="subscript"/>
        </w:rPr>
        <w:t>n</w:t>
      </w:r>
      <w:r>
        <w:t>) une suite arithmétique de raison r et de premier terme u</w:t>
      </w:r>
      <w:r>
        <w:rPr>
          <w:vertAlign w:val="subscript"/>
        </w:rPr>
        <w:t>a</w:t>
      </w:r>
    </w:p>
    <w:p>
      <w:pPr>
        <w:pStyle w:val="style179"/>
        <w:numPr>
          <w:ilvl w:val="0"/>
          <w:numId w:val="23"/>
        </w:numPr>
        <w:rPr/>
      </w:pPr>
      <w:r>
        <w:t>Si r = 0, alors (u</w:t>
      </w:r>
      <w:r>
        <w:rPr>
          <w:vertAlign w:val="subscript"/>
        </w:rPr>
        <w:t>n</w:t>
      </w:r>
      <w:r>
        <w:t>) converge vers u</w:t>
      </w:r>
      <w:r>
        <w:rPr>
          <w:vertAlign w:val="subscript"/>
        </w:rPr>
        <w:t>a</w:t>
      </w:r>
      <w:r>
        <w:t xml:space="preserve"> (car dans ce cas la suite est constante et vaut u</w:t>
      </w:r>
      <w:r>
        <w:rPr>
          <w:vertAlign w:val="subscript"/>
        </w:rPr>
        <w:t>a</w:t>
      </w:r>
      <w:r>
        <w:t>)</w:t>
      </w:r>
    </w:p>
    <w:p>
      <w:pPr>
        <w:pStyle w:val="style179"/>
        <w:numPr>
          <w:ilvl w:val="0"/>
          <w:numId w:val="23"/>
        </w:numPr>
        <w:rPr/>
      </w:pPr>
      <w:r>
        <w:t>Si r &gt; 0, alors (u</w:t>
      </w:r>
      <w:r>
        <w:rPr>
          <w:vertAlign w:val="subscript"/>
        </w:rPr>
        <w:t>n</w:t>
      </w:r>
      <w:r>
        <w:t>) diverge vers +∞.</w:t>
      </w:r>
    </w:p>
    <w:p>
      <w:pPr>
        <w:pStyle w:val="style179"/>
        <w:numPr>
          <w:ilvl w:val="0"/>
          <w:numId w:val="23"/>
        </w:numPr>
        <w:rPr/>
      </w:pPr>
      <w:r>
        <w:t>Si r &lt; 0, alors (u</w:t>
      </w:r>
      <w:r>
        <w:rPr>
          <w:vertAlign w:val="subscript"/>
        </w:rPr>
        <w:t>n</w:t>
      </w:r>
      <w:r>
        <w:t>) diverge vers -∞.</w:t>
      </w:r>
    </w:p>
    <w:p>
      <w:pPr>
        <w:pStyle w:val="style0"/>
        <w:rPr/>
      </w:pPr>
    </w:p>
    <w:p>
      <w:pPr>
        <w:pStyle w:val="style0"/>
        <w:rPr/>
      </w:pPr>
    </w:p>
    <w:p>
      <w:pPr>
        <w:pStyle w:val="style0"/>
        <w:rPr/>
      </w:pPr>
    </w:p>
    <w:p>
      <w:pPr>
        <w:pStyle w:val="style0"/>
        <w:rPr/>
      </w:pPr>
    </w:p>
    <w:p>
      <w:pPr>
        <w:pStyle w:val="style0"/>
        <w:rPr>
          <w:b/>
        </w:rPr>
      </w:pPr>
      <w:r>
        <w:rPr>
          <w:b/>
        </w:rPr>
        <w:t xml:space="preserve">Exercice </w:t>
      </w:r>
      <w:r>
        <w:rPr>
          <w:b/>
        </w:rPr>
        <w:t>11</w:t>
      </w:r>
      <w:r>
        <w:rPr>
          <w:b/>
        </w:rPr>
        <w:t xml:space="preserve">.12 </w:t>
      </w:r>
      <w:r>
        <w:rPr>
          <w:b/>
        </w:rPr>
        <w:t>résolu</w:t>
      </w:r>
    </w:p>
    <w:p>
      <w:pPr>
        <w:pStyle w:val="style0"/>
        <w:rPr/>
      </w:pPr>
      <w:r>
        <w:t>Soit la suite (</w:t>
      </w:r>
      <w:r>
        <w:rPr>
          <w:sz w:val="28"/>
          <w:szCs w:val="28"/>
        </w:rPr>
        <w:t>u</w:t>
      </w:r>
      <w:r>
        <w:rPr>
          <w:vertAlign w:val="subscript"/>
        </w:rPr>
        <w:t>n</w:t>
      </w:r>
      <w:r>
        <w:t xml:space="preserve">) définie par </w:t>
      </w:r>
      <w:r>
        <w:rPr>
          <w:sz w:val="28"/>
          <w:szCs w:val="28"/>
        </w:rPr>
        <w:t>u</w:t>
      </w:r>
      <w:r>
        <w:rPr>
          <w:vertAlign w:val="subscript"/>
        </w:rPr>
        <w:t>1</w:t>
      </w:r>
      <w:r>
        <w:t xml:space="preserve"> = -2 et </w:t>
      </w:r>
      <w:r>
        <w:rPr>
          <w:sz w:val="28"/>
          <w:szCs w:val="28"/>
        </w:rPr>
        <w:t>u</w:t>
      </w:r>
      <w:r>
        <w:rPr>
          <w:vertAlign w:val="subscript"/>
        </w:rPr>
        <w:t>n+1</w:t>
      </w:r>
      <w:r>
        <w:t xml:space="preserve"> = </w:t>
      </w:r>
      <w:r>
        <w:rPr>
          <w:position w:val="-24"/>
        </w:rPr>
      </w:r>
      <w:r>
        <w:rPr>
          <w:position w:val="-24"/>
        </w:rPr>
      </w:r>
      <w:r>
        <w:rPr>
          <w:position w:val="-24"/>
        </w:rPr>
      </w:r>
      <w:r>
        <w:rPr>
          <w:position w:val="-24"/>
        </w:rPr>
        <w:drawing>
          <wp:inline distL="0" distT="0" distB="0" distR="0">
            <wp:extent cx="673100" cy="387985"/>
            <wp:effectExtent l="0" t="0" r="0" b="0"/>
            <wp:docPr id="1133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89" name="_x0000_t75"/>
                    <pic:cNvPicPr/>
                  </pic:nvPicPr>
                  <pic:blipFill>
                    <a:blip r:embed="rId3082" cstate="print"/>
                    <a:srcRect l="0" t="0" r="0" b="0"/>
                    <a:stretch/>
                  </pic:blipFill>
                  <pic:spPr>
                    <a:xfrm rot="0">
                      <a:off x="0" y="0"/>
                      <a:ext cx="673100" cy="387985"/>
                    </a:xfrm>
                    <a:ln>
                      <a:noFill/>
                    </a:ln>
                  </pic:spPr>
                </pic:pic>
              </a:graphicData>
            </a:graphic>
          </wp:inline>
        </w:drawing>
      </w:r>
      <w:r>
        <w:rPr>
          <w:position w:val="-24"/>
        </w:rPr>
      </w:r>
      <w:r>
        <w:rPr>
          <w:position w:val="-24"/>
        </w:rPr>
      </w:r>
      <w:r>
        <w:t>.</w:t>
      </w:r>
    </w:p>
    <w:p>
      <w:pPr>
        <w:pStyle w:val="style0"/>
        <w:rPr/>
      </w:pPr>
      <w:r>
        <w:t>1. a) Déterminer graphiquement les 5 premiers termes de (</w:t>
      </w:r>
      <w:r>
        <w:rPr>
          <w:sz w:val="28"/>
          <w:szCs w:val="28"/>
        </w:rPr>
        <w:t>u</w:t>
      </w:r>
      <w:r>
        <w:rPr>
          <w:vertAlign w:val="subscript"/>
        </w:rPr>
        <w:t>n</w:t>
      </w:r>
      <w:r>
        <w:t>).</w:t>
      </w:r>
    </w:p>
    <w:p>
      <w:pPr>
        <w:pStyle w:val="style0"/>
        <w:ind w:left="339"/>
        <w:rPr/>
      </w:pPr>
      <w:r>
        <w:t>b) Conjecturer le sens variation et la limite de la suite (</w:t>
      </w:r>
      <w:r>
        <w:rPr>
          <w:sz w:val="28"/>
          <w:szCs w:val="28"/>
        </w:rPr>
        <w:t>u</w:t>
      </w:r>
      <w:r>
        <w:rPr>
          <w:vertAlign w:val="subscript"/>
        </w:rPr>
        <w:t>n</w:t>
      </w:r>
      <w:r>
        <w:t>).</w:t>
      </w:r>
    </w:p>
    <w:p>
      <w:pPr>
        <w:pStyle w:val="style0"/>
        <w:rPr/>
      </w:pPr>
      <w:r>
        <w:t>2. Soit (</w:t>
      </w:r>
      <w:r>
        <w:rPr>
          <w:sz w:val="28"/>
          <w:szCs w:val="28"/>
        </w:rPr>
        <w:t>v</w:t>
      </w:r>
      <w:r>
        <w:rPr>
          <w:vertAlign w:val="subscript"/>
        </w:rPr>
        <w:t>n</w:t>
      </w:r>
      <w:r>
        <w:t xml:space="preserve">) la suite définie par </w:t>
      </w:r>
      <w:r>
        <w:rPr>
          <w:sz w:val="28"/>
          <w:szCs w:val="28"/>
        </w:rPr>
        <w:t>v</w:t>
      </w:r>
      <w:r>
        <w:rPr>
          <w:vertAlign w:val="subscript"/>
        </w:rPr>
        <w:t>n</w:t>
      </w:r>
      <w:r>
        <w:t xml:space="preserve"> = </w:t>
      </w:r>
      <w:r>
        <w:rPr>
          <w:sz w:val="28"/>
          <w:szCs w:val="28"/>
        </w:rPr>
        <w:t>u</w:t>
      </w:r>
      <w:r>
        <w:rPr>
          <w:vertAlign w:val="subscript"/>
        </w:rPr>
        <w:t>n</w:t>
      </w:r>
      <w:r>
        <w:t xml:space="preserve"> – 2.</w:t>
      </w:r>
    </w:p>
    <w:p>
      <w:pPr>
        <w:pStyle w:val="style0"/>
        <w:ind w:left="339"/>
        <w:rPr/>
      </w:pPr>
      <w:r>
        <w:t>a) Démontrer que (</w:t>
      </w:r>
      <w:r>
        <w:rPr>
          <w:sz w:val="28"/>
          <w:szCs w:val="28"/>
        </w:rPr>
        <w:t>v</w:t>
      </w:r>
      <w:r>
        <w:rPr>
          <w:vertAlign w:val="subscript"/>
        </w:rPr>
        <w:t>n</w:t>
      </w:r>
      <w:r>
        <w:t>) est une suite géométrique dont on précisera la raison et le premier terme.</w:t>
      </w:r>
    </w:p>
    <w:p>
      <w:pPr>
        <w:pStyle w:val="style0"/>
        <w:ind w:left="339"/>
        <w:rPr/>
      </w:pPr>
      <w:r>
        <w:t xml:space="preserve">b) Exprimer </w:t>
      </w:r>
      <w:r>
        <w:rPr>
          <w:sz w:val="28"/>
          <w:szCs w:val="28"/>
        </w:rPr>
        <w:t>v</w:t>
      </w:r>
      <w:r>
        <w:rPr>
          <w:vertAlign w:val="subscript"/>
        </w:rPr>
        <w:t>n</w:t>
      </w:r>
      <w:r>
        <w:t xml:space="preserve"> puis </w:t>
      </w:r>
      <w:r>
        <w:rPr>
          <w:sz w:val="28"/>
          <w:szCs w:val="28"/>
        </w:rPr>
        <w:t>u</w:t>
      </w:r>
      <w:r>
        <w:rPr>
          <w:vertAlign w:val="subscript"/>
        </w:rPr>
        <w:t>n</w:t>
      </w:r>
      <w:r>
        <w:t xml:space="preserve"> en fonction de n.</w:t>
      </w:r>
    </w:p>
    <w:p>
      <w:pPr>
        <w:pStyle w:val="style0"/>
        <w:ind w:left="339"/>
        <w:rPr/>
      </w:pPr>
      <w:r>
        <w:t>c) En déduire les limites des suites (</w:t>
      </w:r>
      <w:r>
        <w:rPr>
          <w:sz w:val="28"/>
          <w:szCs w:val="28"/>
        </w:rPr>
        <w:t>u</w:t>
      </w:r>
      <w:r>
        <w:rPr>
          <w:vertAlign w:val="subscript"/>
        </w:rPr>
        <w:t>n</w:t>
      </w:r>
      <w:r>
        <w:t>) et (</w:t>
      </w:r>
      <w:r>
        <w:rPr>
          <w:sz w:val="28"/>
          <w:szCs w:val="28"/>
        </w:rPr>
        <w:t>v</w:t>
      </w:r>
      <w:r>
        <w:rPr>
          <w:vertAlign w:val="subscript"/>
        </w:rPr>
        <w:t>n</w:t>
      </w:r>
      <w:r>
        <w:t>).</w:t>
      </w:r>
    </w:p>
    <w:p>
      <w:pPr>
        <w:pStyle w:val="style0"/>
        <w:rPr/>
      </w:pPr>
      <w:r>
        <w:t>3. On pose S</w:t>
      </w:r>
      <w:r>
        <w:rPr>
          <w:vertAlign w:val="subscript"/>
        </w:rPr>
        <w:t>n</w:t>
      </w:r>
      <w:r>
        <w:t xml:space="preserve"> = </w:t>
      </w:r>
      <w:r>
        <w:rPr>
          <w:sz w:val="28"/>
          <w:szCs w:val="28"/>
        </w:rPr>
        <w:t>u</w:t>
      </w:r>
      <w:r>
        <w:rPr>
          <w:vertAlign w:val="subscript"/>
        </w:rPr>
        <w:t>1</w:t>
      </w:r>
      <w:r>
        <w:t xml:space="preserve"> </w:t>
      </w:r>
      <w:r>
        <w:rPr>
          <w:sz w:val="20"/>
          <w:szCs w:val="20"/>
        </w:rPr>
        <w:t>+</w:t>
      </w:r>
      <w:r>
        <w:t xml:space="preserve"> </w:t>
      </w:r>
      <w:r>
        <w:rPr>
          <w:sz w:val="28"/>
          <w:szCs w:val="28"/>
        </w:rPr>
        <w:t>u</w:t>
      </w:r>
      <w:r>
        <w:rPr>
          <w:vertAlign w:val="subscript"/>
        </w:rPr>
        <w:t>2</w:t>
      </w:r>
      <w:r>
        <w:t xml:space="preserve"> </w:t>
      </w:r>
      <w:r>
        <w:rPr>
          <w:sz w:val="20"/>
          <w:szCs w:val="20"/>
        </w:rPr>
        <w:t>+</w:t>
      </w:r>
      <w:r>
        <w:t xml:space="preserve"> … </w:t>
      </w:r>
      <w:r>
        <w:rPr>
          <w:sz w:val="20"/>
          <w:szCs w:val="20"/>
        </w:rPr>
        <w:t>+</w:t>
      </w:r>
      <w:r>
        <w:t xml:space="preserve"> </w:t>
      </w:r>
      <w:r>
        <w:rPr>
          <w:sz w:val="28"/>
          <w:szCs w:val="28"/>
        </w:rPr>
        <w:t>u</w:t>
      </w:r>
      <w:r>
        <w:rPr>
          <w:vertAlign w:val="subscript"/>
        </w:rPr>
        <w:t>n</w:t>
      </w:r>
      <w:r>
        <w:t>.</w:t>
      </w:r>
    </w:p>
    <w:p>
      <w:pPr>
        <w:pStyle w:val="style0"/>
        <w:ind w:left="339"/>
        <w:rPr>
          <w:lang w:val="en-US"/>
        </w:rPr>
      </w:pPr>
      <w:r>
        <w:rPr>
          <w:lang w:val="en-US"/>
        </w:rPr>
        <w:t>a) Calculer S</w:t>
      </w:r>
      <w:r>
        <w:rPr>
          <w:vertAlign w:val="subscript"/>
          <w:lang w:val="en-US"/>
        </w:rPr>
        <w:t>1</w:t>
      </w:r>
      <w:r>
        <w:rPr>
          <w:lang w:val="en-US"/>
        </w:rPr>
        <w:t>, S</w:t>
      </w:r>
      <w:r>
        <w:rPr>
          <w:vertAlign w:val="subscript"/>
          <w:lang w:val="en-US"/>
        </w:rPr>
        <w:t>2</w:t>
      </w:r>
      <w:r>
        <w:rPr>
          <w:lang w:val="en-US"/>
        </w:rPr>
        <w:t xml:space="preserve"> et S</w:t>
      </w:r>
      <w:r>
        <w:rPr>
          <w:vertAlign w:val="subscript"/>
          <w:lang w:val="en-US"/>
        </w:rPr>
        <w:t>3</w:t>
      </w:r>
      <w:r>
        <w:rPr>
          <w:lang w:val="en-US"/>
        </w:rPr>
        <w:t>.</w:t>
      </w:r>
    </w:p>
    <w:p>
      <w:pPr>
        <w:pStyle w:val="style0"/>
        <w:ind w:left="339"/>
        <w:rPr/>
      </w:pPr>
      <w:r>
        <w:t>b) Démontrer que S</w:t>
      </w:r>
      <w:r>
        <w:rPr>
          <w:vertAlign w:val="subscript"/>
        </w:rPr>
        <w:t>n</w:t>
      </w:r>
      <w:r>
        <w:t xml:space="preserve"> = </w:t>
      </w:r>
      <w:r>
        <w:rPr>
          <w:position w:val="-36"/>
        </w:rPr>
      </w:r>
      <w:r>
        <w:rPr>
          <w:position w:val="-36"/>
        </w:rPr>
      </w:r>
      <w:r>
        <w:rPr>
          <w:position w:val="-36"/>
        </w:rPr>
      </w:r>
      <w:r>
        <w:rPr>
          <w:position w:val="-36"/>
        </w:rPr>
        <w:drawing>
          <wp:inline distL="0" distT="0" distB="0" distR="0">
            <wp:extent cx="1017905" cy="534670"/>
            <wp:effectExtent l="0" t="0" r="0" b="0"/>
            <wp:docPr id="1133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90" name="_x0000_t75"/>
                    <pic:cNvPicPr/>
                  </pic:nvPicPr>
                  <pic:blipFill>
                    <a:blip r:embed="rId3083" cstate="print"/>
                    <a:srcRect l="0" t="0" r="0" b="0"/>
                    <a:stretch/>
                  </pic:blipFill>
                  <pic:spPr>
                    <a:xfrm rot="0">
                      <a:off x="0" y="0"/>
                      <a:ext cx="1017905" cy="534670"/>
                    </a:xfrm>
                    <a:ln>
                      <a:noFill/>
                    </a:ln>
                  </pic:spPr>
                </pic:pic>
              </a:graphicData>
            </a:graphic>
          </wp:inline>
        </w:drawing>
      </w:r>
      <w:r>
        <w:rPr>
          <w:position w:val="-36"/>
        </w:rPr>
      </w:r>
      <w:r>
        <w:rPr>
          <w:position w:val="-36"/>
        </w:rPr>
      </w:r>
      <w:r>
        <w:t>+ 2n</w:t>
      </w:r>
    </w:p>
    <w:p>
      <w:pPr>
        <w:pStyle w:val="style0"/>
        <w:ind w:left="339"/>
        <w:rPr/>
      </w:pPr>
      <w:r>
        <w:t xml:space="preserve">c) Calculer </w:t>
      </w:r>
      <w:r>
        <w:rPr>
          <w:position w:val="-20"/>
        </w:rPr>
      </w:r>
      <w:r>
        <w:rPr>
          <w:position w:val="-20"/>
        </w:rPr>
      </w:r>
      <w:r>
        <w:rPr>
          <w:position w:val="-20"/>
        </w:rPr>
      </w:r>
      <w:r>
        <w:rPr>
          <w:position w:val="-20"/>
        </w:rPr>
        <w:drawing>
          <wp:inline distL="0" distT="0" distB="0" distR="0">
            <wp:extent cx="457200" cy="276225"/>
            <wp:effectExtent l="0" t="0" r="0" b="0"/>
            <wp:docPr id="1134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91" name="_x0000_t75"/>
                    <pic:cNvPicPr/>
                  </pic:nvPicPr>
                  <pic:blipFill>
                    <a:blip r:embed="rId3084" cstate="print"/>
                    <a:srcRect l="0" t="0" r="0" b="0"/>
                    <a:stretch/>
                  </pic:blipFill>
                  <pic:spPr>
                    <a:xfrm rot="0">
                      <a:off x="0" y="0"/>
                      <a:ext cx="457200" cy="276225"/>
                    </a:xfrm>
                    <a:ln>
                      <a:noFill/>
                    </a:ln>
                  </pic:spPr>
                </pic:pic>
              </a:graphicData>
            </a:graphic>
          </wp:inline>
        </w:drawing>
      </w:r>
      <w:r>
        <w:rPr>
          <w:position w:val="-20"/>
        </w:rPr>
      </w:r>
      <w:r>
        <w:rPr>
          <w:position w:val="-20"/>
        </w:rPr>
      </w:r>
      <w:r>
        <w:t xml:space="preserve"> et </w:t>
      </w:r>
      <w:r>
        <w:rPr>
          <w:position w:val="-24"/>
        </w:rPr>
      </w:r>
      <w:r>
        <w:rPr>
          <w:position w:val="-24"/>
        </w:rPr>
      </w:r>
      <w:r>
        <w:rPr>
          <w:position w:val="-24"/>
        </w:rPr>
      </w:r>
      <w:r>
        <w:rPr>
          <w:position w:val="-24"/>
        </w:rPr>
        <w:drawing>
          <wp:inline distL="0" distT="0" distB="0" distR="0">
            <wp:extent cx="491490" cy="387985"/>
            <wp:effectExtent l="0" t="0" r="0" b="0"/>
            <wp:docPr id="1134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92" name="_x0000_t75"/>
                    <pic:cNvPicPr/>
                  </pic:nvPicPr>
                  <pic:blipFill>
                    <a:blip r:embed="rId3085" cstate="print"/>
                    <a:srcRect l="0" t="0" r="0" b="0"/>
                    <a:stretch/>
                  </pic:blipFill>
                  <pic:spPr>
                    <a:xfrm rot="0">
                      <a:off x="0" y="0"/>
                      <a:ext cx="491490" cy="387985"/>
                    </a:xfrm>
                    <a:ln>
                      <a:noFill/>
                    </a:ln>
                  </pic:spPr>
                </pic:pic>
              </a:graphicData>
            </a:graphic>
          </wp:inline>
        </w:drawing>
      </w:r>
      <w:r>
        <w:rPr>
          <w:position w:val="-24"/>
        </w:rPr>
      </w:r>
      <w:r>
        <w:rPr>
          <w:position w:val="-24"/>
        </w:rPr>
      </w:r>
      <w:r>
        <w:t>.</w:t>
      </w:r>
    </w:p>
    <w:p>
      <w:pPr>
        <w:pStyle w:val="style0"/>
        <w:ind w:left="339"/>
        <w:rPr>
          <w:b/>
          <w:i/>
        </w:rPr>
      </w:pPr>
      <w:r>
        <w:rPr>
          <w:b/>
          <w:i/>
        </w:rPr>
        <w:t xml:space="preserve">Résolution </w:t>
      </w:r>
    </w:p>
    <w:p>
      <w:pPr>
        <w:pStyle w:val="style0"/>
        <w:ind w:left="339"/>
        <w:rPr>
          <w:i/>
        </w:rPr>
      </w:pPr>
    </w:p>
    <w:p>
      <w:pPr>
        <w:pStyle w:val="style0"/>
        <w:ind w:left="339"/>
        <w:rPr>
          <w:i/>
        </w:rPr>
      </w:pPr>
      <w:r>
        <w:rPr>
          <w:i/>
        </w:rPr>
        <w:t>1.a)Représentation graphique de 5 premiers termes de la suite (un)</w:t>
      </w:r>
    </w:p>
    <w:p>
      <w:pPr>
        <w:pStyle w:val="style0"/>
        <w:ind w:left="339"/>
        <w:rPr>
          <w:i/>
        </w:rPr>
      </w:pPr>
    </w:p>
    <w:p>
      <w:pPr>
        <w:pStyle w:val="style0"/>
        <w:ind w:left="339"/>
        <w:jc w:val="center"/>
        <w:rPr>
          <w:i/>
        </w:rPr>
      </w:pPr>
      <w:r>
        <w:rPr>
          <w:i/>
          <w:noProof/>
        </w:rPr>
      </w:r>
      <w:r>
        <w:rPr>
          <w:i/>
          <w:noProof/>
        </w:rPr>
      </w:r>
      <w:r>
        <w:rPr>
          <w:i/>
          <w:noProof/>
        </w:rPr>
      </w:r>
      <w:r>
        <w:rPr>
          <w:i/>
          <w:noProof/>
        </w:rPr>
        <w:pict>
          <v:shape id="11344" type="#_x0000_t202" stroked="f" style="position:absolute;margin-left:284.55pt;margin-top:198.65pt;width:22.5pt;height:18.75pt;z-index:96;mso-position-horizontal-relative:text;mso-position-vertical-relative:text;mso-width-relative:page;mso-height-relative:page;mso-wrap-distance-left:0.0pt;mso-wrap-distance-right:0.0pt;visibility:visible;">
            <v:stroke on="f" joinstyle="miter"/>
            <v:fill rotate="true"/>
            <v:path o:connecttype="rect" gradientshapeok="t"/>
            <v:textbox inset="1.42pt,0.85pt,1.42pt,0.85pt">
              <w:txbxContent>
                <w:p>
                  <w:pPr>
                    <w:pStyle w:val="style0"/>
                    <w:ind w:left="0"/>
                    <w:rPr/>
                  </w:pPr>
                  <w:r>
                    <w:t>u</w:t>
                  </w:r>
                  <w:r>
                    <w:rPr>
                      <w:vertAlign w:val="subscript"/>
                    </w:rPr>
                    <w:t>1</w:t>
                  </w:r>
                </w:p>
              </w:txbxContent>
            </v:textbox>
          </v:shape>
        </w:pict>
      </w:r>
      <w:r>
        <w:rPr>
          <w:i/>
          <w:noProof/>
        </w:rPr>
      </w:r>
      <w:r>
        <w:rPr>
          <w:i/>
          <w:noProof/>
        </w:rPr>
      </w:r>
      <w:r>
        <w:rPr>
          <w:i/>
          <w:noProof/>
        </w:rPr>
      </w:r>
      <w:r>
        <w:rPr>
          <w:i/>
          <w:noProof/>
        </w:rPr>
      </w:r>
      <w:r>
        <w:rPr>
          <w:i/>
          <w:noProof/>
        </w:rPr>
      </w:r>
      <w:r>
        <w:rPr>
          <w:i/>
          <w:noProof/>
        </w:rPr>
        <w:pict>
          <v:shape id="11346" type="#_x0000_t202" stroked="f" style="position:absolute;margin-left:243.3pt;margin-top:198.65pt;width:22.5pt;height:18.75pt;z-index:95;mso-position-horizontal-relative:text;mso-position-vertical-relative:text;mso-width-relative:page;mso-height-relative:page;mso-wrap-distance-left:0.0pt;mso-wrap-distance-right:0.0pt;visibility:visible;">
            <v:stroke on="f" joinstyle="miter"/>
            <v:fill rotate="true"/>
            <v:path o:connecttype="rect" gradientshapeok="t"/>
            <v:textbox inset="1.42pt,0.85pt,1.42pt,0.85pt">
              <w:txbxContent>
                <w:p>
                  <w:pPr>
                    <w:pStyle w:val="style0"/>
                    <w:ind w:left="0"/>
                    <w:rPr/>
                  </w:pPr>
                  <w:r>
                    <w:t>u</w:t>
                  </w:r>
                  <w:r>
                    <w:rPr>
                      <w:vertAlign w:val="subscript"/>
                    </w:rPr>
                    <w:t>3</w:t>
                  </w:r>
                </w:p>
              </w:txbxContent>
            </v:textbox>
          </v:shape>
        </w:pict>
      </w:r>
      <w:r>
        <w:rPr>
          <w:i/>
          <w:noProof/>
        </w:rPr>
      </w:r>
      <w:r>
        <w:rPr>
          <w:i/>
          <w:noProof/>
        </w:rPr>
      </w:r>
      <w:r>
        <w:rPr>
          <w:i/>
          <w:noProof/>
        </w:rPr>
      </w:r>
      <w:r>
        <w:rPr>
          <w:i/>
          <w:noProof/>
        </w:rPr>
      </w:r>
      <w:r>
        <w:rPr>
          <w:i/>
          <w:noProof/>
        </w:rPr>
      </w:r>
      <w:r>
        <w:rPr>
          <w:i/>
          <w:noProof/>
        </w:rPr>
        <w:pict>
          <v:shape id="11348" type="#_x0000_t202" stroked="f" style="position:absolute;margin-left:220.8pt;margin-top:198.65pt;width:22.5pt;height:18.75pt;z-index:94;mso-position-horizontal-relative:text;mso-position-vertical-relative:text;mso-width-relative:page;mso-height-relative:page;mso-wrap-distance-left:0.0pt;mso-wrap-distance-right:0.0pt;visibility:visible;">
            <v:stroke on="f" joinstyle="miter"/>
            <v:fill rotate="true"/>
            <v:path o:connecttype="rect" gradientshapeok="t"/>
            <v:textbox inset="1.42pt,0.85pt,1.42pt,0.85pt">
              <w:txbxContent>
                <w:p>
                  <w:pPr>
                    <w:pStyle w:val="style0"/>
                    <w:ind w:left="0"/>
                    <w:rPr/>
                  </w:pPr>
                  <w:r>
                    <w:t>u</w:t>
                  </w:r>
                  <w:r>
                    <w:rPr>
                      <w:vertAlign w:val="subscript"/>
                    </w:rPr>
                    <w:t>4</w:t>
                  </w:r>
                </w:p>
              </w:txbxContent>
            </v:textbox>
          </v:shape>
        </w:pict>
      </w:r>
      <w:r>
        <w:rPr>
          <w:i/>
          <w:noProof/>
        </w:rPr>
      </w:r>
      <w:r>
        <w:rPr>
          <w:i/>
          <w:noProof/>
        </w:rPr>
      </w:r>
      <w:r>
        <w:rPr>
          <w:i/>
          <w:noProof/>
        </w:rPr>
      </w:r>
      <w:r>
        <w:rPr>
          <w:i/>
          <w:noProof/>
        </w:rPr>
      </w:r>
      <w:r>
        <w:rPr>
          <w:i/>
          <w:noProof/>
        </w:rPr>
      </w:r>
      <w:r>
        <w:rPr>
          <w:i/>
          <w:noProof/>
        </w:rPr>
        <w:pict>
          <v:shape id="11350" type="#_x0000_t202" stroked="f" style="position:absolute;margin-left:198.15pt;margin-top:198.65pt;width:22.5pt;height:18.75pt;z-index:93;mso-position-horizontal-relative:text;mso-position-vertical-relative:text;mso-width-relative:page;mso-height-relative:page;mso-wrap-distance-left:0.0pt;mso-wrap-distance-right:0.0pt;visibility:visible;">
            <v:stroke on="f" joinstyle="miter"/>
            <v:fill rotate="true"/>
            <v:path o:connecttype="rect" gradientshapeok="t"/>
            <v:textbox inset="1.42pt,0.85pt,1.42pt,0.85pt">
              <w:txbxContent>
                <w:p>
                  <w:pPr>
                    <w:pStyle w:val="style0"/>
                    <w:ind w:left="0"/>
                    <w:rPr/>
                  </w:pPr>
                  <w:r>
                    <w:t>u</w:t>
                  </w:r>
                  <w:r>
                    <w:rPr>
                      <w:vertAlign w:val="subscript"/>
                    </w:rPr>
                    <w:t>2</w:t>
                  </w:r>
                </w:p>
              </w:txbxContent>
            </v:textbox>
          </v:shape>
        </w:pict>
      </w:r>
      <w:r>
        <w:rPr>
          <w:i/>
          <w:noProof/>
        </w:rPr>
      </w:r>
      <w:r>
        <w:rPr>
          <w:i/>
          <w:noProof/>
        </w:rPr>
      </w:r>
      <w:r>
        <w:rPr>
          <w:i/>
          <w:noProof/>
        </w:rPr>
      </w:r>
      <w:r>
        <w:rPr>
          <w:i/>
          <w:noProof/>
        </w:rPr>
      </w:r>
      <w:r>
        <w:rPr>
          <w:i/>
          <w:noProof/>
        </w:rPr>
      </w:r>
      <w:r>
        <w:rPr>
          <w:i/>
          <w:noProof/>
        </w:rPr>
        <w:pict>
          <v:shape id="11352" type="#_x0000_t202" stroked="f" style="position:absolute;margin-left:114.3pt;margin-top:200.15pt;width:22.5pt;height:18.75pt;z-index:92;mso-position-horizontal-relative:text;mso-position-vertical-relative:text;mso-width-relative:page;mso-height-relative:page;mso-wrap-distance-left:0.0pt;mso-wrap-distance-right:0.0pt;visibility:visible;">
            <v:stroke on="f" joinstyle="miter"/>
            <v:fill rotate="true"/>
            <v:path o:connecttype="rect" gradientshapeok="t"/>
            <v:textbox inset="1.42pt,0.85pt,1.42pt,0.85pt">
              <w:txbxContent>
                <w:p>
                  <w:pPr>
                    <w:pStyle w:val="style0"/>
                    <w:ind w:left="0"/>
                    <w:rPr/>
                  </w:pPr>
                  <w:r>
                    <w:t>u</w:t>
                  </w:r>
                  <w:r>
                    <w:rPr>
                      <w:vertAlign w:val="subscript"/>
                    </w:rPr>
                    <w:t>0</w:t>
                  </w:r>
                </w:p>
              </w:txbxContent>
            </v:textbox>
          </v:shape>
        </w:pict>
      </w:r>
      <w:r>
        <w:rPr>
          <w:i/>
          <w:noProof/>
        </w:rPr>
      </w:r>
      <w:r>
        <w:rPr>
          <w:i/>
          <w:noProof/>
        </w:rPr>
      </w:r>
      <w:r>
        <w:rPr>
          <w:i/>
          <w:noProof/>
        </w:rPr>
        <w:drawing>
          <wp:inline distL="0" distT="0" distB="0" distR="0">
            <wp:extent cx="4124324" cy="3457575"/>
            <wp:effectExtent l="19050" t="0" r="9525" b="0"/>
            <wp:docPr id="11354" name="Image 225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93" name="Image 2256"/>
                    <pic:cNvPicPr/>
                  </pic:nvPicPr>
                  <pic:blipFill>
                    <a:blip r:embed="rId3086" cstate="print"/>
                    <a:srcRect l="0" t="0" r="0" b="0"/>
                    <a:stretch/>
                  </pic:blipFill>
                  <pic:spPr>
                    <a:xfrm rot="0">
                      <a:off x="0" y="0"/>
                      <a:ext cx="4124324" cy="3457575"/>
                    </a:xfrm>
                    <a:prstGeom prst="rect"/>
                    <a:ln>
                      <a:noFill/>
                    </a:ln>
                  </pic:spPr>
                </pic:pic>
              </a:graphicData>
            </a:graphic>
          </wp:inline>
        </w:drawing>
      </w:r>
    </w:p>
    <w:p>
      <w:pPr>
        <w:pStyle w:val="style0"/>
        <w:ind w:left="339"/>
        <w:rPr>
          <w:i/>
        </w:rPr>
      </w:pPr>
    </w:p>
    <w:p>
      <w:pPr>
        <w:pStyle w:val="style0"/>
        <w:rPr>
          <w:i/>
        </w:rPr>
      </w:pPr>
      <w:r>
        <w:rPr>
          <w:i/>
        </w:rPr>
        <w:t>1. b)sens de varaition de la suite</w:t>
      </w:r>
    </w:p>
    <w:p>
      <w:pPr>
        <w:pStyle w:val="style0"/>
        <w:rPr>
          <w:i/>
        </w:rPr>
      </w:pPr>
      <w:r>
        <w:rPr>
          <w:i/>
        </w:rPr>
        <w:t xml:space="preserve"> la suite n’est ni croissante ni décroissante. Cependant elle semble converger vers 2.</w:t>
      </w:r>
    </w:p>
    <w:p>
      <w:pPr>
        <w:pStyle w:val="style0"/>
        <w:rPr>
          <w:i/>
        </w:rPr>
      </w:pPr>
      <w:r>
        <w:rPr>
          <w:i/>
        </w:rPr>
        <w:t>2.a)</w:t>
      </w:r>
      <w:r>
        <w:rPr>
          <w:i/>
          <w:sz w:val="28"/>
          <w:szCs w:val="28"/>
        </w:rPr>
        <w:t xml:space="preserve"> v</w:t>
      </w:r>
      <w:r>
        <w:rPr>
          <w:i/>
          <w:vertAlign w:val="subscript"/>
        </w:rPr>
        <w:t>n+1</w:t>
      </w:r>
      <w:r>
        <w:rPr>
          <w:i/>
        </w:rPr>
        <w:t xml:space="preserve"> = </w:t>
      </w:r>
      <w:r>
        <w:rPr>
          <w:position w:val="-24"/>
        </w:rPr>
      </w:r>
      <w:r>
        <w:rPr>
          <w:position w:val="-24"/>
        </w:rPr>
      </w:r>
      <w:r>
        <w:rPr>
          <w:position w:val="-24"/>
        </w:rPr>
      </w:r>
      <w:r>
        <w:rPr>
          <w:position w:val="-24"/>
        </w:rPr>
        <w:drawing>
          <wp:inline distL="0" distT="0" distB="0" distR="0">
            <wp:extent cx="3588385" cy="387985"/>
            <wp:effectExtent l="0" t="0" r="0" b="0"/>
            <wp:docPr id="1135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94" name="_x0000_t75"/>
                    <pic:cNvPicPr/>
                  </pic:nvPicPr>
                  <pic:blipFill>
                    <a:blip r:embed="rId3087" cstate="print"/>
                    <a:srcRect l="0" t="0" r="0" b="0"/>
                    <a:stretch/>
                  </pic:blipFill>
                  <pic:spPr>
                    <a:xfrm rot="0">
                      <a:off x="0" y="0"/>
                      <a:ext cx="3588385" cy="387985"/>
                    </a:xfrm>
                    <a:ln>
                      <a:noFill/>
                    </a:ln>
                  </pic:spPr>
                </pic:pic>
              </a:graphicData>
            </a:graphic>
          </wp:inline>
        </w:drawing>
      </w:r>
      <w:r>
        <w:rPr>
          <w:position w:val="-24"/>
        </w:rPr>
      </w:r>
      <w:r>
        <w:rPr>
          <w:position w:val="-24"/>
        </w:rPr>
      </w:r>
    </w:p>
    <w:p>
      <w:pPr>
        <w:pStyle w:val="style0"/>
        <w:rPr>
          <w:i/>
        </w:rPr>
      </w:pPr>
      <w:r>
        <w:rPr>
          <w:i/>
        </w:rPr>
        <w:t>donc la suite (</w:t>
      </w:r>
      <w:r>
        <w:rPr>
          <w:i/>
          <w:sz w:val="28"/>
          <w:szCs w:val="28"/>
        </w:rPr>
        <w:t>v</w:t>
      </w:r>
      <w:r>
        <w:rPr>
          <w:i/>
          <w:vertAlign w:val="subscript"/>
        </w:rPr>
        <w:t>n</w:t>
      </w:r>
      <w:r>
        <w:rPr>
          <w:i/>
        </w:rPr>
        <w:t xml:space="preserve">) est une suite géométrique de raison </w:t>
      </w:r>
      <w:r>
        <w:rPr>
          <w:i/>
          <w:position w:val="-24"/>
        </w:rPr>
      </w:r>
      <w:r>
        <w:rPr>
          <w:i/>
          <w:position w:val="-24"/>
        </w:rPr>
      </w:r>
      <w:r>
        <w:rPr>
          <w:i/>
          <w:position w:val="-24"/>
        </w:rPr>
      </w:r>
      <w:r>
        <w:rPr>
          <w:i/>
          <w:position w:val="-24"/>
        </w:rPr>
        <w:drawing>
          <wp:inline distL="0" distT="0" distB="0" distR="0">
            <wp:extent cx="259080" cy="387985"/>
            <wp:effectExtent l="0" t="0" r="0" b="0"/>
            <wp:docPr id="1135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95" name="_x0000_t75"/>
                    <pic:cNvPicPr/>
                  </pic:nvPicPr>
                  <pic:blipFill>
                    <a:blip r:embed="rId3088" cstate="print"/>
                    <a:srcRect l="0" t="0" r="0" b="0"/>
                    <a:stretch/>
                  </pic:blipFill>
                  <pic:spPr>
                    <a:xfrm rot="0">
                      <a:off x="0" y="0"/>
                      <a:ext cx="259080" cy="387985"/>
                    </a:xfrm>
                    <a:ln>
                      <a:noFill/>
                    </a:ln>
                  </pic:spPr>
                </pic:pic>
              </a:graphicData>
            </a:graphic>
          </wp:inline>
        </w:drawing>
      </w:r>
      <w:r>
        <w:rPr>
          <w:i/>
          <w:position w:val="-24"/>
        </w:rPr>
      </w:r>
      <w:r>
        <w:rPr>
          <w:i/>
          <w:position w:val="-24"/>
        </w:rPr>
      </w:r>
      <w:r>
        <w:rPr>
          <w:i/>
        </w:rPr>
        <w:t xml:space="preserve">et de premier terme </w:t>
      </w:r>
      <w:r>
        <w:rPr>
          <w:i/>
          <w:sz w:val="28"/>
          <w:szCs w:val="28"/>
        </w:rPr>
        <w:t>v</w:t>
      </w:r>
      <w:r>
        <w:rPr>
          <w:i/>
          <w:vertAlign w:val="subscript"/>
        </w:rPr>
        <w:t>1</w:t>
      </w:r>
      <w:r>
        <w:rPr>
          <w:i/>
        </w:rPr>
        <w:t xml:space="preserve"> = </w:t>
      </w:r>
      <w:r>
        <w:rPr>
          <w:i/>
          <w:sz w:val="28"/>
          <w:szCs w:val="28"/>
        </w:rPr>
        <w:t>u</w:t>
      </w:r>
      <w:r>
        <w:rPr>
          <w:i/>
          <w:vertAlign w:val="subscript"/>
        </w:rPr>
        <w:t>1</w:t>
      </w:r>
      <w:r>
        <w:rPr>
          <w:i/>
        </w:rPr>
        <w:t xml:space="preserve"> – 2 = - 4.</w:t>
      </w:r>
    </w:p>
    <w:p>
      <w:pPr>
        <w:pStyle w:val="style0"/>
        <w:rPr>
          <w:i/>
        </w:rPr>
      </w:pPr>
      <w:r>
        <w:rPr>
          <w:i/>
        </w:rPr>
        <w:t xml:space="preserve">b) </w:t>
      </w:r>
      <w:r>
        <w:rPr>
          <w:i/>
          <w:sz w:val="28"/>
          <w:szCs w:val="28"/>
        </w:rPr>
        <w:t>v</w:t>
      </w:r>
      <w:r>
        <w:rPr>
          <w:i/>
          <w:vertAlign w:val="subscript"/>
        </w:rPr>
        <w:t>n</w:t>
      </w:r>
      <w:r>
        <w:rPr>
          <w:i/>
        </w:rPr>
        <w:t xml:space="preserve"> = </w:t>
      </w:r>
      <w:r>
        <w:rPr>
          <w:i/>
          <w:sz w:val="28"/>
          <w:szCs w:val="28"/>
        </w:rPr>
        <w:t>v</w:t>
      </w:r>
      <w:r>
        <w:rPr>
          <w:i/>
          <w:vertAlign w:val="subscript"/>
        </w:rPr>
        <w:t>1</w:t>
      </w:r>
      <w:r>
        <w:rPr>
          <w:i/>
        </w:rPr>
        <w:t xml:space="preserve">× </w:t>
      </w:r>
      <w:r>
        <w:rPr>
          <w:i/>
          <w:position w:val="-28"/>
        </w:rPr>
      </w:r>
      <w:r>
        <w:rPr>
          <w:i/>
          <w:position w:val="-28"/>
        </w:rPr>
      </w:r>
      <w:r>
        <w:rPr>
          <w:i/>
          <w:position w:val="-28"/>
        </w:rPr>
      </w:r>
      <w:r>
        <w:rPr>
          <w:i/>
          <w:position w:val="-28"/>
        </w:rPr>
        <w:drawing>
          <wp:inline distL="0" distT="0" distB="0" distR="0">
            <wp:extent cx="560705" cy="466090"/>
            <wp:effectExtent l="0" t="0" r="0" b="0"/>
            <wp:docPr id="1135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96" name="_x0000_t75"/>
                    <pic:cNvPicPr/>
                  </pic:nvPicPr>
                  <pic:blipFill>
                    <a:blip r:embed="rId3089" cstate="print"/>
                    <a:srcRect l="0" t="0" r="0" b="0"/>
                    <a:stretch/>
                  </pic:blipFill>
                  <pic:spPr>
                    <a:xfrm rot="0">
                      <a:off x="0" y="0"/>
                      <a:ext cx="560705" cy="466090"/>
                    </a:xfrm>
                    <a:ln>
                      <a:noFill/>
                    </a:ln>
                  </pic:spPr>
                </pic:pic>
              </a:graphicData>
            </a:graphic>
          </wp:inline>
        </w:drawing>
      </w:r>
      <w:r>
        <w:rPr>
          <w:i/>
          <w:position w:val="-28"/>
        </w:rPr>
      </w:r>
      <w:r>
        <w:rPr>
          <w:i/>
          <w:position w:val="-28"/>
        </w:rPr>
      </w:r>
      <w:r>
        <w:rPr>
          <w:i/>
        </w:rPr>
        <w:t xml:space="preserve">et </w:t>
      </w:r>
      <w:r>
        <w:rPr>
          <w:i/>
          <w:sz w:val="28"/>
          <w:szCs w:val="28"/>
        </w:rPr>
        <w:t>u</w:t>
      </w:r>
      <w:r>
        <w:rPr>
          <w:i/>
          <w:vertAlign w:val="subscript"/>
        </w:rPr>
        <w:t>n</w:t>
      </w:r>
      <w:r>
        <w:rPr>
          <w:i/>
        </w:rPr>
        <w:t xml:space="preserve"> = </w:t>
      </w:r>
      <w:r>
        <w:rPr>
          <w:i/>
          <w:sz w:val="28"/>
          <w:szCs w:val="28"/>
        </w:rPr>
        <w:t>v</w:t>
      </w:r>
      <w:r>
        <w:rPr>
          <w:i/>
          <w:vertAlign w:val="subscript"/>
        </w:rPr>
        <w:t>n</w:t>
      </w:r>
      <w:r>
        <w:rPr>
          <w:i/>
        </w:rPr>
        <w:t xml:space="preserve"> + 2 = </w:t>
      </w:r>
      <w:r>
        <w:rPr>
          <w:i/>
          <w:sz w:val="28"/>
          <w:szCs w:val="28"/>
        </w:rPr>
        <w:t>v</w:t>
      </w:r>
      <w:r>
        <w:rPr>
          <w:i/>
          <w:vertAlign w:val="subscript"/>
        </w:rPr>
        <w:t>1</w:t>
      </w:r>
      <w:r>
        <w:rPr>
          <w:i/>
        </w:rPr>
        <w:t xml:space="preserve">× </w:t>
      </w:r>
      <w:r>
        <w:rPr>
          <w:i/>
          <w:position w:val="-28"/>
        </w:rPr>
      </w:r>
      <w:r>
        <w:rPr>
          <w:i/>
          <w:position w:val="-28"/>
        </w:rPr>
      </w:r>
      <w:r>
        <w:rPr>
          <w:i/>
          <w:position w:val="-28"/>
        </w:rPr>
      </w:r>
      <w:r>
        <w:rPr>
          <w:i/>
          <w:position w:val="-28"/>
        </w:rPr>
        <w:drawing>
          <wp:inline distL="0" distT="0" distB="0" distR="0">
            <wp:extent cx="560705" cy="466090"/>
            <wp:effectExtent l="0" t="0" r="0" b="0"/>
            <wp:docPr id="1136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96" name="_x0000_t75"/>
                    <pic:cNvPicPr/>
                  </pic:nvPicPr>
                  <pic:blipFill>
                    <a:blip r:embed="rId3089" cstate="print"/>
                    <a:srcRect l="0" t="0" r="0" b="0"/>
                    <a:stretch/>
                  </pic:blipFill>
                  <pic:spPr>
                    <a:xfrm rot="0">
                      <a:off x="0" y="0"/>
                      <a:ext cx="560705" cy="466090"/>
                    </a:xfrm>
                    <a:ln>
                      <a:noFill/>
                    </a:ln>
                  </pic:spPr>
                </pic:pic>
              </a:graphicData>
            </a:graphic>
          </wp:inline>
        </w:drawing>
      </w:r>
      <w:r>
        <w:rPr>
          <w:i/>
          <w:position w:val="-28"/>
        </w:rPr>
      </w:r>
      <w:r>
        <w:rPr>
          <w:i/>
          <w:position w:val="-28"/>
        </w:rPr>
      </w:r>
      <w:r>
        <w:rPr>
          <w:i/>
        </w:rPr>
        <w:t>+ 2.</w:t>
      </w:r>
    </w:p>
    <w:p>
      <w:pPr>
        <w:pStyle w:val="style0"/>
        <w:rPr>
          <w:i/>
        </w:rPr>
      </w:pPr>
      <w:r>
        <w:rPr>
          <w:i/>
        </w:rPr>
        <w:t xml:space="preserve">Donc </w:t>
      </w:r>
      <w:r>
        <w:rPr>
          <w:i/>
          <w:sz w:val="28"/>
          <w:szCs w:val="28"/>
        </w:rPr>
        <w:t>v</w:t>
      </w:r>
      <w:r>
        <w:rPr>
          <w:i/>
          <w:vertAlign w:val="subscript"/>
        </w:rPr>
        <w:t>n</w:t>
      </w:r>
      <w:r>
        <w:rPr>
          <w:i/>
        </w:rPr>
        <w:t xml:space="preserve"> = </w:t>
      </w:r>
      <w:r>
        <w:rPr>
          <w:i/>
          <w:sz w:val="28"/>
          <w:szCs w:val="28"/>
        </w:rPr>
        <w:t>-4</w:t>
      </w:r>
      <w:r>
        <w:rPr>
          <w:i/>
        </w:rPr>
        <w:t xml:space="preserve"> </w:t>
      </w:r>
      <w:r>
        <w:rPr>
          <w:i/>
          <w:position w:val="-28"/>
        </w:rPr>
      </w:r>
      <w:r>
        <w:rPr>
          <w:i/>
          <w:position w:val="-28"/>
        </w:rPr>
      </w:r>
      <w:r>
        <w:rPr>
          <w:i/>
          <w:position w:val="-28"/>
        </w:rPr>
      </w:r>
      <w:r>
        <w:rPr>
          <w:i/>
          <w:position w:val="-28"/>
        </w:rPr>
        <w:drawing>
          <wp:inline distL="0" distT="0" distB="0" distR="0">
            <wp:extent cx="560705" cy="466090"/>
            <wp:effectExtent l="0" t="0" r="0" b="0"/>
            <wp:docPr id="1136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96" name="_x0000_t75"/>
                    <pic:cNvPicPr/>
                  </pic:nvPicPr>
                  <pic:blipFill>
                    <a:blip r:embed="rId3089" cstate="print"/>
                    <a:srcRect l="0" t="0" r="0" b="0"/>
                    <a:stretch/>
                  </pic:blipFill>
                  <pic:spPr>
                    <a:xfrm rot="0">
                      <a:off x="0" y="0"/>
                      <a:ext cx="560705" cy="466090"/>
                    </a:xfrm>
                    <a:ln>
                      <a:noFill/>
                    </a:ln>
                  </pic:spPr>
                </pic:pic>
              </a:graphicData>
            </a:graphic>
          </wp:inline>
        </w:drawing>
      </w:r>
      <w:r>
        <w:rPr>
          <w:i/>
          <w:position w:val="-28"/>
        </w:rPr>
      </w:r>
      <w:r>
        <w:rPr>
          <w:i/>
          <w:position w:val="-28"/>
        </w:rPr>
      </w:r>
      <w:r>
        <w:rPr>
          <w:i/>
        </w:rPr>
        <w:t xml:space="preserve">et </w:t>
      </w:r>
      <w:r>
        <w:rPr>
          <w:i/>
          <w:sz w:val="28"/>
          <w:szCs w:val="28"/>
        </w:rPr>
        <w:t>u</w:t>
      </w:r>
      <w:r>
        <w:rPr>
          <w:i/>
          <w:vertAlign w:val="subscript"/>
        </w:rPr>
        <w:t>n</w:t>
      </w:r>
      <w:r>
        <w:rPr>
          <w:i/>
        </w:rPr>
        <w:t xml:space="preserve"> = -4 </w:t>
      </w:r>
      <w:r>
        <w:rPr>
          <w:i/>
          <w:position w:val="-28"/>
        </w:rPr>
      </w:r>
      <w:r>
        <w:rPr>
          <w:i/>
          <w:position w:val="-28"/>
        </w:rPr>
      </w:r>
      <w:r>
        <w:rPr>
          <w:i/>
          <w:position w:val="-28"/>
        </w:rPr>
      </w:r>
      <w:r>
        <w:rPr>
          <w:i/>
          <w:position w:val="-28"/>
        </w:rPr>
        <w:drawing>
          <wp:inline distL="0" distT="0" distB="0" distR="0">
            <wp:extent cx="560705" cy="466090"/>
            <wp:effectExtent l="0" t="0" r="0" b="0"/>
            <wp:docPr id="1136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96" name="_x0000_t75"/>
                    <pic:cNvPicPr/>
                  </pic:nvPicPr>
                  <pic:blipFill>
                    <a:blip r:embed="rId3089" cstate="print"/>
                    <a:srcRect l="0" t="0" r="0" b="0"/>
                    <a:stretch/>
                  </pic:blipFill>
                  <pic:spPr>
                    <a:xfrm rot="0">
                      <a:off x="0" y="0"/>
                      <a:ext cx="560705" cy="466090"/>
                    </a:xfrm>
                    <a:ln>
                      <a:noFill/>
                    </a:ln>
                  </pic:spPr>
                </pic:pic>
              </a:graphicData>
            </a:graphic>
          </wp:inline>
        </w:drawing>
      </w:r>
      <w:r>
        <w:rPr>
          <w:i/>
          <w:position w:val="-28"/>
        </w:rPr>
      </w:r>
      <w:r>
        <w:rPr>
          <w:i/>
          <w:position w:val="-28"/>
        </w:rPr>
      </w:r>
      <w:r>
        <w:rPr>
          <w:i/>
        </w:rPr>
        <w:t>+ 2.</w:t>
      </w:r>
    </w:p>
    <w:p>
      <w:pPr>
        <w:pStyle w:val="style0"/>
        <w:rPr>
          <w:i/>
        </w:rPr>
      </w:pPr>
      <w:r>
        <w:rPr>
          <w:i/>
        </w:rPr>
        <w:t>c)</w:t>
      </w:r>
      <w:r>
        <w:rPr>
          <w:position w:val="-28"/>
        </w:rPr>
      </w:r>
      <w:r>
        <w:rPr>
          <w:position w:val="-28"/>
        </w:rPr>
      </w:r>
      <w:r>
        <w:rPr>
          <w:position w:val="-28"/>
        </w:rPr>
      </w:r>
      <w:r>
        <w:rPr>
          <w:position w:val="-28"/>
        </w:rPr>
        <w:drawing>
          <wp:inline distL="0" distT="0" distB="0" distR="0">
            <wp:extent cx="966469" cy="466090"/>
            <wp:effectExtent l="0" t="0" r="0" b="0"/>
            <wp:docPr id="1136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97" name="_x0000_t75"/>
                    <pic:cNvPicPr/>
                  </pic:nvPicPr>
                  <pic:blipFill>
                    <a:blip r:embed="rId3090" cstate="print"/>
                    <a:srcRect l="0" t="0" r="0" b="0"/>
                    <a:stretch/>
                  </pic:blipFill>
                  <pic:spPr>
                    <a:xfrm rot="0">
                      <a:off x="0" y="0"/>
                      <a:ext cx="966469" cy="466090"/>
                    </a:xfrm>
                    <a:ln>
                      <a:noFill/>
                    </a:ln>
                  </pic:spPr>
                </pic:pic>
              </a:graphicData>
            </a:graphic>
          </wp:inline>
        </w:drawing>
      </w:r>
      <w:r>
        <w:rPr>
          <w:position w:val="-28"/>
        </w:rPr>
      </w:r>
      <w:r>
        <w:rPr>
          <w:position w:val="-28"/>
        </w:rPr>
      </w:r>
      <w:r>
        <w:rPr>
          <w:rFonts w:ascii="Cambria Math" w:cs="Cambria Math" w:hAnsi="Cambria Math"/>
          <w:i/>
        </w:rPr>
        <w:t>⇒</w:t>
      </w:r>
      <w:r>
        <w:rPr>
          <w:i/>
        </w:rPr>
        <w:t xml:space="preserve"> </w:t>
      </w:r>
      <w:r>
        <w:rPr>
          <w:position w:val="-20"/>
        </w:rPr>
      </w:r>
      <w:r>
        <w:rPr>
          <w:position w:val="-20"/>
        </w:rPr>
      </w:r>
      <w:r>
        <w:rPr>
          <w:position w:val="-20"/>
        </w:rPr>
      </w:r>
      <w:r>
        <w:rPr>
          <w:position w:val="-20"/>
        </w:rPr>
        <w:drawing>
          <wp:inline distL="0" distT="0" distB="0" distR="0">
            <wp:extent cx="698500" cy="276225"/>
            <wp:effectExtent l="0" t="0" r="0" b="0"/>
            <wp:docPr id="1136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98" name="_x0000_t75"/>
                    <pic:cNvPicPr/>
                  </pic:nvPicPr>
                  <pic:blipFill>
                    <a:blip r:embed="rId3091" cstate="print"/>
                    <a:srcRect l="0" t="0" r="0" b="0"/>
                    <a:stretch/>
                  </pic:blipFill>
                  <pic:spPr>
                    <a:xfrm rot="0">
                      <a:off x="0" y="0"/>
                      <a:ext cx="698500" cy="276225"/>
                    </a:xfrm>
                    <a:ln>
                      <a:noFill/>
                    </a:ln>
                  </pic:spPr>
                </pic:pic>
              </a:graphicData>
            </a:graphic>
          </wp:inline>
        </w:drawing>
      </w:r>
      <w:r>
        <w:rPr>
          <w:position w:val="-20"/>
        </w:rPr>
      </w:r>
      <w:r>
        <w:rPr>
          <w:position w:val="-20"/>
        </w:rPr>
      </w:r>
      <w:r>
        <w:rPr>
          <w:i/>
        </w:rPr>
        <w:t xml:space="preserve"> et donc </w:t>
      </w:r>
      <w:r>
        <w:rPr>
          <w:position w:val="-20"/>
        </w:rPr>
      </w:r>
      <w:r>
        <w:rPr>
          <w:position w:val="-20"/>
        </w:rPr>
      </w:r>
      <w:r>
        <w:rPr>
          <w:position w:val="-20"/>
        </w:rPr>
      </w:r>
      <w:r>
        <w:rPr>
          <w:position w:val="-20"/>
        </w:rPr>
        <w:drawing>
          <wp:inline distL="0" distT="0" distB="0" distR="0">
            <wp:extent cx="698500" cy="276225"/>
            <wp:effectExtent l="0" t="0" r="0" b="0"/>
            <wp:docPr id="1137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99" name="_x0000_t75"/>
                    <pic:cNvPicPr/>
                  </pic:nvPicPr>
                  <pic:blipFill>
                    <a:blip r:embed="rId3092" cstate="print"/>
                    <a:srcRect l="0" t="0" r="0" b="0"/>
                    <a:stretch/>
                  </pic:blipFill>
                  <pic:spPr>
                    <a:xfrm rot="0">
                      <a:off x="0" y="0"/>
                      <a:ext cx="698500" cy="276225"/>
                    </a:xfrm>
                    <a:ln>
                      <a:noFill/>
                    </a:ln>
                  </pic:spPr>
                </pic:pic>
              </a:graphicData>
            </a:graphic>
          </wp:inline>
        </w:drawing>
      </w:r>
      <w:r>
        <w:rPr>
          <w:position w:val="-20"/>
        </w:rPr>
      </w:r>
      <w:r>
        <w:rPr>
          <w:position w:val="-20"/>
        </w:rPr>
      </w:r>
      <w:r>
        <w:rPr>
          <w:i/>
        </w:rPr>
        <w:t>.</w:t>
      </w:r>
    </w:p>
    <w:p>
      <w:pPr>
        <w:pStyle w:val="style0"/>
        <w:rPr>
          <w:i/>
          <w:lang w:val="en-US"/>
        </w:rPr>
      </w:pPr>
      <w:r>
        <w:rPr>
          <w:i/>
          <w:lang w:val="en-US"/>
        </w:rPr>
        <w:t xml:space="preserve">3. a) on a : </w:t>
      </w:r>
      <w:r>
        <w:rPr>
          <w:i/>
          <w:sz w:val="28"/>
          <w:szCs w:val="28"/>
          <w:lang w:val="en-US"/>
        </w:rPr>
        <w:t>u</w:t>
      </w:r>
      <w:r>
        <w:rPr>
          <w:i/>
          <w:vertAlign w:val="subscript"/>
          <w:lang w:val="en-US"/>
        </w:rPr>
        <w:t>1</w:t>
      </w:r>
      <w:r>
        <w:rPr>
          <w:i/>
          <w:lang w:val="en-US"/>
        </w:rPr>
        <w:t xml:space="preserve"> = -2 ; </w:t>
      </w:r>
      <w:r>
        <w:rPr>
          <w:i/>
          <w:sz w:val="28"/>
          <w:szCs w:val="28"/>
          <w:lang w:val="en-US"/>
        </w:rPr>
        <w:t>u</w:t>
      </w:r>
      <w:r>
        <w:rPr>
          <w:i/>
          <w:vertAlign w:val="subscript"/>
          <w:lang w:val="en-US"/>
        </w:rPr>
        <w:t>2</w:t>
      </w:r>
      <w:r>
        <w:rPr>
          <w:i/>
          <w:lang w:val="en-US"/>
        </w:rPr>
        <w:t xml:space="preserve"> = </w:t>
      </w:r>
      <w:r>
        <w:rPr>
          <w:i/>
          <w:position w:val="-24"/>
        </w:rPr>
      </w:r>
      <w:r>
        <w:rPr>
          <w:i/>
          <w:position w:val="-24"/>
        </w:rPr>
      </w:r>
      <w:r>
        <w:rPr>
          <w:i/>
          <w:position w:val="-24"/>
        </w:rPr>
      </w:r>
      <w:r>
        <w:rPr>
          <w:i/>
          <w:position w:val="-24"/>
        </w:rPr>
        <w:drawing>
          <wp:inline distL="0" distT="0" distB="0" distR="0">
            <wp:extent cx="638175" cy="387985"/>
            <wp:effectExtent l="0" t="0" r="0" b="0"/>
            <wp:docPr id="1137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00" name="_x0000_t75"/>
                    <pic:cNvPicPr/>
                  </pic:nvPicPr>
                  <pic:blipFill>
                    <a:blip r:embed="rId3093" cstate="print"/>
                    <a:srcRect l="0" t="0" r="0" b="0"/>
                    <a:stretch/>
                  </pic:blipFill>
                  <pic:spPr>
                    <a:xfrm rot="0">
                      <a:off x="0" y="0"/>
                      <a:ext cx="638175" cy="387985"/>
                    </a:xfrm>
                    <a:ln>
                      <a:noFill/>
                    </a:ln>
                  </pic:spPr>
                </pic:pic>
              </a:graphicData>
            </a:graphic>
          </wp:inline>
        </w:drawing>
      </w:r>
      <w:r>
        <w:rPr>
          <w:i/>
          <w:position w:val="-24"/>
        </w:rPr>
      </w:r>
      <w:r>
        <w:rPr>
          <w:i/>
          <w:position w:val="-24"/>
        </w:rPr>
      </w:r>
      <w:r>
        <w:rPr>
          <w:i/>
          <w:lang w:val="en-US"/>
        </w:rPr>
        <w:t xml:space="preserve">=  4 et </w:t>
      </w:r>
      <w:r>
        <w:rPr>
          <w:i/>
          <w:sz w:val="28"/>
          <w:szCs w:val="28"/>
          <w:lang w:val="en-US"/>
        </w:rPr>
        <w:t>u</w:t>
      </w:r>
      <w:r>
        <w:rPr>
          <w:i/>
          <w:vertAlign w:val="subscript"/>
          <w:lang w:val="en-US"/>
        </w:rPr>
        <w:t>3</w:t>
      </w:r>
      <w:r>
        <w:rPr>
          <w:i/>
          <w:lang w:val="en-US"/>
        </w:rPr>
        <w:t xml:space="preserve"> = </w:t>
      </w:r>
      <w:r>
        <w:rPr>
          <w:i/>
          <w:position w:val="-24"/>
        </w:rPr>
      </w:r>
      <w:r>
        <w:rPr>
          <w:i/>
          <w:position w:val="-24"/>
        </w:rPr>
      </w:r>
      <w:r>
        <w:rPr>
          <w:i/>
          <w:position w:val="-24"/>
        </w:rPr>
      </w:r>
      <w:r>
        <w:rPr>
          <w:i/>
          <w:position w:val="-24"/>
        </w:rPr>
        <w:drawing>
          <wp:inline distL="0" distT="0" distB="0" distR="0">
            <wp:extent cx="638175" cy="387985"/>
            <wp:effectExtent l="0" t="0" r="0" b="0"/>
            <wp:docPr id="1137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01" name="_x0000_t75"/>
                    <pic:cNvPicPr/>
                  </pic:nvPicPr>
                  <pic:blipFill>
                    <a:blip r:embed="rId3094" cstate="print"/>
                    <a:srcRect l="0" t="0" r="0" b="0"/>
                    <a:stretch/>
                  </pic:blipFill>
                  <pic:spPr>
                    <a:xfrm rot="0">
                      <a:off x="0" y="0"/>
                      <a:ext cx="638175" cy="387985"/>
                    </a:xfrm>
                    <a:ln>
                      <a:noFill/>
                    </a:ln>
                  </pic:spPr>
                </pic:pic>
              </a:graphicData>
            </a:graphic>
          </wp:inline>
        </w:drawing>
      </w:r>
      <w:r>
        <w:rPr>
          <w:i/>
          <w:position w:val="-24"/>
        </w:rPr>
      </w:r>
      <w:r>
        <w:rPr>
          <w:i/>
          <w:position w:val="-24"/>
        </w:rPr>
      </w:r>
      <w:r>
        <w:rPr>
          <w:i/>
          <w:lang w:val="en-US"/>
        </w:rPr>
        <w:t xml:space="preserve"> = 1</w:t>
      </w:r>
    </w:p>
    <w:p>
      <w:pPr>
        <w:pStyle w:val="style0"/>
        <w:rPr>
          <w:i/>
          <w:lang w:val="en-US"/>
        </w:rPr>
      </w:pPr>
      <w:r>
        <w:rPr>
          <w:i/>
          <w:lang w:val="en-US"/>
        </w:rPr>
        <w:t>S</w:t>
      </w:r>
      <w:r>
        <w:rPr>
          <w:i/>
          <w:vertAlign w:val="subscript"/>
          <w:lang w:val="en-US"/>
        </w:rPr>
        <w:t>1</w:t>
      </w:r>
      <w:r>
        <w:rPr>
          <w:i/>
          <w:lang w:val="en-US"/>
        </w:rPr>
        <w:t xml:space="preserve"> = </w:t>
      </w:r>
      <w:r>
        <w:rPr>
          <w:i/>
          <w:sz w:val="28"/>
          <w:szCs w:val="28"/>
          <w:lang w:val="en-US"/>
        </w:rPr>
        <w:t>u</w:t>
      </w:r>
      <w:r>
        <w:rPr>
          <w:i/>
          <w:vertAlign w:val="subscript"/>
          <w:lang w:val="en-US"/>
        </w:rPr>
        <w:t>1</w:t>
      </w:r>
      <w:r>
        <w:rPr>
          <w:i/>
          <w:lang w:val="en-US"/>
        </w:rPr>
        <w:t xml:space="preserve"> = -2</w:t>
      </w:r>
    </w:p>
    <w:p>
      <w:pPr>
        <w:pStyle w:val="style0"/>
        <w:rPr>
          <w:i/>
          <w:lang w:val="en-US"/>
        </w:rPr>
      </w:pPr>
      <w:r>
        <w:rPr>
          <w:i/>
          <w:lang w:val="en-US"/>
        </w:rPr>
        <w:t>S</w:t>
      </w:r>
      <w:r>
        <w:rPr>
          <w:i/>
          <w:vertAlign w:val="subscript"/>
          <w:lang w:val="en-US"/>
        </w:rPr>
        <w:t>2</w:t>
      </w:r>
      <w:r>
        <w:rPr>
          <w:i/>
          <w:lang w:val="en-US"/>
        </w:rPr>
        <w:t xml:space="preserve"> = </w:t>
      </w:r>
      <w:r>
        <w:rPr>
          <w:i/>
          <w:sz w:val="28"/>
          <w:szCs w:val="28"/>
          <w:lang w:val="en-US"/>
        </w:rPr>
        <w:t>u</w:t>
      </w:r>
      <w:r>
        <w:rPr>
          <w:i/>
          <w:vertAlign w:val="subscript"/>
          <w:lang w:val="en-US"/>
        </w:rPr>
        <w:t>1</w:t>
      </w:r>
      <w:r>
        <w:rPr>
          <w:i/>
          <w:lang w:val="en-US"/>
        </w:rPr>
        <w:t xml:space="preserve"> + </w:t>
      </w:r>
      <w:r>
        <w:rPr>
          <w:i/>
          <w:sz w:val="28"/>
          <w:szCs w:val="28"/>
          <w:lang w:val="en-US"/>
        </w:rPr>
        <w:t>u</w:t>
      </w:r>
      <w:r>
        <w:rPr>
          <w:i/>
          <w:vertAlign w:val="subscript"/>
          <w:lang w:val="en-US"/>
        </w:rPr>
        <w:t>2</w:t>
      </w:r>
      <w:r>
        <w:rPr>
          <w:i/>
          <w:lang w:val="en-US"/>
        </w:rPr>
        <w:t xml:space="preserve"> = -2 + 4 = 2.</w:t>
      </w:r>
    </w:p>
    <w:p>
      <w:pPr>
        <w:pStyle w:val="style0"/>
        <w:rPr>
          <w:i/>
        </w:rPr>
      </w:pPr>
      <w:r>
        <w:rPr>
          <w:i/>
        </w:rPr>
        <w:t>S</w:t>
      </w:r>
      <w:r>
        <w:rPr>
          <w:i/>
          <w:vertAlign w:val="subscript"/>
        </w:rPr>
        <w:t>3</w:t>
      </w:r>
      <w:r>
        <w:rPr>
          <w:i/>
        </w:rPr>
        <w:t xml:space="preserve"> = </w:t>
      </w:r>
      <w:r>
        <w:rPr>
          <w:i/>
          <w:sz w:val="28"/>
          <w:szCs w:val="28"/>
        </w:rPr>
        <w:t>u</w:t>
      </w:r>
      <w:r>
        <w:rPr>
          <w:i/>
          <w:vertAlign w:val="subscript"/>
        </w:rPr>
        <w:t>1</w:t>
      </w:r>
      <w:r>
        <w:rPr>
          <w:i/>
        </w:rPr>
        <w:t xml:space="preserve"> + </w:t>
      </w:r>
      <w:r>
        <w:rPr>
          <w:i/>
          <w:sz w:val="28"/>
          <w:szCs w:val="28"/>
        </w:rPr>
        <w:t>u</w:t>
      </w:r>
      <w:r>
        <w:rPr>
          <w:i/>
          <w:vertAlign w:val="subscript"/>
        </w:rPr>
        <w:t>2</w:t>
      </w:r>
      <w:r>
        <w:rPr>
          <w:i/>
        </w:rPr>
        <w:t xml:space="preserve"> + </w:t>
      </w:r>
      <w:r>
        <w:rPr>
          <w:i/>
          <w:sz w:val="28"/>
          <w:szCs w:val="28"/>
        </w:rPr>
        <w:t>u</w:t>
      </w:r>
      <w:r>
        <w:rPr>
          <w:i/>
          <w:vertAlign w:val="subscript"/>
        </w:rPr>
        <w:t>3</w:t>
      </w:r>
      <w:r>
        <w:rPr>
          <w:i/>
        </w:rPr>
        <w:t xml:space="preserve"> = -2 + 4 + 1 = 3.</w:t>
      </w:r>
    </w:p>
    <w:p>
      <w:pPr>
        <w:pStyle w:val="style0"/>
        <w:rPr>
          <w:i/>
        </w:rPr>
      </w:pPr>
      <w:r>
        <w:rPr>
          <w:i/>
        </w:rPr>
        <w:t xml:space="preserve"> b) S</w:t>
      </w:r>
      <w:r>
        <w:rPr>
          <w:i/>
          <w:vertAlign w:val="subscript"/>
        </w:rPr>
        <w:t>n</w:t>
      </w:r>
      <w:r>
        <w:rPr>
          <w:i/>
        </w:rPr>
        <w:t xml:space="preserve"> est la suite de n termes consécutifs :</w:t>
      </w:r>
    </w:p>
    <w:p>
      <w:pPr>
        <w:pStyle w:val="style0"/>
        <w:rPr>
          <w:i/>
        </w:rPr>
      </w:pPr>
      <w:r>
        <w:rPr>
          <w:i/>
        </w:rPr>
        <w:t>S</w:t>
      </w:r>
      <w:r>
        <w:rPr>
          <w:i/>
          <w:vertAlign w:val="subscript"/>
        </w:rPr>
        <w:t>n</w:t>
      </w:r>
      <w:r>
        <w:rPr>
          <w:i/>
        </w:rPr>
        <w:t xml:space="preserve"> = -4×</w:t>
      </w:r>
      <w:r>
        <w:rPr>
          <w:i/>
          <w:position w:val="-62"/>
        </w:rPr>
      </w:r>
      <w:r>
        <w:rPr>
          <w:i/>
          <w:position w:val="-62"/>
        </w:rPr>
      </w:r>
      <w:r>
        <w:rPr>
          <w:i/>
          <w:position w:val="-62"/>
        </w:rPr>
      </w:r>
      <w:r>
        <w:rPr>
          <w:i/>
          <w:position w:val="-62"/>
        </w:rPr>
        <w:drawing>
          <wp:inline distL="0" distT="0" distB="0" distR="0">
            <wp:extent cx="716280" cy="888365"/>
            <wp:effectExtent l="0" t="0" r="0" b="0"/>
            <wp:docPr id="1137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02" name="_x0000_t75"/>
                    <pic:cNvPicPr/>
                  </pic:nvPicPr>
                  <pic:blipFill>
                    <a:blip r:embed="rId3095" cstate="print"/>
                    <a:srcRect l="0" t="0" r="0" b="0"/>
                    <a:stretch/>
                  </pic:blipFill>
                  <pic:spPr>
                    <a:xfrm rot="0">
                      <a:off x="0" y="0"/>
                      <a:ext cx="716280" cy="888365"/>
                    </a:xfrm>
                    <a:ln>
                      <a:noFill/>
                    </a:ln>
                  </pic:spPr>
                </pic:pic>
              </a:graphicData>
            </a:graphic>
          </wp:inline>
        </w:drawing>
      </w:r>
      <w:r>
        <w:rPr>
          <w:i/>
          <w:position w:val="-62"/>
        </w:rPr>
      </w:r>
      <w:r>
        <w:rPr>
          <w:i/>
          <w:position w:val="-62"/>
        </w:rPr>
      </w:r>
      <w:r>
        <w:rPr>
          <w:i/>
        </w:rPr>
        <w:t xml:space="preserve"> + 2n = -4×</w:t>
      </w:r>
      <w:r>
        <w:rPr>
          <w:i/>
          <w:position w:val="-54"/>
        </w:rPr>
      </w:r>
      <w:r>
        <w:rPr>
          <w:i/>
          <w:position w:val="-54"/>
        </w:rPr>
      </w:r>
      <w:r>
        <w:rPr>
          <w:i/>
          <w:position w:val="-54"/>
        </w:rPr>
      </w:r>
      <w:r>
        <w:rPr>
          <w:i/>
          <w:position w:val="-54"/>
        </w:rPr>
        <w:drawing>
          <wp:inline distL="0" distT="0" distB="0" distR="0">
            <wp:extent cx="698500" cy="836930"/>
            <wp:effectExtent l="0" t="0" r="0" b="0"/>
            <wp:docPr id="1137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03" name="_x0000_t75"/>
                    <pic:cNvPicPr/>
                  </pic:nvPicPr>
                  <pic:blipFill>
                    <a:blip r:embed="rId3096" cstate="print"/>
                    <a:srcRect l="0" t="0" r="0" b="0"/>
                    <a:stretch/>
                  </pic:blipFill>
                  <pic:spPr>
                    <a:xfrm rot="0">
                      <a:off x="0" y="0"/>
                      <a:ext cx="698500" cy="836930"/>
                    </a:xfrm>
                    <a:ln>
                      <a:noFill/>
                    </a:ln>
                  </pic:spPr>
                </pic:pic>
              </a:graphicData>
            </a:graphic>
          </wp:inline>
        </w:drawing>
      </w:r>
      <w:r>
        <w:rPr>
          <w:i/>
          <w:position w:val="-54"/>
        </w:rPr>
      </w:r>
      <w:r>
        <w:rPr>
          <w:i/>
          <w:position w:val="-54"/>
        </w:rPr>
      </w:r>
      <w:r>
        <w:rPr>
          <w:i/>
        </w:rPr>
        <w:t xml:space="preserve"> + 2n = </w:t>
      </w:r>
      <w:r>
        <w:rPr>
          <w:i/>
          <w:position w:val="-36"/>
        </w:rPr>
      </w:r>
      <w:r>
        <w:rPr>
          <w:i/>
          <w:position w:val="-36"/>
        </w:rPr>
      </w:r>
      <w:r>
        <w:rPr>
          <w:i/>
          <w:position w:val="-36"/>
        </w:rPr>
      </w:r>
      <w:r>
        <w:rPr>
          <w:i/>
          <w:position w:val="-36"/>
        </w:rPr>
        <w:drawing>
          <wp:inline distL="0" distT="0" distB="0" distR="0">
            <wp:extent cx="1026795" cy="534670"/>
            <wp:effectExtent l="0" t="0" r="0" b="0"/>
            <wp:docPr id="1138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04" name="_x0000_t75"/>
                    <pic:cNvPicPr/>
                  </pic:nvPicPr>
                  <pic:blipFill>
                    <a:blip r:embed="rId3097" cstate="print"/>
                    <a:srcRect l="0" t="0" r="0" b="0"/>
                    <a:stretch/>
                  </pic:blipFill>
                  <pic:spPr>
                    <a:xfrm rot="0">
                      <a:off x="0" y="0"/>
                      <a:ext cx="1026795" cy="534670"/>
                    </a:xfrm>
                    <a:ln>
                      <a:noFill/>
                    </a:ln>
                  </pic:spPr>
                </pic:pic>
              </a:graphicData>
            </a:graphic>
          </wp:inline>
        </w:drawing>
      </w:r>
      <w:r>
        <w:rPr>
          <w:i/>
          <w:position w:val="-36"/>
        </w:rPr>
      </w:r>
      <w:r>
        <w:rPr>
          <w:i/>
          <w:position w:val="-36"/>
        </w:rPr>
      </w:r>
      <w:r>
        <w:rPr>
          <w:i/>
        </w:rPr>
        <w:t>+ 2n.</w:t>
      </w:r>
    </w:p>
    <w:p>
      <w:pPr>
        <w:pStyle w:val="style0"/>
        <w:rPr/>
      </w:pPr>
      <w:r>
        <w:t xml:space="preserve">c) </w:t>
      </w:r>
      <w:r>
        <w:rPr>
          <w:position w:val="-28"/>
        </w:rPr>
      </w:r>
      <w:r>
        <w:rPr>
          <w:position w:val="-28"/>
        </w:rPr>
      </w:r>
      <w:r>
        <w:rPr>
          <w:position w:val="-28"/>
        </w:rPr>
      </w:r>
      <w:r>
        <w:rPr>
          <w:position w:val="-28"/>
        </w:rPr>
        <w:drawing>
          <wp:inline distL="0" distT="0" distB="0" distR="0">
            <wp:extent cx="966469" cy="466090"/>
            <wp:effectExtent l="0" t="0" r="0" b="0"/>
            <wp:docPr id="1138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97" name="_x0000_t75"/>
                    <pic:cNvPicPr/>
                  </pic:nvPicPr>
                  <pic:blipFill>
                    <a:blip r:embed="rId3090" cstate="print"/>
                    <a:srcRect l="0" t="0" r="0" b="0"/>
                    <a:stretch/>
                  </pic:blipFill>
                  <pic:spPr>
                    <a:xfrm rot="0">
                      <a:off x="0" y="0"/>
                      <a:ext cx="966469" cy="466090"/>
                    </a:xfrm>
                    <a:ln>
                      <a:noFill/>
                    </a:ln>
                  </pic:spPr>
                </pic:pic>
              </a:graphicData>
            </a:graphic>
          </wp:inline>
        </w:drawing>
      </w:r>
      <w:r>
        <w:rPr>
          <w:position w:val="-28"/>
        </w:rPr>
      </w:r>
      <w:r>
        <w:rPr>
          <w:position w:val="-28"/>
        </w:rPr>
      </w:r>
      <w:r>
        <w:rPr>
          <w:rFonts w:ascii="Cambria Math" w:cs="Cambria Math" w:hAnsi="Cambria Math"/>
        </w:rPr>
        <w:t>⇒</w:t>
      </w:r>
      <w:r>
        <w:t xml:space="preserve"> </w:t>
      </w:r>
      <w:r>
        <w:rPr>
          <w:i/>
          <w:position w:val="-36"/>
        </w:rPr>
      </w:r>
      <w:r>
        <w:rPr>
          <w:i/>
          <w:position w:val="-36"/>
        </w:rPr>
      </w:r>
      <w:r>
        <w:rPr>
          <w:i/>
          <w:position w:val="-36"/>
        </w:rPr>
      </w:r>
      <w:r>
        <w:rPr>
          <w:i/>
          <w:position w:val="-36"/>
        </w:rPr>
        <w:drawing>
          <wp:inline distL="0" distT="0" distB="0" distR="0">
            <wp:extent cx="1647825" cy="534670"/>
            <wp:effectExtent l="0" t="0" r="0" b="0"/>
            <wp:docPr id="1138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05" name="_x0000_t75"/>
                    <pic:cNvPicPr/>
                  </pic:nvPicPr>
                  <pic:blipFill>
                    <a:blip r:embed="rId3098" cstate="print"/>
                    <a:srcRect l="0" t="0" r="0" b="0"/>
                    <a:stretch/>
                  </pic:blipFill>
                  <pic:spPr>
                    <a:xfrm rot="0">
                      <a:off x="0" y="0"/>
                      <a:ext cx="1647825" cy="534670"/>
                    </a:xfrm>
                    <a:ln>
                      <a:noFill/>
                    </a:ln>
                  </pic:spPr>
                </pic:pic>
              </a:graphicData>
            </a:graphic>
          </wp:inline>
        </w:drawing>
      </w:r>
      <w:r>
        <w:rPr>
          <w:i/>
          <w:position w:val="-36"/>
        </w:rPr>
      </w:r>
      <w:r>
        <w:rPr>
          <w:i/>
          <w:position w:val="-36"/>
        </w:rPr>
      </w:r>
      <w:r>
        <w:t xml:space="preserve">et  </w:t>
      </w:r>
      <w:r>
        <w:rPr>
          <w:position w:val="-20"/>
        </w:rPr>
      </w:r>
      <w:r>
        <w:rPr>
          <w:position w:val="-20"/>
        </w:rPr>
      </w:r>
      <w:r>
        <w:rPr>
          <w:position w:val="-20"/>
        </w:rPr>
      </w:r>
      <w:r>
        <w:rPr>
          <w:position w:val="-20"/>
        </w:rPr>
        <w:drawing>
          <wp:inline distL="0" distT="0" distB="0" distR="0">
            <wp:extent cx="828039" cy="276225"/>
            <wp:effectExtent l="0" t="0" r="0" b="0"/>
            <wp:docPr id="1138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06" name="_x0000_t75"/>
                    <pic:cNvPicPr/>
                  </pic:nvPicPr>
                  <pic:blipFill>
                    <a:blip r:embed="rId3099" cstate="print"/>
                    <a:srcRect l="0" t="0" r="0" b="0"/>
                    <a:stretch/>
                  </pic:blipFill>
                  <pic:spPr>
                    <a:xfrm rot="0">
                      <a:off x="0" y="0"/>
                      <a:ext cx="828039" cy="276225"/>
                    </a:xfrm>
                    <a:ln>
                      <a:noFill/>
                    </a:ln>
                  </pic:spPr>
                </pic:pic>
              </a:graphicData>
            </a:graphic>
          </wp:inline>
        </w:drawing>
      </w:r>
      <w:r>
        <w:rPr>
          <w:position w:val="-20"/>
        </w:rPr>
      </w:r>
      <w:r>
        <w:rPr>
          <w:position w:val="-20"/>
        </w:rPr>
      </w:r>
    </w:p>
    <w:p>
      <w:pPr>
        <w:pStyle w:val="style0"/>
        <w:rPr/>
      </w:pPr>
      <w:r>
        <w:t xml:space="preserve">donc  </w:t>
      </w:r>
      <w:r>
        <w:rPr>
          <w:position w:val="-20"/>
        </w:rPr>
      </w:r>
      <w:r>
        <w:rPr>
          <w:position w:val="-20"/>
        </w:rPr>
      </w:r>
      <w:r>
        <w:rPr>
          <w:position w:val="-20"/>
        </w:rPr>
      </w:r>
      <w:r>
        <w:rPr>
          <w:position w:val="-20"/>
        </w:rPr>
        <w:drawing>
          <wp:inline distL="0" distT="0" distB="0" distR="0">
            <wp:extent cx="457200" cy="276225"/>
            <wp:effectExtent l="0" t="0" r="0" b="0"/>
            <wp:docPr id="1138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07" name="_x0000_t75"/>
                    <pic:cNvPicPr/>
                  </pic:nvPicPr>
                  <pic:blipFill>
                    <a:blip r:embed="rId3100" cstate="print"/>
                    <a:srcRect l="0" t="0" r="0" b="0"/>
                    <a:stretch/>
                  </pic:blipFill>
                  <pic:spPr>
                    <a:xfrm rot="0">
                      <a:off x="0" y="0"/>
                      <a:ext cx="457200" cy="276225"/>
                    </a:xfrm>
                    <a:ln>
                      <a:noFill/>
                    </a:ln>
                  </pic:spPr>
                </pic:pic>
              </a:graphicData>
            </a:graphic>
          </wp:inline>
        </w:drawing>
      </w:r>
      <w:r>
        <w:rPr>
          <w:position w:val="-20"/>
        </w:rPr>
      </w:r>
      <w:r>
        <w:rPr>
          <w:position w:val="-20"/>
        </w:rPr>
      </w:r>
      <w:r>
        <w:t xml:space="preserve">= </w:t>
      </w:r>
      <w:r>
        <w:rPr>
          <w:sz w:val="20"/>
          <w:szCs w:val="20"/>
        </w:rPr>
        <w:t>+</w:t>
      </w:r>
      <w:r>
        <w:t>∞ .</w:t>
      </w:r>
    </w:p>
    <w:p>
      <w:pPr>
        <w:pStyle w:val="style0"/>
        <w:rPr/>
      </w:pPr>
      <w:r>
        <w:rPr>
          <w:i/>
          <w:position w:val="-36"/>
        </w:rPr>
      </w:r>
      <w:r>
        <w:rPr>
          <w:i/>
          <w:position w:val="-36"/>
        </w:rPr>
      </w:r>
      <w:r>
        <w:rPr>
          <w:i/>
          <w:position w:val="-36"/>
        </w:rPr>
      </w:r>
      <w:r>
        <w:rPr>
          <w:i/>
          <w:position w:val="-36"/>
        </w:rPr>
        <w:drawing>
          <wp:inline distL="0" distT="0" distB="0" distR="0">
            <wp:extent cx="1647825" cy="534670"/>
            <wp:effectExtent l="0" t="0" r="0" b="0"/>
            <wp:docPr id="1139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08" name="_x0000_t75"/>
                    <pic:cNvPicPr/>
                  </pic:nvPicPr>
                  <pic:blipFill>
                    <a:blip r:embed="rId3101" cstate="print"/>
                    <a:srcRect l="0" t="0" r="0" b="0"/>
                    <a:stretch/>
                  </pic:blipFill>
                  <pic:spPr>
                    <a:xfrm rot="0">
                      <a:off x="0" y="0"/>
                      <a:ext cx="1647825" cy="534670"/>
                    </a:xfrm>
                    <a:ln>
                      <a:noFill/>
                    </a:ln>
                  </pic:spPr>
                </pic:pic>
              </a:graphicData>
            </a:graphic>
          </wp:inline>
        </w:drawing>
      </w:r>
      <w:r>
        <w:rPr>
          <w:i/>
          <w:position w:val="-36"/>
        </w:rPr>
      </w:r>
      <w:r>
        <w:rPr>
          <w:i/>
          <w:position w:val="-36"/>
        </w:rPr>
      </w:r>
      <w:r>
        <w:t>.</w:t>
      </w:r>
    </w:p>
    <w:p>
      <w:pPr>
        <w:pStyle w:val="style0"/>
        <w:rPr/>
      </w:pPr>
      <w:r>
        <w:t xml:space="preserve"> </w:t>
      </w:r>
      <w:r>
        <w:rPr>
          <w:i/>
          <w:position w:val="-36"/>
        </w:rPr>
      </w:r>
      <w:r>
        <w:rPr>
          <w:i/>
          <w:position w:val="-36"/>
        </w:rPr>
      </w:r>
      <w:r>
        <w:rPr>
          <w:i/>
          <w:position w:val="-36"/>
        </w:rPr>
      </w:r>
      <w:r>
        <w:rPr>
          <w:i/>
          <w:position w:val="-36"/>
        </w:rPr>
        <w:drawing>
          <wp:inline distL="0" distT="0" distB="0" distR="0">
            <wp:extent cx="3493770" cy="534670"/>
            <wp:effectExtent l="0" t="0" r="0" b="0"/>
            <wp:docPr id="1139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09" name="_x0000_t75"/>
                    <pic:cNvPicPr/>
                  </pic:nvPicPr>
                  <pic:blipFill>
                    <a:blip r:embed="rId3102" cstate="print"/>
                    <a:srcRect l="0" t="0" r="0" b="0"/>
                    <a:stretch/>
                  </pic:blipFill>
                  <pic:spPr>
                    <a:xfrm rot="0">
                      <a:off x="0" y="0"/>
                      <a:ext cx="3493770" cy="534670"/>
                    </a:xfrm>
                    <a:ln>
                      <a:noFill/>
                    </a:ln>
                  </pic:spPr>
                </pic:pic>
              </a:graphicData>
            </a:graphic>
          </wp:inline>
        </w:drawing>
      </w:r>
      <w:r>
        <w:rPr>
          <w:i/>
          <w:position w:val="-36"/>
        </w:rPr>
      </w:r>
      <w:r>
        <w:rPr>
          <w:i/>
          <w:position w:val="-36"/>
        </w:rPr>
      </w:r>
      <w:r>
        <w:t>.</w:t>
      </w:r>
    </w:p>
    <w:p>
      <w:pPr>
        <w:pStyle w:val="style0"/>
        <w:rPr/>
      </w:pPr>
      <w:r>
        <w:t xml:space="preserve">Donc </w:t>
      </w:r>
      <w:r>
        <w:rPr>
          <w:position w:val="-24"/>
        </w:rPr>
      </w:r>
      <w:r>
        <w:rPr>
          <w:position w:val="-24"/>
        </w:rPr>
      </w:r>
      <w:r>
        <w:rPr>
          <w:position w:val="-24"/>
        </w:rPr>
      </w:r>
      <w:r>
        <w:rPr>
          <w:position w:val="-24"/>
        </w:rPr>
        <w:drawing>
          <wp:inline distL="0" distT="0" distB="0" distR="0">
            <wp:extent cx="716280" cy="387985"/>
            <wp:effectExtent l="0" t="0" r="0" b="0"/>
            <wp:docPr id="1139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10" name="_x0000_t75"/>
                    <pic:cNvPicPr/>
                  </pic:nvPicPr>
                  <pic:blipFill>
                    <a:blip r:embed="rId3103" cstate="print"/>
                    <a:srcRect l="0" t="0" r="0" b="0"/>
                    <a:stretch/>
                  </pic:blipFill>
                  <pic:spPr>
                    <a:xfrm rot="0">
                      <a:off x="0" y="0"/>
                      <a:ext cx="716280" cy="387985"/>
                    </a:xfrm>
                    <a:ln>
                      <a:noFill/>
                    </a:ln>
                  </pic:spPr>
                </pic:pic>
              </a:graphicData>
            </a:graphic>
          </wp:inline>
        </w:drawing>
      </w:r>
      <w:r>
        <w:rPr>
          <w:position w:val="-24"/>
        </w:rPr>
      </w:r>
      <w:r>
        <w:rPr>
          <w:position w:val="-24"/>
        </w:rPr>
      </w:r>
      <w:r>
        <w:t>.</w:t>
      </w:r>
    </w:p>
    <w:p>
      <w:pPr>
        <w:pStyle w:val="style0"/>
        <w:rPr>
          <w:b/>
        </w:rPr>
      </w:pPr>
    </w:p>
    <w:p>
      <w:pPr>
        <w:pStyle w:val="style0"/>
        <w:rPr>
          <w:b/>
        </w:rPr>
      </w:pPr>
      <w:r>
        <w:rPr>
          <w:b/>
        </w:rPr>
        <w:t xml:space="preserve">b) Convergence suites géométriques </w:t>
      </w:r>
    </w:p>
    <w:p>
      <w:pPr>
        <w:pStyle w:val="style0"/>
        <w:rPr/>
      </w:pPr>
      <w:r>
        <w:t>Soit (</w:t>
      </w:r>
      <w:r>
        <w:rPr>
          <w:sz w:val="28"/>
          <w:szCs w:val="28"/>
        </w:rPr>
        <w:t>v</w:t>
      </w:r>
      <w:r>
        <w:rPr>
          <w:vertAlign w:val="subscript"/>
        </w:rPr>
        <w:t>n</w:t>
      </w:r>
      <w:r>
        <w:t xml:space="preserve">) une suite géométrique de raison q et de premier terme </w:t>
      </w:r>
      <w:r>
        <w:rPr>
          <w:sz w:val="28"/>
          <w:szCs w:val="28"/>
        </w:rPr>
        <w:t>v</w:t>
      </w:r>
      <w:r>
        <w:rPr>
          <w:vertAlign w:val="subscript"/>
        </w:rPr>
        <w:t>a</w:t>
      </w:r>
    </w:p>
    <w:p>
      <w:pPr>
        <w:pStyle w:val="style179"/>
        <w:numPr>
          <w:ilvl w:val="0"/>
          <w:numId w:val="23"/>
        </w:numPr>
        <w:rPr/>
      </w:pPr>
      <w:r>
        <w:t>Si 0 &lt; |q| &lt; 1, alors (</w:t>
      </w:r>
      <w:r>
        <w:rPr>
          <w:sz w:val="28"/>
          <w:szCs w:val="28"/>
        </w:rPr>
        <w:t>v</w:t>
      </w:r>
      <w:r>
        <w:rPr>
          <w:vertAlign w:val="subscript"/>
        </w:rPr>
        <w:t>n</w:t>
      </w:r>
      <w:r>
        <w:t xml:space="preserve">) converge vers 0. </w:t>
      </w:r>
    </w:p>
    <w:p>
      <w:pPr>
        <w:pStyle w:val="style179"/>
        <w:numPr>
          <w:ilvl w:val="0"/>
          <w:numId w:val="23"/>
        </w:numPr>
        <w:rPr/>
      </w:pPr>
      <w:r>
        <w:t xml:space="preserve">Si q = 1, la suite converge vers </w:t>
      </w:r>
      <w:r>
        <w:rPr>
          <w:sz w:val="28"/>
          <w:szCs w:val="28"/>
        </w:rPr>
        <w:t>v</w:t>
      </w:r>
      <w:r>
        <w:rPr>
          <w:vertAlign w:val="subscript"/>
        </w:rPr>
        <w:t>a</w:t>
      </w:r>
      <w:r>
        <w:t xml:space="preserve"> (car dans ce cas la suite est constante et vaut </w:t>
      </w:r>
      <w:r>
        <w:rPr>
          <w:sz w:val="28"/>
          <w:szCs w:val="28"/>
        </w:rPr>
        <w:t>v</w:t>
      </w:r>
      <w:r>
        <w:rPr>
          <w:vertAlign w:val="subscript"/>
        </w:rPr>
        <w:t>a</w:t>
      </w:r>
      <w:r>
        <w:t>)</w:t>
      </w:r>
    </w:p>
    <w:p>
      <w:pPr>
        <w:pStyle w:val="style179"/>
        <w:numPr>
          <w:ilvl w:val="0"/>
          <w:numId w:val="23"/>
        </w:numPr>
        <w:rPr/>
      </w:pPr>
      <w:r>
        <w:t>Si q &gt; 1, alors (v</w:t>
      </w:r>
      <w:r>
        <w:rPr>
          <w:vertAlign w:val="subscript"/>
        </w:rPr>
        <w:t>n</w:t>
      </w:r>
      <w:r>
        <w:t>) diverge vers +∞</w:t>
      </w:r>
      <w:r>
        <w:t xml:space="preserve"> ou -∞</w:t>
      </w:r>
      <w:r>
        <w:t>.</w:t>
      </w:r>
    </w:p>
    <w:p>
      <w:pPr>
        <w:pStyle w:val="style179"/>
        <w:numPr>
          <w:ilvl w:val="0"/>
          <w:numId w:val="23"/>
        </w:numPr>
        <w:rPr/>
      </w:pPr>
      <w:r>
        <w:t xml:space="preserve">Si q  </w:t>
      </w:r>
      <w:r>
        <w:t xml:space="preserve">≤ </w:t>
      </w:r>
      <w:r>
        <w:t>-1, alors (v</w:t>
      </w:r>
      <w:r>
        <w:rPr>
          <w:vertAlign w:val="subscript"/>
        </w:rPr>
        <w:t>n</w:t>
      </w:r>
      <w:r>
        <w:t>) diverge (dans ce cas la suite n’admet pas de limite)</w:t>
      </w:r>
      <w:r>
        <w:t>.</w:t>
      </w:r>
    </w:p>
    <w:p>
      <w:pPr>
        <w:pStyle w:val="style0"/>
        <w:rPr>
          <w:rFonts w:ascii="Arial" w:cs="Arial" w:hAnsi="Arial"/>
          <w:sz w:val="20"/>
          <w:szCs w:val="20"/>
        </w:rPr>
      </w:pPr>
    </w:p>
    <w:p>
      <w:pPr>
        <w:pStyle w:val="style0"/>
        <w:rPr>
          <w:rFonts w:ascii="Arial" w:cs="Arial" w:hAnsi="Arial"/>
          <w:sz w:val="20"/>
          <w:szCs w:val="20"/>
        </w:rPr>
      </w:pPr>
    </w:p>
    <w:p>
      <w:pPr>
        <w:pStyle w:val="style0"/>
        <w:shd w:val="clear" w:color="auto" w:fill="ffffff"/>
        <w:ind w:left="0" w:firstLine="0"/>
        <w:rPr>
          <w:b/>
        </w:rPr>
      </w:pPr>
      <w:r>
        <w:rPr>
          <w:b/>
        </w:rPr>
        <w:t xml:space="preserve">EXERCICE </w:t>
      </w:r>
    </w:p>
    <w:p>
      <w:pPr>
        <w:pStyle w:val="style0"/>
        <w:rPr>
          <w:b/>
          <w:u w:val="single"/>
        </w:rPr>
      </w:pPr>
    </w:p>
    <w:p>
      <w:pPr>
        <w:pStyle w:val="style0"/>
        <w:rPr>
          <w:b/>
        </w:rPr>
      </w:pPr>
      <w:r>
        <w:rPr>
          <w:b/>
        </w:rPr>
        <w:t xml:space="preserve">Exercice </w:t>
      </w:r>
      <w:r>
        <w:rPr>
          <w:b/>
        </w:rPr>
        <w:t>11</w:t>
      </w:r>
      <w:r>
        <w:rPr>
          <w:b/>
        </w:rPr>
        <w:t>.13</w:t>
      </w:r>
    </w:p>
    <w:p>
      <w:pPr>
        <w:pStyle w:val="style0"/>
        <w:rPr/>
      </w:pPr>
    </w:p>
    <w:p>
      <w:pPr>
        <w:pStyle w:val="style0"/>
        <w:rPr/>
      </w:pPr>
      <w:r>
        <w:t>Soit la suite numérique</w:t>
      </w:r>
      <w:r>
        <w:t xml:space="preserve"> (</w:t>
      </w:r>
      <w:r>
        <w:rPr>
          <w:sz w:val="28"/>
          <w:szCs w:val="28"/>
        </w:rPr>
        <w:t>u</w:t>
      </w:r>
      <w:r>
        <w:rPr>
          <w:vertAlign w:val="subscript"/>
        </w:rPr>
        <w:t>n</w:t>
      </w:r>
      <w:r>
        <w:t>)</w:t>
      </w:r>
      <w:r>
        <w:t xml:space="preserve"> définie par :</w:t>
      </w:r>
      <w:r>
        <w:t xml:space="preserve"> </w:t>
      </w:r>
      <w:r>
        <w:rPr>
          <w:position w:val="-42"/>
        </w:rPr>
      </w:r>
      <w:r>
        <w:rPr>
          <w:position w:val="-42"/>
        </w:rPr>
      </w:r>
      <w:r>
        <w:rPr>
          <w:position w:val="-42"/>
        </w:rPr>
      </w:r>
      <w:r>
        <w:rPr>
          <w:position w:val="-42"/>
        </w:rPr>
        <w:drawing>
          <wp:inline distL="0" distT="0" distB="0" distR="0">
            <wp:extent cx="1017905" cy="612775"/>
            <wp:effectExtent l="0" t="0" r="0" b="0"/>
            <wp:docPr id="1139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11" name="_x0000_t75"/>
                    <pic:cNvPicPr/>
                  </pic:nvPicPr>
                  <pic:blipFill>
                    <a:blip r:embed="rId3104" cstate="print"/>
                    <a:srcRect l="0" t="0" r="0" b="0"/>
                    <a:stretch/>
                  </pic:blipFill>
                  <pic:spPr>
                    <a:xfrm rot="0">
                      <a:off x="0" y="0"/>
                      <a:ext cx="1017905" cy="612775"/>
                    </a:xfrm>
                    <a:ln>
                      <a:noFill/>
                    </a:ln>
                  </pic:spPr>
                </pic:pic>
              </a:graphicData>
            </a:graphic>
          </wp:inline>
        </w:drawing>
      </w:r>
      <w:r>
        <w:rPr>
          <w:position w:val="-42"/>
        </w:rPr>
      </w:r>
      <w:r>
        <w:rPr>
          <w:position w:val="-42"/>
        </w:rPr>
      </w:r>
      <w:r>
        <w:t xml:space="preserve"> </w:t>
      </w:r>
    </w:p>
    <w:p>
      <w:pPr>
        <w:pStyle w:val="style0"/>
        <w:rPr/>
      </w:pPr>
      <w:r>
        <w:t>1</w:t>
      </w:r>
      <w:r>
        <w:t>.</w:t>
      </w:r>
      <w:r>
        <w:t xml:space="preserve"> Calculer les quatre premiers termes de cette suite.</w:t>
      </w:r>
    </w:p>
    <w:p>
      <w:pPr>
        <w:pStyle w:val="style0"/>
        <w:rPr/>
      </w:pPr>
      <w:r>
        <w:t>2</w:t>
      </w:r>
      <w:r>
        <w:t>.</w:t>
      </w:r>
      <w:r>
        <w:t xml:space="preserve"> Démontrer par récurrence que pour tout entier naturel n , on a :</w:t>
      </w:r>
      <w:r>
        <w:t xml:space="preserve"> 0 &lt; (</w:t>
      </w:r>
      <w:r>
        <w:rPr>
          <w:sz w:val="28"/>
          <w:szCs w:val="28"/>
        </w:rPr>
        <w:t>u</w:t>
      </w:r>
      <w:r>
        <w:rPr>
          <w:vertAlign w:val="subscript"/>
        </w:rPr>
        <w:t>n</w:t>
      </w:r>
      <w:r>
        <w:t>)  &lt; 6.</w:t>
      </w:r>
    </w:p>
    <w:p>
      <w:pPr>
        <w:pStyle w:val="style0"/>
        <w:rPr/>
      </w:pPr>
      <w:r>
        <w:t>3</w:t>
      </w:r>
      <w:r>
        <w:t>.</w:t>
      </w:r>
      <w:r>
        <w:t xml:space="preserve"> Démontrer par récurrence que pour tout entier naturel n , on a :</w:t>
      </w:r>
      <w:r>
        <w:t xml:space="preserve"> </w:t>
      </w:r>
      <w:r>
        <w:rPr>
          <w:sz w:val="28"/>
          <w:szCs w:val="28"/>
        </w:rPr>
        <w:t>u</w:t>
      </w:r>
      <w:r>
        <w:rPr>
          <w:vertAlign w:val="subscript"/>
        </w:rPr>
        <w:t>n</w:t>
      </w:r>
      <w:r>
        <w:t xml:space="preserve"> </w:t>
      </w:r>
      <w:r>
        <w:t xml:space="preserve"> &lt; </w:t>
      </w:r>
      <w:r>
        <w:rPr>
          <w:sz w:val="28"/>
          <w:szCs w:val="28"/>
        </w:rPr>
        <w:t>u</w:t>
      </w:r>
      <w:r>
        <w:rPr>
          <w:vertAlign w:val="subscript"/>
        </w:rPr>
        <w:t>n+1</w:t>
      </w:r>
      <w:r>
        <w:t>.</w:t>
      </w:r>
    </w:p>
    <w:p>
      <w:pPr>
        <w:pStyle w:val="style0"/>
        <w:rPr/>
      </w:pPr>
      <w:r>
        <w:t xml:space="preserve">     Qu’en déduire pour la suite</w:t>
      </w:r>
      <w:r>
        <w:t xml:space="preserve"> (</w:t>
      </w:r>
      <w:r>
        <w:rPr>
          <w:sz w:val="28"/>
          <w:szCs w:val="28"/>
        </w:rPr>
        <w:t>u</w:t>
      </w:r>
      <w:r>
        <w:rPr>
          <w:vertAlign w:val="subscript"/>
        </w:rPr>
        <w:t>n</w:t>
      </w:r>
      <w:r>
        <w:t xml:space="preserve">) </w:t>
      </w:r>
      <w:r>
        <w:t>?</w:t>
      </w:r>
    </w:p>
    <w:p>
      <w:pPr>
        <w:pStyle w:val="style0"/>
        <w:rPr/>
      </w:pPr>
      <w:r>
        <w:t>4</w:t>
      </w:r>
      <w:r>
        <w:t>.</w:t>
      </w:r>
      <w:r>
        <w:t xml:space="preserve"> Pour tout entier naturel n, on pose </w:t>
      </w:r>
      <w:r>
        <w:rPr>
          <w:sz w:val="28"/>
          <w:szCs w:val="28"/>
        </w:rPr>
        <w:t>v</w:t>
      </w:r>
      <w:r>
        <w:rPr>
          <w:vertAlign w:val="subscript"/>
        </w:rPr>
        <w:t>n</w:t>
      </w:r>
      <w:r>
        <w:t xml:space="preserve"> = </w:t>
      </w:r>
      <w:r>
        <w:rPr>
          <w:sz w:val="28"/>
          <w:szCs w:val="28"/>
        </w:rPr>
        <w:t>u</w:t>
      </w:r>
      <w:r>
        <w:rPr>
          <w:vertAlign w:val="subscript"/>
        </w:rPr>
        <w:t>n</w:t>
      </w:r>
      <w:r>
        <w:t xml:space="preserve">  – 6.</w:t>
      </w:r>
    </w:p>
    <w:p>
      <w:pPr>
        <w:pStyle w:val="style0"/>
        <w:ind w:left="339"/>
        <w:rPr/>
      </w:pPr>
      <w:r>
        <w:t>a) Démontrer que</w:t>
      </w:r>
      <w:r>
        <w:t xml:space="preserve"> (</w:t>
      </w:r>
      <w:r>
        <w:rPr>
          <w:sz w:val="28"/>
          <w:szCs w:val="28"/>
        </w:rPr>
        <w:t>v</w:t>
      </w:r>
      <w:r>
        <w:rPr>
          <w:vertAlign w:val="subscript"/>
        </w:rPr>
        <w:t>n</w:t>
      </w:r>
      <w:r>
        <w:t xml:space="preserve">) </w:t>
      </w:r>
      <w:r>
        <w:t>est une suite géométrique dont on précisera la raison.</w:t>
      </w:r>
    </w:p>
    <w:p>
      <w:pPr>
        <w:pStyle w:val="style0"/>
        <w:ind w:left="339"/>
        <w:rPr/>
      </w:pPr>
      <w:r>
        <w:t>b) Déterminer l’expression de</w:t>
      </w:r>
      <w:r>
        <w:rPr>
          <w:sz w:val="28"/>
          <w:szCs w:val="28"/>
        </w:rPr>
        <w:t xml:space="preserve"> v</w:t>
      </w:r>
      <w:r>
        <w:rPr>
          <w:vertAlign w:val="subscript"/>
        </w:rPr>
        <w:t>n</w:t>
      </w:r>
      <w:r>
        <w:t xml:space="preserve"> en fonction de n, puis, en déduire celle de </w:t>
      </w:r>
      <w:r>
        <w:t>(</w:t>
      </w:r>
      <w:r>
        <w:rPr>
          <w:sz w:val="28"/>
          <w:szCs w:val="28"/>
        </w:rPr>
        <w:t>u</w:t>
      </w:r>
      <w:r>
        <w:rPr>
          <w:vertAlign w:val="subscript"/>
        </w:rPr>
        <w:t>n</w:t>
      </w:r>
      <w:r>
        <w:t xml:space="preserve">) </w:t>
      </w:r>
      <w:r>
        <w:t xml:space="preserve"> en fonction de   </w:t>
      </w:r>
    </w:p>
    <w:p>
      <w:pPr>
        <w:pStyle w:val="style0"/>
        <w:rPr>
          <w:i/>
        </w:rPr>
      </w:pPr>
      <w:r>
        <w:t xml:space="preserve">    </w:t>
      </w:r>
      <w:r>
        <w:tab/>
      </w:r>
      <w:r>
        <w:tab/>
      </w:r>
      <w:r>
        <w:t xml:space="preserve"> n</w:t>
      </w:r>
      <w:r>
        <w:rPr>
          <w:i/>
        </w:rPr>
        <w:t>.</w:t>
      </w:r>
    </w:p>
    <w:p>
      <w:pPr>
        <w:pStyle w:val="style0"/>
        <w:ind w:left="339"/>
        <w:rPr/>
      </w:pPr>
      <w:r>
        <w:t xml:space="preserve">c) Calculer les sommes </w:t>
      </w:r>
      <w:r>
        <w:t>S</w:t>
      </w:r>
      <w:r>
        <w:rPr>
          <w:vertAlign w:val="subscript"/>
        </w:rPr>
        <w:t>n</w:t>
      </w:r>
      <w:r>
        <w:t xml:space="preserve"> = </w:t>
      </w:r>
      <w:r>
        <w:rPr>
          <w:sz w:val="28"/>
          <w:szCs w:val="28"/>
        </w:rPr>
        <w:t>v</w:t>
      </w:r>
      <w:r>
        <w:rPr>
          <w:vertAlign w:val="subscript"/>
        </w:rPr>
        <w:t>0</w:t>
      </w:r>
      <w:r>
        <w:rPr>
          <w:sz w:val="28"/>
          <w:szCs w:val="28"/>
        </w:rPr>
        <w:t xml:space="preserve"> </w:t>
      </w:r>
      <w:r>
        <w:rPr>
          <w:sz w:val="20"/>
          <w:szCs w:val="20"/>
        </w:rPr>
        <w:t>+</w:t>
      </w:r>
      <w:r>
        <w:rPr>
          <w:sz w:val="28"/>
          <w:szCs w:val="28"/>
        </w:rPr>
        <w:t xml:space="preserve"> v</w:t>
      </w:r>
      <w:r>
        <w:rPr>
          <w:vertAlign w:val="subscript"/>
        </w:rPr>
        <w:t>1</w:t>
      </w:r>
      <w:r>
        <w:rPr>
          <w:sz w:val="28"/>
          <w:szCs w:val="28"/>
        </w:rPr>
        <w:t xml:space="preserve"> </w:t>
      </w:r>
      <w:r>
        <w:rPr>
          <w:sz w:val="20"/>
          <w:szCs w:val="20"/>
        </w:rPr>
        <w:t>+</w:t>
      </w:r>
      <w:r>
        <w:rPr>
          <w:sz w:val="28"/>
          <w:szCs w:val="28"/>
        </w:rPr>
        <w:t xml:space="preserve"> … </w:t>
      </w:r>
      <w:r>
        <w:rPr>
          <w:sz w:val="20"/>
          <w:szCs w:val="20"/>
        </w:rPr>
        <w:t>+</w:t>
      </w:r>
      <w:r>
        <w:rPr>
          <w:sz w:val="28"/>
          <w:szCs w:val="28"/>
        </w:rPr>
        <w:t xml:space="preserve"> v</w:t>
      </w:r>
      <w:r>
        <w:rPr>
          <w:vertAlign w:val="subscript"/>
        </w:rPr>
        <w:t>n</w:t>
      </w:r>
      <w:r>
        <w:t xml:space="preserve"> et </w:t>
      </w:r>
      <w:r>
        <w:t>S’</w:t>
      </w:r>
      <w:r>
        <w:rPr>
          <w:vertAlign w:val="subscript"/>
        </w:rPr>
        <w:t>n</w:t>
      </w:r>
      <w:r>
        <w:t xml:space="preserve"> = </w:t>
      </w:r>
      <w:r>
        <w:rPr>
          <w:sz w:val="28"/>
          <w:szCs w:val="28"/>
        </w:rPr>
        <w:t>u</w:t>
      </w:r>
      <w:r>
        <w:rPr>
          <w:vertAlign w:val="subscript"/>
        </w:rPr>
        <w:t>0</w:t>
      </w:r>
      <w:r>
        <w:rPr>
          <w:sz w:val="28"/>
          <w:szCs w:val="28"/>
        </w:rPr>
        <w:t xml:space="preserve"> </w:t>
      </w:r>
      <w:r>
        <w:rPr>
          <w:sz w:val="20"/>
          <w:szCs w:val="20"/>
        </w:rPr>
        <w:t>+</w:t>
      </w:r>
      <w:r>
        <w:rPr>
          <w:sz w:val="28"/>
          <w:szCs w:val="28"/>
        </w:rPr>
        <w:t xml:space="preserve"> u</w:t>
      </w:r>
      <w:r>
        <w:rPr>
          <w:vertAlign w:val="subscript"/>
        </w:rPr>
        <w:t>1</w:t>
      </w:r>
      <w:r>
        <w:rPr>
          <w:sz w:val="28"/>
          <w:szCs w:val="28"/>
        </w:rPr>
        <w:t xml:space="preserve"> </w:t>
      </w:r>
      <w:r>
        <w:rPr>
          <w:sz w:val="20"/>
          <w:szCs w:val="20"/>
        </w:rPr>
        <w:t>+</w:t>
      </w:r>
      <w:r>
        <w:rPr>
          <w:sz w:val="28"/>
          <w:szCs w:val="28"/>
        </w:rPr>
        <w:t xml:space="preserve"> … </w:t>
      </w:r>
      <w:r>
        <w:rPr>
          <w:sz w:val="20"/>
          <w:szCs w:val="20"/>
        </w:rPr>
        <w:t>+</w:t>
      </w:r>
      <w:r>
        <w:rPr>
          <w:sz w:val="28"/>
          <w:szCs w:val="28"/>
        </w:rPr>
        <w:t xml:space="preserve"> u</w:t>
      </w:r>
      <w:r>
        <w:rPr>
          <w:vertAlign w:val="subscript"/>
        </w:rPr>
        <w:t>n</w:t>
      </w:r>
      <w:r>
        <w:t xml:space="preserve">  en fonction de n.</w:t>
      </w:r>
    </w:p>
    <w:p>
      <w:pPr>
        <w:pStyle w:val="style0"/>
        <w:rPr/>
      </w:pPr>
    </w:p>
    <w:p>
      <w:pPr>
        <w:pStyle w:val="style0"/>
        <w:rPr>
          <w:b/>
        </w:rPr>
      </w:pPr>
      <w:r>
        <w:rPr>
          <w:b/>
        </w:rPr>
        <w:t xml:space="preserve">Exercice </w:t>
      </w:r>
      <w:r>
        <w:rPr>
          <w:b/>
        </w:rPr>
        <w:t>11</w:t>
      </w:r>
      <w:r>
        <w:rPr>
          <w:b/>
        </w:rPr>
        <w:t>.14</w:t>
      </w:r>
    </w:p>
    <w:p>
      <w:pPr>
        <w:pStyle w:val="style0"/>
        <w:rPr>
          <w:sz w:val="32"/>
          <w:szCs w:val="32"/>
        </w:rPr>
      </w:pPr>
      <w:r>
        <w:t>Soit la suite</w:t>
      </w:r>
      <w:r>
        <w:t xml:space="preserve"> (</w:t>
      </w:r>
      <w:r>
        <w:rPr>
          <w:sz w:val="28"/>
          <w:szCs w:val="28"/>
        </w:rPr>
        <w:t>u</w:t>
      </w:r>
      <w:r>
        <w:rPr>
          <w:vertAlign w:val="subscript"/>
        </w:rPr>
        <w:t>n</w:t>
      </w:r>
      <w:r>
        <w:t>)</w:t>
      </w:r>
      <w:r>
        <w:t xml:space="preserve"> définie par : </w:t>
      </w:r>
      <w:r>
        <w:rPr>
          <w:sz w:val="28"/>
          <w:szCs w:val="28"/>
        </w:rPr>
        <w:t>u</w:t>
      </w:r>
      <w:r>
        <w:rPr>
          <w:vertAlign w:val="subscript"/>
        </w:rPr>
        <w:t>0</w:t>
      </w:r>
      <w:r>
        <w:t xml:space="preserve"> = 3 </w:t>
      </w:r>
      <w:r>
        <w:t xml:space="preserve">et pour tout entier naturel </w:t>
      </w:r>
      <w:r>
        <w:rPr>
          <w:i/>
        </w:rPr>
        <w:t>n</w:t>
      </w:r>
      <w:r>
        <w:t>,</w:t>
      </w:r>
      <w:r>
        <w:t xml:space="preserve"> </w:t>
      </w:r>
      <w:r>
        <w:rPr>
          <w:sz w:val="28"/>
          <w:szCs w:val="28"/>
        </w:rPr>
        <w:t>u</w:t>
      </w:r>
      <w:r>
        <w:rPr>
          <w:vertAlign w:val="subscript"/>
        </w:rPr>
        <w:t>n+1</w:t>
      </w:r>
      <w:r>
        <w:t xml:space="preserve"> </w:t>
      </w:r>
      <w:r>
        <w:t xml:space="preserve">= </w:t>
      </w:r>
      <w:r>
        <w:rPr>
          <w:position w:val="-30"/>
        </w:rPr>
      </w:r>
      <w:r>
        <w:rPr>
          <w:position w:val="-30"/>
        </w:rPr>
      </w:r>
      <w:r>
        <w:rPr>
          <w:position w:val="-30"/>
        </w:rPr>
      </w:r>
      <w:r>
        <w:rPr>
          <w:position w:val="-30"/>
        </w:rPr>
        <w:drawing>
          <wp:inline distL="0" distT="0" distB="0" distR="0">
            <wp:extent cx="543560" cy="448310"/>
            <wp:effectExtent l="0" t="0" r="0" b="0"/>
            <wp:docPr id="1139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12" name="_x0000_t75"/>
                    <pic:cNvPicPr/>
                  </pic:nvPicPr>
                  <pic:blipFill>
                    <a:blip r:embed="rId3105" cstate="print"/>
                    <a:srcRect l="0" t="0" r="0" b="0"/>
                    <a:stretch/>
                  </pic:blipFill>
                  <pic:spPr>
                    <a:xfrm rot="0">
                      <a:off x="0" y="0"/>
                      <a:ext cx="543560" cy="448310"/>
                    </a:xfrm>
                    <a:ln>
                      <a:noFill/>
                    </a:ln>
                  </pic:spPr>
                </pic:pic>
              </a:graphicData>
            </a:graphic>
          </wp:inline>
        </w:drawing>
      </w:r>
      <w:r>
        <w:rPr>
          <w:position w:val="-30"/>
        </w:rPr>
      </w:r>
      <w:r>
        <w:rPr>
          <w:position w:val="-30"/>
        </w:rPr>
      </w:r>
      <w:r>
        <w:t xml:space="preserve"> </w:t>
      </w:r>
      <w:r>
        <w:rPr>
          <w:sz w:val="32"/>
          <w:szCs w:val="32"/>
        </w:rPr>
        <w:t>.</w:t>
      </w:r>
    </w:p>
    <w:p>
      <w:pPr>
        <w:pStyle w:val="style0"/>
        <w:rPr/>
      </w:pPr>
      <w:r>
        <w:t>1</w:t>
      </w:r>
      <w:r>
        <w:t>.</w:t>
      </w:r>
      <w:r>
        <w:t xml:space="preserve"> Démontrer par récurrence que pour tout entier naturel n,</w:t>
      </w:r>
      <w:r>
        <w:t xml:space="preserve"> </w:t>
      </w:r>
      <w:r>
        <w:rPr>
          <w:sz w:val="28"/>
          <w:szCs w:val="28"/>
        </w:rPr>
        <w:t>u</w:t>
      </w:r>
      <w:r>
        <w:rPr>
          <w:vertAlign w:val="subscript"/>
        </w:rPr>
        <w:t>n</w:t>
      </w:r>
      <w:r>
        <w:t xml:space="preserve"> &gt; 1.</w:t>
      </w:r>
    </w:p>
    <w:p>
      <w:pPr>
        <w:pStyle w:val="style0"/>
        <w:rPr>
          <w:sz w:val="32"/>
          <w:szCs w:val="32"/>
        </w:rPr>
      </w:pPr>
      <w:r>
        <w:t>2</w:t>
      </w:r>
      <w:r>
        <w:t>.</w:t>
      </w:r>
      <w:r>
        <w:t xml:space="preserve"> La suite </w:t>
      </w:r>
      <w:r>
        <w:t>(</w:t>
      </w:r>
      <w:r>
        <w:rPr>
          <w:sz w:val="28"/>
          <w:szCs w:val="28"/>
        </w:rPr>
        <w:t>v</w:t>
      </w:r>
      <w:r>
        <w:rPr>
          <w:vertAlign w:val="subscript"/>
        </w:rPr>
        <w:t>n</w:t>
      </w:r>
      <w:r>
        <w:t xml:space="preserve">) </w:t>
      </w:r>
      <w:r>
        <w:t>est définie pour tout entier naturel n par :</w:t>
      </w:r>
      <w:r>
        <w:t xml:space="preserve"> </w:t>
      </w:r>
      <w:r>
        <w:rPr>
          <w:sz w:val="28"/>
          <w:szCs w:val="28"/>
        </w:rPr>
        <w:t>v</w:t>
      </w:r>
      <w:r>
        <w:rPr>
          <w:vertAlign w:val="subscript"/>
        </w:rPr>
        <w:t>n</w:t>
      </w:r>
      <w:r>
        <w:t xml:space="preserve"> =</w:t>
      </w:r>
      <w:r>
        <w:t xml:space="preserve"> </w:t>
      </w:r>
      <w:r>
        <w:rPr>
          <w:position w:val="-28"/>
        </w:rPr>
      </w:r>
      <w:r>
        <w:rPr>
          <w:position w:val="-28"/>
        </w:rPr>
      </w:r>
      <w:r>
        <w:rPr>
          <w:position w:val="-28"/>
        </w:rPr>
      </w:r>
      <w:r>
        <w:rPr>
          <w:position w:val="-28"/>
        </w:rPr>
        <w:drawing>
          <wp:inline distL="0" distT="0" distB="0" distR="0">
            <wp:extent cx="405130" cy="431165"/>
            <wp:effectExtent l="0" t="0" r="0" b="0"/>
            <wp:docPr id="1140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13" name="_x0000_t75"/>
                    <pic:cNvPicPr/>
                  </pic:nvPicPr>
                  <pic:blipFill>
                    <a:blip r:embed="rId3106" cstate="print"/>
                    <a:srcRect l="0" t="0" r="0" b="0"/>
                    <a:stretch/>
                  </pic:blipFill>
                  <pic:spPr>
                    <a:xfrm rot="0">
                      <a:off x="0" y="0"/>
                      <a:ext cx="405130" cy="431165"/>
                    </a:xfrm>
                    <a:ln>
                      <a:noFill/>
                    </a:ln>
                  </pic:spPr>
                </pic:pic>
              </a:graphicData>
            </a:graphic>
          </wp:inline>
        </w:drawing>
      </w:r>
      <w:r>
        <w:rPr>
          <w:position w:val="-28"/>
        </w:rPr>
      </w:r>
      <w:r>
        <w:rPr>
          <w:position w:val="-28"/>
        </w:rPr>
      </w:r>
      <w:r>
        <w:rPr>
          <w:sz w:val="32"/>
          <w:szCs w:val="32"/>
        </w:rPr>
        <w:t>.</w:t>
      </w:r>
    </w:p>
    <w:p>
      <w:pPr>
        <w:pStyle w:val="style0"/>
        <w:ind w:left="339"/>
        <w:rPr/>
      </w:pPr>
      <w:r>
        <w:t xml:space="preserve">a) </w:t>
      </w:r>
      <w:r>
        <w:rPr>
          <w:sz w:val="32"/>
          <w:szCs w:val="32"/>
        </w:rPr>
        <w:t xml:space="preserve"> </w:t>
      </w:r>
      <w:r>
        <w:t>Démonter que la suite</w:t>
      </w:r>
      <w:r>
        <w:t xml:space="preserve"> </w:t>
      </w:r>
      <w:r>
        <w:rPr>
          <w:sz w:val="28"/>
          <w:szCs w:val="28"/>
        </w:rPr>
        <w:t>v</w:t>
      </w:r>
      <w:r>
        <w:rPr>
          <w:vertAlign w:val="subscript"/>
        </w:rPr>
        <w:t>n</w:t>
      </w:r>
      <w:r>
        <w:t xml:space="preserve"> est une suite géométrique dont on précisera le premier terme et  </w:t>
      </w:r>
    </w:p>
    <w:p>
      <w:pPr>
        <w:pStyle w:val="style0"/>
        <w:rPr/>
      </w:pPr>
      <w:r>
        <w:t xml:space="preserve">   </w:t>
      </w:r>
      <w:r>
        <w:tab/>
      </w:r>
      <w:r>
        <w:tab/>
      </w:r>
      <w:r>
        <w:tab/>
      </w:r>
      <w:r>
        <w:tab/>
      </w:r>
      <w:r>
        <w:t xml:space="preserve"> la raison. </w:t>
      </w:r>
    </w:p>
    <w:p>
      <w:pPr>
        <w:pStyle w:val="style0"/>
        <w:ind w:left="339"/>
        <w:rPr/>
      </w:pPr>
      <w:r>
        <w:t xml:space="preserve">b) Préciser la limite de la suite </w:t>
      </w:r>
      <w:r>
        <w:rPr>
          <w:sz w:val="28"/>
          <w:szCs w:val="28"/>
        </w:rPr>
        <w:t>v</w:t>
      </w:r>
      <w:r>
        <w:rPr>
          <w:vertAlign w:val="subscript"/>
        </w:rPr>
        <w:t>n</w:t>
      </w:r>
      <w:r>
        <w:t xml:space="preserve"> .</w:t>
      </w:r>
    </w:p>
    <w:p>
      <w:pPr>
        <w:pStyle w:val="style0"/>
        <w:ind w:left="339"/>
        <w:rPr/>
      </w:pPr>
      <w:r>
        <w:t>c) En déduire que la suite</w:t>
      </w:r>
      <w:r>
        <w:t xml:space="preserve"> (</w:t>
      </w:r>
      <w:r>
        <w:rPr>
          <w:sz w:val="28"/>
          <w:szCs w:val="28"/>
        </w:rPr>
        <w:t>u</w:t>
      </w:r>
      <w:r>
        <w:rPr>
          <w:vertAlign w:val="subscript"/>
        </w:rPr>
        <w:t>n</w:t>
      </w:r>
      <w:r>
        <w:t>)</w:t>
      </w:r>
      <w:r>
        <w:t xml:space="preserve"> est convergente et préciser sa limite.</w:t>
      </w:r>
    </w:p>
    <w:p>
      <w:pPr>
        <w:pStyle w:val="style0"/>
        <w:rPr/>
      </w:pPr>
    </w:p>
    <w:p>
      <w:pPr>
        <w:pStyle w:val="style0"/>
        <w:rPr>
          <w:b/>
        </w:rPr>
      </w:pPr>
      <w:r>
        <w:rPr>
          <w:b/>
        </w:rPr>
        <w:t>Exercice</w:t>
      </w:r>
      <w:r>
        <w:rPr>
          <w:b/>
        </w:rPr>
        <w:t xml:space="preserve"> 11</w:t>
      </w:r>
      <w:r>
        <w:rPr>
          <w:b/>
        </w:rPr>
        <w:t>.15</w:t>
      </w:r>
    </w:p>
    <w:p>
      <w:pPr>
        <w:pStyle w:val="style0"/>
        <w:rPr>
          <w:sz w:val="32"/>
          <w:szCs w:val="32"/>
        </w:rPr>
      </w:pPr>
      <w:r>
        <w:t xml:space="preserve"> (</w:t>
      </w:r>
      <w:r>
        <w:rPr>
          <w:sz w:val="28"/>
          <w:szCs w:val="28"/>
        </w:rPr>
        <w:t>u</w:t>
      </w:r>
      <w:r>
        <w:rPr>
          <w:vertAlign w:val="subscript"/>
        </w:rPr>
        <w:t>n</w:t>
      </w:r>
      <w:r>
        <w:t>) et (</w:t>
      </w:r>
      <w:r>
        <w:rPr>
          <w:sz w:val="28"/>
          <w:szCs w:val="28"/>
        </w:rPr>
        <w:t>v</w:t>
      </w:r>
      <w:r>
        <w:rPr>
          <w:vertAlign w:val="subscript"/>
        </w:rPr>
        <w:t>n</w:t>
      </w:r>
      <w:r>
        <w:t>)</w:t>
      </w:r>
      <w:r>
        <w:t xml:space="preserve"> sont les suites définie pour tout entier naturel n par :</w:t>
      </w:r>
      <w:r>
        <w:t xml:space="preserve"> </w:t>
      </w:r>
      <w:r>
        <w:rPr>
          <w:sz w:val="28"/>
          <w:szCs w:val="28"/>
        </w:rPr>
        <w:t>u</w:t>
      </w:r>
      <w:r>
        <w:rPr>
          <w:vertAlign w:val="subscript"/>
        </w:rPr>
        <w:t>0</w:t>
      </w:r>
      <w:r>
        <w:t xml:space="preserve"> = 3, </w:t>
      </w:r>
      <w:r>
        <w:t xml:space="preserve"> </w:t>
      </w:r>
      <w:r>
        <w:rPr>
          <w:sz w:val="28"/>
          <w:szCs w:val="28"/>
        </w:rPr>
        <w:t>u</w:t>
      </w:r>
      <w:r>
        <w:rPr>
          <w:vertAlign w:val="subscript"/>
        </w:rPr>
        <w:t>n+1</w:t>
      </w:r>
      <w:r>
        <w:t xml:space="preserve"> = </w:t>
      </w:r>
      <w:r>
        <w:rPr>
          <w:position w:val="-30"/>
        </w:rPr>
      </w:r>
      <w:r>
        <w:rPr>
          <w:position w:val="-30"/>
        </w:rPr>
      </w:r>
      <w:r>
        <w:rPr>
          <w:position w:val="-30"/>
        </w:rPr>
      </w:r>
      <w:r>
        <w:rPr>
          <w:position w:val="-30"/>
        </w:rPr>
        <w:drawing>
          <wp:inline distL="0" distT="0" distB="0" distR="0">
            <wp:extent cx="448310" cy="431165"/>
            <wp:effectExtent l="0" t="0" r="0" b="0"/>
            <wp:docPr id="1140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14" name="_x0000_t75"/>
                    <pic:cNvPicPr/>
                  </pic:nvPicPr>
                  <pic:blipFill>
                    <a:blip r:embed="rId3107" cstate="print"/>
                    <a:srcRect l="0" t="0" r="0" b="0"/>
                    <a:stretch/>
                  </pic:blipFill>
                  <pic:spPr>
                    <a:xfrm rot="0">
                      <a:off x="0" y="0"/>
                      <a:ext cx="448310" cy="431165"/>
                    </a:xfrm>
                    <a:ln>
                      <a:noFill/>
                    </a:ln>
                  </pic:spPr>
                </pic:pic>
              </a:graphicData>
            </a:graphic>
          </wp:inline>
        </w:drawing>
      </w:r>
      <w:r>
        <w:rPr>
          <w:position w:val="-30"/>
        </w:rPr>
      </w:r>
      <w:r>
        <w:rPr>
          <w:position w:val="-30"/>
        </w:rPr>
      </w:r>
      <w:r>
        <w:t xml:space="preserve"> et </w:t>
      </w:r>
      <w:r>
        <w:rPr>
          <w:sz w:val="28"/>
          <w:szCs w:val="28"/>
        </w:rPr>
        <w:t>v</w:t>
      </w:r>
      <w:r>
        <w:rPr>
          <w:vertAlign w:val="subscript"/>
        </w:rPr>
        <w:t>n</w:t>
      </w:r>
      <w:r>
        <w:t xml:space="preserve"> = </w:t>
      </w:r>
      <w:r>
        <w:rPr>
          <w:position w:val="-30"/>
        </w:rPr>
      </w:r>
      <w:r>
        <w:rPr>
          <w:position w:val="-30"/>
        </w:rPr>
      </w:r>
      <w:r>
        <w:rPr>
          <w:position w:val="-30"/>
        </w:rPr>
      </w:r>
      <w:r>
        <w:rPr>
          <w:position w:val="-30"/>
        </w:rPr>
        <w:drawing>
          <wp:inline distL="0" distT="0" distB="0" distR="0">
            <wp:extent cx="241300" cy="431165"/>
            <wp:effectExtent l="0" t="0" r="0" b="0"/>
            <wp:docPr id="1140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15" name="_x0000_t75"/>
                    <pic:cNvPicPr/>
                  </pic:nvPicPr>
                  <pic:blipFill>
                    <a:blip r:embed="rId3108" cstate="print"/>
                    <a:srcRect l="0" t="0" r="0" b="0"/>
                    <a:stretch/>
                  </pic:blipFill>
                  <pic:spPr>
                    <a:xfrm rot="0">
                      <a:off x="0" y="0"/>
                      <a:ext cx="241300" cy="431165"/>
                    </a:xfrm>
                    <a:ln>
                      <a:noFill/>
                    </a:ln>
                  </pic:spPr>
                </pic:pic>
              </a:graphicData>
            </a:graphic>
          </wp:inline>
        </w:drawing>
      </w:r>
      <w:r>
        <w:rPr>
          <w:position w:val="-30"/>
        </w:rPr>
      </w:r>
      <w:r>
        <w:rPr>
          <w:position w:val="-30"/>
        </w:rPr>
      </w:r>
      <w:r>
        <w:t xml:space="preserve">. </w:t>
      </w:r>
    </w:p>
    <w:p>
      <w:pPr>
        <w:pStyle w:val="style0"/>
        <w:rPr/>
      </w:pPr>
      <w:r>
        <w:t>1</w:t>
      </w:r>
      <w:r>
        <w:t>.</w:t>
      </w:r>
      <w:r>
        <w:t xml:space="preserve"> </w:t>
      </w:r>
      <w:r>
        <w:t xml:space="preserve">Démontrer </w:t>
      </w:r>
      <w:r>
        <w:t xml:space="preserve">par récurrence que pour tout entier naturel </w:t>
      </w:r>
      <w:r>
        <w:t xml:space="preserve">n, </w:t>
      </w:r>
      <w:r>
        <w:rPr>
          <w:sz w:val="28"/>
          <w:szCs w:val="28"/>
        </w:rPr>
        <w:t>u</w:t>
      </w:r>
      <w:r>
        <w:rPr>
          <w:vertAlign w:val="subscript"/>
        </w:rPr>
        <w:t>n</w:t>
      </w:r>
      <w:r>
        <w:t xml:space="preserve"> &gt; 0.</w:t>
      </w:r>
      <w:r>
        <w:t xml:space="preserve"> </w:t>
      </w:r>
    </w:p>
    <w:p>
      <w:pPr>
        <w:pStyle w:val="style0"/>
        <w:rPr/>
      </w:pPr>
      <w:r>
        <w:t>2</w:t>
      </w:r>
      <w:r>
        <w:t xml:space="preserve">. </w:t>
      </w:r>
      <w:r>
        <w:t>a) Démontrer que la suite</w:t>
      </w:r>
      <w:r>
        <w:t xml:space="preserve"> (</w:t>
      </w:r>
      <w:r>
        <w:rPr>
          <w:sz w:val="28"/>
          <w:szCs w:val="28"/>
        </w:rPr>
        <w:t>v</w:t>
      </w:r>
      <w:r>
        <w:rPr>
          <w:vertAlign w:val="subscript"/>
        </w:rPr>
        <w:t>n</w:t>
      </w:r>
      <w:r>
        <w:t>)</w:t>
      </w:r>
      <w:r>
        <w:t xml:space="preserve"> est une suite arithmétique dont on précisera la raison.</w:t>
      </w:r>
    </w:p>
    <w:p>
      <w:pPr>
        <w:pStyle w:val="style0"/>
        <w:ind w:left="339"/>
        <w:rPr/>
      </w:pPr>
      <w:r>
        <w:t>b) Calculer</w:t>
      </w:r>
      <w:r>
        <w:t xml:space="preserve"> </w:t>
      </w:r>
      <w:r>
        <w:rPr>
          <w:sz w:val="28"/>
          <w:szCs w:val="28"/>
        </w:rPr>
        <w:t>v</w:t>
      </w:r>
      <w:r>
        <w:rPr>
          <w:vertAlign w:val="subscript"/>
        </w:rPr>
        <w:t>n</w:t>
      </w:r>
      <w:r>
        <w:t xml:space="preserve">  puis</w:t>
      </w:r>
      <w:r>
        <w:t xml:space="preserve"> </w:t>
      </w:r>
      <w:r>
        <w:rPr>
          <w:sz w:val="28"/>
          <w:szCs w:val="28"/>
        </w:rPr>
        <w:t>u</w:t>
      </w:r>
      <w:r>
        <w:rPr>
          <w:vertAlign w:val="subscript"/>
        </w:rPr>
        <w:t>n</w:t>
      </w:r>
      <w:r>
        <w:t xml:space="preserve"> en fonction de n.</w:t>
      </w:r>
    </w:p>
    <w:p>
      <w:pPr>
        <w:pStyle w:val="style0"/>
        <w:ind w:left="339"/>
        <w:rPr/>
      </w:pPr>
      <w:r>
        <w:t xml:space="preserve">c) En déduire la limite de la suite </w:t>
      </w:r>
      <w:r>
        <w:t xml:space="preserve"> (</w:t>
      </w:r>
      <w:r>
        <w:rPr>
          <w:sz w:val="28"/>
          <w:szCs w:val="28"/>
        </w:rPr>
        <w:t>u</w:t>
      </w:r>
      <w:r>
        <w:rPr>
          <w:vertAlign w:val="subscript"/>
        </w:rPr>
        <w:t>n</w:t>
      </w:r>
      <w:r>
        <w:t>).</w:t>
      </w:r>
    </w:p>
    <w:p>
      <w:pPr>
        <w:pStyle w:val="style0"/>
        <w:rPr/>
      </w:pPr>
    </w:p>
    <w:p>
      <w:pPr>
        <w:pStyle w:val="style0"/>
        <w:rPr>
          <w:b/>
        </w:rPr>
      </w:pPr>
      <w:r>
        <w:rPr>
          <w:b/>
        </w:rPr>
        <w:t>Exercice</w:t>
      </w:r>
      <w:r>
        <w:rPr>
          <w:b/>
        </w:rPr>
        <w:t> </w:t>
      </w:r>
      <w:r>
        <w:rPr>
          <w:b/>
        </w:rPr>
        <w:t>11</w:t>
      </w:r>
      <w:r>
        <w:rPr>
          <w:b/>
        </w:rPr>
        <w:t>.16</w:t>
      </w:r>
      <w:r>
        <w:rPr>
          <w:b/>
        </w:rPr>
        <w:t>:</w:t>
      </w:r>
      <w:r>
        <w:rPr>
          <w:b/>
        </w:rPr>
        <w:t xml:space="preserve">  </w:t>
      </w:r>
      <w:r>
        <w:rPr>
          <w:b/>
        </w:rPr>
        <w:t xml:space="preserve">Suites </w:t>
      </w:r>
      <w:r>
        <w:rPr>
          <w:b/>
        </w:rPr>
        <w:t>adjacentes</w:t>
      </w:r>
    </w:p>
    <w:p>
      <w:pPr>
        <w:pStyle w:val="style0"/>
        <w:rPr/>
      </w:pPr>
    </w:p>
    <w:p>
      <w:pPr>
        <w:pStyle w:val="style0"/>
        <w:rPr/>
      </w:pPr>
      <w:r>
        <w:t>On considère les suites</w:t>
      </w:r>
      <w:r>
        <w:t xml:space="preserve"> (</w:t>
      </w:r>
      <w:r>
        <w:rPr>
          <w:sz w:val="28"/>
          <w:szCs w:val="28"/>
        </w:rPr>
        <w:t>u</w:t>
      </w:r>
      <w:r>
        <w:rPr>
          <w:vertAlign w:val="subscript"/>
        </w:rPr>
        <w:t>n</w:t>
      </w:r>
      <w:r>
        <w:t>) et (</w:t>
      </w:r>
      <w:r>
        <w:rPr>
          <w:sz w:val="28"/>
          <w:szCs w:val="28"/>
        </w:rPr>
        <w:t>v</w:t>
      </w:r>
      <w:r>
        <w:rPr>
          <w:vertAlign w:val="subscript"/>
        </w:rPr>
        <w:t>n</w:t>
      </w:r>
      <w:r>
        <w:t>)</w:t>
      </w:r>
      <w:r>
        <w:t xml:space="preserve"> définies pour tout entier naturel n</w:t>
      </w:r>
      <w:r>
        <w:rPr>
          <w:i/>
        </w:rPr>
        <w:t xml:space="preserve"> </w:t>
      </w:r>
      <w:r>
        <w:t xml:space="preserve"> par :</w:t>
      </w:r>
    </w:p>
    <w:p>
      <w:pPr>
        <w:pStyle w:val="style0"/>
        <w:rPr/>
      </w:pPr>
      <w:r>
        <w:rPr>
          <w:sz w:val="28"/>
          <w:szCs w:val="28"/>
        </w:rPr>
        <w:t>u</w:t>
      </w:r>
      <w:r>
        <w:rPr>
          <w:vertAlign w:val="subscript"/>
        </w:rPr>
        <w:t>0</w:t>
      </w:r>
      <w:r>
        <w:t xml:space="preserve"> = 3 et </w:t>
      </w:r>
      <w:r>
        <w:rPr>
          <w:sz w:val="28"/>
          <w:szCs w:val="28"/>
        </w:rPr>
        <w:t>v</w:t>
      </w:r>
      <w:r>
        <w:rPr>
          <w:vertAlign w:val="subscript"/>
        </w:rPr>
        <w:t>0</w:t>
      </w:r>
      <w:r>
        <w:t xml:space="preserve"> = 4,  </w:t>
      </w:r>
      <w:r>
        <w:rPr>
          <w:sz w:val="28"/>
          <w:szCs w:val="28"/>
        </w:rPr>
        <w:t>u</w:t>
      </w:r>
      <w:r>
        <w:rPr>
          <w:vertAlign w:val="subscript"/>
        </w:rPr>
        <w:t>n+1</w:t>
      </w:r>
      <w:r>
        <w:t xml:space="preserve"> = </w:t>
      </w:r>
      <w:r>
        <w:rPr>
          <w:position w:val="-24"/>
        </w:rPr>
      </w:r>
      <w:r>
        <w:rPr>
          <w:position w:val="-24"/>
        </w:rPr>
      </w:r>
      <w:r>
        <w:rPr>
          <w:position w:val="-24"/>
        </w:rPr>
      </w:r>
      <w:r>
        <w:rPr>
          <w:position w:val="-24"/>
        </w:rPr>
        <w:drawing>
          <wp:inline distL="0" distT="0" distB="0" distR="0">
            <wp:extent cx="543560" cy="387985"/>
            <wp:effectExtent l="0" t="0" r="0" b="0"/>
            <wp:docPr id="1140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16" name="_x0000_t75"/>
                    <pic:cNvPicPr/>
                  </pic:nvPicPr>
                  <pic:blipFill>
                    <a:blip r:embed="rId3109" cstate="print"/>
                    <a:srcRect l="0" t="0" r="0" b="0"/>
                    <a:stretch/>
                  </pic:blipFill>
                  <pic:spPr>
                    <a:xfrm rot="0">
                      <a:off x="0" y="0"/>
                      <a:ext cx="543560" cy="387985"/>
                    </a:xfrm>
                    <a:ln>
                      <a:noFill/>
                    </a:ln>
                  </pic:spPr>
                </pic:pic>
              </a:graphicData>
            </a:graphic>
          </wp:inline>
        </w:drawing>
      </w:r>
      <w:r>
        <w:rPr>
          <w:position w:val="-24"/>
        </w:rPr>
      </w:r>
      <w:r>
        <w:rPr>
          <w:position w:val="-24"/>
        </w:rPr>
      </w:r>
      <w:r>
        <w:t xml:space="preserve"> et </w:t>
      </w:r>
      <w:r>
        <w:rPr>
          <w:sz w:val="28"/>
          <w:szCs w:val="28"/>
        </w:rPr>
        <w:t>v</w:t>
      </w:r>
      <w:r>
        <w:rPr>
          <w:vertAlign w:val="subscript"/>
        </w:rPr>
        <w:t>n</w:t>
      </w:r>
      <w:r>
        <w:rPr>
          <w:vertAlign w:val="subscript"/>
        </w:rPr>
        <w:t>+1</w:t>
      </w:r>
      <w:r>
        <w:t xml:space="preserve"> = </w:t>
      </w:r>
      <w:r>
        <w:rPr>
          <w:position w:val="-24"/>
        </w:rPr>
      </w:r>
      <w:r>
        <w:rPr>
          <w:position w:val="-24"/>
        </w:rPr>
      </w:r>
      <w:r>
        <w:rPr>
          <w:position w:val="-24"/>
        </w:rPr>
      </w:r>
      <w:r>
        <w:rPr>
          <w:position w:val="-24"/>
        </w:rPr>
        <w:drawing>
          <wp:inline distL="0" distT="0" distB="0" distR="0">
            <wp:extent cx="612775" cy="387985"/>
            <wp:effectExtent l="0" t="0" r="0" b="0"/>
            <wp:docPr id="1140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17" name="_x0000_t75"/>
                    <pic:cNvPicPr/>
                  </pic:nvPicPr>
                  <pic:blipFill>
                    <a:blip r:embed="rId3110" cstate="print"/>
                    <a:srcRect l="0" t="0" r="0" b="0"/>
                    <a:stretch/>
                  </pic:blipFill>
                  <pic:spPr>
                    <a:xfrm rot="0">
                      <a:off x="0" y="0"/>
                      <a:ext cx="612775" cy="387985"/>
                    </a:xfrm>
                    <a:ln>
                      <a:noFill/>
                    </a:ln>
                  </pic:spPr>
                </pic:pic>
              </a:graphicData>
            </a:graphic>
          </wp:inline>
        </w:drawing>
      </w:r>
      <w:r>
        <w:rPr>
          <w:position w:val="-24"/>
        </w:rPr>
      </w:r>
      <w:r>
        <w:rPr>
          <w:position w:val="-24"/>
        </w:rPr>
      </w:r>
      <w:r>
        <w:t>.</w:t>
      </w:r>
    </w:p>
    <w:p>
      <w:pPr>
        <w:pStyle w:val="style0"/>
        <w:rPr/>
      </w:pPr>
      <w:r>
        <w:t>1</w:t>
      </w:r>
      <w:r>
        <w:t>.</w:t>
      </w:r>
      <w:r>
        <w:t xml:space="preserve"> Calculer</w:t>
      </w:r>
      <w:r>
        <w:t xml:space="preserve"> </w:t>
      </w:r>
      <w:r>
        <w:rPr>
          <w:sz w:val="28"/>
          <w:szCs w:val="28"/>
        </w:rPr>
        <w:t>u</w:t>
      </w:r>
      <w:r>
        <w:rPr>
          <w:vertAlign w:val="subscript"/>
        </w:rPr>
        <w:t>1</w:t>
      </w:r>
      <w:r>
        <w:t>,</w:t>
      </w:r>
      <w:r>
        <w:rPr>
          <w:sz w:val="28"/>
          <w:szCs w:val="28"/>
        </w:rPr>
        <w:t xml:space="preserve"> v</w:t>
      </w:r>
      <w:r>
        <w:rPr>
          <w:vertAlign w:val="subscript"/>
        </w:rPr>
        <w:t>1</w:t>
      </w:r>
      <w:r>
        <w:t>,</w:t>
      </w:r>
      <w:r>
        <w:rPr>
          <w:sz w:val="28"/>
          <w:szCs w:val="28"/>
        </w:rPr>
        <w:t xml:space="preserve"> u</w:t>
      </w:r>
      <w:r>
        <w:rPr>
          <w:vertAlign w:val="subscript"/>
        </w:rPr>
        <w:t>2</w:t>
      </w:r>
      <w:r>
        <w:t xml:space="preserve">, </w:t>
      </w:r>
      <w:r>
        <w:rPr>
          <w:sz w:val="28"/>
          <w:szCs w:val="28"/>
        </w:rPr>
        <w:t>v</w:t>
      </w:r>
      <w:r>
        <w:rPr>
          <w:vertAlign w:val="subscript"/>
        </w:rPr>
        <w:t>2</w:t>
      </w:r>
      <w:r>
        <w:t>.</w:t>
      </w:r>
    </w:p>
    <w:p>
      <w:pPr>
        <w:pStyle w:val="style0"/>
        <w:rPr/>
      </w:pPr>
      <w:r>
        <w:t>2</w:t>
      </w:r>
      <w:r>
        <w:t>.</w:t>
      </w:r>
      <w:r>
        <w:t xml:space="preserve"> On note </w:t>
      </w:r>
      <w:r>
        <w:t>(</w:t>
      </w:r>
      <w:r>
        <w:rPr>
          <w:sz w:val="28"/>
          <w:szCs w:val="28"/>
        </w:rPr>
        <w:t>w</w:t>
      </w:r>
      <w:r>
        <w:rPr>
          <w:vertAlign w:val="subscript"/>
        </w:rPr>
        <w:t>n</w:t>
      </w:r>
      <w:r>
        <w:t>)</w:t>
      </w:r>
      <w:r>
        <w:t xml:space="preserve"> la suite définie pour tout entier naturel n par</w:t>
      </w:r>
      <w:r>
        <w:t xml:space="preserve"> </w:t>
      </w:r>
      <w:r>
        <w:rPr>
          <w:sz w:val="28"/>
          <w:szCs w:val="28"/>
        </w:rPr>
        <w:t>w</w:t>
      </w:r>
      <w:r>
        <w:rPr>
          <w:vertAlign w:val="subscript"/>
        </w:rPr>
        <w:t>n</w:t>
      </w:r>
      <w:r>
        <w:t xml:space="preserve">  = </w:t>
      </w:r>
      <w:r>
        <w:rPr>
          <w:sz w:val="28"/>
          <w:szCs w:val="28"/>
        </w:rPr>
        <w:t>v</w:t>
      </w:r>
      <w:r>
        <w:rPr>
          <w:vertAlign w:val="subscript"/>
        </w:rPr>
        <w:t>n</w:t>
      </w:r>
      <w:r>
        <w:t xml:space="preserve"> - </w:t>
      </w:r>
      <w:r>
        <w:rPr>
          <w:sz w:val="28"/>
          <w:szCs w:val="28"/>
        </w:rPr>
        <w:t>u</w:t>
      </w:r>
      <w:r>
        <w:rPr>
          <w:vertAlign w:val="subscript"/>
        </w:rPr>
        <w:t>n</w:t>
      </w:r>
      <w:r>
        <w:t>.</w:t>
      </w:r>
    </w:p>
    <w:p>
      <w:pPr>
        <w:pStyle w:val="style0"/>
        <w:ind w:left="339"/>
        <w:rPr/>
      </w:pPr>
      <w:r>
        <w:t>a) Démontrer que</w:t>
      </w:r>
      <w:r>
        <w:t xml:space="preserve"> (</w:t>
      </w:r>
      <w:r>
        <w:rPr>
          <w:sz w:val="28"/>
          <w:szCs w:val="28"/>
        </w:rPr>
        <w:t>w</w:t>
      </w:r>
      <w:r>
        <w:rPr>
          <w:vertAlign w:val="subscript"/>
        </w:rPr>
        <w:t>n</w:t>
      </w:r>
      <w:r>
        <w:t>)</w:t>
      </w:r>
      <w:r>
        <w:t xml:space="preserve"> est une suite géométrique dont on précisera la raison.</w:t>
      </w:r>
    </w:p>
    <w:p>
      <w:pPr>
        <w:pStyle w:val="style0"/>
        <w:ind w:left="339"/>
        <w:rPr/>
      </w:pPr>
      <w:r>
        <w:t>b) Exprimer</w:t>
      </w:r>
      <w:r>
        <w:t xml:space="preserve"> </w:t>
      </w:r>
      <w:r>
        <w:rPr>
          <w:sz w:val="28"/>
          <w:szCs w:val="28"/>
        </w:rPr>
        <w:t>w</w:t>
      </w:r>
      <w:r>
        <w:rPr>
          <w:vertAlign w:val="subscript"/>
        </w:rPr>
        <w:t>n</w:t>
      </w:r>
      <w:r>
        <w:t xml:space="preserve"> en fonction de n</w:t>
      </w:r>
      <w:r>
        <w:rPr>
          <w:i/>
        </w:rPr>
        <w:t xml:space="preserve"> </w:t>
      </w:r>
      <w:r>
        <w:t>. Quelle est la limite de la suite</w:t>
      </w:r>
      <w:r>
        <w:t xml:space="preserve"> (</w:t>
      </w:r>
      <w:r>
        <w:rPr>
          <w:sz w:val="28"/>
          <w:szCs w:val="28"/>
        </w:rPr>
        <w:t>w</w:t>
      </w:r>
      <w:r>
        <w:rPr>
          <w:vertAlign w:val="subscript"/>
        </w:rPr>
        <w:t>n</w:t>
      </w:r>
      <w:r>
        <w:t>) ?</w:t>
      </w:r>
    </w:p>
    <w:p>
      <w:pPr>
        <w:pStyle w:val="style0"/>
        <w:rPr/>
      </w:pPr>
    </w:p>
    <w:p>
      <w:pPr>
        <w:pStyle w:val="style0"/>
        <w:rPr/>
      </w:pPr>
      <w:r>
        <w:t>3</w:t>
      </w:r>
      <w:r>
        <w:t>.</w:t>
      </w:r>
      <w:r>
        <w:t xml:space="preserve"> Démontrer que pour tout entier naturel n,</w:t>
      </w:r>
      <w:r>
        <w:t xml:space="preserve"> </w:t>
      </w:r>
      <w:r>
        <w:rPr>
          <w:sz w:val="28"/>
          <w:szCs w:val="28"/>
        </w:rPr>
        <w:t>u</w:t>
      </w:r>
      <w:r>
        <w:rPr>
          <w:vertAlign w:val="subscript"/>
        </w:rPr>
        <w:t>n</w:t>
      </w:r>
      <w:r>
        <w:t xml:space="preserve"> &lt; </w:t>
      </w:r>
      <w:r>
        <w:rPr>
          <w:sz w:val="28"/>
          <w:szCs w:val="28"/>
        </w:rPr>
        <w:t>v</w:t>
      </w:r>
      <w:r>
        <w:rPr>
          <w:vertAlign w:val="subscript"/>
        </w:rPr>
        <w:t>n</w:t>
      </w:r>
      <w:r>
        <w:t xml:space="preserve">. </w:t>
      </w:r>
    </w:p>
    <w:p>
      <w:pPr>
        <w:pStyle w:val="style0"/>
        <w:rPr/>
      </w:pPr>
      <w:r>
        <w:t>4</w:t>
      </w:r>
      <w:r>
        <w:t>.</w:t>
      </w:r>
      <w:r>
        <w:t xml:space="preserve"> Démontrer que la suite</w:t>
      </w:r>
      <w:r>
        <w:t xml:space="preserve"> (</w:t>
      </w:r>
      <w:r>
        <w:rPr>
          <w:sz w:val="28"/>
          <w:szCs w:val="28"/>
        </w:rPr>
        <w:t>u</w:t>
      </w:r>
      <w:r>
        <w:rPr>
          <w:vertAlign w:val="subscript"/>
        </w:rPr>
        <w:t>n</w:t>
      </w:r>
      <w:r>
        <w:t xml:space="preserve">) </w:t>
      </w:r>
      <w:r>
        <w:t>est croissante et que</w:t>
      </w:r>
      <w:r>
        <w:t xml:space="preserve"> (</w:t>
      </w:r>
      <w:r>
        <w:rPr>
          <w:sz w:val="28"/>
          <w:szCs w:val="28"/>
        </w:rPr>
        <w:t>v</w:t>
      </w:r>
      <w:r>
        <w:rPr>
          <w:vertAlign w:val="subscript"/>
        </w:rPr>
        <w:t>n</w:t>
      </w:r>
      <w:r>
        <w:t>)</w:t>
      </w:r>
      <w:r>
        <w:t xml:space="preserve"> est décroissante.</w:t>
      </w:r>
    </w:p>
    <w:p>
      <w:pPr>
        <w:pStyle w:val="style0"/>
        <w:rPr>
          <w:rFonts w:ascii="Arial" w:cs="Arial" w:hAnsi="Arial"/>
          <w:sz w:val="20"/>
          <w:szCs w:val="20"/>
        </w:rPr>
      </w:pPr>
    </w:p>
    <w:p>
      <w:pPr>
        <w:pStyle w:val="style0"/>
        <w:rPr>
          <w:b/>
        </w:rPr>
      </w:pPr>
      <w:r>
        <w:rPr>
          <w:b/>
        </w:rPr>
        <w:t>Exercice</w:t>
      </w:r>
      <w:r>
        <w:rPr>
          <w:b/>
        </w:rPr>
        <w:t xml:space="preserve"> 11</w:t>
      </w:r>
      <w:r>
        <w:rPr>
          <w:b/>
        </w:rPr>
        <w:t>.17</w:t>
      </w:r>
    </w:p>
    <w:p>
      <w:pPr>
        <w:pStyle w:val="style0"/>
        <w:rPr/>
      </w:pPr>
      <w:r>
        <w:t xml:space="preserve">Soit la suite </w:t>
      </w:r>
      <w:r>
        <w:rPr>
          <w:sz w:val="28"/>
          <w:szCs w:val="28"/>
        </w:rPr>
        <w:t>u</w:t>
      </w:r>
      <w:r>
        <w:t xml:space="preserve"> définie définie par la formule explicite suivante :  </w:t>
      </w:r>
      <w:r>
        <w:rPr>
          <w:sz w:val="28"/>
          <w:szCs w:val="28"/>
        </w:rPr>
        <w:t>u</w:t>
      </w:r>
      <w:r>
        <w:rPr>
          <w:vertAlign w:val="subscript"/>
        </w:rPr>
        <w:t>n</w:t>
      </w:r>
      <w:r>
        <w:t xml:space="preserve"> = </w:t>
      </w:r>
      <w:r>
        <w:rPr>
          <w:position w:val="-24"/>
        </w:rPr>
      </w:r>
      <w:r>
        <w:rPr>
          <w:position w:val="-24"/>
        </w:rPr>
      </w:r>
      <w:r>
        <w:rPr>
          <w:position w:val="-24"/>
        </w:rPr>
      </w:r>
      <w:r>
        <w:rPr>
          <w:position w:val="-24"/>
        </w:rPr>
        <w:drawing>
          <wp:inline distL="0" distT="0" distB="0" distR="0">
            <wp:extent cx="431165" cy="387985"/>
            <wp:effectExtent l="0" t="0" r="0" b="0"/>
            <wp:docPr id="1141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18" name="_x0000_t75"/>
                    <pic:cNvPicPr/>
                  </pic:nvPicPr>
                  <pic:blipFill>
                    <a:blip r:embed="rId3111" cstate="print"/>
                    <a:srcRect l="0" t="0" r="0" b="0"/>
                    <a:stretch/>
                  </pic:blipFill>
                  <pic:spPr>
                    <a:xfrm rot="0">
                      <a:off x="0" y="0"/>
                      <a:ext cx="431165" cy="387985"/>
                    </a:xfrm>
                    <a:ln>
                      <a:noFill/>
                    </a:ln>
                  </pic:spPr>
                </pic:pic>
              </a:graphicData>
            </a:graphic>
          </wp:inline>
        </w:drawing>
      </w:r>
      <w:r>
        <w:rPr>
          <w:position w:val="-24"/>
        </w:rPr>
      </w:r>
      <w:r>
        <w:rPr>
          <w:position w:val="-24"/>
        </w:rPr>
      </w:r>
    </w:p>
    <w:p>
      <w:pPr>
        <w:pStyle w:val="style0"/>
        <w:rPr/>
      </w:pPr>
      <w:r>
        <w:t xml:space="preserve">1. Déterminer les quatre premiers termes de la suite </w:t>
      </w:r>
      <w:r>
        <w:rPr>
          <w:sz w:val="28"/>
          <w:szCs w:val="28"/>
        </w:rPr>
        <w:t>u</w:t>
      </w:r>
      <w:r>
        <w:t>.</w:t>
      </w:r>
    </w:p>
    <w:p>
      <w:pPr>
        <w:pStyle w:val="style0"/>
        <w:rPr/>
      </w:pPr>
      <w:r>
        <w:t xml:space="preserve">2. Le plan est muni d’un repère orthogonal (O, I, J). Représenter graphiquement les quatre premiers </w:t>
      </w:r>
    </w:p>
    <w:p>
      <w:pPr>
        <w:pStyle w:val="style0"/>
        <w:ind w:left="339"/>
        <w:rPr/>
      </w:pPr>
      <w:r>
        <w:t xml:space="preserve">termes de la suite </w:t>
      </w:r>
      <w:r>
        <w:rPr>
          <w:sz w:val="28"/>
          <w:szCs w:val="28"/>
        </w:rPr>
        <w:t>u</w:t>
      </w:r>
      <w:r>
        <w:t xml:space="preserve"> sur (OI).</w:t>
      </w:r>
    </w:p>
    <w:p>
      <w:pPr>
        <w:pStyle w:val="style0"/>
        <w:rPr/>
      </w:pPr>
      <w:r>
        <w:t xml:space="preserve">3. Etudier le sens de variation de la suite </w:t>
      </w:r>
      <w:r>
        <w:rPr>
          <w:sz w:val="28"/>
          <w:szCs w:val="28"/>
        </w:rPr>
        <w:t>u</w:t>
      </w:r>
      <w:r>
        <w:t>.</w:t>
      </w:r>
    </w:p>
    <w:p>
      <w:pPr>
        <w:pStyle w:val="style0"/>
        <w:rPr/>
      </w:pPr>
      <w:r>
        <w:t xml:space="preserve">4. Montrer que </w:t>
      </w:r>
      <w:r>
        <w:rPr>
          <w:sz w:val="28"/>
          <w:szCs w:val="28"/>
        </w:rPr>
        <w:t>u</w:t>
      </w:r>
      <w:r>
        <w:t xml:space="preserve"> est converge, puis déterminer sa limite.</w:t>
      </w:r>
    </w:p>
    <w:p>
      <w:pPr>
        <w:pStyle w:val="style0"/>
        <w:rPr>
          <w:b/>
          <w:u w:val="single"/>
        </w:rPr>
      </w:pPr>
    </w:p>
    <w:p>
      <w:pPr>
        <w:pStyle w:val="style0"/>
        <w:rPr>
          <w:b/>
        </w:rPr>
      </w:pPr>
    </w:p>
    <w:p>
      <w:pPr>
        <w:pStyle w:val="style0"/>
        <w:rPr>
          <w:b/>
        </w:rPr>
      </w:pPr>
      <w:r>
        <w:rPr>
          <w:b/>
        </w:rPr>
        <w:t>Exercice </w:t>
      </w:r>
      <w:r>
        <w:rPr>
          <w:b/>
        </w:rPr>
        <w:t>11</w:t>
      </w:r>
      <w:r>
        <w:rPr>
          <w:b/>
        </w:rPr>
        <w:t>.18</w:t>
      </w:r>
    </w:p>
    <w:p>
      <w:pPr>
        <w:pStyle w:val="style0"/>
        <w:rPr/>
      </w:pPr>
      <w:r>
        <w:t xml:space="preserve">Soit la suite </w:t>
      </w:r>
      <w:r>
        <w:rPr>
          <w:sz w:val="28"/>
          <w:szCs w:val="28"/>
        </w:rPr>
        <w:t>v</w:t>
      </w:r>
      <w:r>
        <w:t xml:space="preserve"> définie par </w:t>
      </w:r>
      <w:r>
        <w:rPr>
          <w:sz w:val="28"/>
          <w:szCs w:val="28"/>
        </w:rPr>
        <w:t>v</w:t>
      </w:r>
      <w:r>
        <w:rPr>
          <w:vertAlign w:val="subscript"/>
        </w:rPr>
        <w:t>n</w:t>
      </w:r>
      <w:r>
        <w:t xml:space="preserve"> =</w:t>
      </w:r>
      <w:r>
        <w:rPr>
          <w:position w:val="-24"/>
        </w:rPr>
      </w:r>
      <w:r>
        <w:rPr>
          <w:position w:val="-24"/>
        </w:rPr>
      </w:r>
      <w:r>
        <w:rPr>
          <w:position w:val="-24"/>
        </w:rPr>
      </w:r>
      <w:r>
        <w:rPr>
          <w:position w:val="-24"/>
        </w:rPr>
        <w:drawing>
          <wp:inline distL="0" distT="0" distB="0" distR="0">
            <wp:extent cx="387985" cy="431165"/>
            <wp:effectExtent l="0" t="0" r="0" b="0"/>
            <wp:docPr id="1141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19" name="_x0000_t75"/>
                    <pic:cNvPicPr/>
                  </pic:nvPicPr>
                  <pic:blipFill>
                    <a:blip r:embed="rId3112" cstate="print"/>
                    <a:srcRect l="0" t="0" r="0" b="0"/>
                    <a:stretch/>
                  </pic:blipFill>
                  <pic:spPr>
                    <a:xfrm rot="0">
                      <a:off x="0" y="0"/>
                      <a:ext cx="387985" cy="431165"/>
                    </a:xfrm>
                    <a:ln>
                      <a:noFill/>
                    </a:ln>
                  </pic:spPr>
                </pic:pic>
              </a:graphicData>
            </a:graphic>
          </wp:inline>
        </w:drawing>
      </w:r>
      <w:r>
        <w:rPr>
          <w:position w:val="-24"/>
        </w:rPr>
      </w:r>
      <w:r>
        <w:rPr>
          <w:position w:val="-24"/>
        </w:rPr>
      </w:r>
    </w:p>
    <w:p>
      <w:pPr>
        <w:pStyle w:val="style0"/>
        <w:rPr/>
      </w:pPr>
      <w:r>
        <w:t xml:space="preserve">1. Etudier le sens de variation de la suite </w:t>
      </w:r>
      <w:r>
        <w:rPr>
          <w:sz w:val="28"/>
          <w:szCs w:val="28"/>
        </w:rPr>
        <w:t>v</w:t>
      </w:r>
      <w:r>
        <w:t>.</w:t>
      </w:r>
    </w:p>
    <w:p>
      <w:pPr>
        <w:pStyle w:val="style0"/>
        <w:rPr/>
      </w:pPr>
      <w:r>
        <w:t xml:space="preserve">2. Etudier la convergence de la suite </w:t>
      </w:r>
      <w:r>
        <w:rPr>
          <w:sz w:val="28"/>
          <w:szCs w:val="28"/>
        </w:rPr>
        <w:t>v</w:t>
      </w:r>
      <w:r>
        <w:t>.</w:t>
      </w:r>
    </w:p>
    <w:p>
      <w:pPr>
        <w:pStyle w:val="style0"/>
        <w:rPr>
          <w:b/>
          <w:u w:val="single"/>
        </w:rPr>
      </w:pPr>
    </w:p>
    <w:p>
      <w:pPr>
        <w:pStyle w:val="style0"/>
        <w:rPr>
          <w:b/>
        </w:rPr>
      </w:pPr>
      <w:r>
        <w:rPr>
          <w:b/>
        </w:rPr>
        <w:t>Exercice </w:t>
      </w:r>
      <w:r>
        <w:rPr>
          <w:b/>
        </w:rPr>
        <w:t>11</w:t>
      </w:r>
      <w:r>
        <w:rPr>
          <w:b/>
        </w:rPr>
        <w:t>.19</w:t>
      </w:r>
    </w:p>
    <w:p>
      <w:pPr>
        <w:pStyle w:val="style0"/>
        <w:rPr/>
      </w:pPr>
      <w:r>
        <w:t xml:space="preserve">Soit la suite </w:t>
      </w:r>
      <w:r>
        <w:rPr>
          <w:sz w:val="28"/>
          <w:szCs w:val="28"/>
        </w:rPr>
        <w:t>u</w:t>
      </w:r>
      <w:r>
        <w:t xml:space="preserve"> définie par </w:t>
      </w:r>
      <w:r>
        <w:rPr>
          <w:sz w:val="28"/>
          <w:szCs w:val="28"/>
        </w:rPr>
        <w:t>u</w:t>
      </w:r>
      <w:r>
        <w:t> :</w:t>
      </w:r>
      <w:r>
        <w:rPr>
          <w:position w:val="-46"/>
        </w:rPr>
        <w:t xml:space="preserve"> </w:t>
      </w:r>
      <w:r>
        <w:rPr>
          <w:position w:val="-44"/>
        </w:rPr>
      </w:r>
      <w:r>
        <w:rPr>
          <w:position w:val="-44"/>
        </w:rPr>
      </w:r>
      <w:r>
        <w:rPr>
          <w:position w:val="-44"/>
        </w:rPr>
      </w:r>
      <w:r>
        <w:rPr>
          <w:position w:val="-44"/>
        </w:rPr>
        <w:drawing>
          <wp:inline distL="0" distT="0" distB="0" distR="0">
            <wp:extent cx="1017905" cy="638175"/>
            <wp:effectExtent l="0" t="0" r="0" b="0"/>
            <wp:docPr id="1141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20" name="_x0000_t75"/>
                    <pic:cNvPicPr/>
                  </pic:nvPicPr>
                  <pic:blipFill>
                    <a:blip r:embed="rId3113" cstate="print"/>
                    <a:srcRect l="0" t="0" r="0" b="0"/>
                    <a:stretch/>
                  </pic:blipFill>
                  <pic:spPr>
                    <a:xfrm rot="0">
                      <a:off x="0" y="0"/>
                      <a:ext cx="1017905" cy="638175"/>
                    </a:xfrm>
                    <a:ln>
                      <a:noFill/>
                    </a:ln>
                  </pic:spPr>
                </pic:pic>
              </a:graphicData>
            </a:graphic>
          </wp:inline>
        </w:drawing>
      </w:r>
      <w:r>
        <w:rPr>
          <w:position w:val="-44"/>
        </w:rPr>
      </w:r>
      <w:r>
        <w:rPr>
          <w:position w:val="-44"/>
        </w:rPr>
      </w:r>
    </w:p>
    <w:p>
      <w:pPr>
        <w:pStyle w:val="style0"/>
        <w:rPr/>
      </w:pPr>
      <w:r>
        <w:t xml:space="preserve">1. Montrer que pour tout </w:t>
      </w:r>
      <w:r>
        <w:t>e</w:t>
      </w:r>
      <w:r>
        <w:t>n</w:t>
      </w:r>
      <w:r>
        <w:t xml:space="preserve">tier </w:t>
      </w:r>
      <w:r>
        <w:t>n</w:t>
      </w:r>
      <w:r>
        <w:t>,</w:t>
      </w:r>
      <w:r>
        <w:t xml:space="preserve"> </w:t>
      </w:r>
      <w:r>
        <w:rPr>
          <w:sz w:val="28"/>
          <w:szCs w:val="28"/>
        </w:rPr>
        <w:t>u</w:t>
      </w:r>
      <w:r>
        <w:rPr>
          <w:vertAlign w:val="subscript"/>
        </w:rPr>
        <w:t>n</w:t>
      </w:r>
      <w:r>
        <w:t xml:space="preserve"> ≠ 1.</w:t>
      </w:r>
    </w:p>
    <w:p>
      <w:pPr>
        <w:pStyle w:val="style0"/>
        <w:ind w:left="226" w:firstLine="0"/>
        <w:rPr/>
      </w:pPr>
      <w:r>
        <w:t xml:space="preserve">2. On pose </w:t>
      </w:r>
      <w:r>
        <w:rPr>
          <w:sz w:val="28"/>
          <w:szCs w:val="28"/>
        </w:rPr>
        <w:t>v</w:t>
      </w:r>
      <w:r>
        <w:rPr>
          <w:vertAlign w:val="subscript"/>
        </w:rPr>
        <w:t>n</w:t>
      </w:r>
      <w:r>
        <w:t xml:space="preserve"> = </w:t>
      </w:r>
      <w:r>
        <w:rPr>
          <w:position w:val="-30"/>
        </w:rPr>
      </w:r>
      <w:r>
        <w:rPr>
          <w:position w:val="-30"/>
        </w:rPr>
      </w:r>
      <w:r>
        <w:rPr>
          <w:position w:val="-30"/>
        </w:rPr>
      </w:r>
      <w:r>
        <w:rPr>
          <w:position w:val="-30"/>
        </w:rPr>
        <w:drawing>
          <wp:inline distL="0" distT="0" distB="0" distR="0">
            <wp:extent cx="448310" cy="431165"/>
            <wp:effectExtent l="0" t="0" r="0" b="0"/>
            <wp:docPr id="1141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21" name="_x0000_t75"/>
                    <pic:cNvPicPr/>
                  </pic:nvPicPr>
                  <pic:blipFill>
                    <a:blip r:embed="rId3114" cstate="print"/>
                    <a:srcRect l="0" t="0" r="0" b="0"/>
                    <a:stretch/>
                  </pic:blipFill>
                  <pic:spPr>
                    <a:xfrm rot="0">
                      <a:off x="0" y="0"/>
                      <a:ext cx="448310" cy="431165"/>
                    </a:xfrm>
                    <a:ln>
                      <a:noFill/>
                    </a:ln>
                  </pic:spPr>
                </pic:pic>
              </a:graphicData>
            </a:graphic>
          </wp:inline>
        </w:drawing>
      </w:r>
      <w:r>
        <w:rPr>
          <w:position w:val="-30"/>
        </w:rPr>
      </w:r>
      <w:r>
        <w:rPr>
          <w:position w:val="-30"/>
        </w:rPr>
      </w:r>
      <w:r>
        <w:t xml:space="preserve">. </w:t>
      </w:r>
    </w:p>
    <w:p>
      <w:pPr>
        <w:pStyle w:val="style0"/>
        <w:ind w:left="226" w:firstLine="0"/>
        <w:rPr/>
      </w:pPr>
      <w:r>
        <w:t xml:space="preserve">   </w:t>
      </w:r>
      <w:r>
        <w:t xml:space="preserve">Montrer que la suite </w:t>
      </w:r>
      <w:r>
        <w:rPr>
          <w:sz w:val="28"/>
          <w:szCs w:val="28"/>
        </w:rPr>
        <w:t>v</w:t>
      </w:r>
      <w:r>
        <w:t xml:space="preserve"> est une suite géométrique dont on précisera la raison et le premier terme </w:t>
      </w:r>
      <w:r>
        <w:rPr>
          <w:sz w:val="28"/>
          <w:szCs w:val="28"/>
        </w:rPr>
        <w:t>v</w:t>
      </w:r>
      <w:r>
        <w:rPr>
          <w:sz w:val="28"/>
          <w:szCs w:val="28"/>
          <w:vertAlign w:val="subscript"/>
        </w:rPr>
        <w:t>0</w:t>
      </w:r>
      <w:r>
        <w:t>.</w:t>
      </w:r>
    </w:p>
    <w:p>
      <w:pPr>
        <w:pStyle w:val="style0"/>
        <w:rPr/>
      </w:pPr>
      <w:r>
        <w:t xml:space="preserve">3. Exprimer </w:t>
      </w:r>
      <w:r>
        <w:rPr>
          <w:sz w:val="28"/>
          <w:szCs w:val="28"/>
        </w:rPr>
        <w:t>v</w:t>
      </w:r>
      <w:r>
        <w:rPr>
          <w:vertAlign w:val="subscript"/>
        </w:rPr>
        <w:t>n</w:t>
      </w:r>
      <w:r>
        <w:t xml:space="preserve"> puis </w:t>
      </w:r>
      <w:r>
        <w:rPr>
          <w:sz w:val="28"/>
          <w:szCs w:val="28"/>
        </w:rPr>
        <w:t>u</w:t>
      </w:r>
      <w:r>
        <w:rPr>
          <w:vertAlign w:val="subscript"/>
        </w:rPr>
        <w:t>n</w:t>
      </w:r>
      <w:r>
        <w:t xml:space="preserve"> en fonction de n.</w:t>
      </w:r>
    </w:p>
    <w:p>
      <w:pPr>
        <w:pStyle w:val="style0"/>
        <w:rPr/>
      </w:pPr>
      <w:r>
        <w:t xml:space="preserve">4. Calculer la limite de </w:t>
      </w:r>
      <w:r>
        <w:rPr>
          <w:sz w:val="28"/>
          <w:szCs w:val="28"/>
        </w:rPr>
        <w:t>u</w:t>
      </w:r>
      <w:r>
        <w:t>.</w:t>
      </w:r>
    </w:p>
    <w:p>
      <w:pPr>
        <w:pStyle w:val="style0"/>
        <w:rPr/>
      </w:pPr>
    </w:p>
    <w:p>
      <w:pPr>
        <w:pStyle w:val="style0"/>
        <w:rPr>
          <w:rFonts w:ascii="Arial" w:cs="Arial" w:hAnsi="Arial"/>
          <w:sz w:val="20"/>
          <w:szCs w:val="20"/>
        </w:rPr>
      </w:pPr>
      <w:r>
        <w:rPr>
          <w:b/>
        </w:rPr>
        <w:t>Exercice </w:t>
      </w:r>
      <w:r>
        <w:rPr>
          <w:b/>
        </w:rPr>
        <w:t>11</w:t>
      </w:r>
      <w:r>
        <w:rPr>
          <w:b/>
        </w:rPr>
        <w:t>.20</w:t>
      </w:r>
    </w:p>
    <w:p>
      <w:pPr>
        <w:pStyle w:val="style0"/>
        <w:rPr/>
      </w:pPr>
      <w:r>
        <w:t xml:space="preserve">On </w:t>
      </w:r>
      <w:r>
        <w:t>considère</w:t>
      </w:r>
      <w:r>
        <w:t xml:space="preserve"> les suites </w:t>
      </w:r>
      <w:r>
        <w:rPr>
          <w:sz w:val="28"/>
          <w:szCs w:val="28"/>
        </w:rPr>
        <w:t>u</w:t>
      </w:r>
      <w:r>
        <w:t xml:space="preserve"> et </w:t>
      </w:r>
      <w:r>
        <w:rPr>
          <w:sz w:val="28"/>
          <w:szCs w:val="28"/>
        </w:rPr>
        <w:t>v</w:t>
      </w:r>
      <w:r>
        <w:t xml:space="preserve"> définies par </w:t>
      </w:r>
      <w:r>
        <w:rPr>
          <w:sz w:val="28"/>
          <w:szCs w:val="28"/>
        </w:rPr>
        <w:t>u</w:t>
      </w:r>
      <w:r>
        <w:t> :</w:t>
      </w:r>
      <w:r>
        <w:rPr>
          <w:position w:val="-46"/>
        </w:rPr>
        <w:t xml:space="preserve"> </w:t>
      </w:r>
      <w:r>
        <w:rPr>
          <w:position w:val="-56"/>
        </w:rPr>
      </w:r>
      <w:r>
        <w:rPr>
          <w:position w:val="-56"/>
        </w:rPr>
      </w:r>
      <w:r>
        <w:rPr>
          <w:position w:val="-56"/>
        </w:rPr>
      </w:r>
      <w:r>
        <w:rPr>
          <w:position w:val="-56"/>
        </w:rPr>
        <w:drawing>
          <wp:inline distL="0" distT="0" distB="0" distR="0">
            <wp:extent cx="1026795" cy="802005"/>
            <wp:effectExtent l="0" t="0" r="0" b="0"/>
            <wp:docPr id="1141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22" name="_x0000_t75"/>
                    <pic:cNvPicPr/>
                  </pic:nvPicPr>
                  <pic:blipFill>
                    <a:blip r:embed="rId3115" cstate="print"/>
                    <a:srcRect l="0" t="0" r="0" b="0"/>
                    <a:stretch/>
                  </pic:blipFill>
                  <pic:spPr>
                    <a:xfrm rot="0">
                      <a:off x="0" y="0"/>
                      <a:ext cx="1026795" cy="802005"/>
                    </a:xfrm>
                    <a:ln>
                      <a:noFill/>
                    </a:ln>
                  </pic:spPr>
                </pic:pic>
              </a:graphicData>
            </a:graphic>
          </wp:inline>
        </w:drawing>
      </w:r>
      <w:r>
        <w:rPr>
          <w:position w:val="-56"/>
        </w:rPr>
      </w:r>
      <w:r>
        <w:rPr>
          <w:position w:val="-56"/>
        </w:rPr>
      </w:r>
      <w:r>
        <w:t xml:space="preserve"> </w:t>
      </w:r>
      <w:r>
        <w:t xml:space="preserve">et  </w:t>
      </w:r>
      <w:r>
        <w:rPr>
          <w:sz w:val="28"/>
          <w:szCs w:val="28"/>
        </w:rPr>
        <w:t>v</w:t>
      </w:r>
      <w:r>
        <w:rPr>
          <w:vertAlign w:val="subscript"/>
        </w:rPr>
        <w:t>n</w:t>
      </w:r>
      <w:r>
        <w:t xml:space="preserve"> = ln</w:t>
      </w:r>
      <w:r>
        <w:rPr>
          <w:position w:val="-28"/>
        </w:rPr>
      </w:r>
      <w:r>
        <w:rPr>
          <w:position w:val="-28"/>
        </w:rPr>
      </w:r>
      <w:r>
        <w:rPr>
          <w:position w:val="-28"/>
        </w:rPr>
      </w:r>
      <w:r>
        <w:rPr>
          <w:position w:val="-28"/>
        </w:rPr>
        <w:drawing>
          <wp:inline distL="0" distT="0" distB="0" distR="0">
            <wp:extent cx="483234" cy="448310"/>
            <wp:effectExtent l="0" t="0" r="0" b="0"/>
            <wp:docPr id="1142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23" name="_x0000_t75"/>
                    <pic:cNvPicPr/>
                  </pic:nvPicPr>
                  <pic:blipFill>
                    <a:blip r:embed="rId3116" cstate="print"/>
                    <a:srcRect l="0" t="0" r="0" b="0"/>
                    <a:stretch/>
                  </pic:blipFill>
                  <pic:spPr>
                    <a:xfrm rot="0">
                      <a:off x="0" y="0"/>
                      <a:ext cx="483234" cy="448310"/>
                    </a:xfrm>
                    <a:ln>
                      <a:noFill/>
                    </a:ln>
                  </pic:spPr>
                </pic:pic>
              </a:graphicData>
            </a:graphic>
          </wp:inline>
        </w:drawing>
      </w:r>
      <w:r>
        <w:rPr>
          <w:position w:val="-28"/>
        </w:rPr>
      </w:r>
      <w:r>
        <w:rPr>
          <w:position w:val="-28"/>
        </w:rPr>
      </w:r>
    </w:p>
    <w:p>
      <w:pPr>
        <w:pStyle w:val="style0"/>
        <w:rPr/>
      </w:pPr>
      <w:r>
        <w:t xml:space="preserve">1. Calculer </w:t>
      </w:r>
      <w:r>
        <w:rPr>
          <w:sz w:val="28"/>
          <w:szCs w:val="28"/>
        </w:rPr>
        <w:t>v</w:t>
      </w:r>
      <w:r>
        <w:rPr>
          <w:vertAlign w:val="subscript"/>
        </w:rPr>
        <w:t>0</w:t>
      </w:r>
      <w:r>
        <w:t xml:space="preserve"> et démontrer que la suite </w:t>
      </w:r>
      <w:r>
        <w:rPr>
          <w:sz w:val="28"/>
          <w:szCs w:val="28"/>
        </w:rPr>
        <w:t>v</w:t>
      </w:r>
      <w:r>
        <w:t xml:space="preserve"> est une suite géométrique de raison 2.</w:t>
      </w:r>
    </w:p>
    <w:p>
      <w:pPr>
        <w:pStyle w:val="style0"/>
        <w:rPr/>
      </w:pPr>
      <w:r>
        <w:t xml:space="preserve">2. Exprimer </w:t>
      </w:r>
      <w:r>
        <w:rPr>
          <w:sz w:val="28"/>
          <w:szCs w:val="28"/>
        </w:rPr>
        <w:t>v</w:t>
      </w:r>
      <w:r>
        <w:rPr>
          <w:vertAlign w:val="subscript"/>
        </w:rPr>
        <w:t>n</w:t>
      </w:r>
      <w:r>
        <w:t xml:space="preserve"> en fonction de n et calculer la limite de </w:t>
      </w:r>
      <w:r>
        <w:rPr>
          <w:sz w:val="28"/>
          <w:szCs w:val="28"/>
        </w:rPr>
        <w:t>v</w:t>
      </w:r>
      <w:r>
        <w:t>.</w:t>
      </w:r>
    </w:p>
    <w:p>
      <w:pPr>
        <w:pStyle w:val="style0"/>
        <w:rPr/>
      </w:pPr>
      <w:r>
        <w:t xml:space="preserve">3. Exprimer </w:t>
      </w:r>
      <w:r>
        <w:rPr>
          <w:sz w:val="28"/>
          <w:szCs w:val="28"/>
        </w:rPr>
        <w:t>u</w:t>
      </w:r>
      <w:r>
        <w:rPr>
          <w:vertAlign w:val="subscript"/>
        </w:rPr>
        <w:t>n</w:t>
      </w:r>
      <w:r>
        <w:t xml:space="preserve"> en fonction de </w:t>
      </w:r>
      <w:r>
        <w:rPr>
          <w:sz w:val="28"/>
          <w:szCs w:val="28"/>
        </w:rPr>
        <w:t>v</w:t>
      </w:r>
      <w:r>
        <w:rPr>
          <w:vertAlign w:val="subscript"/>
        </w:rPr>
        <w:t>n</w:t>
      </w:r>
      <w:r>
        <w:t xml:space="preserve"> puis déduire la limite de </w:t>
      </w:r>
      <w:r>
        <w:rPr>
          <w:sz w:val="28"/>
          <w:szCs w:val="28"/>
        </w:rPr>
        <w:t>u</w:t>
      </w:r>
      <w:r>
        <w:t>.</w:t>
      </w:r>
    </w:p>
    <w:p>
      <w:pPr>
        <w:pStyle w:val="style0"/>
        <w:rPr/>
      </w:pPr>
      <w:r>
        <w:t xml:space="preserve">4. Pour tout </w:t>
      </w:r>
      <w:r>
        <w:t>entier naturel</w:t>
      </w:r>
      <w:r>
        <w:t xml:space="preserve"> n, on pose :</w:t>
      </w:r>
    </w:p>
    <w:p>
      <w:pPr>
        <w:pStyle w:val="style0"/>
        <w:ind w:left="339"/>
        <w:rPr/>
      </w:pPr>
      <w:r>
        <w:t>S</w:t>
      </w:r>
      <w:r>
        <w:rPr>
          <w:vertAlign w:val="subscript"/>
        </w:rPr>
        <w:t>n</w:t>
      </w:r>
      <w:r>
        <w:t xml:space="preserve"> = </w:t>
      </w:r>
      <w:r>
        <w:rPr>
          <w:sz w:val="28"/>
          <w:szCs w:val="28"/>
        </w:rPr>
        <w:t>v</w:t>
      </w:r>
      <w:r>
        <w:rPr>
          <w:vertAlign w:val="subscript"/>
        </w:rPr>
        <w:t>0</w:t>
      </w:r>
      <w:r>
        <w:t xml:space="preserve"> + </w:t>
      </w:r>
      <w:r>
        <w:rPr>
          <w:sz w:val="28"/>
          <w:szCs w:val="28"/>
        </w:rPr>
        <w:t>v</w:t>
      </w:r>
      <w:r>
        <w:rPr>
          <w:vertAlign w:val="subscript"/>
        </w:rPr>
        <w:t>1</w:t>
      </w:r>
      <w:r>
        <w:t xml:space="preserve"> + … + </w:t>
      </w:r>
      <w:r>
        <w:rPr>
          <w:sz w:val="28"/>
          <w:szCs w:val="28"/>
        </w:rPr>
        <w:t>v</w:t>
      </w:r>
      <w:r>
        <w:rPr>
          <w:vertAlign w:val="subscript"/>
        </w:rPr>
        <w:t>n-1</w:t>
      </w:r>
      <w:r>
        <w:t>.</w:t>
      </w:r>
    </w:p>
    <w:p>
      <w:pPr>
        <w:pStyle w:val="style0"/>
        <w:ind w:left="339"/>
        <w:rPr/>
      </w:pPr>
      <w:r>
        <w:t>T</w:t>
      </w:r>
      <w:r>
        <w:rPr>
          <w:vertAlign w:val="subscript"/>
        </w:rPr>
        <w:t>n</w:t>
      </w:r>
      <w:r>
        <w:t xml:space="preserve"> = </w:t>
      </w:r>
      <w:r>
        <w:rPr>
          <w:sz w:val="28"/>
          <w:szCs w:val="28"/>
        </w:rPr>
        <w:t>u</w:t>
      </w:r>
      <w:r>
        <w:rPr>
          <w:vertAlign w:val="subscript"/>
        </w:rPr>
        <w:t>0</w:t>
      </w:r>
      <w:r>
        <w:rPr>
          <w:sz w:val="28"/>
          <w:szCs w:val="28"/>
        </w:rPr>
        <w:t>u</w:t>
      </w:r>
      <w:r>
        <w:rPr>
          <w:vertAlign w:val="subscript"/>
        </w:rPr>
        <w:t>1</w:t>
      </w:r>
      <w:r>
        <w:rPr>
          <w:sz w:val="28"/>
          <w:szCs w:val="28"/>
        </w:rPr>
        <w:t>u</w:t>
      </w:r>
      <w:r>
        <w:rPr>
          <w:vertAlign w:val="subscript"/>
        </w:rPr>
        <w:t>2</w:t>
      </w:r>
      <w:r>
        <w:t xml:space="preserve"> … </w:t>
      </w:r>
      <w:r>
        <w:rPr>
          <w:sz w:val="28"/>
          <w:szCs w:val="28"/>
        </w:rPr>
        <w:t>u</w:t>
      </w:r>
      <w:r>
        <w:rPr>
          <w:vertAlign w:val="subscript"/>
        </w:rPr>
        <w:t>n-1</w:t>
      </w:r>
      <w:r>
        <w:t>.</w:t>
      </w:r>
    </w:p>
    <w:p>
      <w:pPr>
        <w:pStyle w:val="style0"/>
        <w:ind w:left="452"/>
        <w:rPr/>
      </w:pPr>
      <w:r>
        <w:t>a) Démontrer que S</w:t>
      </w:r>
      <w:r>
        <w:rPr>
          <w:vertAlign w:val="subscript"/>
        </w:rPr>
        <w:t>n</w:t>
      </w:r>
      <w:r>
        <w:t xml:space="preserve"> = (1 – 2n)ln2.</w:t>
      </w:r>
    </w:p>
    <w:p>
      <w:pPr>
        <w:pStyle w:val="style0"/>
        <w:ind w:left="452"/>
        <w:rPr/>
      </w:pPr>
      <w:r>
        <w:t>b) Exprimer T</w:t>
      </w:r>
      <w:r>
        <w:rPr>
          <w:vertAlign w:val="subscript"/>
        </w:rPr>
        <w:t>n</w:t>
      </w:r>
      <w:r>
        <w:t xml:space="preserve"> en fonction de n.</w:t>
      </w:r>
    </w:p>
    <w:p>
      <w:pPr>
        <w:pStyle w:val="style0"/>
        <w:ind w:left="452"/>
        <w:rPr>
          <w:position w:val="-28"/>
        </w:rPr>
      </w:pPr>
      <w:r>
        <w:t>c) Justifier que T</w:t>
      </w:r>
      <w:r>
        <w:rPr>
          <w:vertAlign w:val="subscript"/>
        </w:rPr>
        <w:t>n</w:t>
      </w:r>
      <w:r>
        <w:t xml:space="preserve"> = </w:t>
      </w:r>
      <w:r>
        <w:rPr>
          <w:position w:val="-28"/>
        </w:rPr>
      </w:r>
      <w:r>
        <w:rPr>
          <w:position w:val="-28"/>
        </w:rPr>
      </w:r>
      <w:r>
        <w:rPr>
          <w:position w:val="-28"/>
        </w:rPr>
      </w:r>
      <w:r>
        <w:rPr>
          <w:position w:val="-28"/>
        </w:rPr>
        <w:drawing>
          <wp:inline distL="0" distT="0" distB="0" distR="0">
            <wp:extent cx="543560" cy="466090"/>
            <wp:effectExtent l="0" t="0" r="0" b="0"/>
            <wp:docPr id="1142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24" name="_x0000_t75"/>
                    <pic:cNvPicPr/>
                  </pic:nvPicPr>
                  <pic:blipFill>
                    <a:blip r:embed="rId3117" cstate="print"/>
                    <a:srcRect l="0" t="0" r="0" b="0"/>
                    <a:stretch/>
                  </pic:blipFill>
                  <pic:spPr>
                    <a:xfrm rot="0">
                      <a:off x="0" y="0"/>
                      <a:ext cx="543560" cy="466090"/>
                    </a:xfrm>
                    <a:ln>
                      <a:noFill/>
                    </a:ln>
                  </pic:spPr>
                </pic:pic>
              </a:graphicData>
            </a:graphic>
          </wp:inline>
        </w:drawing>
      </w:r>
      <w:r>
        <w:rPr>
          <w:position w:val="-28"/>
        </w:rPr>
      </w:r>
      <w:r>
        <w:rPr>
          <w:position w:val="-28"/>
        </w:rPr>
      </w:r>
    </w:p>
    <w:p>
      <w:pPr>
        <w:pStyle w:val="style0"/>
        <w:rPr>
          <w:b/>
          <w:u w:val="single"/>
        </w:rPr>
      </w:pPr>
    </w:p>
    <w:p>
      <w:pPr>
        <w:pStyle w:val="style0"/>
        <w:rPr>
          <w:b/>
          <w:u w:val="single"/>
        </w:rPr>
      </w:pPr>
    </w:p>
    <w:p>
      <w:pPr>
        <w:pStyle w:val="style0"/>
        <w:rPr>
          <w:b/>
        </w:rPr>
      </w:pPr>
      <w:r>
        <w:rPr>
          <w:b/>
        </w:rPr>
        <w:t>Exercic</w:t>
      </w:r>
      <w:r>
        <w:rPr>
          <w:b/>
        </w:rPr>
        <w:t>e 11</w:t>
      </w:r>
      <w:r>
        <w:rPr>
          <w:b/>
        </w:rPr>
        <w:t>.21</w:t>
      </w:r>
    </w:p>
    <w:p>
      <w:pPr>
        <w:pStyle w:val="style0"/>
        <w:rPr>
          <w:b/>
          <w:sz w:val="10"/>
          <w:szCs w:val="10"/>
          <w:u w:val="single"/>
        </w:rPr>
      </w:pPr>
    </w:p>
    <w:p>
      <w:pPr>
        <w:pStyle w:val="style0"/>
        <w:ind w:left="0" w:firstLine="0"/>
        <w:rPr>
          <w:sz w:val="32"/>
          <w:szCs w:val="32"/>
        </w:rPr>
      </w:pPr>
      <w:r>
        <w:t>Soit la suite (</w:t>
      </w:r>
      <w:r>
        <w:rPr>
          <w:sz w:val="28"/>
          <w:szCs w:val="28"/>
        </w:rPr>
        <w:t>u</w:t>
      </w:r>
      <w:r>
        <w:rPr>
          <w:vertAlign w:val="subscript"/>
        </w:rPr>
        <w:t>n</w:t>
      </w:r>
      <w:r>
        <w:t xml:space="preserve">) définie par : </w:t>
      </w:r>
      <w:r>
        <w:rPr>
          <w:sz w:val="28"/>
          <w:szCs w:val="28"/>
        </w:rPr>
        <w:t>u</w:t>
      </w:r>
      <w:r>
        <w:rPr>
          <w:vertAlign w:val="subscript"/>
        </w:rPr>
        <w:t>0</w:t>
      </w:r>
      <w:r>
        <w:t xml:space="preserve"> = 2 et pour tout entier naturel </w:t>
      </w:r>
      <w:r>
        <w:rPr>
          <w:i/>
        </w:rPr>
        <w:t>n</w:t>
      </w:r>
      <w:r>
        <w:t xml:space="preserve">, </w:t>
      </w:r>
      <w:r>
        <w:rPr>
          <w:sz w:val="28"/>
          <w:szCs w:val="28"/>
        </w:rPr>
        <w:t>u</w:t>
      </w:r>
      <w:r>
        <w:rPr>
          <w:vertAlign w:val="subscript"/>
        </w:rPr>
        <w:t>n+1</w:t>
      </w:r>
      <w:r>
        <w:t xml:space="preserve"> =</w:t>
      </w:r>
      <w:r>
        <w:rPr>
          <w:position w:val="-28"/>
        </w:rPr>
      </w:r>
      <w:r>
        <w:rPr>
          <w:position w:val="-28"/>
        </w:rPr>
      </w:r>
      <w:r>
        <w:rPr>
          <w:position w:val="-28"/>
        </w:rPr>
      </w:r>
      <w:r>
        <w:rPr>
          <w:position w:val="-28"/>
        </w:rPr>
        <w:drawing>
          <wp:inline distL="0" distT="0" distB="0" distR="0">
            <wp:extent cx="509270" cy="431165"/>
            <wp:effectExtent l="0" t="0" r="0" b="0"/>
            <wp:docPr id="1142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25" name="_x0000_t75"/>
                    <pic:cNvPicPr/>
                  </pic:nvPicPr>
                  <pic:blipFill>
                    <a:blip r:embed="rId3118" cstate="print"/>
                    <a:srcRect l="0" t="0" r="0" b="0"/>
                    <a:stretch/>
                  </pic:blipFill>
                  <pic:spPr>
                    <a:xfrm rot="0">
                      <a:off x="0" y="0"/>
                      <a:ext cx="509270" cy="431165"/>
                    </a:xfrm>
                    <a:ln>
                      <a:noFill/>
                    </a:ln>
                  </pic:spPr>
                </pic:pic>
              </a:graphicData>
            </a:graphic>
          </wp:inline>
        </w:drawing>
      </w:r>
      <w:r>
        <w:rPr>
          <w:position w:val="-28"/>
        </w:rPr>
      </w:r>
      <w:r>
        <w:rPr>
          <w:position w:val="-28"/>
        </w:rPr>
      </w:r>
      <w:r>
        <w:t xml:space="preserve">  </w:t>
      </w:r>
      <w:r>
        <w:rPr>
          <w:sz w:val="32"/>
          <w:szCs w:val="32"/>
        </w:rPr>
        <w:t>.</w:t>
      </w:r>
    </w:p>
    <w:p>
      <w:pPr>
        <w:pStyle w:val="style0"/>
        <w:ind w:left="0" w:firstLine="0"/>
        <w:rPr/>
      </w:pPr>
      <w:r>
        <w:t>1. Représenter les 5 premiers termes de la suite (u</w:t>
      </w:r>
      <w:r>
        <w:rPr>
          <w:vertAlign w:val="subscript"/>
        </w:rPr>
        <w:t>n</w:t>
      </w:r>
      <w:r>
        <w:t>).</w:t>
      </w:r>
    </w:p>
    <w:p>
      <w:pPr>
        <w:pStyle w:val="style0"/>
        <w:ind w:left="0" w:firstLine="0"/>
        <w:rPr/>
      </w:pPr>
      <w:r>
        <w:t xml:space="preserve">2.a)  Démontrer par récurrence que pour tout entier </w:t>
      </w:r>
    </w:p>
    <w:p>
      <w:pPr>
        <w:pStyle w:val="style0"/>
        <w:ind w:left="0" w:firstLine="0"/>
        <w:rPr/>
      </w:pPr>
      <w:r>
        <w:t xml:space="preserve">        naturel n, </w:t>
      </w:r>
      <w:r>
        <w:rPr>
          <w:sz w:val="28"/>
          <w:szCs w:val="28"/>
        </w:rPr>
        <w:t>u</w:t>
      </w:r>
      <w:r>
        <w:rPr>
          <w:vertAlign w:val="subscript"/>
        </w:rPr>
        <w:t>n</w:t>
      </w:r>
      <w:r>
        <w:t xml:space="preserve"> ≥ - </w:t>
      </w:r>
      <w:r>
        <w:rPr>
          <w:position w:val="-22"/>
        </w:rPr>
      </w:r>
      <w:r>
        <w:rPr>
          <w:position w:val="-22"/>
        </w:rPr>
      </w:r>
      <w:r>
        <w:rPr>
          <w:position w:val="-22"/>
        </w:rPr>
      </w:r>
      <w:r>
        <w:rPr>
          <w:position w:val="-22"/>
        </w:rPr>
        <w:drawing>
          <wp:inline distL="0" distT="0" distB="0" distR="0">
            <wp:extent cx="155575" cy="396875"/>
            <wp:effectExtent l="0" t="0" r="0" b="0"/>
            <wp:docPr id="1142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26" name="_x0000_t75"/>
                    <pic:cNvPicPr/>
                  </pic:nvPicPr>
                  <pic:blipFill>
                    <a:blip r:embed="rId3119" cstate="print"/>
                    <a:srcRect l="0" t="0" r="0" b="0"/>
                    <a:stretch/>
                  </pic:blipFill>
                  <pic:spPr>
                    <a:xfrm rot="0">
                      <a:off x="0" y="0"/>
                      <a:ext cx="155575" cy="396875"/>
                    </a:xfrm>
                    <a:ln>
                      <a:noFill/>
                    </a:ln>
                  </pic:spPr>
                </pic:pic>
              </a:graphicData>
            </a:graphic>
          </wp:inline>
        </w:drawing>
      </w:r>
      <w:r>
        <w:rPr>
          <w:position w:val="-22"/>
        </w:rPr>
      </w:r>
      <w:r>
        <w:rPr>
          <w:position w:val="-22"/>
        </w:rPr>
      </w:r>
      <w:r>
        <w:t>.</w:t>
      </w:r>
    </w:p>
    <w:p>
      <w:pPr>
        <w:pStyle w:val="style0"/>
        <w:ind w:left="0" w:firstLine="0"/>
        <w:rPr/>
      </w:pPr>
      <w:r>
        <w:t>b)  Etudier le sens de variation de la suite (u</w:t>
      </w:r>
      <w:r>
        <w:rPr>
          <w:vertAlign w:val="subscript"/>
        </w:rPr>
        <w:t>n</w:t>
      </w:r>
      <w:r>
        <w:t>).</w:t>
      </w:r>
    </w:p>
    <w:p>
      <w:pPr>
        <w:pStyle w:val="style0"/>
        <w:ind w:left="0" w:firstLine="0"/>
        <w:rPr/>
      </w:pPr>
      <w:r>
        <w:t>c)  En déduire que la suite (u</w:t>
      </w:r>
      <w:r>
        <w:rPr>
          <w:vertAlign w:val="subscript"/>
        </w:rPr>
        <w:t>n</w:t>
      </w:r>
      <w:r>
        <w:t>) est convergente.</w:t>
      </w:r>
    </w:p>
    <w:p>
      <w:pPr>
        <w:pStyle w:val="style0"/>
        <w:ind w:left="0" w:firstLine="0"/>
        <w:rPr/>
      </w:pPr>
      <w:r>
        <w:t>3. La suite (</w:t>
      </w:r>
      <w:r>
        <w:rPr>
          <w:sz w:val="28"/>
          <w:szCs w:val="28"/>
        </w:rPr>
        <w:t>v</w:t>
      </w:r>
      <w:r>
        <w:rPr>
          <w:vertAlign w:val="subscript"/>
        </w:rPr>
        <w:t>n</w:t>
      </w:r>
      <w:r>
        <w:t xml:space="preserve">) est définie pour tout entier naturel n     </w:t>
      </w:r>
    </w:p>
    <w:p>
      <w:pPr>
        <w:pStyle w:val="style0"/>
        <w:ind w:left="0" w:firstLine="0"/>
        <w:rPr>
          <w:sz w:val="32"/>
          <w:szCs w:val="32"/>
        </w:rPr>
      </w:pPr>
      <w:r>
        <w:t xml:space="preserve">    par : </w:t>
      </w:r>
      <w:r>
        <w:rPr>
          <w:sz w:val="28"/>
          <w:szCs w:val="28"/>
        </w:rPr>
        <w:t>v</w:t>
      </w:r>
      <w:r>
        <w:rPr>
          <w:vertAlign w:val="subscript"/>
        </w:rPr>
        <w:t>n</w:t>
      </w:r>
      <w:r>
        <w:t xml:space="preserve"> = </w:t>
      </w:r>
      <w:r>
        <w:rPr>
          <w:position w:val="-28"/>
        </w:rPr>
      </w:r>
      <w:r>
        <w:rPr>
          <w:position w:val="-28"/>
        </w:rPr>
      </w:r>
      <w:r>
        <w:rPr>
          <w:position w:val="-28"/>
        </w:rPr>
      </w:r>
      <w:r>
        <w:rPr>
          <w:position w:val="-28"/>
        </w:rPr>
        <w:drawing>
          <wp:inline distL="0" distT="0" distB="0" distR="0">
            <wp:extent cx="491490" cy="431165"/>
            <wp:effectExtent l="0" t="0" r="0" b="0"/>
            <wp:docPr id="1142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27" name="_x0000_t75"/>
                    <pic:cNvPicPr/>
                  </pic:nvPicPr>
                  <pic:blipFill>
                    <a:blip r:embed="rId3120" cstate="print"/>
                    <a:srcRect l="0" t="0" r="0" b="0"/>
                    <a:stretch/>
                  </pic:blipFill>
                  <pic:spPr>
                    <a:xfrm rot="0">
                      <a:off x="0" y="0"/>
                      <a:ext cx="491490" cy="431165"/>
                    </a:xfrm>
                    <a:ln>
                      <a:noFill/>
                    </a:ln>
                  </pic:spPr>
                </pic:pic>
              </a:graphicData>
            </a:graphic>
          </wp:inline>
        </w:drawing>
      </w:r>
      <w:r>
        <w:rPr>
          <w:position w:val="-28"/>
        </w:rPr>
      </w:r>
      <w:r>
        <w:rPr>
          <w:position w:val="-28"/>
        </w:rPr>
      </w:r>
      <w:r>
        <w:rPr>
          <w:sz w:val="32"/>
          <w:szCs w:val="32"/>
        </w:rPr>
        <w:t>.</w:t>
      </w:r>
    </w:p>
    <w:p>
      <w:pPr>
        <w:pStyle w:val="style0"/>
        <w:ind w:left="0" w:firstLine="0"/>
        <w:rPr/>
      </w:pPr>
      <w:r>
        <w:t xml:space="preserve">a) Démonter que la suite </w:t>
      </w:r>
      <w:r>
        <w:rPr>
          <w:sz w:val="28"/>
          <w:szCs w:val="28"/>
        </w:rPr>
        <w:t>v</w:t>
      </w:r>
      <w:r>
        <w:rPr>
          <w:vertAlign w:val="subscript"/>
        </w:rPr>
        <w:t>n</w:t>
      </w:r>
      <w:r>
        <w:t xml:space="preserve"> est une suite géométrique </w:t>
      </w:r>
    </w:p>
    <w:p>
      <w:pPr>
        <w:pStyle w:val="style0"/>
        <w:ind w:left="0" w:firstLine="0"/>
        <w:rPr/>
      </w:pPr>
      <w:r>
        <w:t xml:space="preserve">    dont on précisera le premier terme et  la raison. </w:t>
      </w:r>
    </w:p>
    <w:p>
      <w:pPr>
        <w:pStyle w:val="style0"/>
        <w:ind w:left="0" w:firstLine="0"/>
        <w:rPr/>
      </w:pPr>
      <w:r>
        <w:t>b) Exprimer v</w:t>
      </w:r>
      <w:r>
        <w:rPr>
          <w:vertAlign w:val="subscript"/>
        </w:rPr>
        <w:t>n</w:t>
      </w:r>
      <w:r>
        <w:t xml:space="preserve"> puis u</w:t>
      </w:r>
      <w:r>
        <w:rPr>
          <w:vertAlign w:val="subscript"/>
        </w:rPr>
        <w:t>n</w:t>
      </w:r>
      <w:r>
        <w:t xml:space="preserve"> en fonction de n.</w:t>
      </w:r>
    </w:p>
    <w:p>
      <w:pPr>
        <w:pStyle w:val="style0"/>
        <w:ind w:left="0" w:firstLine="0"/>
        <w:rPr>
          <w:b/>
          <w:u w:val="single"/>
        </w:rPr>
      </w:pPr>
    </w:p>
    <w:p>
      <w:pPr>
        <w:pStyle w:val="style0"/>
        <w:ind w:left="0" w:firstLine="0"/>
        <w:rPr>
          <w:b/>
          <w:lang w:val="en-US"/>
        </w:rPr>
      </w:pPr>
      <w:r>
        <w:rPr>
          <w:b/>
          <w:lang w:val="en-US"/>
        </w:rPr>
        <w:t>Exercice 11</w:t>
      </w:r>
      <w:r>
        <w:rPr>
          <w:b/>
          <w:lang w:val="en-US"/>
        </w:rPr>
        <w:t>.22</w:t>
      </w:r>
    </w:p>
    <w:p>
      <w:pPr>
        <w:pStyle w:val="style0"/>
        <w:rPr>
          <w:lang w:val="en-US"/>
        </w:rPr>
      </w:pPr>
      <w:r>
        <w:rPr>
          <w:lang w:val="en-US"/>
        </w:rPr>
        <w:t xml:space="preserve">On pose </w:t>
      </w:r>
      <m:oMath>
        <m:r>
          <w:rPr>
            <w:rFonts w:ascii="Cambria Math" w:hAnsi="Cambria Math"/>
            <w:lang w:val="en-US"/>
          </w:rPr>
          <m:t>∀</m:t>
        </m:r>
      </m:oMath>
      <w:r>
        <w:rPr>
          <w:lang w:val="en-US"/>
        </w:rPr>
        <w:t>n</w:t>
      </w:r>
      <w:r>
        <w:rPr/>
        <w:sym w:font="Symbol" w:char="f0ce"/>
      </w:r>
      <w:r>
        <w:rPr>
          <w:spacing w:val="-24"/>
          <w:lang w:val="en-US"/>
        </w:rPr>
        <w:t>IN</w:t>
      </w:r>
      <w:r>
        <w:rPr>
          <w:lang w:val="en-US"/>
        </w:rPr>
        <w:t>,  I</w:t>
      </w:r>
      <w:r>
        <w:rPr>
          <w:vertAlign w:val="subscript"/>
          <w:lang w:val="en-US"/>
        </w:rPr>
        <w:t>n</w:t>
      </w:r>
      <w:r>
        <w:rPr>
          <w:lang w:val="en-US"/>
        </w:rPr>
        <w:t xml:space="preserve"> = </w:t>
      </w:r>
      <w:r>
        <w:rPr>
          <w:position w:val="-18"/>
        </w:rPr>
      </w:r>
      <w:r>
        <w:rPr>
          <w:position w:val="-18"/>
        </w:rPr>
      </w:r>
      <w:r>
        <w:rPr>
          <w:position w:val="-18"/>
        </w:rPr>
      </w:r>
      <w:r>
        <w:rPr>
          <w:position w:val="-18"/>
        </w:rPr>
        <w:drawing>
          <wp:inline distL="0" distT="0" distB="0" distR="0">
            <wp:extent cx="603885" cy="336550"/>
            <wp:effectExtent l="0" t="0" r="0" b="0"/>
            <wp:docPr id="1143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28" name="_x0000_t75"/>
                    <pic:cNvPicPr/>
                  </pic:nvPicPr>
                  <pic:blipFill>
                    <a:blip r:embed="rId3121" cstate="print"/>
                    <a:srcRect l="0" t="0" r="0" b="0"/>
                    <a:stretch/>
                  </pic:blipFill>
                  <pic:spPr>
                    <a:xfrm rot="0">
                      <a:off x="0" y="0"/>
                      <a:ext cx="603885" cy="336550"/>
                    </a:xfrm>
                    <a:ln>
                      <a:noFill/>
                    </a:ln>
                  </pic:spPr>
                </pic:pic>
              </a:graphicData>
            </a:graphic>
          </wp:inline>
        </w:drawing>
      </w:r>
      <w:r>
        <w:rPr>
          <w:position w:val="-18"/>
        </w:rPr>
      </w:r>
      <w:r>
        <w:rPr>
          <w:position w:val="-18"/>
        </w:rPr>
      </w:r>
      <w:r>
        <w:rPr>
          <w:lang w:val="en-US"/>
        </w:rPr>
        <w:t>.</w:t>
      </w:r>
    </w:p>
    <w:p>
      <w:pPr>
        <w:pStyle w:val="style0"/>
        <w:rPr/>
      </w:pPr>
      <w:r>
        <w:t>1.a) Calculer I</w:t>
      </w:r>
      <w:r>
        <w:rPr>
          <w:vertAlign w:val="subscript"/>
        </w:rPr>
        <w:t>0</w:t>
      </w:r>
      <w:r>
        <w:t xml:space="preserve"> </w:t>
      </w:r>
    </w:p>
    <w:p>
      <w:pPr>
        <w:pStyle w:val="style0"/>
        <w:rPr/>
      </w:pPr>
      <w:r>
        <w:t xml:space="preserve">   b) Calculer I</w:t>
      </w:r>
      <w:r>
        <w:rPr>
          <w:vertAlign w:val="subscript"/>
        </w:rPr>
        <w:t>1</w:t>
      </w:r>
      <w:r>
        <w:t xml:space="preserve"> à l’aide d’une intégration par parties.</w:t>
      </w:r>
    </w:p>
    <w:p>
      <w:pPr>
        <w:pStyle w:val="style0"/>
        <w:rPr/>
      </w:pPr>
      <w:r>
        <w:t>2.a) Pour n</w:t>
      </w:r>
      <w:r>
        <w:rPr/>
        <w:sym w:font="Symbol" w:char="f0ce"/>
      </w:r>
      <w:r>
        <w:rPr>
          <w:spacing w:val="-24"/>
        </w:rPr>
        <w:t>IN</w:t>
      </w:r>
      <w:r>
        <w:rPr>
          <w:vertAlign w:val="superscript"/>
        </w:rPr>
        <w:t>*</w:t>
      </w:r>
      <w:r>
        <w:t>, à l’aide d’une intégration par parties établir que la relation : I</w:t>
      </w:r>
      <w:r>
        <w:rPr>
          <w:vertAlign w:val="subscript"/>
        </w:rPr>
        <w:t>n</w:t>
      </w:r>
      <w:r>
        <w:t xml:space="preserve"> = e </w:t>
      </w:r>
      <w:r>
        <w:rPr/>
        <w:sym w:font="Symbol" w:char="f02d"/>
      </w:r>
      <w:r>
        <w:t xml:space="preserve"> nI</w:t>
      </w:r>
      <w:r>
        <w:rPr>
          <w:vertAlign w:val="subscript"/>
        </w:rPr>
        <w:t>n-1</w:t>
      </w:r>
      <w:r>
        <w:t>.</w:t>
      </w:r>
    </w:p>
    <w:p>
      <w:pPr>
        <w:pStyle w:val="style0"/>
        <w:rPr/>
      </w:pPr>
      <w:r>
        <w:t xml:space="preserve">   b) En déduire I</w:t>
      </w:r>
      <w:r>
        <w:rPr>
          <w:vertAlign w:val="subscript"/>
        </w:rPr>
        <w:t>2</w:t>
      </w:r>
      <w:r>
        <w:t>, I</w:t>
      </w:r>
      <w:r>
        <w:rPr>
          <w:vertAlign w:val="subscript"/>
        </w:rPr>
        <w:t>3</w:t>
      </w:r>
      <w:r>
        <w:t>, I</w:t>
      </w:r>
      <w:r>
        <w:rPr>
          <w:vertAlign w:val="subscript"/>
        </w:rPr>
        <w:t>4</w:t>
      </w:r>
      <w:r>
        <w:t xml:space="preserve"> et I</w:t>
      </w:r>
      <w:r>
        <w:rPr>
          <w:vertAlign w:val="subscript"/>
        </w:rPr>
        <w:t>5</w:t>
      </w:r>
      <w:r>
        <w:t>.</w:t>
      </w:r>
    </w:p>
    <w:p>
      <w:pPr>
        <w:pStyle w:val="style0"/>
        <w:rPr/>
      </w:pPr>
      <w:r>
        <w:t xml:space="preserve">3.a) Justifier que : </w:t>
      </w:r>
      <m:oMath>
        <m:r>
          <w:rPr>
            <w:rFonts w:ascii="Cambria Math" w:hAnsi="Cambria Math"/>
          </w:rPr>
          <m:t>∀</m:t>
        </m:r>
      </m:oMath>
      <w:r>
        <w:t>n</w:t>
      </w:r>
      <w:r>
        <w:rPr/>
        <w:sym w:font="Symbol" w:char="f0ce"/>
      </w:r>
      <w:r>
        <w:rPr>
          <w:spacing w:val="-24"/>
        </w:rPr>
        <w:t>IN</w:t>
      </w:r>
      <w:r>
        <w:t>,  I</w:t>
      </w:r>
      <w:r>
        <w:rPr>
          <w:vertAlign w:val="subscript"/>
        </w:rPr>
        <w:t>n</w:t>
      </w:r>
      <w:r>
        <w:t xml:space="preserve"> ≥ 0.</w:t>
      </w:r>
    </w:p>
    <w:p>
      <w:pPr>
        <w:pStyle w:val="style0"/>
        <w:rPr/>
      </w:pPr>
      <w:r>
        <w:t xml:space="preserve">   b) Montrer que la suite I est décroissante. </w:t>
      </w:r>
    </w:p>
    <w:p>
      <w:pPr>
        <w:pStyle w:val="style0"/>
        <w:rPr/>
      </w:pPr>
      <w:r>
        <w:t xml:space="preserve">   c) Que peut-on conclure quant à la convergence de la suite I ?</w:t>
      </w:r>
    </w:p>
    <w:p>
      <w:pPr>
        <w:pStyle w:val="style0"/>
        <w:rPr/>
      </w:pPr>
      <w:r>
        <w:t xml:space="preserve">4.a) Démontrer l’encadrement : </w:t>
      </w:r>
      <w:r>
        <w:rPr>
          <w:position w:val="-18"/>
        </w:rPr>
      </w:r>
      <w:r>
        <w:rPr>
          <w:position w:val="-18"/>
        </w:rPr>
      </w:r>
      <w:r>
        <w:rPr>
          <w:position w:val="-18"/>
        </w:rPr>
      </w:r>
      <w:r>
        <w:rPr>
          <w:position w:val="-18"/>
        </w:rPr>
        <w:drawing>
          <wp:inline distL="0" distT="0" distB="0" distR="0">
            <wp:extent cx="310515" cy="336550"/>
            <wp:effectExtent l="0" t="0" r="0" b="0"/>
            <wp:docPr id="1143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29" name="_x0000_t75"/>
                    <pic:cNvPicPr/>
                  </pic:nvPicPr>
                  <pic:blipFill>
                    <a:blip r:embed="rId3122" cstate="print"/>
                    <a:srcRect l="0" t="0" r="0" b="0"/>
                    <a:stretch/>
                  </pic:blipFill>
                  <pic:spPr>
                    <a:xfrm rot="0">
                      <a:off x="0" y="0"/>
                      <a:ext cx="310515" cy="336550"/>
                    </a:xfrm>
                    <a:ln>
                      <a:noFill/>
                    </a:ln>
                  </pic:spPr>
                </pic:pic>
              </a:graphicData>
            </a:graphic>
          </wp:inline>
        </w:drawing>
      </w:r>
      <w:r>
        <w:rPr>
          <w:position w:val="-18"/>
        </w:rPr>
      </w:r>
      <w:r>
        <w:rPr>
          <w:position w:val="-18"/>
        </w:rPr>
      </w:r>
      <w:r>
        <w:t xml:space="preserve"> ≤  I</w:t>
      </w:r>
      <w:r>
        <w:rPr>
          <w:vertAlign w:val="subscript"/>
        </w:rPr>
        <w:t>n</w:t>
      </w:r>
      <w:r>
        <w:t xml:space="preserve">  ≤ </w:t>
      </w:r>
      <w:r>
        <w:rPr>
          <w:position w:val="-18"/>
        </w:rPr>
      </w:r>
      <w:r>
        <w:rPr>
          <w:position w:val="-18"/>
        </w:rPr>
      </w:r>
      <w:r>
        <w:rPr>
          <w:position w:val="-18"/>
        </w:rPr>
      </w:r>
      <w:r>
        <w:rPr>
          <w:position w:val="-18"/>
        </w:rPr>
        <w:drawing>
          <wp:inline distL="0" distT="0" distB="0" distR="0">
            <wp:extent cx="293370" cy="336550"/>
            <wp:effectExtent l="0" t="0" r="0" b="0"/>
            <wp:docPr id="1143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30" name="_x0000_t75"/>
                    <pic:cNvPicPr/>
                  </pic:nvPicPr>
                  <pic:blipFill>
                    <a:blip r:embed="rId3123" cstate="print"/>
                    <a:srcRect l="0" t="0" r="0" b="0"/>
                    <a:stretch/>
                  </pic:blipFill>
                  <pic:spPr>
                    <a:xfrm rot="0">
                      <a:off x="0" y="0"/>
                      <a:ext cx="293370" cy="336550"/>
                    </a:xfrm>
                    <a:ln>
                      <a:noFill/>
                    </a:ln>
                  </pic:spPr>
                </pic:pic>
              </a:graphicData>
            </a:graphic>
          </wp:inline>
        </w:drawing>
      </w:r>
      <w:r>
        <w:rPr>
          <w:position w:val="-18"/>
        </w:rPr>
      </w:r>
      <w:r>
        <w:rPr>
          <w:position w:val="-18"/>
        </w:rPr>
      </w:r>
      <w:r>
        <w:t>.</w:t>
      </w:r>
    </w:p>
    <w:p>
      <w:pPr>
        <w:pStyle w:val="style0"/>
        <w:rPr/>
      </w:pPr>
      <w:r>
        <w:t xml:space="preserve">   b) En déduire </w:t>
      </w:r>
      <w:r>
        <w:rPr>
          <w:position w:val="-18"/>
        </w:rPr>
      </w:r>
      <w:r>
        <w:rPr>
          <w:position w:val="-18"/>
        </w:rPr>
      </w:r>
      <w:r>
        <w:rPr>
          <w:position w:val="-18"/>
        </w:rPr>
      </w:r>
      <w:r>
        <w:rPr>
          <w:position w:val="-18"/>
        </w:rPr>
        <w:drawing>
          <wp:inline distL="0" distT="0" distB="0" distR="0">
            <wp:extent cx="448310" cy="267335"/>
            <wp:effectExtent l="0" t="0" r="0" b="0"/>
            <wp:docPr id="1143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31" name="_x0000_t75"/>
                    <pic:cNvPicPr/>
                  </pic:nvPicPr>
                  <pic:blipFill>
                    <a:blip r:embed="rId3124" cstate="print"/>
                    <a:srcRect l="0" t="0" r="0" b="0"/>
                    <a:stretch/>
                  </pic:blipFill>
                  <pic:spPr>
                    <a:xfrm rot="0">
                      <a:off x="0" y="0"/>
                      <a:ext cx="448310" cy="267335"/>
                    </a:xfrm>
                    <a:ln>
                      <a:noFill/>
                    </a:ln>
                  </pic:spPr>
                </pic:pic>
              </a:graphicData>
            </a:graphic>
          </wp:inline>
        </w:drawing>
      </w:r>
      <w:r>
        <w:rPr>
          <w:position w:val="-18"/>
        </w:rPr>
      </w:r>
      <w:r>
        <w:rPr>
          <w:position w:val="-18"/>
        </w:rPr>
      </w:r>
      <w:r>
        <w:t>.</w:t>
      </w:r>
    </w:p>
    <w:p>
      <w:pPr>
        <w:pStyle w:val="style0"/>
        <w:rPr/>
      </w:pPr>
    </w:p>
    <w:p>
      <w:pPr>
        <w:pStyle w:val="style0"/>
        <w:rPr>
          <w:b/>
        </w:rPr>
      </w:pPr>
      <w:r>
        <w:rPr>
          <w:b/>
        </w:rPr>
        <w:t>Exercice 11</w:t>
      </w:r>
      <w:r>
        <w:rPr>
          <w:b/>
        </w:rPr>
        <w:t>.23</w:t>
      </w:r>
    </w:p>
    <w:p>
      <w:pPr>
        <w:pStyle w:val="style0"/>
        <w:rPr/>
      </w:pPr>
      <w:r>
        <w:t>On donne la suite I définie par : I</w:t>
      </w:r>
      <w:r>
        <w:rPr>
          <w:vertAlign w:val="subscript"/>
        </w:rPr>
        <w:t>0</w:t>
      </w:r>
      <w:r>
        <w:t xml:space="preserve"> = </w:t>
      </w:r>
      <w:r>
        <w:rPr>
          <w:position w:val="-20"/>
        </w:rPr>
      </w:r>
      <w:r>
        <w:rPr>
          <w:position w:val="-20"/>
        </w:rPr>
      </w:r>
      <w:r>
        <w:rPr>
          <w:position w:val="-20"/>
        </w:rPr>
      </w:r>
      <w:r>
        <w:rPr>
          <w:position w:val="-20"/>
        </w:rPr>
        <w:drawing>
          <wp:inline distL="0" distT="0" distB="0" distR="0">
            <wp:extent cx="466090" cy="370840"/>
            <wp:effectExtent l="0" t="0" r="0" b="0"/>
            <wp:docPr id="1143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32" name="_x0000_t75"/>
                    <pic:cNvPicPr/>
                  </pic:nvPicPr>
                  <pic:blipFill>
                    <a:blip r:embed="rId3125" cstate="print"/>
                    <a:srcRect l="0" t="0" r="0" b="0"/>
                    <a:stretch/>
                  </pic:blipFill>
                  <pic:spPr>
                    <a:xfrm rot="0">
                      <a:off x="0" y="0"/>
                      <a:ext cx="466090" cy="370840"/>
                    </a:xfrm>
                    <a:ln>
                      <a:noFill/>
                    </a:ln>
                  </pic:spPr>
                </pic:pic>
              </a:graphicData>
            </a:graphic>
          </wp:inline>
        </w:drawing>
      </w:r>
      <w:r>
        <w:rPr>
          <w:position w:val="-20"/>
        </w:rPr>
      </w:r>
      <w:r>
        <w:rPr>
          <w:position w:val="-20"/>
        </w:rPr>
      </w:r>
      <w:r>
        <w:t>.</w:t>
      </w:r>
      <m:oMath>
        <m:r>
          <w:rPr>
            <w:rFonts w:ascii="Cambria Math" w:hAnsi="Cambria Math"/>
          </w:rPr>
          <m:t>∀</m:t>
        </m:r>
      </m:oMath>
      <w:r>
        <w:t>n</w:t>
      </w:r>
      <w:r>
        <w:rPr/>
        <w:sym w:font="Symbol" w:char="f0ce"/>
      </w:r>
      <w:r>
        <w:rPr>
          <w:spacing w:val="-24"/>
        </w:rPr>
        <w:t>IN</w:t>
      </w:r>
      <w:r>
        <w:rPr>
          <w:spacing w:val="-24"/>
          <w:vertAlign w:val="superscript"/>
        </w:rPr>
        <w:t>*</w:t>
      </w:r>
      <w:r>
        <w:t>,  I</w:t>
      </w:r>
      <w:r>
        <w:rPr>
          <w:vertAlign w:val="subscript"/>
        </w:rPr>
        <w:t>n</w:t>
      </w:r>
      <w:r>
        <w:t xml:space="preserve"> = </w:t>
      </w:r>
      <w:r>
        <w:rPr>
          <w:position w:val="-20"/>
        </w:rPr>
      </w:r>
      <w:r>
        <w:rPr>
          <w:position w:val="-20"/>
        </w:rPr>
      </w:r>
      <w:r>
        <w:rPr>
          <w:position w:val="-20"/>
        </w:rPr>
      </w:r>
      <w:r>
        <w:rPr>
          <w:position w:val="-20"/>
        </w:rPr>
        <w:drawing>
          <wp:inline distL="0" distT="0" distB="0" distR="0">
            <wp:extent cx="854075" cy="370840"/>
            <wp:effectExtent l="0" t="0" r="0" b="0"/>
            <wp:docPr id="1144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33" name="_x0000_t75"/>
                    <pic:cNvPicPr/>
                  </pic:nvPicPr>
                  <pic:blipFill>
                    <a:blip r:embed="rId3126" cstate="print"/>
                    <a:srcRect l="0" t="0" r="0" b="0"/>
                    <a:stretch/>
                  </pic:blipFill>
                  <pic:spPr>
                    <a:xfrm rot="0">
                      <a:off x="0" y="0"/>
                      <a:ext cx="854075" cy="370840"/>
                    </a:xfrm>
                    <a:ln>
                      <a:noFill/>
                    </a:ln>
                  </pic:spPr>
                </pic:pic>
              </a:graphicData>
            </a:graphic>
          </wp:inline>
        </w:drawing>
      </w:r>
      <w:r>
        <w:rPr>
          <w:position w:val="-20"/>
        </w:rPr>
      </w:r>
      <w:r>
        <w:rPr>
          <w:position w:val="-20"/>
        </w:rPr>
      </w:r>
      <w:r>
        <w:t>.</w:t>
      </w:r>
    </w:p>
    <w:p>
      <w:pPr>
        <w:pStyle w:val="style0"/>
        <w:rPr/>
      </w:pPr>
      <w:r>
        <w:t>1.a) Calculer I</w:t>
      </w:r>
      <w:r>
        <w:rPr>
          <w:vertAlign w:val="subscript"/>
        </w:rPr>
        <w:t>0</w:t>
      </w:r>
      <w:r>
        <w:t xml:space="preserve"> </w:t>
      </w:r>
    </w:p>
    <w:p>
      <w:pPr>
        <w:pStyle w:val="style0"/>
        <w:rPr/>
      </w:pPr>
      <w:r>
        <w:t xml:space="preserve">   b) A l’aide d’une intégration par parties, montrer que I</w:t>
      </w:r>
      <w:r>
        <w:rPr>
          <w:vertAlign w:val="subscript"/>
        </w:rPr>
        <w:t>1</w:t>
      </w:r>
      <w:r>
        <w:t xml:space="preserve"> = </w:t>
      </w:r>
      <w:r>
        <w:rPr>
          <w:position w:val="-22"/>
        </w:rPr>
      </w:r>
      <w:r>
        <w:rPr>
          <w:position w:val="-22"/>
        </w:rPr>
      </w:r>
      <w:r>
        <w:rPr>
          <w:position w:val="-22"/>
        </w:rPr>
      </w:r>
      <w:r>
        <w:rPr>
          <w:position w:val="-22"/>
        </w:rPr>
        <w:drawing>
          <wp:inline distL="0" distT="0" distB="0" distR="0">
            <wp:extent cx="396875" cy="422909"/>
            <wp:effectExtent l="0" t="0" r="0" b="0"/>
            <wp:docPr id="1144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34" name="_x0000_t75"/>
                    <pic:cNvPicPr/>
                  </pic:nvPicPr>
                  <pic:blipFill>
                    <a:blip r:embed="rId3127" cstate="print"/>
                    <a:srcRect l="0" t="0" r="0" b="0"/>
                    <a:stretch/>
                  </pic:blipFill>
                  <pic:spPr>
                    <a:xfrm rot="0">
                      <a:off x="0" y="0"/>
                      <a:ext cx="396875" cy="422909"/>
                    </a:xfrm>
                    <a:ln>
                      <a:noFill/>
                    </a:ln>
                  </pic:spPr>
                </pic:pic>
              </a:graphicData>
            </a:graphic>
          </wp:inline>
        </w:drawing>
      </w:r>
      <w:r>
        <w:rPr>
          <w:position w:val="-22"/>
        </w:rPr>
      </w:r>
      <w:r>
        <w:rPr>
          <w:position w:val="-22"/>
        </w:rPr>
      </w:r>
      <w:r>
        <w:t xml:space="preserve"> .</w:t>
      </w:r>
    </w:p>
    <w:p>
      <w:pPr>
        <w:pStyle w:val="style0"/>
        <w:rPr/>
      </w:pPr>
      <w:r>
        <w:t>2.a) Pour n</w:t>
      </w:r>
      <w:r>
        <w:rPr/>
        <w:sym w:font="Symbol" w:char="f0ce"/>
      </w:r>
      <w:r>
        <w:rPr>
          <w:spacing w:val="-24"/>
        </w:rPr>
        <w:t>IN</w:t>
      </w:r>
      <w:r>
        <w:rPr>
          <w:vertAlign w:val="superscript"/>
        </w:rPr>
        <w:t>*</w:t>
      </w:r>
      <w:r>
        <w:t>, à l’aide d’une intégration par parties établir que la relation : 2I</w:t>
      </w:r>
      <w:r>
        <w:rPr>
          <w:vertAlign w:val="subscript"/>
        </w:rPr>
        <w:t>n</w:t>
      </w:r>
      <w:r>
        <w:t xml:space="preserve"> + nI</w:t>
      </w:r>
      <w:r>
        <w:rPr>
          <w:vertAlign w:val="subscript"/>
        </w:rPr>
        <w:t>n-1</w:t>
      </w:r>
      <w:r>
        <w:t xml:space="preserve"> = e</w:t>
      </w:r>
      <w:r>
        <w:rPr>
          <w:vertAlign w:val="superscript"/>
        </w:rPr>
        <w:t>2</w:t>
      </w:r>
      <w:r>
        <w:t>.</w:t>
      </w:r>
    </w:p>
    <w:p>
      <w:pPr>
        <w:pStyle w:val="style0"/>
        <w:rPr/>
      </w:pPr>
      <w:r>
        <w:t xml:space="preserve">   b) En déduire I</w:t>
      </w:r>
      <w:r>
        <w:rPr>
          <w:vertAlign w:val="subscript"/>
        </w:rPr>
        <w:t>2</w:t>
      </w:r>
      <w:r>
        <w:t>.</w:t>
      </w:r>
    </w:p>
    <w:p>
      <w:pPr>
        <w:pStyle w:val="style0"/>
        <w:rPr/>
      </w:pPr>
      <w:r>
        <w:t xml:space="preserve">3.a) Justifier que : </w:t>
      </w:r>
      <m:oMath>
        <m:r>
          <w:rPr>
            <w:rFonts w:ascii="Cambria Math" w:hAnsi="Cambria Math"/>
          </w:rPr>
          <m:t>∀</m:t>
        </m:r>
      </m:oMath>
      <w:r>
        <w:t>n</w:t>
      </w:r>
      <w:r>
        <w:rPr/>
        <w:sym w:font="Symbol" w:char="f0ce"/>
      </w:r>
      <w:r>
        <w:rPr>
          <w:spacing w:val="-24"/>
        </w:rPr>
        <w:t>IN</w:t>
      </w:r>
      <w:r>
        <w:t>,  I</w:t>
      </w:r>
      <w:r>
        <w:rPr>
          <w:vertAlign w:val="subscript"/>
        </w:rPr>
        <w:t>n</w:t>
      </w:r>
      <w:r>
        <w:t xml:space="preserve"> ≥ 0.</w:t>
      </w:r>
    </w:p>
    <w:p>
      <w:pPr>
        <w:pStyle w:val="style0"/>
        <w:rPr/>
      </w:pPr>
      <w:r>
        <w:t xml:space="preserve">   b) Montrer que la suite I est décroissante. </w:t>
      </w:r>
    </w:p>
    <w:p>
      <w:pPr>
        <w:pStyle w:val="style0"/>
        <w:rPr/>
      </w:pPr>
      <w:r>
        <w:t xml:space="preserve">   c) Etudier la convergence de la suite I.</w:t>
      </w:r>
    </w:p>
    <w:p>
      <w:pPr>
        <w:pStyle w:val="style0"/>
        <w:ind w:left="0" w:firstLine="0"/>
        <w:rPr/>
      </w:pPr>
    </w:p>
    <w:p>
      <w:pPr>
        <w:pStyle w:val="style0"/>
        <w:ind w:left="452"/>
        <w:rPr/>
      </w:pPr>
    </w:p>
    <w:p>
      <w:pPr>
        <w:pStyle w:val="style0"/>
        <w:ind w:left="452"/>
        <w:rPr/>
      </w:pPr>
    </w:p>
    <w:p>
      <w:pPr>
        <w:pStyle w:val="style0"/>
        <w:ind w:left="452"/>
        <w:rPr/>
      </w:pPr>
    </w:p>
    <w:p>
      <w:pPr>
        <w:pStyle w:val="style0"/>
        <w:ind w:left="452"/>
        <w:rPr/>
      </w:pPr>
    </w:p>
    <w:p>
      <w:pPr>
        <w:pStyle w:val="style0"/>
        <w:ind w:left="452"/>
        <w:rPr/>
      </w:pPr>
    </w:p>
    <w:p>
      <w:pPr>
        <w:pStyle w:val="style0"/>
        <w:ind w:left="452"/>
        <w:rPr/>
      </w:pP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p>
    <w:p>
      <w:pPr>
        <w:pStyle w:val="style0"/>
        <w:shd w:val="clear" w:color="auto" w:fill="ffffff"/>
        <w:jc w:val="center"/>
        <w:rPr>
          <w:b/>
          <w:sz w:val="44"/>
          <w:szCs w:val="44"/>
        </w:rPr>
      </w:pPr>
      <w:r>
        <w:rPr>
          <w:b/>
          <w:sz w:val="44"/>
          <w:szCs w:val="44"/>
        </w:rPr>
        <w:t>1</w:t>
      </w:r>
      <w:r>
        <w:rPr>
          <w:b/>
          <w:sz w:val="44"/>
          <w:szCs w:val="44"/>
        </w:rPr>
        <w:t>2</w:t>
      </w:r>
      <w:r>
        <w:rPr>
          <w:b/>
          <w:sz w:val="44"/>
          <w:szCs w:val="44"/>
        </w:rPr>
        <w:t xml:space="preserve">. </w:t>
      </w:r>
      <w:r>
        <w:rPr>
          <w:b/>
          <w:sz w:val="44"/>
          <w:szCs w:val="44"/>
        </w:rPr>
        <w:t>EQUATIONS DIFFERENTIELLES</w:t>
      </w:r>
    </w:p>
    <w:p>
      <w:pPr>
        <w:pStyle w:val="style0"/>
        <w:rPr>
          <w:i/>
        </w:rPr>
      </w:pPr>
    </w:p>
    <w:p>
      <w:pPr>
        <w:pStyle w:val="style0"/>
        <w:rPr>
          <w:b/>
        </w:rPr>
      </w:pPr>
      <w:r>
        <w:rPr>
          <w:b/>
        </w:rPr>
        <w:t>I- Généralités : vocabulaire et notation</w:t>
      </w:r>
    </w:p>
    <w:p>
      <w:pPr>
        <w:pStyle w:val="style0"/>
        <w:rPr/>
      </w:pPr>
    </w:p>
    <w:p>
      <w:pPr>
        <w:pStyle w:val="style0"/>
        <w:rPr/>
      </w:pPr>
      <w:r>
        <w:t xml:space="preserve">- </w:t>
      </w:r>
      <w:r>
        <w:t>Une relation entre une variable x, une fonction</w:t>
      </w:r>
      <w:r>
        <w:t xml:space="preserve"> f </w:t>
      </w:r>
      <w:r>
        <w:t xml:space="preserve">de x </w:t>
      </w:r>
      <w:r>
        <w:t xml:space="preserve">et au moins l’une des dérivées successives </w:t>
      </w:r>
      <w:r>
        <w:rPr>
          <w:spacing w:val="-20"/>
        </w:rPr>
        <w:t>f</w:t>
      </w:r>
      <w:r>
        <w:rPr>
          <w:spacing w:val="-20"/>
        </w:rPr>
        <w:t xml:space="preserve"> </w:t>
      </w:r>
      <w:r>
        <w:rPr>
          <w:spacing w:val="-20"/>
        </w:rPr>
        <w:t>’</w:t>
      </w:r>
      <w:r>
        <w:t xml:space="preserve">, </w:t>
      </w:r>
    </w:p>
    <w:p>
      <w:pPr>
        <w:pStyle w:val="style0"/>
        <w:rPr/>
      </w:pPr>
      <w:r>
        <w:rPr>
          <w:spacing w:val="-20"/>
        </w:rPr>
        <w:t>f</w:t>
      </w:r>
      <w:r>
        <w:rPr>
          <w:spacing w:val="-20"/>
        </w:rPr>
        <w:t xml:space="preserve"> </w:t>
      </w:r>
      <w:r>
        <w:rPr>
          <w:spacing w:val="-20"/>
        </w:rPr>
        <w:t>’’</w:t>
      </w:r>
      <w:r>
        <w:t xml:space="preserve">, </w:t>
      </w:r>
      <w:r>
        <w:rPr>
          <w:spacing w:val="-20"/>
        </w:rPr>
        <w:t>f</w:t>
      </w:r>
      <w:r>
        <w:rPr>
          <w:spacing w:val="-20"/>
        </w:rPr>
        <w:t xml:space="preserve"> </w:t>
      </w:r>
      <w:r>
        <w:rPr>
          <w:spacing w:val="-20"/>
        </w:rPr>
        <w:t>’’’</w:t>
      </w:r>
      <w:r>
        <w:t>, …</w:t>
      </w:r>
      <w:r>
        <w:t xml:space="preserve"> </w:t>
      </w:r>
      <w:r>
        <w:t>, est appelée équation différentielle</w:t>
      </w:r>
      <w:r>
        <w:t>.</w:t>
      </w:r>
    </w:p>
    <w:p>
      <w:pPr>
        <w:pStyle w:val="style0"/>
        <w:rPr>
          <w:sz w:val="6"/>
          <w:szCs w:val="6"/>
        </w:rPr>
      </w:pPr>
    </w:p>
    <w:p>
      <w:pPr>
        <w:pStyle w:val="style0"/>
        <w:rPr>
          <w:sz w:val="6"/>
          <w:szCs w:val="6"/>
        </w:rPr>
      </w:pPr>
    </w:p>
    <w:p>
      <w:pPr>
        <w:pStyle w:val="style0"/>
        <w:rPr/>
      </w:pPr>
      <w:r>
        <w:t>Exemple</w:t>
      </w:r>
      <w:r>
        <w:t> :</w:t>
      </w:r>
    </w:p>
    <w:p>
      <w:pPr>
        <w:pStyle w:val="style0"/>
        <w:rPr/>
      </w:pPr>
      <w:r>
        <w:rPr>
          <w:spacing w:val="-20"/>
        </w:rPr>
        <w:t>f</w:t>
      </w:r>
      <w:r>
        <w:rPr>
          <w:spacing w:val="-20"/>
        </w:rPr>
        <w:t xml:space="preserve"> </w:t>
      </w:r>
      <w:r>
        <w:rPr>
          <w:spacing w:val="-20"/>
        </w:rPr>
        <w:t>’</w:t>
      </w:r>
      <w:r>
        <w:t>(x) + 3f(x) = 2x</w:t>
      </w:r>
      <w:r>
        <w:rPr>
          <w:vertAlign w:val="superscript"/>
        </w:rPr>
        <w:t>2</w:t>
      </w:r>
      <w:r>
        <w:t>+1</w:t>
      </w:r>
    </w:p>
    <w:p>
      <w:pPr>
        <w:pStyle w:val="style0"/>
        <w:rPr/>
      </w:pPr>
      <w:r>
        <w:rPr>
          <w:spacing w:val="-20"/>
        </w:rPr>
        <w:t>f</w:t>
      </w:r>
      <w:r>
        <w:rPr>
          <w:spacing w:val="-20"/>
        </w:rPr>
        <w:t xml:space="preserve"> </w:t>
      </w:r>
      <w:r>
        <w:rPr>
          <w:spacing w:val="-20"/>
        </w:rPr>
        <w:t>’’</w:t>
      </w:r>
      <w:r>
        <w:t>(x) – 9f(x) = 0.</w:t>
      </w:r>
    </w:p>
    <w:p>
      <w:pPr>
        <w:pStyle w:val="style0"/>
        <w:rPr>
          <w:sz w:val="12"/>
          <w:szCs w:val="12"/>
        </w:rPr>
      </w:pPr>
    </w:p>
    <w:p>
      <w:pPr>
        <w:pStyle w:val="style0"/>
        <w:rPr/>
      </w:pPr>
      <w:r>
        <w:t xml:space="preserve">- </w:t>
      </w:r>
      <w:r>
        <w:t>Une équation différentielle est dite d’ordre n lorsque le plus grand ordre des dérivées intervenant dans cette équation est n.</w:t>
      </w:r>
    </w:p>
    <w:p>
      <w:pPr>
        <w:pStyle w:val="style0"/>
        <w:rPr>
          <w:sz w:val="6"/>
          <w:szCs w:val="6"/>
        </w:rPr>
      </w:pPr>
    </w:p>
    <w:p>
      <w:pPr>
        <w:pStyle w:val="style0"/>
        <w:rPr/>
      </w:pPr>
      <w:r>
        <w:t>Exemple :</w:t>
      </w:r>
    </w:p>
    <w:p>
      <w:pPr>
        <w:pStyle w:val="style0"/>
        <w:rPr/>
      </w:pPr>
      <w:r>
        <w:t xml:space="preserve">L’équation </w:t>
      </w:r>
      <w:r>
        <w:rPr>
          <w:spacing w:val="-20"/>
        </w:rPr>
        <w:t>f</w:t>
      </w:r>
      <w:r>
        <w:rPr>
          <w:spacing w:val="-20"/>
        </w:rPr>
        <w:t xml:space="preserve"> </w:t>
      </w:r>
      <w:r>
        <w:rPr>
          <w:spacing w:val="-20"/>
        </w:rPr>
        <w:t>’</w:t>
      </w:r>
      <w:r>
        <w:t>(x) + 3f(x) = 2x</w:t>
      </w:r>
      <w:r>
        <w:rPr>
          <w:vertAlign w:val="superscript"/>
        </w:rPr>
        <w:t>2</w:t>
      </w:r>
      <w:r>
        <w:t xml:space="preserve">+1 est une équation différentielle d’ordre 1 (à cause de </w:t>
      </w:r>
      <w:r>
        <w:rPr>
          <w:spacing w:val="-20"/>
        </w:rPr>
        <w:t>f</w:t>
      </w:r>
      <w:r>
        <w:rPr>
          <w:spacing w:val="-20"/>
        </w:rPr>
        <w:t xml:space="preserve"> </w:t>
      </w:r>
      <w:r>
        <w:rPr>
          <w:spacing w:val="-20"/>
        </w:rPr>
        <w:t>’</w:t>
      </w:r>
      <w:r>
        <w:t>)</w:t>
      </w:r>
      <w:r>
        <w:t>.</w:t>
      </w:r>
    </w:p>
    <w:p>
      <w:pPr>
        <w:pStyle w:val="style0"/>
        <w:rPr/>
      </w:pPr>
      <w:r>
        <w:t xml:space="preserve">L’équation </w:t>
      </w:r>
      <w:r>
        <w:rPr>
          <w:spacing w:val="-20"/>
        </w:rPr>
        <w:t>f</w:t>
      </w:r>
      <w:r>
        <w:rPr>
          <w:spacing w:val="-20"/>
        </w:rPr>
        <w:t xml:space="preserve"> </w:t>
      </w:r>
      <w:r>
        <w:rPr>
          <w:spacing w:val="-20"/>
        </w:rPr>
        <w:t>’’</w:t>
      </w:r>
      <w:r>
        <w:t>(x) + 9</w:t>
      </w:r>
      <w:r>
        <w:rPr>
          <w:spacing w:val="-20"/>
        </w:rPr>
        <w:t>f</w:t>
      </w:r>
      <w:r>
        <w:rPr>
          <w:spacing w:val="-20"/>
        </w:rPr>
        <w:t xml:space="preserve"> </w:t>
      </w:r>
      <w:r>
        <w:rPr>
          <w:spacing w:val="-20"/>
        </w:rPr>
        <w:t>’</w:t>
      </w:r>
      <w:r>
        <w:t xml:space="preserve">(x) – f(x) = 0 est une équation différentielle d’ordre 2 (à cause de </w:t>
      </w:r>
      <w:r>
        <w:rPr>
          <w:spacing w:val="-20"/>
        </w:rPr>
        <w:t>f</w:t>
      </w:r>
      <w:r>
        <w:rPr>
          <w:spacing w:val="-20"/>
        </w:rPr>
        <w:t xml:space="preserve"> </w:t>
      </w:r>
      <w:r>
        <w:rPr>
          <w:spacing w:val="-20"/>
        </w:rPr>
        <w:t>’’</w:t>
      </w:r>
      <w:r>
        <w:t>)</w:t>
      </w:r>
      <w:r>
        <w:t>.</w:t>
      </w:r>
    </w:p>
    <w:p>
      <w:pPr>
        <w:pStyle w:val="style0"/>
        <w:rPr>
          <w:sz w:val="12"/>
          <w:szCs w:val="12"/>
        </w:rPr>
      </w:pPr>
    </w:p>
    <w:p>
      <w:pPr>
        <w:pStyle w:val="style0"/>
        <w:rPr/>
      </w:pPr>
      <w:r>
        <w:t xml:space="preserve">- </w:t>
      </w:r>
      <w:r>
        <w:t>Toute fonction vérifiant une équation différentielle sur un intervalle ouvert K est appelée solution sur K de cette équation différentielle.</w:t>
      </w:r>
    </w:p>
    <w:p>
      <w:pPr>
        <w:pStyle w:val="style0"/>
        <w:rPr>
          <w:sz w:val="12"/>
          <w:szCs w:val="12"/>
        </w:rPr>
      </w:pPr>
    </w:p>
    <w:p>
      <w:pPr>
        <w:pStyle w:val="style0"/>
        <w:rPr/>
      </w:pPr>
      <w:r>
        <w:t xml:space="preserve">- </w:t>
      </w:r>
      <w:r>
        <w:t xml:space="preserve">Intégrer ou résoudre une équation différentielle sur un intervalle K, c’est déterminer l’ensemble des </w:t>
      </w:r>
      <w:r>
        <w:t>solutions de cette équation différentielle sur K.</w:t>
      </w:r>
    </w:p>
    <w:p>
      <w:pPr>
        <w:pStyle w:val="style0"/>
        <w:rPr>
          <w:sz w:val="12"/>
          <w:szCs w:val="12"/>
        </w:rPr>
      </w:pPr>
    </w:p>
    <w:p>
      <w:pPr>
        <w:pStyle w:val="style0"/>
        <w:rPr/>
      </w:pPr>
      <w:r>
        <w:t>- la courbe représentative d’une solution d’une équation différentielle est appelée courbe intégrale de cette équation différentielle.</w:t>
      </w:r>
    </w:p>
    <w:p>
      <w:pPr>
        <w:pStyle w:val="style0"/>
        <w:rPr/>
      </w:pPr>
    </w:p>
    <w:p>
      <w:pPr>
        <w:pStyle w:val="style0"/>
        <w:rPr>
          <w:b/>
        </w:rPr>
      </w:pPr>
      <w:r>
        <w:rPr>
          <w:b/>
        </w:rPr>
        <w:t>II- Résolution de quelques types d’équations différentielles</w:t>
      </w:r>
    </w:p>
    <w:p>
      <w:pPr>
        <w:pStyle w:val="style0"/>
        <w:rPr>
          <w:b/>
        </w:rPr>
      </w:pPr>
      <w:r>
        <w:rPr>
          <w:b/>
        </w:rPr>
        <w:t xml:space="preserve">1. </w:t>
      </w:r>
      <w:r>
        <w:rPr>
          <w:b/>
        </w:rPr>
        <w:t>Tableau récapitulatif</w:t>
      </w:r>
    </w:p>
    <w:p>
      <w:pPr>
        <w:pStyle w:val="style0"/>
        <w:rPr/>
      </w:pPr>
    </w:p>
    <w:tbl>
      <w:tblPr>
        <w:tblStyle w:val="style154"/>
        <w:tblW w:w="0" w:type="auto"/>
        <w:jc w:val="center"/>
        <w:tblLook w:val="04A0" w:firstRow="1" w:lastRow="0" w:firstColumn="1" w:lastColumn="0" w:noHBand="0" w:noVBand="1"/>
      </w:tblPr>
      <w:tblGrid>
        <w:gridCol w:w="3686"/>
        <w:gridCol w:w="4536"/>
      </w:tblGrid>
      <w:tr>
        <w:trPr>
          <w:trHeight w:val="454" w:hRule="atLeast"/>
          <w:jc w:val="center"/>
        </w:trPr>
        <w:tc>
          <w:tcPr>
            <w:tcW w:w="3686" w:type="dxa"/>
            <w:tcBorders/>
            <w:vAlign w:val="center"/>
          </w:tcPr>
          <w:p>
            <w:pPr>
              <w:pStyle w:val="style0"/>
              <w:rPr/>
            </w:pPr>
            <w:r>
              <w:t>Types d’équations différentielles</w:t>
            </w:r>
          </w:p>
        </w:tc>
        <w:tc>
          <w:tcPr>
            <w:tcW w:w="4536" w:type="dxa"/>
            <w:tcBorders/>
            <w:vAlign w:val="center"/>
          </w:tcPr>
          <w:p>
            <w:pPr>
              <w:pStyle w:val="style0"/>
              <w:rPr/>
            </w:pPr>
            <w:r>
              <w:t>Solutions générales</w:t>
            </w:r>
            <w:r>
              <w:t xml:space="preserve"> sur </w:t>
            </w:r>
            <w:r>
              <w:rPr>
                <w:rFonts w:ascii="Cambria Math" w:cs="Cambria Math" w:hAnsi="Cambria Math"/>
              </w:rPr>
              <w:t>ℝ</w:t>
            </w:r>
            <w:r>
              <w:t xml:space="preserve"> </w:t>
            </w:r>
          </w:p>
        </w:tc>
      </w:tr>
      <w:tr>
        <w:tblPrEx/>
        <w:trPr>
          <w:trHeight w:val="454" w:hRule="atLeast"/>
          <w:jc w:val="center"/>
        </w:trPr>
        <w:tc>
          <w:tcPr>
            <w:tcW w:w="3686" w:type="dxa"/>
            <w:tcBorders/>
            <w:vAlign w:val="center"/>
          </w:tcPr>
          <w:p>
            <w:pPr>
              <w:pStyle w:val="style0"/>
              <w:rPr/>
            </w:pPr>
            <w:r>
              <w:rPr>
                <w:spacing w:val="-20"/>
              </w:rPr>
              <w:t>f</w:t>
            </w:r>
            <w:r>
              <w:rPr>
                <w:spacing w:val="-20"/>
              </w:rPr>
              <w:t xml:space="preserve"> </w:t>
            </w:r>
            <w:r>
              <w:rPr>
                <w:spacing w:val="-20"/>
              </w:rPr>
              <w:t>’</w:t>
            </w:r>
            <w:r>
              <w:t xml:space="preserve"> = af</w:t>
            </w:r>
            <w:r>
              <w:t>, a</w:t>
            </w:r>
            <w:r>
              <w:rPr>
                <w:i/>
                <w:position w:val="-4"/>
              </w:rPr>
            </w:r>
            <w:r>
              <w:rPr>
                <w:i/>
                <w:position w:val="-4"/>
              </w:rPr>
            </w:r>
            <w:r>
              <w:rPr>
                <w:i/>
                <w:position w:val="-4"/>
              </w:rPr>
            </w:r>
            <w:r>
              <w:rPr>
                <w:i/>
                <w:position w:val="-4"/>
              </w:rPr>
              <w:drawing>
                <wp:inline distL="0" distT="0" distB="0" distR="0">
                  <wp:extent cx="146685" cy="146685"/>
                  <wp:effectExtent l="0" t="0" r="0" b="0"/>
                  <wp:docPr id="1144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34" name="_x0000_t75"/>
                          <pic:cNvPicPr/>
                        </pic:nvPicPr>
                        <pic:blipFill>
                          <a:blip r:embed="rId1508" cstate="print"/>
                          <a:srcRect l="0" t="0" r="0" b="0"/>
                          <a:stretch/>
                        </pic:blipFill>
                        <pic:spPr>
                          <a:xfrm rot="0">
                            <a:off x="0" y="0"/>
                            <a:ext cx="146685" cy="146685"/>
                          </a:xfrm>
                          <a:ln>
                            <a:noFill/>
                          </a:ln>
                        </pic:spPr>
                      </pic:pic>
                    </a:graphicData>
                  </a:graphic>
                </wp:inline>
              </w:drawing>
            </w:r>
            <w:r>
              <w:rPr>
                <w:i/>
                <w:position w:val="-4"/>
              </w:rPr>
            </w:r>
            <w:r>
              <w:rPr>
                <w:i/>
                <w:position w:val="-4"/>
              </w:rPr>
            </w:r>
            <w:r>
              <w:rPr>
                <w:rFonts w:ascii="Cambria Math" w:cs="Cambria Math" w:hAnsi="Cambria Math"/>
              </w:rPr>
              <w:t>ℝ</w:t>
            </w:r>
          </w:p>
        </w:tc>
        <w:tc>
          <w:tcPr>
            <w:tcW w:w="4536" w:type="dxa"/>
            <w:tcBorders/>
            <w:vAlign w:val="center"/>
          </w:tcPr>
          <w:p>
            <w:pPr>
              <w:pStyle w:val="style0"/>
              <w:ind w:left="0" w:firstLine="0"/>
              <w:rPr/>
            </w:pPr>
            <w:r>
              <w:t xml:space="preserve">f(x) = </w:t>
            </w:r>
            <w:r>
              <w:t>ke</w:t>
            </w:r>
            <w:r>
              <w:rPr>
                <w:vertAlign w:val="superscript"/>
              </w:rPr>
              <w:t>ax</w:t>
            </w:r>
            <w:r>
              <w:t xml:space="preserve"> </w:t>
            </w:r>
            <w:r>
              <w:t xml:space="preserve">      </w:t>
            </w:r>
            <w:r>
              <w:t>(</w:t>
            </w:r>
            <w:r>
              <w:t>k</w:t>
            </w:r>
            <w:r>
              <w:rPr>
                <w:i/>
                <w:position w:val="-4"/>
              </w:rPr>
            </w:r>
            <w:r>
              <w:rPr>
                <w:i/>
                <w:position w:val="-4"/>
              </w:rPr>
            </w:r>
            <w:r>
              <w:rPr>
                <w:i/>
                <w:position w:val="-4"/>
              </w:rPr>
            </w:r>
            <w:r>
              <w:rPr>
                <w:i/>
                <w:position w:val="-4"/>
              </w:rPr>
              <w:drawing>
                <wp:inline distL="0" distT="0" distB="0" distR="0">
                  <wp:extent cx="146685" cy="146685"/>
                  <wp:effectExtent l="0" t="0" r="0" b="0"/>
                  <wp:docPr id="1144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34" name="_x0000_t75"/>
                          <pic:cNvPicPr/>
                        </pic:nvPicPr>
                        <pic:blipFill>
                          <a:blip r:embed="rId1508" cstate="print"/>
                          <a:srcRect l="0" t="0" r="0" b="0"/>
                          <a:stretch/>
                        </pic:blipFill>
                        <pic:spPr>
                          <a:xfrm rot="0">
                            <a:off x="0" y="0"/>
                            <a:ext cx="146685" cy="146685"/>
                          </a:xfrm>
                          <a:ln>
                            <a:noFill/>
                          </a:ln>
                        </pic:spPr>
                      </pic:pic>
                    </a:graphicData>
                  </a:graphic>
                </wp:inline>
              </w:drawing>
            </w:r>
            <w:r>
              <w:rPr>
                <w:i/>
                <w:position w:val="-4"/>
              </w:rPr>
            </w:r>
            <w:r>
              <w:rPr>
                <w:i/>
                <w:position w:val="-4"/>
              </w:rPr>
            </w:r>
            <w:r>
              <w:rPr>
                <w:rFonts w:ascii="Cambria Math" w:cs="Cambria Math" w:hAnsi="Cambria Math"/>
              </w:rPr>
              <w:t>ℝ</w:t>
            </w:r>
            <w:r>
              <w:t>)</w:t>
            </w:r>
          </w:p>
        </w:tc>
      </w:tr>
      <w:tr>
        <w:tblPrEx/>
        <w:trPr>
          <w:trHeight w:val="454" w:hRule="atLeast"/>
          <w:jc w:val="center"/>
        </w:trPr>
        <w:tc>
          <w:tcPr>
            <w:tcW w:w="3686" w:type="dxa"/>
            <w:tcBorders/>
            <w:vAlign w:val="center"/>
          </w:tcPr>
          <w:p>
            <w:pPr>
              <w:pStyle w:val="style0"/>
              <w:rPr/>
            </w:pPr>
            <w:r>
              <w:rPr>
                <w:spacing w:val="-20"/>
              </w:rPr>
              <w:t>f</w:t>
            </w:r>
            <w:r>
              <w:rPr>
                <w:spacing w:val="-20"/>
              </w:rPr>
              <w:t xml:space="preserve"> </w:t>
            </w:r>
            <w:r>
              <w:rPr>
                <w:spacing w:val="-20"/>
              </w:rPr>
              <w:t>’</w:t>
            </w:r>
            <w:r>
              <w:rPr>
                <w:spacing w:val="-20"/>
              </w:rPr>
              <w:t>’</w:t>
            </w:r>
            <w:r>
              <w:t xml:space="preserve"> = 0</w:t>
            </w:r>
          </w:p>
        </w:tc>
        <w:tc>
          <w:tcPr>
            <w:tcW w:w="4536" w:type="dxa"/>
            <w:tcBorders/>
            <w:vAlign w:val="center"/>
          </w:tcPr>
          <w:p>
            <w:pPr>
              <w:pStyle w:val="style0"/>
              <w:ind w:left="0" w:firstLine="0"/>
              <w:rPr/>
            </w:pPr>
            <w:r>
              <w:t>f(x) =</w:t>
            </w:r>
            <w:r>
              <w:t>Ax + B</w:t>
            </w:r>
            <w:r>
              <w:t xml:space="preserve">  (A</w:t>
            </w:r>
            <w:r>
              <w:rPr>
                <w:i/>
                <w:position w:val="-4"/>
              </w:rPr>
            </w:r>
            <w:r>
              <w:rPr>
                <w:i/>
                <w:position w:val="-4"/>
              </w:rPr>
            </w:r>
            <w:r>
              <w:rPr>
                <w:i/>
                <w:position w:val="-4"/>
              </w:rPr>
            </w:r>
            <w:r>
              <w:rPr>
                <w:i/>
                <w:position w:val="-4"/>
              </w:rPr>
              <w:drawing>
                <wp:inline distL="0" distT="0" distB="0" distR="0">
                  <wp:extent cx="146685" cy="146685"/>
                  <wp:effectExtent l="0" t="0" r="0" b="0"/>
                  <wp:docPr id="1144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34" name="_x0000_t75"/>
                          <pic:cNvPicPr/>
                        </pic:nvPicPr>
                        <pic:blipFill>
                          <a:blip r:embed="rId1508" cstate="print"/>
                          <a:srcRect l="0" t="0" r="0" b="0"/>
                          <a:stretch/>
                        </pic:blipFill>
                        <pic:spPr>
                          <a:xfrm rot="0">
                            <a:off x="0" y="0"/>
                            <a:ext cx="146685" cy="146685"/>
                          </a:xfrm>
                          <a:ln>
                            <a:noFill/>
                          </a:ln>
                        </pic:spPr>
                      </pic:pic>
                    </a:graphicData>
                  </a:graphic>
                </wp:inline>
              </w:drawing>
            </w:r>
            <w:r>
              <w:rPr>
                <w:i/>
                <w:position w:val="-4"/>
              </w:rPr>
            </w:r>
            <w:r>
              <w:rPr>
                <w:i/>
                <w:position w:val="-4"/>
              </w:rPr>
            </w:r>
            <w:r>
              <w:rPr>
                <w:rFonts w:ascii="Cambria Math" w:cs="Cambria Math" w:hAnsi="Cambria Math"/>
              </w:rPr>
              <w:t>ℝ</w:t>
            </w:r>
            <w:r>
              <w:t>, B</w:t>
            </w:r>
            <w:r>
              <w:rPr>
                <w:i/>
                <w:position w:val="-4"/>
              </w:rPr>
            </w:r>
            <w:r>
              <w:rPr>
                <w:i/>
                <w:position w:val="-4"/>
              </w:rPr>
            </w:r>
            <w:r>
              <w:rPr>
                <w:i/>
                <w:position w:val="-4"/>
              </w:rPr>
            </w:r>
            <w:r>
              <w:rPr>
                <w:i/>
                <w:position w:val="-4"/>
              </w:rPr>
              <w:drawing>
                <wp:inline distL="0" distT="0" distB="0" distR="0">
                  <wp:extent cx="146685" cy="146685"/>
                  <wp:effectExtent l="0" t="0" r="0" b="0"/>
                  <wp:docPr id="1145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34" name="_x0000_t75"/>
                          <pic:cNvPicPr/>
                        </pic:nvPicPr>
                        <pic:blipFill>
                          <a:blip r:embed="rId1508" cstate="print"/>
                          <a:srcRect l="0" t="0" r="0" b="0"/>
                          <a:stretch/>
                        </pic:blipFill>
                        <pic:spPr>
                          <a:xfrm rot="0">
                            <a:off x="0" y="0"/>
                            <a:ext cx="146685" cy="146685"/>
                          </a:xfrm>
                          <a:ln>
                            <a:noFill/>
                          </a:ln>
                        </pic:spPr>
                      </pic:pic>
                    </a:graphicData>
                  </a:graphic>
                </wp:inline>
              </w:drawing>
            </w:r>
            <w:r>
              <w:rPr>
                <w:i/>
                <w:position w:val="-4"/>
              </w:rPr>
            </w:r>
            <w:r>
              <w:rPr>
                <w:i/>
                <w:position w:val="-4"/>
              </w:rPr>
            </w:r>
            <w:r>
              <w:rPr>
                <w:rFonts w:ascii="Cambria Math" w:cs="Cambria Math" w:hAnsi="Cambria Math"/>
              </w:rPr>
              <w:t>ℝ</w:t>
            </w:r>
            <w:r>
              <w:t>)</w:t>
            </w:r>
          </w:p>
        </w:tc>
      </w:tr>
      <w:tr>
        <w:tblPrEx/>
        <w:trPr>
          <w:trHeight w:val="454" w:hRule="atLeast"/>
          <w:jc w:val="center"/>
        </w:trPr>
        <w:tc>
          <w:tcPr>
            <w:tcW w:w="3686" w:type="dxa"/>
            <w:tcBorders/>
            <w:vAlign w:val="center"/>
          </w:tcPr>
          <w:p>
            <w:pPr>
              <w:pStyle w:val="style0"/>
              <w:rPr/>
            </w:pPr>
            <w:r>
              <w:rPr>
                <w:spacing w:val="-20"/>
              </w:rPr>
              <w:t>f</w:t>
            </w:r>
            <w:r>
              <w:rPr>
                <w:spacing w:val="-20"/>
              </w:rPr>
              <w:t xml:space="preserve"> </w:t>
            </w:r>
            <w:r>
              <w:rPr>
                <w:spacing w:val="-20"/>
              </w:rPr>
              <w:t>’</w:t>
            </w:r>
            <w:r>
              <w:rPr>
                <w:spacing w:val="-20"/>
              </w:rPr>
              <w:t>’</w:t>
            </w:r>
            <w:r>
              <w:t xml:space="preserve"> – ω</w:t>
            </w:r>
            <w:r>
              <w:rPr>
                <w:vertAlign w:val="superscript"/>
              </w:rPr>
              <w:t>2</w:t>
            </w:r>
            <w:r>
              <w:t>f = 0,  ω</w:t>
            </w:r>
            <w:r>
              <w:rPr>
                <w:i/>
                <w:position w:val="-4"/>
              </w:rPr>
            </w:r>
            <w:r>
              <w:rPr>
                <w:i/>
                <w:position w:val="-4"/>
              </w:rPr>
            </w:r>
            <w:r>
              <w:rPr>
                <w:i/>
                <w:position w:val="-4"/>
              </w:rPr>
            </w:r>
            <w:r>
              <w:rPr>
                <w:i/>
                <w:position w:val="-4"/>
              </w:rPr>
              <w:drawing>
                <wp:inline distL="0" distT="0" distB="0" distR="0">
                  <wp:extent cx="146685" cy="146685"/>
                  <wp:effectExtent l="0" t="0" r="0" b="0"/>
                  <wp:docPr id="1145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34" name="_x0000_t75"/>
                          <pic:cNvPicPr/>
                        </pic:nvPicPr>
                        <pic:blipFill>
                          <a:blip r:embed="rId1508" cstate="print"/>
                          <a:srcRect l="0" t="0" r="0" b="0"/>
                          <a:stretch/>
                        </pic:blipFill>
                        <pic:spPr>
                          <a:xfrm rot="0">
                            <a:off x="0" y="0"/>
                            <a:ext cx="146685" cy="146685"/>
                          </a:xfrm>
                          <a:ln>
                            <a:noFill/>
                          </a:ln>
                        </pic:spPr>
                      </pic:pic>
                    </a:graphicData>
                  </a:graphic>
                </wp:inline>
              </w:drawing>
            </w:r>
            <w:r>
              <w:rPr>
                <w:i/>
                <w:position w:val="-4"/>
              </w:rPr>
            </w:r>
            <w:r>
              <w:rPr>
                <w:i/>
                <w:position w:val="-4"/>
              </w:rPr>
            </w:r>
            <w:r>
              <w:rPr>
                <w:rFonts w:ascii="Cambria Math" w:cs="Cambria Math" w:hAnsi="Cambria Math"/>
              </w:rPr>
              <w:t>ℝ</w:t>
            </w:r>
            <w:r>
              <w:rPr>
                <w:rFonts w:ascii="Cambria Math" w:cs="Cambria Math" w:hAnsi="Cambria Math"/>
                <w:vertAlign w:val="superscript"/>
              </w:rPr>
              <w:t>*</w:t>
            </w:r>
          </w:p>
        </w:tc>
        <w:tc>
          <w:tcPr>
            <w:tcW w:w="4536" w:type="dxa"/>
            <w:tcBorders/>
            <w:vAlign w:val="center"/>
          </w:tcPr>
          <w:p>
            <w:pPr>
              <w:pStyle w:val="style0"/>
              <w:ind w:left="0" w:firstLine="0"/>
              <w:rPr>
                <w:lang w:val="en-US"/>
              </w:rPr>
            </w:pPr>
            <w:r>
              <w:rPr>
                <w:lang w:val="en-US"/>
              </w:rPr>
              <w:t xml:space="preserve">f(x) = </w:t>
            </w:r>
            <w:r>
              <w:rPr>
                <w:lang w:val="en-US"/>
              </w:rPr>
              <w:t>Ae</w:t>
            </w:r>
            <w:r>
              <w:rPr>
                <w:vertAlign w:val="superscript"/>
              </w:rPr>
              <w:t>ω</w:t>
            </w:r>
            <w:r>
              <w:rPr>
                <w:vertAlign w:val="superscript"/>
                <w:lang w:val="en-US"/>
              </w:rPr>
              <w:t>x</w:t>
            </w:r>
            <w:r>
              <w:rPr>
                <w:lang w:val="en-US"/>
              </w:rPr>
              <w:t xml:space="preserve"> + Be</w:t>
            </w:r>
            <w:r>
              <w:rPr>
                <w:vertAlign w:val="superscript"/>
                <w:lang w:val="en-US"/>
              </w:rPr>
              <w:t>-</w:t>
            </w:r>
            <w:r>
              <w:rPr>
                <w:vertAlign w:val="superscript"/>
              </w:rPr>
              <w:t>ω</w:t>
            </w:r>
            <w:r>
              <w:rPr>
                <w:vertAlign w:val="superscript"/>
                <w:lang w:val="en-US"/>
              </w:rPr>
              <w:t>x</w:t>
            </w:r>
            <w:r>
              <w:rPr>
                <w:lang w:val="en-US"/>
              </w:rPr>
              <w:t xml:space="preserve">      (A</w:t>
            </w:r>
            <w:r>
              <w:rPr>
                <w:i/>
                <w:position w:val="-4"/>
              </w:rPr>
            </w:r>
            <w:r>
              <w:rPr>
                <w:i/>
                <w:position w:val="-4"/>
              </w:rPr>
            </w:r>
            <w:r>
              <w:rPr>
                <w:i/>
                <w:position w:val="-4"/>
              </w:rPr>
            </w:r>
            <w:r>
              <w:rPr>
                <w:i/>
                <w:position w:val="-4"/>
              </w:rPr>
              <w:drawing>
                <wp:inline distL="0" distT="0" distB="0" distR="0">
                  <wp:extent cx="146685" cy="146685"/>
                  <wp:effectExtent l="0" t="0" r="0" b="0"/>
                  <wp:docPr id="1145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34" name="_x0000_t75"/>
                          <pic:cNvPicPr/>
                        </pic:nvPicPr>
                        <pic:blipFill>
                          <a:blip r:embed="rId1508" cstate="print"/>
                          <a:srcRect l="0" t="0" r="0" b="0"/>
                          <a:stretch/>
                        </pic:blipFill>
                        <pic:spPr>
                          <a:xfrm rot="0">
                            <a:off x="0" y="0"/>
                            <a:ext cx="146685" cy="146685"/>
                          </a:xfrm>
                          <a:ln>
                            <a:noFill/>
                          </a:ln>
                        </pic:spPr>
                      </pic:pic>
                    </a:graphicData>
                  </a:graphic>
                </wp:inline>
              </w:drawing>
            </w:r>
            <w:r>
              <w:rPr>
                <w:i/>
                <w:position w:val="-4"/>
              </w:rPr>
            </w:r>
            <w:r>
              <w:rPr>
                <w:i/>
                <w:position w:val="-4"/>
              </w:rPr>
            </w:r>
            <w:r>
              <w:rPr>
                <w:rFonts w:ascii="Cambria Math" w:cs="Cambria Math" w:hAnsi="Cambria Math"/>
                <w:lang w:val="en-US"/>
              </w:rPr>
              <w:t>ℝ</w:t>
            </w:r>
            <w:r>
              <w:rPr>
                <w:lang w:val="en-US"/>
              </w:rPr>
              <w:t>, B</w:t>
            </w:r>
            <w:r>
              <w:rPr>
                <w:i/>
                <w:position w:val="-4"/>
              </w:rPr>
            </w:r>
            <w:r>
              <w:rPr>
                <w:i/>
                <w:position w:val="-4"/>
              </w:rPr>
            </w:r>
            <w:r>
              <w:rPr>
                <w:i/>
                <w:position w:val="-4"/>
              </w:rPr>
            </w:r>
            <w:r>
              <w:rPr>
                <w:i/>
                <w:position w:val="-4"/>
              </w:rPr>
              <w:drawing>
                <wp:inline distL="0" distT="0" distB="0" distR="0">
                  <wp:extent cx="146685" cy="146685"/>
                  <wp:effectExtent l="0" t="0" r="0" b="0"/>
                  <wp:docPr id="1145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34" name="_x0000_t75"/>
                          <pic:cNvPicPr/>
                        </pic:nvPicPr>
                        <pic:blipFill>
                          <a:blip r:embed="rId1508" cstate="print"/>
                          <a:srcRect l="0" t="0" r="0" b="0"/>
                          <a:stretch/>
                        </pic:blipFill>
                        <pic:spPr>
                          <a:xfrm rot="0">
                            <a:off x="0" y="0"/>
                            <a:ext cx="146685" cy="146685"/>
                          </a:xfrm>
                          <a:ln>
                            <a:noFill/>
                          </a:ln>
                        </pic:spPr>
                      </pic:pic>
                    </a:graphicData>
                  </a:graphic>
                </wp:inline>
              </w:drawing>
            </w:r>
            <w:r>
              <w:rPr>
                <w:i/>
                <w:position w:val="-4"/>
              </w:rPr>
            </w:r>
            <w:r>
              <w:rPr>
                <w:i/>
                <w:position w:val="-4"/>
              </w:rPr>
            </w:r>
            <w:r>
              <w:rPr>
                <w:rFonts w:ascii="Cambria Math" w:cs="Cambria Math" w:hAnsi="Cambria Math"/>
                <w:lang w:val="en-US"/>
              </w:rPr>
              <w:t>ℝ</w:t>
            </w:r>
            <w:r>
              <w:rPr>
                <w:lang w:val="en-US"/>
              </w:rPr>
              <w:t>)</w:t>
            </w:r>
          </w:p>
        </w:tc>
      </w:tr>
      <w:tr>
        <w:tblPrEx/>
        <w:trPr>
          <w:trHeight w:val="454" w:hRule="atLeast"/>
          <w:jc w:val="center"/>
        </w:trPr>
        <w:tc>
          <w:tcPr>
            <w:tcW w:w="3686" w:type="dxa"/>
            <w:tcBorders/>
            <w:vAlign w:val="center"/>
          </w:tcPr>
          <w:p>
            <w:pPr>
              <w:pStyle w:val="style0"/>
              <w:rPr/>
            </w:pPr>
            <w:r>
              <w:rPr>
                <w:spacing w:val="-20"/>
              </w:rPr>
              <w:t>f</w:t>
            </w:r>
            <w:r>
              <w:rPr>
                <w:spacing w:val="-20"/>
              </w:rPr>
              <w:t xml:space="preserve"> </w:t>
            </w:r>
            <w:r>
              <w:rPr>
                <w:spacing w:val="-20"/>
              </w:rPr>
              <w:t>’</w:t>
            </w:r>
            <w:r>
              <w:rPr>
                <w:spacing w:val="-20"/>
              </w:rPr>
              <w:t>’</w:t>
            </w:r>
            <w:r>
              <w:t xml:space="preserve"> + ω</w:t>
            </w:r>
            <w:r>
              <w:rPr>
                <w:vertAlign w:val="superscript"/>
              </w:rPr>
              <w:t>2</w:t>
            </w:r>
            <w:r>
              <w:t>f = 0,  ω</w:t>
            </w:r>
            <w:r>
              <w:rPr>
                <w:i/>
                <w:position w:val="-4"/>
              </w:rPr>
            </w:r>
            <w:r>
              <w:rPr>
                <w:i/>
                <w:position w:val="-4"/>
              </w:rPr>
            </w:r>
            <w:r>
              <w:rPr>
                <w:i/>
                <w:position w:val="-4"/>
              </w:rPr>
            </w:r>
            <w:r>
              <w:rPr>
                <w:i/>
                <w:position w:val="-4"/>
              </w:rPr>
              <w:drawing>
                <wp:inline distL="0" distT="0" distB="0" distR="0">
                  <wp:extent cx="146685" cy="146685"/>
                  <wp:effectExtent l="0" t="0" r="0" b="0"/>
                  <wp:docPr id="1145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34" name="_x0000_t75"/>
                          <pic:cNvPicPr/>
                        </pic:nvPicPr>
                        <pic:blipFill>
                          <a:blip r:embed="rId1508" cstate="print"/>
                          <a:srcRect l="0" t="0" r="0" b="0"/>
                          <a:stretch/>
                        </pic:blipFill>
                        <pic:spPr>
                          <a:xfrm rot="0">
                            <a:off x="0" y="0"/>
                            <a:ext cx="146685" cy="146685"/>
                          </a:xfrm>
                          <a:ln>
                            <a:noFill/>
                          </a:ln>
                        </pic:spPr>
                      </pic:pic>
                    </a:graphicData>
                  </a:graphic>
                </wp:inline>
              </w:drawing>
            </w:r>
            <w:r>
              <w:rPr>
                <w:i/>
                <w:position w:val="-4"/>
              </w:rPr>
            </w:r>
            <w:r>
              <w:rPr>
                <w:i/>
                <w:position w:val="-4"/>
              </w:rPr>
            </w:r>
            <w:r>
              <w:rPr>
                <w:rFonts w:ascii="Cambria Math" w:cs="Cambria Math" w:hAnsi="Cambria Math"/>
              </w:rPr>
              <w:t>ℝ</w:t>
            </w:r>
            <w:r>
              <w:rPr>
                <w:rFonts w:ascii="Cambria Math" w:cs="Cambria Math" w:hAnsi="Cambria Math"/>
                <w:vertAlign w:val="superscript"/>
              </w:rPr>
              <w:t>*</w:t>
            </w:r>
          </w:p>
        </w:tc>
        <w:tc>
          <w:tcPr>
            <w:tcW w:w="4536" w:type="dxa"/>
            <w:tcBorders/>
            <w:vAlign w:val="center"/>
          </w:tcPr>
          <w:p>
            <w:pPr>
              <w:pStyle w:val="style0"/>
              <w:ind w:left="0" w:firstLine="0"/>
              <w:rPr>
                <w:lang w:val="en-US"/>
              </w:rPr>
            </w:pPr>
            <w:r>
              <w:rPr>
                <w:lang w:val="en-US"/>
              </w:rPr>
              <w:t>f(x) =</w:t>
            </w:r>
            <w:r>
              <w:rPr>
                <w:lang w:val="en-US"/>
              </w:rPr>
              <w:t xml:space="preserve"> Acos(</w:t>
            </w:r>
            <w:r>
              <w:t>ω</w:t>
            </w:r>
            <w:r>
              <w:rPr>
                <w:lang w:val="en-US"/>
              </w:rPr>
              <w:t>x) + Bsin(</w:t>
            </w:r>
            <w:r>
              <w:t>ω</w:t>
            </w:r>
            <w:r>
              <w:rPr>
                <w:lang w:val="en-US"/>
              </w:rPr>
              <w:t>x)</w:t>
            </w:r>
            <w:r>
              <w:rPr>
                <w:lang w:val="en-US"/>
              </w:rPr>
              <w:t xml:space="preserve">  </w:t>
            </w:r>
            <w:r>
              <w:rPr>
                <w:lang w:val="en-US"/>
              </w:rPr>
              <w:t>(A</w:t>
            </w:r>
            <w:r>
              <w:rPr>
                <w:i/>
                <w:position w:val="-4"/>
              </w:rPr>
            </w:r>
            <w:r>
              <w:rPr>
                <w:i/>
                <w:position w:val="-4"/>
              </w:rPr>
            </w:r>
            <w:r>
              <w:rPr>
                <w:i/>
                <w:position w:val="-4"/>
              </w:rPr>
            </w:r>
            <w:r>
              <w:rPr>
                <w:i/>
                <w:position w:val="-4"/>
              </w:rPr>
              <w:drawing>
                <wp:inline distL="0" distT="0" distB="0" distR="0">
                  <wp:extent cx="146685" cy="146685"/>
                  <wp:effectExtent l="0" t="0" r="0" b="0"/>
                  <wp:docPr id="1146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34" name="_x0000_t75"/>
                          <pic:cNvPicPr/>
                        </pic:nvPicPr>
                        <pic:blipFill>
                          <a:blip r:embed="rId1508" cstate="print"/>
                          <a:srcRect l="0" t="0" r="0" b="0"/>
                          <a:stretch/>
                        </pic:blipFill>
                        <pic:spPr>
                          <a:xfrm rot="0">
                            <a:off x="0" y="0"/>
                            <a:ext cx="146685" cy="146685"/>
                          </a:xfrm>
                          <a:ln>
                            <a:noFill/>
                          </a:ln>
                        </pic:spPr>
                      </pic:pic>
                    </a:graphicData>
                  </a:graphic>
                </wp:inline>
              </w:drawing>
            </w:r>
            <w:r>
              <w:rPr>
                <w:i/>
                <w:position w:val="-4"/>
              </w:rPr>
            </w:r>
            <w:r>
              <w:rPr>
                <w:i/>
                <w:position w:val="-4"/>
              </w:rPr>
            </w:r>
            <w:r>
              <w:rPr>
                <w:rFonts w:ascii="Cambria Math" w:cs="Cambria Math" w:hAnsi="Cambria Math"/>
                <w:lang w:val="en-US"/>
              </w:rPr>
              <w:t>ℝ</w:t>
            </w:r>
            <w:r>
              <w:rPr>
                <w:lang w:val="en-US"/>
              </w:rPr>
              <w:t>, B</w:t>
            </w:r>
            <w:r>
              <w:rPr>
                <w:i/>
                <w:position w:val="-4"/>
              </w:rPr>
            </w:r>
            <w:r>
              <w:rPr>
                <w:i/>
                <w:position w:val="-4"/>
              </w:rPr>
            </w:r>
            <w:r>
              <w:rPr>
                <w:i/>
                <w:position w:val="-4"/>
              </w:rPr>
            </w:r>
            <w:r>
              <w:rPr>
                <w:i/>
                <w:position w:val="-4"/>
              </w:rPr>
              <w:drawing>
                <wp:inline distL="0" distT="0" distB="0" distR="0">
                  <wp:extent cx="146685" cy="146685"/>
                  <wp:effectExtent l="0" t="0" r="0" b="0"/>
                  <wp:docPr id="1146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34" name="_x0000_t75"/>
                          <pic:cNvPicPr/>
                        </pic:nvPicPr>
                        <pic:blipFill>
                          <a:blip r:embed="rId1508" cstate="print"/>
                          <a:srcRect l="0" t="0" r="0" b="0"/>
                          <a:stretch/>
                        </pic:blipFill>
                        <pic:spPr>
                          <a:xfrm rot="0">
                            <a:off x="0" y="0"/>
                            <a:ext cx="146685" cy="146685"/>
                          </a:xfrm>
                          <a:ln>
                            <a:noFill/>
                          </a:ln>
                        </pic:spPr>
                      </pic:pic>
                    </a:graphicData>
                  </a:graphic>
                </wp:inline>
              </w:drawing>
            </w:r>
            <w:r>
              <w:rPr>
                <w:i/>
                <w:position w:val="-4"/>
              </w:rPr>
            </w:r>
            <w:r>
              <w:rPr>
                <w:i/>
                <w:position w:val="-4"/>
              </w:rPr>
            </w:r>
            <w:r>
              <w:rPr>
                <w:rFonts w:ascii="Cambria Math" w:cs="Cambria Math" w:hAnsi="Cambria Math"/>
                <w:lang w:val="en-US"/>
              </w:rPr>
              <w:t>ℝ</w:t>
            </w:r>
            <w:r>
              <w:rPr>
                <w:lang w:val="en-US"/>
              </w:rPr>
              <w:t>)</w:t>
            </w:r>
          </w:p>
        </w:tc>
      </w:tr>
    </w:tbl>
    <w:p>
      <w:pPr>
        <w:pStyle w:val="style0"/>
        <w:rPr>
          <w:lang w:val="en-US"/>
        </w:rPr>
      </w:pPr>
    </w:p>
    <w:p>
      <w:pPr>
        <w:pStyle w:val="style0"/>
        <w:rPr>
          <w:b/>
        </w:rPr>
      </w:pPr>
      <w:r>
        <w:rPr>
          <w:b/>
        </w:rPr>
        <w:t xml:space="preserve">2. </w:t>
      </w:r>
      <w:r>
        <w:rPr>
          <w:b/>
        </w:rPr>
        <w:t xml:space="preserve">Propriétés </w:t>
      </w:r>
    </w:p>
    <w:p>
      <w:pPr>
        <w:pStyle w:val="style0"/>
        <w:rPr/>
      </w:pPr>
    </w:p>
    <w:p>
      <w:pPr>
        <w:pStyle w:val="style0"/>
        <w:rPr>
          <w:sz w:val="8"/>
          <w:szCs w:val="8"/>
        </w:rPr>
      </w:pPr>
    </w:p>
    <w:p>
      <w:pPr>
        <w:pStyle w:val="style0"/>
        <w:rPr/>
      </w:pPr>
      <w:r>
        <w:t xml:space="preserve">a) </w:t>
      </w:r>
      <w:r>
        <w:t xml:space="preserve"> </w:t>
      </w:r>
      <w:r>
        <w:t xml:space="preserve">Soit </w:t>
      </w:r>
      <w:r>
        <w:t>(E) l’équation différentielle y’ = ay</w:t>
      </w:r>
      <w:r>
        <w:t> (a</w:t>
      </w:r>
      <w:r>
        <w:rPr>
          <w:i/>
          <w:position w:val="-4"/>
        </w:rPr>
      </w:r>
      <w:r>
        <w:rPr>
          <w:i/>
          <w:position w:val="-4"/>
        </w:rPr>
      </w:r>
      <w:r>
        <w:rPr>
          <w:i/>
          <w:position w:val="-4"/>
        </w:rPr>
      </w:r>
      <w:r>
        <w:rPr>
          <w:i/>
          <w:position w:val="-4"/>
        </w:rPr>
        <w:drawing>
          <wp:inline distL="0" distT="0" distB="0" distR="0">
            <wp:extent cx="146685" cy="146685"/>
            <wp:effectExtent l="0" t="0" r="0" b="0"/>
            <wp:docPr id="1146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34" name="_x0000_t75"/>
                    <pic:cNvPicPr/>
                  </pic:nvPicPr>
                  <pic:blipFill>
                    <a:blip r:embed="rId1508" cstate="print"/>
                    <a:srcRect l="0" t="0" r="0" b="0"/>
                    <a:stretch/>
                  </pic:blipFill>
                  <pic:spPr>
                    <a:xfrm rot="0">
                      <a:off x="0" y="0"/>
                      <a:ext cx="146685" cy="146685"/>
                    </a:xfrm>
                    <a:ln>
                      <a:noFill/>
                    </a:ln>
                  </pic:spPr>
                </pic:pic>
              </a:graphicData>
            </a:graphic>
          </wp:inline>
        </w:drawing>
      </w:r>
      <w:r>
        <w:rPr>
          <w:i/>
          <w:position w:val="-4"/>
        </w:rPr>
      </w:r>
      <w:r>
        <w:rPr>
          <w:i/>
          <w:position w:val="-4"/>
        </w:rPr>
      </w:r>
      <w:r>
        <w:rPr>
          <w:rFonts w:ascii="Cambria Math" w:cs="Cambria Math" w:hAnsi="Cambria Math"/>
        </w:rPr>
        <w:t>ℝ</w:t>
      </w:r>
      <w:r>
        <w:t>)</w:t>
      </w:r>
      <w:r>
        <w:t xml:space="preserve"> </w:t>
      </w:r>
      <w:r>
        <w:t>; x</w:t>
      </w:r>
      <w:r>
        <w:rPr>
          <w:vertAlign w:val="subscript"/>
        </w:rPr>
        <w:t>0</w:t>
      </w:r>
      <w:r>
        <w:t xml:space="preserve"> et y</w:t>
      </w:r>
      <w:r>
        <w:rPr>
          <w:vertAlign w:val="subscript"/>
        </w:rPr>
        <w:t>0</w:t>
      </w:r>
      <w:r>
        <w:t xml:space="preserve"> des nombres réels.</w:t>
      </w:r>
    </w:p>
    <w:p>
      <w:pPr>
        <w:pStyle w:val="style0"/>
        <w:rPr/>
      </w:pPr>
      <w:r>
        <w:t xml:space="preserve">     </w:t>
      </w:r>
      <w:r>
        <w:t>Il existe une unique solution f de telle que f(x</w:t>
      </w:r>
      <w:r>
        <w:rPr>
          <w:vertAlign w:val="subscript"/>
        </w:rPr>
        <w:t>0</w:t>
      </w:r>
      <w:r>
        <w:t>) = y</w:t>
      </w:r>
      <w:r>
        <w:rPr>
          <w:vertAlign w:val="subscript"/>
        </w:rPr>
        <w:t>0</w:t>
      </w:r>
      <w:r>
        <w:t>.</w:t>
      </w:r>
    </w:p>
    <w:p>
      <w:pPr>
        <w:pStyle w:val="style0"/>
        <w:rPr/>
      </w:pPr>
      <w:r>
        <w:t>b)  Soit (E) l’équation différentielle y</w:t>
      </w:r>
      <w:r>
        <w:rPr>
          <w:spacing w:val="-20"/>
        </w:rPr>
        <w:t>’’</w:t>
      </w:r>
      <w:r>
        <w:t xml:space="preserve"> + </w:t>
      </w:r>
      <w:r>
        <w:t>a</w:t>
      </w:r>
      <w:r>
        <w:t>y= 0 (</w:t>
      </w:r>
      <w:r>
        <w:t>a</w:t>
      </w:r>
      <w:r>
        <w:rPr>
          <w:i/>
          <w:position w:val="-4"/>
        </w:rPr>
      </w:r>
      <w:r>
        <w:rPr>
          <w:i/>
          <w:position w:val="-4"/>
        </w:rPr>
      </w:r>
      <w:r>
        <w:rPr>
          <w:i/>
          <w:position w:val="-4"/>
        </w:rPr>
      </w:r>
      <w:r>
        <w:rPr>
          <w:i/>
          <w:position w:val="-4"/>
        </w:rPr>
        <w:drawing>
          <wp:inline distL="0" distT="0" distB="0" distR="0">
            <wp:extent cx="146685" cy="146685"/>
            <wp:effectExtent l="0" t="0" r="0" b="0"/>
            <wp:docPr id="1146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34" name="_x0000_t75"/>
                    <pic:cNvPicPr/>
                  </pic:nvPicPr>
                  <pic:blipFill>
                    <a:blip r:embed="rId1508" cstate="print"/>
                    <a:srcRect l="0" t="0" r="0" b="0"/>
                    <a:stretch/>
                  </pic:blipFill>
                  <pic:spPr>
                    <a:xfrm rot="0">
                      <a:off x="0" y="0"/>
                      <a:ext cx="146685" cy="146685"/>
                    </a:xfrm>
                    <a:ln>
                      <a:noFill/>
                    </a:ln>
                  </pic:spPr>
                </pic:pic>
              </a:graphicData>
            </a:graphic>
          </wp:inline>
        </w:drawing>
      </w:r>
      <w:r>
        <w:rPr>
          <w:i/>
          <w:position w:val="-4"/>
        </w:rPr>
      </w:r>
      <w:r>
        <w:rPr>
          <w:i/>
          <w:position w:val="-4"/>
        </w:rPr>
      </w:r>
      <w:r>
        <w:rPr>
          <w:rFonts w:ascii="Cambria Math" w:cs="Cambria Math" w:hAnsi="Cambria Math"/>
        </w:rPr>
        <w:t>ℝ</w:t>
      </w:r>
      <w:r>
        <w:t>) ; x</w:t>
      </w:r>
      <w:r>
        <w:rPr>
          <w:vertAlign w:val="subscript"/>
        </w:rPr>
        <w:t>0</w:t>
      </w:r>
      <w:r>
        <w:t xml:space="preserve">, </w:t>
      </w:r>
      <w:r>
        <w:t xml:space="preserve"> y</w:t>
      </w:r>
      <w:r>
        <w:rPr>
          <w:vertAlign w:val="subscript"/>
        </w:rPr>
        <w:t>0</w:t>
      </w:r>
      <w:r>
        <w:t xml:space="preserve"> </w:t>
      </w:r>
      <w:r>
        <w:t>et z</w:t>
      </w:r>
      <w:r>
        <w:rPr>
          <w:vertAlign w:val="subscript"/>
        </w:rPr>
        <w:t>0</w:t>
      </w:r>
      <w:r>
        <w:t xml:space="preserve"> </w:t>
      </w:r>
      <w:r>
        <w:t>des nombres réels.</w:t>
      </w:r>
    </w:p>
    <w:p>
      <w:pPr>
        <w:pStyle w:val="style0"/>
        <w:rPr/>
      </w:pPr>
      <w:r>
        <w:t xml:space="preserve">     </w:t>
      </w:r>
      <w:r>
        <w:t xml:space="preserve">Il existe une unique solution f de </w:t>
      </w:r>
      <w:r>
        <w:t xml:space="preserve">(E) </w:t>
      </w:r>
      <w:r>
        <w:t>telle que f(x</w:t>
      </w:r>
      <w:r>
        <w:rPr>
          <w:vertAlign w:val="subscript"/>
        </w:rPr>
        <w:t>0</w:t>
      </w:r>
      <w:r>
        <w:t>) = y</w:t>
      </w:r>
      <w:r>
        <w:rPr>
          <w:vertAlign w:val="subscript"/>
        </w:rPr>
        <w:t>0</w:t>
      </w:r>
      <w:r>
        <w:t xml:space="preserve"> et </w:t>
      </w:r>
      <w:r>
        <w:rPr>
          <w:spacing w:val="-20"/>
        </w:rPr>
        <w:t>f ’</w:t>
      </w:r>
      <w:r>
        <w:t>(x</w:t>
      </w:r>
      <w:r>
        <w:rPr>
          <w:vertAlign w:val="subscript"/>
        </w:rPr>
        <w:t>0</w:t>
      </w:r>
      <w:r>
        <w:t>) = z</w:t>
      </w:r>
      <w:r>
        <w:rPr>
          <w:vertAlign w:val="subscript"/>
        </w:rPr>
        <w:t>0</w:t>
      </w:r>
      <w:r>
        <w:t>.</w:t>
      </w:r>
    </w:p>
    <w:p>
      <w:pPr>
        <w:pStyle w:val="style0"/>
        <w:rPr>
          <w:sz w:val="8"/>
          <w:szCs w:val="8"/>
        </w:rPr>
      </w:pPr>
    </w:p>
    <w:p>
      <w:pPr>
        <w:pStyle w:val="style0"/>
        <w:rPr/>
      </w:pPr>
    </w:p>
    <w:p>
      <w:pPr>
        <w:pStyle w:val="style0"/>
        <w:rPr>
          <w:b/>
        </w:rPr>
      </w:pPr>
      <w:r>
        <w:rPr>
          <w:b/>
        </w:rPr>
        <w:t xml:space="preserve">Exercice </w:t>
      </w:r>
      <w:r>
        <w:rPr>
          <w:b/>
        </w:rPr>
        <w:t>12</w:t>
      </w:r>
      <w:r>
        <w:rPr>
          <w:b/>
        </w:rPr>
        <w:t xml:space="preserve">.1 </w:t>
      </w:r>
      <w:r>
        <w:rPr>
          <w:b/>
        </w:rPr>
        <w:t>résolu</w:t>
      </w:r>
    </w:p>
    <w:p>
      <w:pPr>
        <w:pStyle w:val="style0"/>
        <w:rPr>
          <w:sz w:val="12"/>
          <w:szCs w:val="12"/>
        </w:rPr>
      </w:pPr>
    </w:p>
    <w:p>
      <w:pPr>
        <w:pStyle w:val="style0"/>
        <w:rPr/>
      </w:pPr>
      <w:r>
        <w:t xml:space="preserve">1. Résoudre dans </w:t>
      </w:r>
      <w:r>
        <w:rPr>
          <w:rFonts w:ascii="Cambria Math" w:cs="Cambria Math" w:hAnsi="Cambria Math"/>
        </w:rPr>
        <w:t>ℝ</w:t>
      </w:r>
      <w:r>
        <w:t>, l’équation différentielle suivante :  (E) : y’ = 2y.</w:t>
      </w:r>
    </w:p>
    <w:p>
      <w:pPr>
        <w:pStyle w:val="style0"/>
        <w:rPr/>
      </w:pPr>
      <w:r>
        <w:t xml:space="preserve">2. a) Résoudre dans </w:t>
      </w:r>
      <w:r>
        <w:rPr>
          <w:rFonts w:ascii="Cambria Math" w:cs="Cambria Math" w:hAnsi="Cambria Math"/>
        </w:rPr>
        <w:t>ℝ</w:t>
      </w:r>
      <w:r>
        <w:t>, l’équation différentielle suivante :  (E</w:t>
      </w:r>
      <w:r>
        <w:t>’</w:t>
      </w:r>
      <w:r>
        <w:t>) : 3y’ + 6y = 0.</w:t>
      </w:r>
    </w:p>
    <w:p>
      <w:pPr>
        <w:pStyle w:val="style0"/>
        <w:ind w:left="339"/>
        <w:rPr/>
      </w:pPr>
      <w:r>
        <w:t xml:space="preserve">b) En déduire la solution de (E ) vérifiant f(0) = </w:t>
      </w:r>
      <w:r>
        <w:t>2</w:t>
      </w:r>
      <w:r>
        <w:t>.</w:t>
      </w:r>
    </w:p>
    <w:p>
      <w:pPr>
        <w:pStyle w:val="style0"/>
        <w:rPr>
          <w:b/>
          <w:i/>
          <w:sz w:val="12"/>
          <w:szCs w:val="12"/>
          <w:u w:val="single"/>
        </w:rPr>
      </w:pPr>
    </w:p>
    <w:p>
      <w:pPr>
        <w:pStyle w:val="style0"/>
        <w:rPr>
          <w:b/>
          <w:i/>
          <w:u w:val="single"/>
        </w:rPr>
      </w:pPr>
    </w:p>
    <w:p>
      <w:pPr>
        <w:pStyle w:val="style0"/>
        <w:rPr>
          <w:b/>
          <w:i/>
          <w:u w:val="single"/>
        </w:rPr>
      </w:pPr>
    </w:p>
    <w:p>
      <w:pPr>
        <w:pStyle w:val="style0"/>
        <w:rPr>
          <w:b/>
          <w:i/>
        </w:rPr>
      </w:pPr>
      <w:r>
        <w:rPr>
          <w:b/>
          <w:i/>
        </w:rPr>
        <w:t xml:space="preserve">Résolution </w:t>
      </w:r>
    </w:p>
    <w:p>
      <w:pPr>
        <w:pStyle w:val="style0"/>
        <w:rPr>
          <w:b/>
          <w:i/>
          <w:sz w:val="12"/>
          <w:szCs w:val="12"/>
          <w:u w:val="single"/>
        </w:rPr>
      </w:pPr>
    </w:p>
    <w:p>
      <w:pPr>
        <w:pStyle w:val="style0"/>
        <w:rPr>
          <w:i/>
        </w:rPr>
      </w:pPr>
      <w:r>
        <w:rPr>
          <w:i/>
        </w:rPr>
        <w:t xml:space="preserve">1) Les solutions </w:t>
      </w:r>
      <w:r>
        <w:rPr>
          <w:i/>
        </w:rPr>
        <w:t xml:space="preserve">sur </w:t>
      </w:r>
      <w:r>
        <w:rPr>
          <w:rFonts w:ascii="Cambria Math" w:cs="Cambria Math" w:hAnsi="Cambria Math"/>
          <w:i/>
        </w:rPr>
        <w:t>ℝ</w:t>
      </w:r>
      <w:r>
        <w:rPr>
          <w:i/>
        </w:rPr>
        <w:t xml:space="preserve"> </w:t>
      </w:r>
      <w:r>
        <w:rPr>
          <w:i/>
        </w:rPr>
        <w:t xml:space="preserve">de l’équation </w:t>
      </w:r>
      <w:r>
        <w:rPr>
          <w:i/>
        </w:rPr>
        <w:t xml:space="preserve">(E) </w:t>
      </w:r>
      <w:r>
        <w:rPr>
          <w:i/>
        </w:rPr>
        <w:t>sont les fonctions f : x</w:t>
      </w:r>
      <w:r>
        <w:rPr>
          <w:rFonts w:ascii="Cambria Math" w:cs="Cambria Math" w:hAnsi="Cambria Math"/>
          <w:i/>
        </w:rPr>
        <w:t>↦</w:t>
      </w:r>
      <w:r>
        <w:rPr>
          <w:i/>
        </w:rPr>
        <w:t xml:space="preserve"> ke</w:t>
      </w:r>
      <w:r>
        <w:rPr>
          <w:i/>
          <w:vertAlign w:val="superscript"/>
        </w:rPr>
        <w:t>2x</w:t>
      </w:r>
      <w:r>
        <w:rPr>
          <w:i/>
        </w:rPr>
        <w:t xml:space="preserve"> (k</w:t>
      </w:r>
      <w:r>
        <w:rPr>
          <w:rFonts w:ascii="Cambria Math" w:cs="Cambria Math" w:hAnsi="Cambria Math"/>
          <w:i/>
        </w:rPr>
        <w:t xml:space="preserve"> </w:t>
      </w:r>
      <w:r>
        <w:rPr>
          <w:rFonts w:ascii="Cambria Math" w:cs="Cambria Math" w:hAnsi="Cambria Math"/>
          <w:i/>
          <w:position w:val="-4"/>
        </w:rPr>
      </w:r>
      <w:r>
        <w:rPr>
          <w:rFonts w:ascii="Cambria Math" w:cs="Cambria Math" w:hAnsi="Cambria Math"/>
          <w:i/>
          <w:position w:val="-4"/>
        </w:rPr>
      </w:r>
      <w:r>
        <w:rPr>
          <w:rFonts w:ascii="Cambria Math" w:cs="Cambria Math" w:hAnsi="Cambria Math"/>
          <w:i/>
          <w:position w:val="-4"/>
        </w:rPr>
      </w:r>
      <w:r>
        <w:rPr>
          <w:rFonts w:ascii="Cambria Math" w:cs="Cambria Math" w:hAnsi="Cambria Math"/>
          <w:i/>
          <w:position w:val="-4"/>
        </w:rPr>
        <w:drawing>
          <wp:inline distL="0" distT="0" distB="0" distR="0">
            <wp:extent cx="146685" cy="146685"/>
            <wp:effectExtent l="0" t="0" r="0" b="0"/>
            <wp:docPr id="1146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35" name="_x0000_t75"/>
                    <pic:cNvPicPr/>
                  </pic:nvPicPr>
                  <pic:blipFill>
                    <a:blip r:embed="rId3128" cstate="print"/>
                    <a:srcRect l="0" t="0" r="0" b="0"/>
                    <a:stretch/>
                  </pic:blipFill>
                  <pic:spPr>
                    <a:xfrm rot="0">
                      <a:off x="0" y="0"/>
                      <a:ext cx="146685" cy="146685"/>
                    </a:xfrm>
                    <a:ln>
                      <a:noFill/>
                    </a:ln>
                  </pic:spPr>
                </pic:pic>
              </a:graphicData>
            </a:graphic>
          </wp:inline>
        </w:drawing>
      </w:r>
      <w:r>
        <w:rPr>
          <w:rFonts w:ascii="Cambria Math" w:cs="Cambria Math" w:hAnsi="Cambria Math"/>
          <w:i/>
          <w:position w:val="-4"/>
        </w:rPr>
      </w:r>
      <w:r>
        <w:rPr>
          <w:rFonts w:ascii="Cambria Math" w:cs="Cambria Math" w:hAnsi="Cambria Math"/>
          <w:i/>
          <w:position w:val="-4"/>
        </w:rPr>
      </w:r>
      <w:r>
        <w:rPr>
          <w:rFonts w:ascii="Cambria Math" w:cs="Cambria Math" w:hAnsi="Cambria Math"/>
          <w:i/>
        </w:rPr>
        <w:t>ℝ).</w:t>
      </w:r>
    </w:p>
    <w:p>
      <w:pPr>
        <w:pStyle w:val="style0"/>
        <w:rPr>
          <w:i/>
          <w:vertAlign w:val="superscript"/>
        </w:rPr>
      </w:pPr>
      <w:r>
        <w:rPr>
          <w:i/>
        </w:rPr>
        <w:t>2.a) (E</w:t>
      </w:r>
      <w:r>
        <w:rPr>
          <w:i/>
        </w:rPr>
        <w:t>’</w:t>
      </w:r>
      <w:r>
        <w:rPr>
          <w:i/>
        </w:rPr>
        <w:t>) </w:t>
      </w:r>
      <w:r>
        <w:rPr>
          <w:rFonts w:ascii="Cambria Math" w:hAnsi="Cambria Math"/>
          <w:i/>
        </w:rPr>
        <w:t>⇔</w:t>
      </w:r>
      <w:r>
        <w:rPr>
          <w:i/>
        </w:rPr>
        <w:t xml:space="preserve"> y’ = -2y, donc les solutions </w:t>
      </w:r>
      <w:r>
        <w:rPr>
          <w:i/>
        </w:rPr>
        <w:t xml:space="preserve">sur </w:t>
      </w:r>
      <w:r>
        <w:rPr>
          <w:rFonts w:ascii="Cambria Math" w:cs="Cambria Math" w:hAnsi="Cambria Math"/>
          <w:i/>
        </w:rPr>
        <w:t>ℝ</w:t>
      </w:r>
      <w:r>
        <w:rPr>
          <w:i/>
        </w:rPr>
        <w:t xml:space="preserve"> </w:t>
      </w:r>
      <w:r>
        <w:rPr>
          <w:i/>
        </w:rPr>
        <w:t xml:space="preserve">de l’équation </w:t>
      </w:r>
      <w:r>
        <w:rPr>
          <w:i/>
        </w:rPr>
        <w:t xml:space="preserve">(E’) </w:t>
      </w:r>
      <w:r>
        <w:rPr>
          <w:i/>
        </w:rPr>
        <w:t>sont les fonctions f : x</w:t>
      </w:r>
      <w:r>
        <w:rPr>
          <w:rFonts w:ascii="Cambria Math" w:hAnsi="Cambria Math"/>
          <w:i/>
        </w:rPr>
        <w:t>↦</w:t>
      </w:r>
      <w:r>
        <w:rPr>
          <w:i/>
        </w:rPr>
        <w:t xml:space="preserve"> ke</w:t>
      </w:r>
      <w:r>
        <w:rPr>
          <w:i/>
          <w:vertAlign w:val="superscript"/>
        </w:rPr>
        <w:t>-2x</w:t>
      </w:r>
    </w:p>
    <w:p>
      <w:pPr>
        <w:pStyle w:val="style0"/>
        <w:rPr>
          <w:i/>
        </w:rPr>
      </w:pPr>
      <w:r>
        <w:rPr>
          <w:i/>
          <w:vertAlign w:val="superscript"/>
        </w:rPr>
        <w:t xml:space="preserve"> </w:t>
      </w:r>
      <w:r>
        <w:rPr>
          <w:i/>
        </w:rPr>
        <w:tab/>
      </w:r>
      <w:r>
        <w:rPr>
          <w:i/>
        </w:rPr>
        <w:tab/>
      </w:r>
      <w:r>
        <w:rPr>
          <w:i/>
        </w:rPr>
        <w:tab/>
      </w:r>
      <w:r>
        <w:rPr>
          <w:i/>
        </w:rPr>
        <w:t xml:space="preserve"> </w:t>
      </w:r>
      <w:r>
        <w:rPr>
          <w:i/>
        </w:rPr>
        <w:t xml:space="preserve"> (k </w:t>
      </w:r>
      <w:r>
        <w:rPr>
          <w:i/>
          <w:position w:val="-4"/>
        </w:rPr>
      </w:r>
      <w:r>
        <w:rPr>
          <w:i/>
          <w:position w:val="-4"/>
        </w:rPr>
      </w:r>
      <w:r>
        <w:rPr>
          <w:i/>
          <w:position w:val="-4"/>
        </w:rPr>
      </w:r>
      <w:r>
        <w:rPr>
          <w:i/>
          <w:position w:val="-4"/>
        </w:rPr>
        <w:drawing>
          <wp:inline distL="0" distT="0" distB="0" distR="0">
            <wp:extent cx="146685" cy="146685"/>
            <wp:effectExtent l="0" t="0" r="0" b="0"/>
            <wp:docPr id="1147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35" name="_x0000_t75"/>
                    <pic:cNvPicPr/>
                  </pic:nvPicPr>
                  <pic:blipFill>
                    <a:blip r:embed="rId3128" cstate="print"/>
                    <a:srcRect l="0" t="0" r="0" b="0"/>
                    <a:stretch/>
                  </pic:blipFill>
                  <pic:spPr>
                    <a:xfrm rot="0">
                      <a:off x="0" y="0"/>
                      <a:ext cx="146685" cy="146685"/>
                    </a:xfrm>
                    <a:ln>
                      <a:noFill/>
                    </a:ln>
                  </pic:spPr>
                </pic:pic>
              </a:graphicData>
            </a:graphic>
          </wp:inline>
        </w:drawing>
      </w:r>
      <w:r>
        <w:rPr>
          <w:i/>
          <w:position w:val="-4"/>
        </w:rPr>
      </w:r>
      <w:r>
        <w:rPr>
          <w:i/>
          <w:position w:val="-4"/>
        </w:rPr>
      </w:r>
      <w:r>
        <w:rPr>
          <w:rFonts w:ascii="Cambria Math" w:hAnsi="Cambria Math"/>
          <w:i/>
        </w:rPr>
        <w:t>ℝ</w:t>
      </w:r>
      <w:r>
        <w:rPr>
          <w:i/>
        </w:rPr>
        <w:t>).</w:t>
      </w:r>
    </w:p>
    <w:p>
      <w:pPr>
        <w:pStyle w:val="style0"/>
        <w:ind w:left="339"/>
        <w:rPr>
          <w:i/>
        </w:rPr>
      </w:pPr>
      <w:r>
        <w:rPr>
          <w:i/>
        </w:rPr>
        <w:t xml:space="preserve">b) f(0) = 2 </w:t>
      </w:r>
      <w:r>
        <w:rPr>
          <w:rFonts w:ascii="Cambria Math" w:hAnsi="Cambria Math"/>
          <w:i/>
        </w:rPr>
        <w:t xml:space="preserve">⇔ </w:t>
      </w:r>
      <w:r>
        <w:rPr>
          <w:i/>
        </w:rPr>
        <w:t>ke</w:t>
      </w:r>
      <w:r>
        <w:rPr>
          <w:i/>
          <w:vertAlign w:val="superscript"/>
        </w:rPr>
        <w:t>-2×0</w:t>
      </w:r>
      <w:r>
        <w:rPr>
          <w:i/>
        </w:rPr>
        <w:t xml:space="preserve"> = 2 </w:t>
      </w:r>
      <w:r>
        <w:rPr>
          <w:rFonts w:ascii="Cambria Math" w:hAnsi="Cambria Math"/>
          <w:i/>
        </w:rPr>
        <w:t xml:space="preserve">⇔ </w:t>
      </w:r>
      <w:r>
        <w:rPr>
          <w:i/>
        </w:rPr>
        <w:t xml:space="preserve">k = 2. Donc la solution est la fonction de </w:t>
      </w:r>
      <w:r>
        <w:rPr>
          <w:rFonts w:ascii="Cambria Math" w:cs="Cambria Math" w:hAnsi="Cambria Math"/>
          <w:i/>
        </w:rPr>
        <w:t xml:space="preserve">ℝ </w:t>
      </w:r>
      <w:r>
        <w:rPr>
          <w:i/>
        </w:rPr>
        <w:t xml:space="preserve"> vers</w:t>
      </w:r>
      <w:r>
        <w:rPr>
          <w:rFonts w:ascii="Cambria Math" w:cs="Cambria Math" w:hAnsi="Cambria Math"/>
          <w:i/>
        </w:rPr>
        <w:t xml:space="preserve"> ℝ </w:t>
      </w:r>
      <w:r>
        <w:rPr>
          <w:i/>
        </w:rPr>
        <w:t xml:space="preserve"> définie par </w:t>
      </w:r>
    </w:p>
    <w:p>
      <w:pPr>
        <w:pStyle w:val="style0"/>
        <w:ind w:left="565"/>
        <w:rPr>
          <w:i/>
        </w:rPr>
      </w:pPr>
      <w:r>
        <w:rPr>
          <w:i/>
        </w:rPr>
        <w:t>f(x) = 2e</w:t>
      </w:r>
      <w:r>
        <w:rPr>
          <w:i/>
          <w:vertAlign w:val="superscript"/>
        </w:rPr>
        <w:t>-2x</w:t>
      </w:r>
      <w:r>
        <w:rPr>
          <w:i/>
        </w:rPr>
        <w:t>.</w:t>
      </w:r>
    </w:p>
    <w:p>
      <w:pPr>
        <w:pStyle w:val="style0"/>
        <w:rPr>
          <w:b/>
          <w:sz w:val="10"/>
          <w:szCs w:val="10"/>
        </w:rPr>
      </w:pPr>
    </w:p>
    <w:p>
      <w:pPr>
        <w:pStyle w:val="style0"/>
        <w:rPr>
          <w:b/>
        </w:rPr>
      </w:pPr>
      <w:r>
        <w:rPr>
          <w:b/>
        </w:rPr>
        <w:t xml:space="preserve">Exercice </w:t>
      </w:r>
      <w:r>
        <w:rPr>
          <w:b/>
        </w:rPr>
        <w:t>12</w:t>
      </w:r>
      <w:r>
        <w:rPr>
          <w:b/>
        </w:rPr>
        <w:t xml:space="preserve">.2 </w:t>
      </w:r>
      <w:r>
        <w:rPr>
          <w:b/>
        </w:rPr>
        <w:t>résolu</w:t>
      </w:r>
    </w:p>
    <w:p>
      <w:pPr>
        <w:pStyle w:val="style0"/>
        <w:rPr>
          <w:b/>
          <w:sz w:val="12"/>
          <w:szCs w:val="12"/>
        </w:rPr>
      </w:pPr>
    </w:p>
    <w:p>
      <w:pPr>
        <w:pStyle w:val="style0"/>
        <w:rPr/>
      </w:pPr>
      <w:r>
        <w:t xml:space="preserve">1. Résoudre dans </w:t>
      </w:r>
      <w:r>
        <w:rPr>
          <w:rFonts w:ascii="Cambria Math" w:cs="Cambria Math" w:hAnsi="Cambria Math"/>
        </w:rPr>
        <w:t>ℝ</w:t>
      </w:r>
      <w:r>
        <w:t>, l’équation différentielle suivante :  (E) : y</w:t>
      </w:r>
      <w:r>
        <w:rPr>
          <w:spacing w:val="-20"/>
        </w:rPr>
        <w:t>’’</w:t>
      </w:r>
      <w:r>
        <w:t xml:space="preserve"> = 4y.</w:t>
      </w:r>
    </w:p>
    <w:p>
      <w:pPr>
        <w:pStyle w:val="style0"/>
        <w:rPr/>
      </w:pPr>
      <w:r>
        <w:t xml:space="preserve">2. a) Résoudre dans </w:t>
      </w:r>
      <w:r>
        <w:rPr>
          <w:rFonts w:ascii="Cambria Math" w:cs="Cambria Math" w:hAnsi="Cambria Math"/>
        </w:rPr>
        <w:t>ℝ</w:t>
      </w:r>
      <w:r>
        <w:t>, l’équation différentielle suivante :  (E’) : y</w:t>
      </w:r>
      <w:r>
        <w:rPr>
          <w:spacing w:val="-20"/>
        </w:rPr>
        <w:t>’’</w:t>
      </w:r>
      <w:r>
        <w:t xml:space="preserve"> </w:t>
      </w:r>
      <w:r>
        <w:rPr>
          <w:sz w:val="20"/>
          <w:szCs w:val="20"/>
        </w:rPr>
        <w:t>+</w:t>
      </w:r>
      <w:r>
        <w:t xml:space="preserve"> 25y = 0.</w:t>
      </w:r>
    </w:p>
    <w:p>
      <w:pPr>
        <w:pStyle w:val="style0"/>
        <w:ind w:left="339"/>
        <w:rPr/>
      </w:pPr>
      <w:r>
        <w:t xml:space="preserve">b) En déduire la solution de (E) vérifiant f(0) = 2 et </w:t>
      </w:r>
      <w:r>
        <w:rPr>
          <w:spacing w:val="-20"/>
        </w:rPr>
        <w:t>f ’</w:t>
      </w:r>
      <w:r>
        <w:t>(0) = -10.</w:t>
      </w:r>
    </w:p>
    <w:p>
      <w:pPr>
        <w:pStyle w:val="style0"/>
        <w:rPr>
          <w:b/>
          <w:i/>
          <w:sz w:val="10"/>
          <w:szCs w:val="10"/>
          <w:u w:val="single"/>
        </w:rPr>
      </w:pPr>
    </w:p>
    <w:p>
      <w:pPr>
        <w:pStyle w:val="style0"/>
        <w:rPr>
          <w:b/>
          <w:i/>
        </w:rPr>
      </w:pPr>
      <w:r>
        <w:rPr>
          <w:b/>
          <w:i/>
        </w:rPr>
        <w:t xml:space="preserve">Résolution </w:t>
      </w:r>
    </w:p>
    <w:p>
      <w:pPr>
        <w:pStyle w:val="style0"/>
        <w:rPr>
          <w:i/>
          <w:sz w:val="12"/>
          <w:szCs w:val="12"/>
        </w:rPr>
      </w:pPr>
    </w:p>
    <w:p>
      <w:pPr>
        <w:pStyle w:val="style0"/>
        <w:rPr>
          <w:i/>
        </w:rPr>
      </w:pPr>
      <w:r>
        <w:rPr>
          <w:i/>
        </w:rPr>
        <w:t xml:space="preserve">1. (E) </w:t>
      </w:r>
      <w:r>
        <w:rPr>
          <w:rFonts w:ascii="Cambria Math" w:hAnsi="Cambria Math"/>
          <w:i/>
        </w:rPr>
        <w:t xml:space="preserve">⇔  </w:t>
      </w:r>
      <w:r>
        <w:rPr>
          <w:i/>
          <w:spacing w:val="-20"/>
        </w:rPr>
        <w:t>y’’</w:t>
      </w:r>
      <w:r>
        <w:rPr>
          <w:i/>
        </w:rPr>
        <w:t xml:space="preserve"> – 4y = 0 </w:t>
      </w:r>
      <w:r>
        <w:rPr>
          <w:rFonts w:ascii="Cambria Math" w:hAnsi="Cambria Math"/>
          <w:i/>
        </w:rPr>
        <w:t xml:space="preserve">⇔  </w:t>
      </w:r>
      <w:r>
        <w:rPr>
          <w:i/>
          <w:spacing w:val="-20"/>
        </w:rPr>
        <w:t>y’’</w:t>
      </w:r>
      <w:r>
        <w:rPr>
          <w:i/>
        </w:rPr>
        <w:t xml:space="preserve"> – 2</w:t>
      </w:r>
      <w:r>
        <w:rPr>
          <w:i/>
          <w:vertAlign w:val="superscript"/>
        </w:rPr>
        <w:t>2</w:t>
      </w:r>
      <w:r>
        <w:rPr>
          <w:i/>
        </w:rPr>
        <w:t>y = 0.</w:t>
      </w:r>
    </w:p>
    <w:p>
      <w:pPr>
        <w:pStyle w:val="style0"/>
        <w:rPr>
          <w:i/>
        </w:rPr>
      </w:pPr>
      <w:r>
        <w:rPr>
          <w:i/>
        </w:rPr>
        <w:t xml:space="preserve"> Les solutions sur </w:t>
      </w:r>
      <w:r>
        <w:rPr>
          <w:rFonts w:ascii="Cambria Math" w:cs="Cambria Math" w:hAnsi="Cambria Math"/>
          <w:i/>
        </w:rPr>
        <w:t>ℝ</w:t>
      </w:r>
      <w:r>
        <w:rPr>
          <w:i/>
        </w:rPr>
        <w:t xml:space="preserve"> de l’équation (E) sont les fonctions f : x</w:t>
      </w:r>
      <w:r>
        <w:rPr>
          <w:rFonts w:ascii="Cambria Math" w:cs="Cambria Math" w:hAnsi="Cambria Math"/>
          <w:i/>
        </w:rPr>
        <w:t>↦</w:t>
      </w:r>
      <w:r>
        <w:rPr>
          <w:i/>
        </w:rPr>
        <w:t xml:space="preserve"> Ae</w:t>
      </w:r>
      <w:r>
        <w:rPr>
          <w:i/>
          <w:vertAlign w:val="superscript"/>
        </w:rPr>
        <w:t>2x</w:t>
      </w:r>
      <w:r>
        <w:rPr>
          <w:i/>
        </w:rPr>
        <w:t xml:space="preserve"> + Be</w:t>
      </w:r>
      <w:r>
        <w:rPr>
          <w:i/>
          <w:vertAlign w:val="superscript"/>
        </w:rPr>
        <w:t>-2x</w:t>
      </w:r>
      <w:r>
        <w:rPr>
          <w:i/>
        </w:rPr>
        <w:t xml:space="preserve">  (A</w:t>
      </w:r>
      <w:r>
        <w:rPr>
          <w:rFonts w:ascii="Cambria Math" w:cs="Cambria Math" w:hAnsi="Cambria Math"/>
          <w:i/>
          <w:position w:val="-4"/>
        </w:rPr>
      </w:r>
      <w:r>
        <w:rPr>
          <w:rFonts w:ascii="Cambria Math" w:cs="Cambria Math" w:hAnsi="Cambria Math"/>
          <w:i/>
          <w:position w:val="-4"/>
        </w:rPr>
      </w:r>
      <w:r>
        <w:rPr>
          <w:rFonts w:ascii="Cambria Math" w:cs="Cambria Math" w:hAnsi="Cambria Math"/>
          <w:i/>
          <w:position w:val="-4"/>
        </w:rPr>
      </w:r>
      <w:r>
        <w:rPr>
          <w:rFonts w:ascii="Cambria Math" w:cs="Cambria Math" w:hAnsi="Cambria Math"/>
          <w:i/>
          <w:position w:val="-4"/>
        </w:rPr>
        <w:drawing>
          <wp:inline distL="0" distT="0" distB="0" distR="0">
            <wp:extent cx="146685" cy="146685"/>
            <wp:effectExtent l="0" t="0" r="0" b="0"/>
            <wp:docPr id="1147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35" name="_x0000_t75"/>
                    <pic:cNvPicPr/>
                  </pic:nvPicPr>
                  <pic:blipFill>
                    <a:blip r:embed="rId3128" cstate="print"/>
                    <a:srcRect l="0" t="0" r="0" b="0"/>
                    <a:stretch/>
                  </pic:blipFill>
                  <pic:spPr>
                    <a:xfrm rot="0">
                      <a:off x="0" y="0"/>
                      <a:ext cx="146685" cy="146685"/>
                    </a:xfrm>
                    <a:ln>
                      <a:noFill/>
                    </a:ln>
                  </pic:spPr>
                </pic:pic>
              </a:graphicData>
            </a:graphic>
          </wp:inline>
        </w:drawing>
      </w:r>
      <w:r>
        <w:rPr>
          <w:rFonts w:ascii="Cambria Math" w:cs="Cambria Math" w:hAnsi="Cambria Math"/>
          <w:i/>
          <w:position w:val="-4"/>
        </w:rPr>
      </w:r>
      <w:r>
        <w:rPr>
          <w:rFonts w:ascii="Cambria Math" w:cs="Cambria Math" w:hAnsi="Cambria Math"/>
          <w:i/>
          <w:position w:val="-4"/>
        </w:rPr>
      </w:r>
      <w:r>
        <w:rPr>
          <w:rFonts w:ascii="Cambria Math" w:cs="Cambria Math" w:hAnsi="Cambria Math"/>
          <w:i/>
        </w:rPr>
        <w:t>ℝ</w:t>
      </w:r>
      <w:r>
        <w:rPr>
          <w:i/>
        </w:rPr>
        <w:t xml:space="preserve"> et B</w:t>
      </w:r>
      <w:r>
        <w:rPr>
          <w:rFonts w:ascii="Cambria Math" w:cs="Cambria Math" w:hAnsi="Cambria Math"/>
          <w:i/>
          <w:position w:val="-4"/>
        </w:rPr>
      </w:r>
      <w:r>
        <w:rPr>
          <w:rFonts w:ascii="Cambria Math" w:cs="Cambria Math" w:hAnsi="Cambria Math"/>
          <w:i/>
          <w:position w:val="-4"/>
        </w:rPr>
      </w:r>
      <w:r>
        <w:rPr>
          <w:rFonts w:ascii="Cambria Math" w:cs="Cambria Math" w:hAnsi="Cambria Math"/>
          <w:i/>
          <w:position w:val="-4"/>
        </w:rPr>
      </w:r>
      <w:r>
        <w:rPr>
          <w:rFonts w:ascii="Cambria Math" w:cs="Cambria Math" w:hAnsi="Cambria Math"/>
          <w:i/>
          <w:position w:val="-4"/>
        </w:rPr>
        <w:drawing>
          <wp:inline distL="0" distT="0" distB="0" distR="0">
            <wp:extent cx="146685" cy="146685"/>
            <wp:effectExtent l="0" t="0" r="0" b="0"/>
            <wp:docPr id="1147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35" name="_x0000_t75"/>
                    <pic:cNvPicPr/>
                  </pic:nvPicPr>
                  <pic:blipFill>
                    <a:blip r:embed="rId3128" cstate="print"/>
                    <a:srcRect l="0" t="0" r="0" b="0"/>
                    <a:stretch/>
                  </pic:blipFill>
                  <pic:spPr>
                    <a:xfrm rot="0">
                      <a:off x="0" y="0"/>
                      <a:ext cx="146685" cy="146685"/>
                    </a:xfrm>
                    <a:ln>
                      <a:noFill/>
                    </a:ln>
                  </pic:spPr>
                </pic:pic>
              </a:graphicData>
            </a:graphic>
          </wp:inline>
        </w:drawing>
      </w:r>
      <w:r>
        <w:rPr>
          <w:rFonts w:ascii="Cambria Math" w:cs="Cambria Math" w:hAnsi="Cambria Math"/>
          <w:i/>
          <w:position w:val="-4"/>
        </w:rPr>
      </w:r>
      <w:r>
        <w:rPr>
          <w:rFonts w:ascii="Cambria Math" w:cs="Cambria Math" w:hAnsi="Cambria Math"/>
          <w:i/>
          <w:position w:val="-4"/>
        </w:rPr>
      </w:r>
      <w:r>
        <w:rPr>
          <w:rFonts w:ascii="Cambria Math" w:cs="Cambria Math" w:hAnsi="Cambria Math"/>
          <w:i/>
        </w:rPr>
        <w:t>ℝ).</w:t>
      </w:r>
    </w:p>
    <w:p>
      <w:pPr>
        <w:pStyle w:val="style0"/>
        <w:rPr>
          <w:i/>
          <w:sz w:val="10"/>
          <w:szCs w:val="10"/>
        </w:rPr>
      </w:pPr>
    </w:p>
    <w:p>
      <w:pPr>
        <w:pStyle w:val="style0"/>
        <w:rPr>
          <w:i/>
        </w:rPr>
      </w:pPr>
      <w:r>
        <w:rPr>
          <w:i/>
        </w:rPr>
        <w:t>2. a)(E’)</w:t>
      </w:r>
      <w:r>
        <w:rPr>
          <w:rFonts w:ascii="Cambria Math" w:hAnsi="Cambria Math"/>
          <w:i/>
        </w:rPr>
        <w:t xml:space="preserve"> ⇔ </w:t>
      </w:r>
      <w:r>
        <w:rPr>
          <w:i/>
        </w:rPr>
        <w:t xml:space="preserve"> y</w:t>
      </w:r>
      <w:r>
        <w:rPr>
          <w:i/>
          <w:spacing w:val="-20"/>
        </w:rPr>
        <w:t>’’</w:t>
      </w:r>
      <w:r>
        <w:rPr>
          <w:i/>
        </w:rPr>
        <w:t xml:space="preserve"> </w:t>
      </w:r>
      <w:r>
        <w:rPr>
          <w:i/>
          <w:sz w:val="20"/>
          <w:szCs w:val="20"/>
        </w:rPr>
        <w:t>+</w:t>
      </w:r>
      <w:r>
        <w:rPr>
          <w:i/>
        </w:rPr>
        <w:t xml:space="preserve"> 5</w:t>
      </w:r>
      <w:r>
        <w:rPr>
          <w:i/>
          <w:vertAlign w:val="superscript"/>
        </w:rPr>
        <w:t>2</w:t>
      </w:r>
      <w:r>
        <w:rPr>
          <w:i/>
        </w:rPr>
        <w:t xml:space="preserve">y = 0, donc les solutions sur </w:t>
      </w:r>
      <w:r>
        <w:rPr>
          <w:rFonts w:ascii="Cambria Math" w:cs="Cambria Math" w:hAnsi="Cambria Math"/>
          <w:i/>
        </w:rPr>
        <w:t>ℝ</w:t>
      </w:r>
      <w:r>
        <w:rPr>
          <w:i/>
        </w:rPr>
        <w:t xml:space="preserve"> de l’équation (E’) sont les fonctions</w:t>
      </w:r>
    </w:p>
    <w:p>
      <w:pPr>
        <w:pStyle w:val="style0"/>
        <w:ind w:left="226"/>
        <w:rPr>
          <w:i/>
        </w:rPr>
      </w:pPr>
      <w:r>
        <w:rPr>
          <w:i/>
        </w:rPr>
        <w:t> f : x</w:t>
      </w:r>
      <w:r>
        <w:rPr>
          <w:rFonts w:ascii="Cambria Math" w:cs="Cambria Math" w:hAnsi="Cambria Math"/>
          <w:i/>
        </w:rPr>
        <w:t>↦</w:t>
      </w:r>
      <w:r>
        <w:rPr>
          <w:i/>
        </w:rPr>
        <w:t xml:space="preserve"> Acos5x </w:t>
      </w:r>
      <w:r>
        <w:rPr>
          <w:i/>
          <w:sz w:val="20"/>
          <w:szCs w:val="20"/>
        </w:rPr>
        <w:t>+</w:t>
      </w:r>
      <w:r>
        <w:rPr>
          <w:i/>
        </w:rPr>
        <w:t xml:space="preserve"> Bsin5</w:t>
      </w:r>
      <w:r>
        <w:rPr>
          <w:i/>
        </w:rPr>
        <w:t xml:space="preserve"> avec (A</w:t>
      </w:r>
      <w:r>
        <w:rPr>
          <w:rFonts w:ascii="Cambria Math" w:cs="Cambria Math" w:hAnsi="Cambria Math"/>
          <w:i/>
          <w:position w:val="-4"/>
        </w:rPr>
      </w:r>
      <w:r>
        <w:rPr>
          <w:rFonts w:ascii="Cambria Math" w:cs="Cambria Math" w:hAnsi="Cambria Math"/>
          <w:i/>
          <w:position w:val="-4"/>
        </w:rPr>
      </w:r>
      <w:r>
        <w:rPr>
          <w:rFonts w:ascii="Cambria Math" w:cs="Cambria Math" w:hAnsi="Cambria Math"/>
          <w:i/>
          <w:position w:val="-4"/>
        </w:rPr>
      </w:r>
      <w:r>
        <w:rPr>
          <w:rFonts w:ascii="Cambria Math" w:cs="Cambria Math" w:hAnsi="Cambria Math"/>
          <w:i/>
          <w:position w:val="-4"/>
        </w:rPr>
        <w:drawing>
          <wp:inline distL="0" distT="0" distB="0" distR="0">
            <wp:extent cx="146685" cy="146685"/>
            <wp:effectExtent l="0" t="0" r="0" b="0"/>
            <wp:docPr id="1147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35" name="_x0000_t75"/>
                    <pic:cNvPicPr/>
                  </pic:nvPicPr>
                  <pic:blipFill>
                    <a:blip r:embed="rId3128" cstate="print"/>
                    <a:srcRect l="0" t="0" r="0" b="0"/>
                    <a:stretch/>
                  </pic:blipFill>
                  <pic:spPr>
                    <a:xfrm rot="0">
                      <a:off x="0" y="0"/>
                      <a:ext cx="146685" cy="146685"/>
                    </a:xfrm>
                    <a:ln>
                      <a:noFill/>
                    </a:ln>
                  </pic:spPr>
                </pic:pic>
              </a:graphicData>
            </a:graphic>
          </wp:inline>
        </w:drawing>
      </w:r>
      <w:r>
        <w:rPr>
          <w:rFonts w:ascii="Cambria Math" w:cs="Cambria Math" w:hAnsi="Cambria Math"/>
          <w:i/>
          <w:position w:val="-4"/>
        </w:rPr>
      </w:r>
      <w:r>
        <w:rPr>
          <w:rFonts w:ascii="Cambria Math" w:cs="Cambria Math" w:hAnsi="Cambria Math"/>
          <w:i/>
          <w:position w:val="-4"/>
        </w:rPr>
      </w:r>
      <w:r>
        <w:rPr>
          <w:rFonts w:ascii="Cambria Math" w:cs="Cambria Math" w:hAnsi="Cambria Math"/>
          <w:i/>
        </w:rPr>
        <w:t>ℝ</w:t>
      </w:r>
      <w:r>
        <w:rPr>
          <w:i/>
        </w:rPr>
        <w:t xml:space="preserve"> et B</w:t>
      </w:r>
      <w:r>
        <w:rPr>
          <w:rFonts w:ascii="Cambria Math" w:cs="Cambria Math" w:hAnsi="Cambria Math"/>
          <w:i/>
          <w:position w:val="-4"/>
        </w:rPr>
      </w:r>
      <w:r>
        <w:rPr>
          <w:rFonts w:ascii="Cambria Math" w:cs="Cambria Math" w:hAnsi="Cambria Math"/>
          <w:i/>
          <w:position w:val="-4"/>
        </w:rPr>
      </w:r>
      <w:r>
        <w:rPr>
          <w:rFonts w:ascii="Cambria Math" w:cs="Cambria Math" w:hAnsi="Cambria Math"/>
          <w:i/>
          <w:position w:val="-4"/>
        </w:rPr>
      </w:r>
      <w:r>
        <w:rPr>
          <w:rFonts w:ascii="Cambria Math" w:cs="Cambria Math" w:hAnsi="Cambria Math"/>
          <w:i/>
          <w:position w:val="-4"/>
        </w:rPr>
        <w:drawing>
          <wp:inline distL="0" distT="0" distB="0" distR="0">
            <wp:extent cx="146685" cy="146685"/>
            <wp:effectExtent l="0" t="0" r="0" b="0"/>
            <wp:docPr id="1147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35" name="_x0000_t75"/>
                    <pic:cNvPicPr/>
                  </pic:nvPicPr>
                  <pic:blipFill>
                    <a:blip r:embed="rId3128" cstate="print"/>
                    <a:srcRect l="0" t="0" r="0" b="0"/>
                    <a:stretch/>
                  </pic:blipFill>
                  <pic:spPr>
                    <a:xfrm rot="0">
                      <a:off x="0" y="0"/>
                      <a:ext cx="146685" cy="146685"/>
                    </a:xfrm>
                    <a:ln>
                      <a:noFill/>
                    </a:ln>
                  </pic:spPr>
                </pic:pic>
              </a:graphicData>
            </a:graphic>
          </wp:inline>
        </w:drawing>
      </w:r>
      <w:r>
        <w:rPr>
          <w:rFonts w:ascii="Cambria Math" w:cs="Cambria Math" w:hAnsi="Cambria Math"/>
          <w:i/>
          <w:position w:val="-4"/>
        </w:rPr>
      </w:r>
      <w:r>
        <w:rPr>
          <w:rFonts w:ascii="Cambria Math" w:cs="Cambria Math" w:hAnsi="Cambria Math"/>
          <w:i/>
          <w:position w:val="-4"/>
        </w:rPr>
      </w:r>
      <w:r>
        <w:rPr>
          <w:rFonts w:ascii="Cambria Math" w:cs="Cambria Math" w:hAnsi="Cambria Math"/>
          <w:i/>
        </w:rPr>
        <w:t>ℝ).</w:t>
      </w:r>
    </w:p>
    <w:p>
      <w:pPr>
        <w:pStyle w:val="style0"/>
        <w:ind w:left="339"/>
        <w:rPr>
          <w:i/>
          <w:sz w:val="10"/>
          <w:szCs w:val="10"/>
        </w:rPr>
      </w:pPr>
    </w:p>
    <w:p>
      <w:pPr>
        <w:pStyle w:val="style0"/>
        <w:ind w:left="339"/>
        <w:rPr>
          <w:i/>
          <w:lang w:val="en-US"/>
        </w:rPr>
      </w:pPr>
      <w:r>
        <w:rPr>
          <w:i/>
          <w:lang w:val="en-US"/>
        </w:rPr>
        <w:t xml:space="preserve">b) On a : </w:t>
      </w:r>
      <w:r>
        <w:rPr>
          <w:i/>
          <w:spacing w:val="-20"/>
          <w:lang w:val="en-US"/>
        </w:rPr>
        <w:t>f ’</w:t>
      </w:r>
      <w:r>
        <w:rPr>
          <w:i/>
          <w:lang w:val="en-US"/>
        </w:rPr>
        <w:t>(x) = -5Asin5x + 5Bcos5x.</w:t>
      </w:r>
    </w:p>
    <w:p>
      <w:pPr>
        <w:pStyle w:val="style0"/>
        <w:ind w:left="339"/>
        <w:rPr>
          <w:i/>
        </w:rPr>
      </w:pPr>
      <w:r>
        <w:rPr>
          <w:i/>
        </w:rPr>
        <w:t xml:space="preserve">f(0) = 2 et </w:t>
      </w:r>
      <w:r>
        <w:rPr>
          <w:i/>
          <w:spacing w:val="-20"/>
        </w:rPr>
        <w:t>f ’</w:t>
      </w:r>
      <w:r>
        <w:rPr>
          <w:i/>
        </w:rPr>
        <w:t xml:space="preserve">(0) = 1 </w:t>
      </w:r>
      <w:r>
        <w:rPr>
          <w:rFonts w:ascii="Cambria Math" w:hAnsi="Cambria Math"/>
          <w:i/>
        </w:rPr>
        <w:t xml:space="preserve">⇔ </w:t>
      </w:r>
      <w:r>
        <w:rPr>
          <w:i/>
        </w:rPr>
        <w:t>A = 2 et B = -2.</w:t>
      </w:r>
    </w:p>
    <w:p>
      <w:pPr>
        <w:pStyle w:val="style0"/>
        <w:ind w:left="339"/>
        <w:rPr>
          <w:i/>
        </w:rPr>
      </w:pPr>
      <w:r>
        <w:rPr>
          <w:i/>
        </w:rPr>
        <w:t>Donc la solution est la fonction de</w:t>
      </w:r>
      <w:r>
        <w:rPr>
          <w:rFonts w:ascii="Cambria Math" w:cs="Cambria Math" w:hAnsi="Cambria Math"/>
          <w:i/>
        </w:rPr>
        <w:t xml:space="preserve"> ℝ</w:t>
      </w:r>
      <w:r>
        <w:rPr>
          <w:i/>
        </w:rPr>
        <w:t xml:space="preserve"> vers</w:t>
      </w:r>
      <w:r>
        <w:rPr>
          <w:rFonts w:ascii="Cambria Math" w:cs="Cambria Math" w:hAnsi="Cambria Math"/>
          <w:i/>
        </w:rPr>
        <w:t xml:space="preserve"> ℝ</w:t>
      </w:r>
      <w:r>
        <w:rPr>
          <w:i/>
        </w:rPr>
        <w:t xml:space="preserve"> définie par  f(x) </w:t>
      </w:r>
      <w:r>
        <w:rPr>
          <w:i/>
        </w:rPr>
        <w:tab/>
      </w:r>
      <w:r>
        <w:rPr>
          <w:i/>
        </w:rPr>
        <w:t xml:space="preserve">= 2cos5x  - 2sin5x </w:t>
      </w:r>
    </w:p>
    <w:p>
      <w:pPr>
        <w:pStyle w:val="style0"/>
        <w:ind w:left="6215"/>
        <w:rPr>
          <w:i/>
        </w:rPr>
      </w:pPr>
      <w:r>
        <w:rPr>
          <w:i/>
        </w:rPr>
        <w:t>= 2</w:t>
      </w:r>
      <w:r>
        <w:rPr>
          <w:i/>
          <w:position w:val="-6"/>
        </w:rPr>
      </w:r>
      <w:r>
        <w:rPr>
          <w:i/>
          <w:position w:val="-6"/>
        </w:rPr>
      </w:r>
      <w:r>
        <w:rPr>
          <w:i/>
          <w:position w:val="-6"/>
        </w:rPr>
      </w:r>
      <w:r>
        <w:rPr>
          <w:i/>
          <w:position w:val="-6"/>
        </w:rPr>
        <w:drawing>
          <wp:inline distL="0" distT="0" distB="0" distR="0">
            <wp:extent cx="241300" cy="215900"/>
            <wp:effectExtent l="0" t="0" r="0" b="0"/>
            <wp:docPr id="1148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36" name="_x0000_t75"/>
                    <pic:cNvPicPr/>
                  </pic:nvPicPr>
                  <pic:blipFill>
                    <a:blip r:embed="rId3129" cstate="print"/>
                    <a:srcRect l="0" t="0" r="0" b="0"/>
                    <a:stretch/>
                  </pic:blipFill>
                  <pic:spPr>
                    <a:xfrm rot="0">
                      <a:off x="0" y="0"/>
                      <a:ext cx="241300" cy="215900"/>
                    </a:xfrm>
                    <a:ln>
                      <a:noFill/>
                    </a:ln>
                  </pic:spPr>
                </pic:pic>
              </a:graphicData>
            </a:graphic>
          </wp:inline>
        </w:drawing>
      </w:r>
      <w:r>
        <w:rPr>
          <w:i/>
          <w:position w:val="-6"/>
        </w:rPr>
      </w:r>
      <w:r>
        <w:rPr>
          <w:i/>
          <w:position w:val="-6"/>
        </w:rPr>
      </w:r>
      <w:r>
        <w:rPr>
          <w:i/>
        </w:rPr>
        <w:t xml:space="preserve">sin(5x - </w:t>
      </w:r>
      <w:r>
        <w:rPr>
          <w:i/>
          <w:position w:val="-24"/>
        </w:rPr>
      </w:r>
      <w:r>
        <w:rPr>
          <w:i/>
          <w:position w:val="-24"/>
        </w:rPr>
      </w:r>
      <w:r>
        <w:rPr>
          <w:i/>
          <w:position w:val="-24"/>
        </w:rPr>
      </w:r>
      <w:r>
        <w:rPr>
          <w:i/>
          <w:position w:val="-24"/>
        </w:rPr>
        <w:drawing>
          <wp:inline distL="0" distT="0" distB="0" distR="0">
            <wp:extent cx="155575" cy="387985"/>
            <wp:effectExtent l="0" t="0" r="0" b="0"/>
            <wp:docPr id="1148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37" name="_x0000_t75"/>
                    <pic:cNvPicPr/>
                  </pic:nvPicPr>
                  <pic:blipFill>
                    <a:blip r:embed="rId3130" cstate="print"/>
                    <a:srcRect l="0" t="0" r="0" b="0"/>
                    <a:stretch/>
                  </pic:blipFill>
                  <pic:spPr>
                    <a:xfrm rot="0">
                      <a:off x="0" y="0"/>
                      <a:ext cx="155575" cy="387985"/>
                    </a:xfrm>
                    <a:ln>
                      <a:noFill/>
                    </a:ln>
                  </pic:spPr>
                </pic:pic>
              </a:graphicData>
            </a:graphic>
          </wp:inline>
        </w:drawing>
      </w:r>
      <w:r>
        <w:rPr>
          <w:i/>
          <w:position w:val="-24"/>
        </w:rPr>
      </w:r>
      <w:r>
        <w:rPr>
          <w:i/>
          <w:position w:val="-24"/>
        </w:rPr>
      </w:r>
      <w:r>
        <w:rPr>
          <w:i/>
        </w:rPr>
        <w:t>)</w:t>
      </w:r>
    </w:p>
    <w:p>
      <w:pPr>
        <w:pStyle w:val="style0"/>
        <w:rPr>
          <w:b/>
        </w:rPr>
      </w:pPr>
      <w:r>
        <w:rPr>
          <w:b/>
        </w:rPr>
        <w:t xml:space="preserve">Exercice </w:t>
      </w:r>
      <w:r>
        <w:rPr>
          <w:b/>
        </w:rPr>
        <w:t>12</w:t>
      </w:r>
      <w:r>
        <w:rPr>
          <w:b/>
        </w:rPr>
        <w:t xml:space="preserve">.3 </w:t>
      </w:r>
      <w:r>
        <w:rPr>
          <w:b/>
        </w:rPr>
        <w:t>résolu</w:t>
      </w:r>
    </w:p>
    <w:p>
      <w:pPr>
        <w:pStyle w:val="style0"/>
        <w:rPr>
          <w:b/>
          <w:sz w:val="12"/>
          <w:szCs w:val="12"/>
          <w:u w:val="single"/>
        </w:rPr>
      </w:pPr>
    </w:p>
    <w:p>
      <w:pPr>
        <w:pStyle w:val="style0"/>
        <w:rPr/>
      </w:pPr>
      <w:r>
        <w:t>On considère l’équation différentielle suivante :</w:t>
      </w:r>
      <w:r>
        <w:t xml:space="preserve"> </w:t>
      </w:r>
      <w:r>
        <w:t xml:space="preserve">(E) : </w:t>
      </w:r>
      <w:r>
        <w:rPr>
          <w:spacing w:val="-20"/>
        </w:rPr>
        <w:t>f ’’</w:t>
      </w:r>
      <w:r>
        <w:t xml:space="preserve">(x) + </w:t>
      </w:r>
      <w:r>
        <w:t>4f(x) = 12x.</w:t>
      </w:r>
    </w:p>
    <w:p>
      <w:pPr>
        <w:pStyle w:val="style0"/>
        <w:rPr/>
      </w:pPr>
      <w:r>
        <w:t xml:space="preserve">1. </w:t>
      </w:r>
      <w:r>
        <w:t>Déterminer les réels a et b pour</w:t>
      </w:r>
      <w:r>
        <w:t xml:space="preserve"> que la fonction g : x </w:t>
      </w:r>
      <w:r>
        <w:rPr>
          <w:rFonts w:ascii="Cambria Math" w:cs="Cambria Math" w:hAnsi="Cambria Math"/>
        </w:rPr>
        <w:t>↦</w:t>
      </w:r>
      <w:r>
        <w:t xml:space="preserve"> </w:t>
      </w:r>
      <w:r>
        <w:t>a</w:t>
      </w:r>
      <w:r>
        <w:t xml:space="preserve">x </w:t>
      </w:r>
      <w:r>
        <w:t>+ b soit</w:t>
      </w:r>
      <w:r>
        <w:t xml:space="preserve"> une solution de (E) sur</w:t>
      </w:r>
      <w:r>
        <w:rPr>
          <w:rFonts w:ascii="Cambria Math" w:cs="Cambria Math" w:hAnsi="Cambria Math"/>
          <w:i/>
        </w:rPr>
        <w:t xml:space="preserve"> </w:t>
      </w:r>
      <w:r>
        <w:rPr>
          <w:rFonts w:ascii="Cambria Math" w:cs="Cambria Math" w:hAnsi="Cambria Math"/>
        </w:rPr>
        <w:t>ℝ</w:t>
      </w:r>
      <w:r>
        <w:t>.</w:t>
      </w:r>
    </w:p>
    <w:p>
      <w:pPr>
        <w:pStyle w:val="style0"/>
        <w:rPr/>
      </w:pPr>
      <w:r>
        <w:t xml:space="preserve">2. a) Démontrer qu’une fonction h est </w:t>
      </w:r>
      <w:r>
        <w:t>solution de (E)</w:t>
      </w:r>
      <w:r>
        <w:t xml:space="preserve">si et seulement si la fonction h – g est solution </w:t>
      </w:r>
    </w:p>
    <w:p>
      <w:pPr>
        <w:pStyle w:val="style0"/>
        <w:ind w:left="565"/>
        <w:rPr/>
      </w:pPr>
      <w:r>
        <w:t xml:space="preserve">de l’équation différentielle (E’) : </w:t>
      </w:r>
      <w:r>
        <w:rPr>
          <w:spacing w:val="-20"/>
        </w:rPr>
        <w:t>f ’’</w:t>
      </w:r>
      <w:r>
        <w:t xml:space="preserve">(x) + </w:t>
      </w:r>
      <w:r>
        <w:t>4</w:t>
      </w:r>
      <w:r>
        <w:t>f(x) = 0.</w:t>
      </w:r>
    </w:p>
    <w:p>
      <w:pPr>
        <w:pStyle w:val="style0"/>
        <w:ind w:left="339"/>
        <w:rPr/>
      </w:pPr>
      <w:r>
        <w:t>b) Résoudre (E’)</w:t>
      </w:r>
    </w:p>
    <w:p>
      <w:pPr>
        <w:pStyle w:val="style0"/>
        <w:ind w:left="452" w:firstLine="0"/>
        <w:rPr/>
      </w:pPr>
      <w:r>
        <w:t>c) En déduire les solutions de (E).</w:t>
      </w:r>
    </w:p>
    <w:p>
      <w:pPr>
        <w:pStyle w:val="style0"/>
        <w:rPr>
          <w:b/>
          <w:i/>
          <w:sz w:val="12"/>
          <w:szCs w:val="12"/>
          <w:u w:val="single"/>
        </w:rPr>
      </w:pPr>
    </w:p>
    <w:p>
      <w:pPr>
        <w:pStyle w:val="style0"/>
        <w:rPr>
          <w:b/>
          <w:i/>
        </w:rPr>
      </w:pPr>
      <w:r>
        <w:rPr>
          <w:b/>
          <w:i/>
        </w:rPr>
        <w:t xml:space="preserve">Résolution </w:t>
      </w:r>
    </w:p>
    <w:p>
      <w:pPr>
        <w:pStyle w:val="style0"/>
        <w:rPr>
          <w:b/>
          <w:i/>
          <w:sz w:val="12"/>
          <w:szCs w:val="12"/>
          <w:u w:val="single"/>
        </w:rPr>
      </w:pPr>
    </w:p>
    <w:p>
      <w:pPr>
        <w:pStyle w:val="style0"/>
        <w:rPr>
          <w:i/>
        </w:rPr>
      </w:pPr>
      <w:r>
        <w:rPr>
          <w:i/>
        </w:rPr>
        <w:t xml:space="preserve">1. on a pour tout x de </w:t>
      </w:r>
      <w:r>
        <w:rPr>
          <w:rFonts w:ascii="Cambria Math" w:cs="Cambria Math" w:hAnsi="Cambria Math"/>
          <w:i/>
        </w:rPr>
        <w:t>ℝ</w:t>
      </w:r>
      <w:r>
        <w:rPr>
          <w:i/>
        </w:rPr>
        <w:t>, g’(x) = a et g’’(x) = 0.</w:t>
      </w:r>
    </w:p>
    <w:p>
      <w:pPr>
        <w:pStyle w:val="style0"/>
        <w:rPr>
          <w:i/>
        </w:rPr>
      </w:pPr>
      <w:r>
        <w:rPr>
          <w:i/>
        </w:rPr>
        <w:t xml:space="preserve">Donc pour tout x, g’’(x) + 4g(x) = 0 + 4× (ax + b) = 12x </w:t>
      </w:r>
      <w:r>
        <w:rPr>
          <w:i/>
        </w:rPr>
        <w:tab/>
      </w:r>
      <w:r>
        <w:rPr>
          <w:rFonts w:ascii="Cambria Math" w:hAnsi="Cambria Math"/>
          <w:i/>
        </w:rPr>
        <w:t xml:space="preserve">⇔  </w:t>
      </w:r>
      <w:r>
        <w:rPr>
          <w:i/>
        </w:rPr>
        <w:t xml:space="preserve">4ax + 4b = 12x </w:t>
      </w:r>
    </w:p>
    <w:p>
      <w:pPr>
        <w:pStyle w:val="style0"/>
        <w:ind w:left="5763"/>
        <w:rPr>
          <w:i/>
        </w:rPr>
      </w:pPr>
      <w:r>
        <w:rPr>
          <w:rFonts w:ascii="Cambria Math" w:hAnsi="Cambria Math"/>
          <w:i/>
        </w:rPr>
        <w:t xml:space="preserve">⇔  </w:t>
      </w:r>
      <w:r>
        <w:rPr>
          <w:i/>
        </w:rPr>
        <w:t xml:space="preserve">4a = 12 et 4b = 0 </w:t>
      </w:r>
    </w:p>
    <w:p>
      <w:pPr>
        <w:pStyle w:val="style0"/>
        <w:ind w:left="5763"/>
        <w:rPr>
          <w:i/>
        </w:rPr>
      </w:pPr>
      <w:r>
        <w:rPr>
          <w:rFonts w:ascii="Cambria Math" w:hAnsi="Cambria Math"/>
          <w:i/>
        </w:rPr>
        <w:t xml:space="preserve">⇔  </w:t>
      </w:r>
      <w:r>
        <w:rPr>
          <w:i/>
        </w:rPr>
        <w:t>a = 3 et b = 0.</w:t>
      </w:r>
    </w:p>
    <w:p>
      <w:pPr>
        <w:pStyle w:val="style0"/>
        <w:rPr>
          <w:i/>
        </w:rPr>
      </w:pPr>
      <w:r>
        <w:rPr>
          <w:i/>
        </w:rPr>
        <w:t xml:space="preserve">g est donc la fonction définie par g(x) = 3x. </w:t>
      </w:r>
      <w:r>
        <w:rPr>
          <w:b/>
          <w:i/>
        </w:rPr>
        <w:t>(On dit que g est une solution particulière de (E)).</w:t>
      </w:r>
    </w:p>
    <w:p>
      <w:pPr>
        <w:pStyle w:val="style0"/>
        <w:rPr>
          <w:i/>
          <w:sz w:val="10"/>
          <w:szCs w:val="10"/>
        </w:rPr>
      </w:pPr>
    </w:p>
    <w:p>
      <w:pPr>
        <w:pStyle w:val="style0"/>
        <w:rPr>
          <w:i/>
        </w:rPr>
      </w:pPr>
      <w:r>
        <w:rPr>
          <w:i/>
        </w:rPr>
        <w:t>2. a) On a que g est solution de (E ) c’est-à-dire g’’(x) + 4g(x) = 12x</w:t>
      </w:r>
    </w:p>
    <w:p>
      <w:pPr>
        <w:pStyle w:val="style0"/>
        <w:ind w:left="339"/>
        <w:rPr>
          <w:i/>
        </w:rPr>
      </w:pPr>
      <w:r>
        <w:rPr>
          <w:i/>
        </w:rPr>
        <w:t xml:space="preserve">Alors h est solution de (E ) </w:t>
      </w:r>
      <w:r>
        <w:rPr>
          <w:i/>
        </w:rPr>
        <w:tab/>
      </w:r>
      <w:r>
        <w:rPr>
          <w:rFonts w:ascii="Cambria Math" w:hAnsi="Cambria Math"/>
          <w:i/>
        </w:rPr>
        <w:t xml:space="preserve">⇔ </w:t>
      </w:r>
      <w:r>
        <w:rPr>
          <w:i/>
        </w:rPr>
        <w:t>h’’(x) + 4h(x) = 12x</w:t>
      </w:r>
    </w:p>
    <w:p>
      <w:pPr>
        <w:pStyle w:val="style0"/>
        <w:ind w:left="3051"/>
        <w:rPr>
          <w:rFonts w:ascii="Cambria Math" w:hAnsi="Cambria Math"/>
          <w:i/>
        </w:rPr>
      </w:pPr>
      <w:r>
        <w:rPr>
          <w:rFonts w:ascii="Cambria Math" w:hAnsi="Cambria Math"/>
          <w:i/>
        </w:rPr>
        <w:t>⇔</w:t>
      </w:r>
      <w:r>
        <w:rPr>
          <w:i/>
        </w:rPr>
        <w:t xml:space="preserve"> h’’(x) + 4h(x) = g’’(x) + 4g(x)</w:t>
      </w:r>
      <w:r>
        <w:rPr>
          <w:rFonts w:ascii="Cambria Math" w:hAnsi="Cambria Math"/>
          <w:i/>
        </w:rPr>
        <w:t xml:space="preserve"> </w:t>
      </w:r>
    </w:p>
    <w:p>
      <w:pPr>
        <w:pStyle w:val="style0"/>
        <w:ind w:left="3051"/>
        <w:rPr>
          <w:rFonts w:ascii="Cambria Math" w:hAnsi="Cambria Math"/>
          <w:i/>
        </w:rPr>
      </w:pPr>
      <w:r>
        <w:rPr>
          <w:rFonts w:ascii="Cambria Math" w:hAnsi="Cambria Math"/>
          <w:i/>
        </w:rPr>
        <w:t xml:space="preserve">⇔ </w:t>
      </w:r>
      <w:r>
        <w:rPr>
          <w:i/>
        </w:rPr>
        <w:t>h’’(x) – g’’(x) + 4[h(x) + g(x)] = 0.</w:t>
      </w:r>
      <w:r>
        <w:rPr>
          <w:rFonts w:ascii="Cambria Math" w:hAnsi="Cambria Math"/>
          <w:i/>
        </w:rPr>
        <w:t xml:space="preserve"> </w:t>
      </w:r>
    </w:p>
    <w:p>
      <w:pPr>
        <w:pStyle w:val="style0"/>
        <w:ind w:left="3051"/>
        <w:rPr>
          <w:rFonts w:ascii="Cambria Math" w:hAnsi="Cambria Math"/>
          <w:i/>
        </w:rPr>
      </w:pPr>
      <w:r>
        <w:rPr>
          <w:rFonts w:ascii="Cambria Math" w:hAnsi="Cambria Math"/>
          <w:i/>
        </w:rPr>
        <w:t xml:space="preserve">⇔ </w:t>
      </w:r>
      <w:r>
        <w:rPr>
          <w:i/>
        </w:rPr>
        <w:t>(h – g)’’ + 4(h + g) = 0.</w:t>
      </w:r>
      <w:r>
        <w:rPr>
          <w:rFonts w:ascii="Cambria Math" w:hAnsi="Cambria Math"/>
          <w:i/>
        </w:rPr>
        <w:t xml:space="preserve"> </w:t>
      </w:r>
    </w:p>
    <w:p>
      <w:pPr>
        <w:pStyle w:val="style0"/>
        <w:ind w:left="3051"/>
        <w:rPr>
          <w:i/>
        </w:rPr>
      </w:pPr>
      <w:r>
        <w:rPr>
          <w:rFonts w:ascii="Cambria Math" w:hAnsi="Cambria Math"/>
          <w:i/>
        </w:rPr>
        <w:t xml:space="preserve">⇔ </w:t>
      </w:r>
      <w:r>
        <w:rPr>
          <w:i/>
        </w:rPr>
        <w:t xml:space="preserve">h – g est solution de  </w:t>
      </w:r>
      <w:r>
        <w:rPr>
          <w:i/>
          <w:spacing w:val="-20"/>
        </w:rPr>
        <w:t>f ’’</w:t>
      </w:r>
      <w:r>
        <w:rPr>
          <w:i/>
        </w:rPr>
        <w:t>(x) + 4f(x) = 0.</w:t>
      </w:r>
    </w:p>
    <w:p>
      <w:pPr>
        <w:pStyle w:val="style0"/>
        <w:ind w:left="3051"/>
        <w:rPr>
          <w:i/>
          <w:sz w:val="10"/>
          <w:szCs w:val="10"/>
        </w:rPr>
      </w:pPr>
    </w:p>
    <w:p>
      <w:pPr>
        <w:pStyle w:val="style0"/>
        <w:rPr>
          <w:i/>
        </w:rPr>
      </w:pPr>
      <w:r>
        <w:rPr>
          <w:i/>
        </w:rPr>
        <w:t xml:space="preserve">b) (E’) : </w:t>
      </w:r>
      <w:r>
        <w:rPr>
          <w:i/>
          <w:spacing w:val="-20"/>
        </w:rPr>
        <w:t>f ’’</w:t>
      </w:r>
      <w:r>
        <w:rPr>
          <w:i/>
        </w:rPr>
        <w:t>(x) + 4f(x) = 0.</w:t>
      </w:r>
    </w:p>
    <w:p>
      <w:pPr>
        <w:pStyle w:val="style0"/>
        <w:ind w:left="339"/>
        <w:rPr>
          <w:i/>
        </w:rPr>
      </w:pPr>
      <w:r>
        <w:rPr>
          <w:i/>
        </w:rPr>
        <w:t>(E’)</w:t>
      </w:r>
      <w:r>
        <w:rPr>
          <w:rFonts w:ascii="Cambria Math" w:hAnsi="Cambria Math"/>
          <w:i/>
        </w:rPr>
        <w:t xml:space="preserve"> ⇔ </w:t>
      </w:r>
      <w:r>
        <w:rPr>
          <w:i/>
        </w:rPr>
        <w:t xml:space="preserve"> y</w:t>
      </w:r>
      <w:r>
        <w:rPr>
          <w:i/>
          <w:spacing w:val="-20"/>
        </w:rPr>
        <w:t>’’</w:t>
      </w:r>
      <w:r>
        <w:rPr>
          <w:i/>
        </w:rPr>
        <w:t xml:space="preserve"> </w:t>
      </w:r>
      <w:r>
        <w:rPr>
          <w:i/>
          <w:sz w:val="20"/>
          <w:szCs w:val="20"/>
        </w:rPr>
        <w:t>+</w:t>
      </w:r>
      <w:r>
        <w:rPr>
          <w:i/>
        </w:rPr>
        <w:t xml:space="preserve"> 2</w:t>
      </w:r>
      <w:r>
        <w:rPr>
          <w:i/>
          <w:vertAlign w:val="superscript"/>
        </w:rPr>
        <w:t>2</w:t>
      </w:r>
      <w:r>
        <w:rPr>
          <w:i/>
        </w:rPr>
        <w:t xml:space="preserve">y = 0, donc les solutions sur </w:t>
      </w:r>
      <w:r>
        <w:rPr>
          <w:rFonts w:ascii="Cambria Math" w:cs="Cambria Math" w:hAnsi="Cambria Math"/>
          <w:i/>
        </w:rPr>
        <w:t>ℝ</w:t>
      </w:r>
      <w:r>
        <w:rPr>
          <w:i/>
        </w:rPr>
        <w:t xml:space="preserve"> de l’équation (E’) sont les fonctions</w:t>
      </w:r>
    </w:p>
    <w:p>
      <w:pPr>
        <w:pStyle w:val="style0"/>
        <w:ind w:left="452"/>
        <w:rPr>
          <w:rFonts w:ascii="Cambria Math" w:cs="Cambria Math" w:hAnsi="Cambria Math"/>
          <w:i/>
        </w:rPr>
      </w:pPr>
      <w:r>
        <w:rPr>
          <w:i/>
        </w:rPr>
        <w:t> f : x</w:t>
      </w:r>
      <w:r>
        <w:rPr>
          <w:rFonts w:ascii="Cambria Math" w:cs="Cambria Math" w:hAnsi="Cambria Math"/>
          <w:i/>
        </w:rPr>
        <w:t>↦</w:t>
      </w:r>
      <w:r>
        <w:rPr>
          <w:i/>
        </w:rPr>
        <w:t xml:space="preserve"> Acos2x </w:t>
      </w:r>
      <w:r>
        <w:rPr>
          <w:i/>
          <w:sz w:val="20"/>
          <w:szCs w:val="20"/>
        </w:rPr>
        <w:t>+</w:t>
      </w:r>
      <w:r>
        <w:rPr>
          <w:i/>
        </w:rPr>
        <w:t xml:space="preserve"> Bsin2x, avec (A</w:t>
      </w:r>
      <w:r>
        <w:rPr>
          <w:rFonts w:ascii="Cambria Math" w:cs="Cambria Math" w:hAnsi="Cambria Math"/>
          <w:i/>
          <w:position w:val="-4"/>
        </w:rPr>
      </w:r>
      <w:r>
        <w:rPr>
          <w:rFonts w:ascii="Cambria Math" w:cs="Cambria Math" w:hAnsi="Cambria Math"/>
          <w:i/>
          <w:position w:val="-4"/>
        </w:rPr>
      </w:r>
      <w:r>
        <w:rPr>
          <w:rFonts w:ascii="Cambria Math" w:cs="Cambria Math" w:hAnsi="Cambria Math"/>
          <w:i/>
          <w:position w:val="-4"/>
        </w:rPr>
      </w:r>
      <w:r>
        <w:rPr>
          <w:rFonts w:ascii="Cambria Math" w:cs="Cambria Math" w:hAnsi="Cambria Math"/>
          <w:i/>
          <w:position w:val="-4"/>
        </w:rPr>
        <w:drawing>
          <wp:inline distL="0" distT="0" distB="0" distR="0">
            <wp:extent cx="146685" cy="146685"/>
            <wp:effectExtent l="0" t="0" r="0" b="0"/>
            <wp:docPr id="1148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35" name="_x0000_t75"/>
                    <pic:cNvPicPr/>
                  </pic:nvPicPr>
                  <pic:blipFill>
                    <a:blip r:embed="rId3128" cstate="print"/>
                    <a:srcRect l="0" t="0" r="0" b="0"/>
                    <a:stretch/>
                  </pic:blipFill>
                  <pic:spPr>
                    <a:xfrm rot="0">
                      <a:off x="0" y="0"/>
                      <a:ext cx="146685" cy="146685"/>
                    </a:xfrm>
                    <a:ln>
                      <a:noFill/>
                    </a:ln>
                  </pic:spPr>
                </pic:pic>
              </a:graphicData>
            </a:graphic>
          </wp:inline>
        </w:drawing>
      </w:r>
      <w:r>
        <w:rPr>
          <w:rFonts w:ascii="Cambria Math" w:cs="Cambria Math" w:hAnsi="Cambria Math"/>
          <w:i/>
          <w:position w:val="-4"/>
        </w:rPr>
      </w:r>
      <w:r>
        <w:rPr>
          <w:rFonts w:ascii="Cambria Math" w:cs="Cambria Math" w:hAnsi="Cambria Math"/>
          <w:i/>
          <w:position w:val="-4"/>
        </w:rPr>
      </w:r>
      <w:r>
        <w:rPr>
          <w:rFonts w:ascii="Cambria Math" w:cs="Cambria Math" w:hAnsi="Cambria Math"/>
          <w:i/>
        </w:rPr>
        <w:t>ℝ</w:t>
      </w:r>
      <w:r>
        <w:rPr>
          <w:i/>
        </w:rPr>
        <w:t xml:space="preserve"> et B</w:t>
      </w:r>
      <w:r>
        <w:rPr>
          <w:rFonts w:ascii="Cambria Math" w:cs="Cambria Math" w:hAnsi="Cambria Math"/>
          <w:i/>
          <w:position w:val="-4"/>
        </w:rPr>
      </w:r>
      <w:r>
        <w:rPr>
          <w:rFonts w:ascii="Cambria Math" w:cs="Cambria Math" w:hAnsi="Cambria Math"/>
          <w:i/>
          <w:position w:val="-4"/>
        </w:rPr>
      </w:r>
      <w:r>
        <w:rPr>
          <w:rFonts w:ascii="Cambria Math" w:cs="Cambria Math" w:hAnsi="Cambria Math"/>
          <w:i/>
          <w:position w:val="-4"/>
        </w:rPr>
      </w:r>
      <w:r>
        <w:rPr>
          <w:rFonts w:ascii="Cambria Math" w:cs="Cambria Math" w:hAnsi="Cambria Math"/>
          <w:i/>
          <w:position w:val="-4"/>
        </w:rPr>
        <w:drawing>
          <wp:inline distL="0" distT="0" distB="0" distR="0">
            <wp:extent cx="146685" cy="146685"/>
            <wp:effectExtent l="0" t="0" r="0" b="0"/>
            <wp:docPr id="1148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35" name="_x0000_t75"/>
                    <pic:cNvPicPr/>
                  </pic:nvPicPr>
                  <pic:blipFill>
                    <a:blip r:embed="rId3128" cstate="print"/>
                    <a:srcRect l="0" t="0" r="0" b="0"/>
                    <a:stretch/>
                  </pic:blipFill>
                  <pic:spPr>
                    <a:xfrm rot="0">
                      <a:off x="0" y="0"/>
                      <a:ext cx="146685" cy="146685"/>
                    </a:xfrm>
                    <a:ln>
                      <a:noFill/>
                    </a:ln>
                  </pic:spPr>
                </pic:pic>
              </a:graphicData>
            </a:graphic>
          </wp:inline>
        </w:drawing>
      </w:r>
      <w:r>
        <w:rPr>
          <w:rFonts w:ascii="Cambria Math" w:cs="Cambria Math" w:hAnsi="Cambria Math"/>
          <w:i/>
          <w:position w:val="-4"/>
        </w:rPr>
      </w:r>
      <w:r>
        <w:rPr>
          <w:rFonts w:ascii="Cambria Math" w:cs="Cambria Math" w:hAnsi="Cambria Math"/>
          <w:i/>
          <w:position w:val="-4"/>
        </w:rPr>
      </w:r>
      <w:r>
        <w:rPr>
          <w:rFonts w:ascii="Cambria Math" w:cs="Cambria Math" w:hAnsi="Cambria Math"/>
          <w:i/>
        </w:rPr>
        <w:t>ℝ).</w:t>
      </w:r>
    </w:p>
    <w:p>
      <w:pPr>
        <w:pStyle w:val="style0"/>
        <w:ind w:left="452"/>
        <w:rPr>
          <w:i/>
          <w:sz w:val="10"/>
          <w:szCs w:val="10"/>
        </w:rPr>
      </w:pPr>
    </w:p>
    <w:p>
      <w:pPr>
        <w:pStyle w:val="style0"/>
        <w:rPr>
          <w:i/>
        </w:rPr>
      </w:pPr>
      <w:r>
        <w:rPr>
          <w:i/>
        </w:rPr>
        <w:t xml:space="preserve">c) les solutions de (E ) sont les fonctions h de vers définies par : </w:t>
      </w:r>
    </w:p>
    <w:p>
      <w:pPr>
        <w:pStyle w:val="style0"/>
        <w:ind w:left="452"/>
        <w:rPr>
          <w:i/>
          <w:lang w:val="en-US"/>
        </w:rPr>
      </w:pPr>
      <w:r>
        <w:rPr>
          <w:i/>
          <w:lang w:val="en-US"/>
        </w:rPr>
        <w:t xml:space="preserve">h(x) </w:t>
      </w:r>
      <w:r>
        <w:rPr>
          <w:i/>
          <w:lang w:val="en-US"/>
        </w:rPr>
        <w:tab/>
      </w:r>
      <w:r>
        <w:rPr>
          <w:i/>
          <w:lang w:val="en-US"/>
        </w:rPr>
        <w:t>= f(x) + g(x)</w:t>
      </w:r>
    </w:p>
    <w:p>
      <w:pPr>
        <w:pStyle w:val="style0"/>
        <w:rPr>
          <w:b/>
          <w:i/>
        </w:rPr>
      </w:pPr>
      <w:r>
        <w:rPr>
          <w:i/>
          <w:lang w:val="en-US"/>
        </w:rPr>
        <w:t xml:space="preserve">              </w:t>
      </w:r>
      <w:r>
        <w:rPr>
          <w:i/>
          <w:lang w:val="en-US"/>
        </w:rPr>
        <w:t xml:space="preserve">= Acos2x </w:t>
      </w:r>
      <w:r>
        <w:rPr>
          <w:i/>
          <w:sz w:val="20"/>
          <w:szCs w:val="20"/>
          <w:lang w:val="en-US"/>
        </w:rPr>
        <w:t>+</w:t>
      </w:r>
      <w:r>
        <w:rPr>
          <w:i/>
          <w:lang w:val="en-US"/>
        </w:rPr>
        <w:t xml:space="preserve"> Bsin2x + 2x.</w:t>
      </w:r>
      <w:r>
        <w:rPr>
          <w:b/>
          <w:i/>
          <w:lang w:val="en-US"/>
        </w:rPr>
        <w:t xml:space="preserve"> </w:t>
      </w:r>
      <w:r>
        <w:rPr>
          <w:b/>
          <w:i/>
        </w:rPr>
        <w:t>(On dit que h est la solution générale de l’équation (E).</w:t>
      </w:r>
    </w:p>
    <w:p>
      <w:pPr>
        <w:pStyle w:val="style0"/>
        <w:shd w:val="clear" w:color="auto" w:fill="ffffff"/>
        <w:rPr>
          <w:b/>
        </w:rPr>
      </w:pPr>
      <w:r>
        <w:rPr>
          <w:b/>
        </w:rPr>
        <w:t>EXERCICES</w:t>
      </w:r>
    </w:p>
    <w:p>
      <w:pPr>
        <w:pStyle w:val="style0"/>
        <w:rPr/>
      </w:pPr>
    </w:p>
    <w:p>
      <w:pPr>
        <w:pStyle w:val="style0"/>
        <w:rPr>
          <w:b/>
        </w:rPr>
      </w:pPr>
      <w:r>
        <w:rPr>
          <w:b/>
        </w:rPr>
        <w:t>Exercice 1</w:t>
      </w:r>
      <w:r>
        <w:rPr>
          <w:b/>
        </w:rPr>
        <w:t>2</w:t>
      </w:r>
      <w:r>
        <w:rPr>
          <w:b/>
        </w:rPr>
        <w:t>.4</w:t>
      </w:r>
    </w:p>
    <w:p>
      <w:pPr>
        <w:pStyle w:val="style0"/>
        <w:rPr/>
      </w:pPr>
      <w:r>
        <w:t>Intégrer chacune des équations différentielles suivantes puis déduire celle qui vérifie la condition initiale indiquée.</w:t>
      </w:r>
    </w:p>
    <w:p>
      <w:pPr>
        <w:pStyle w:val="style0"/>
        <w:rPr/>
      </w:pPr>
      <w:r>
        <w:t>1.</w:t>
      </w:r>
      <w:r>
        <w:t xml:space="preserve"> </w:t>
      </w:r>
      <w:r>
        <w:tab/>
      </w:r>
      <w:r>
        <w:t>y’ = 4y </w:t>
      </w:r>
      <w:r>
        <w:tab/>
      </w:r>
      <w:r>
        <w:tab/>
      </w:r>
      <w:r>
        <w:tab/>
      </w:r>
      <w:r>
        <w:tab/>
      </w:r>
      <w:r>
        <w:tab/>
      </w:r>
      <w:r>
        <w:tab/>
      </w:r>
      <w:r>
        <w:tab/>
      </w:r>
      <w:r>
        <w:tab/>
      </w:r>
      <w:r>
        <w:tab/>
      </w:r>
      <w:r>
        <w:tab/>
      </w:r>
      <w:r>
        <w:tab/>
      </w:r>
      <w:r>
        <w:tab/>
      </w:r>
      <w:r>
        <w:t xml:space="preserve">; </w:t>
      </w:r>
      <w:r>
        <w:tab/>
      </w:r>
      <w:r>
        <w:t>y(1) = 2e.</w:t>
      </w:r>
    </w:p>
    <w:p>
      <w:pPr>
        <w:pStyle w:val="style0"/>
        <w:rPr/>
      </w:pPr>
      <w:r>
        <w:t>2.</w:t>
      </w:r>
      <w:r>
        <w:t xml:space="preserve"> </w:t>
      </w:r>
      <w:r>
        <w:tab/>
      </w:r>
      <w:r>
        <w:t>y’ + 3y = 0 </w:t>
      </w:r>
      <w:r>
        <w:tab/>
      </w:r>
      <w:r>
        <w:tab/>
      </w:r>
      <w:r>
        <w:tab/>
      </w:r>
      <w:r>
        <w:tab/>
      </w:r>
      <w:r>
        <w:tab/>
      </w:r>
      <w:r>
        <w:tab/>
      </w:r>
      <w:r>
        <w:tab/>
      </w:r>
      <w:r>
        <w:tab/>
      </w:r>
      <w:r>
        <w:t xml:space="preserve">; </w:t>
      </w:r>
      <w:r>
        <w:tab/>
      </w:r>
      <w:r>
        <w:t>y(-1) = e.</w:t>
      </w:r>
    </w:p>
    <w:p>
      <w:pPr>
        <w:pStyle w:val="style0"/>
        <w:rPr/>
      </w:pPr>
      <w:r>
        <w:t>3.</w:t>
      </w:r>
      <w:r>
        <w:t xml:space="preserve"> </w:t>
      </w:r>
      <w:r>
        <w:tab/>
      </w:r>
      <w:r>
        <w:t>y’’ = y </w:t>
      </w:r>
      <w:r>
        <w:tab/>
      </w:r>
      <w:r>
        <w:tab/>
      </w:r>
      <w:r>
        <w:tab/>
      </w:r>
      <w:r>
        <w:tab/>
      </w:r>
      <w:r>
        <w:tab/>
      </w:r>
      <w:r>
        <w:tab/>
      </w:r>
      <w:r>
        <w:tab/>
      </w:r>
      <w:r>
        <w:tab/>
      </w:r>
      <w:r>
        <w:tab/>
      </w:r>
      <w:r>
        <w:tab/>
      </w:r>
      <w:r>
        <w:tab/>
      </w:r>
      <w:r>
        <w:tab/>
      </w:r>
      <w:r>
        <w:t xml:space="preserve">; </w:t>
      </w:r>
      <w:r>
        <w:tab/>
      </w:r>
      <w:r>
        <w:t xml:space="preserve">y(0) = 2 </w:t>
      </w:r>
      <w:r>
        <w:tab/>
      </w:r>
      <w:r>
        <w:tab/>
      </w:r>
      <w:r>
        <w:tab/>
      </w:r>
      <w:r>
        <w:t xml:space="preserve">et </w:t>
      </w:r>
      <w:r>
        <w:tab/>
      </w:r>
      <w:r>
        <w:t>y’(0) = 4.</w:t>
      </w:r>
    </w:p>
    <w:p>
      <w:pPr>
        <w:pStyle w:val="style0"/>
        <w:rPr/>
      </w:pPr>
      <w:r>
        <w:t>4.</w:t>
      </w:r>
      <w:r>
        <w:t xml:space="preserve"> </w:t>
      </w:r>
      <w:r>
        <w:tab/>
      </w:r>
      <w:r>
        <w:t>y’’ + 36y = 0 </w:t>
      </w:r>
      <w:r>
        <w:tab/>
      </w:r>
      <w:r>
        <w:tab/>
      </w:r>
      <w:r>
        <w:tab/>
      </w:r>
      <w:r>
        <w:tab/>
      </w:r>
      <w:r>
        <w:tab/>
      </w:r>
      <w:r>
        <w:tab/>
      </w:r>
      <w:r>
        <w:tab/>
      </w:r>
      <w:r>
        <w:t xml:space="preserve">; </w:t>
      </w:r>
      <w:r>
        <w:tab/>
      </w:r>
      <w:r>
        <w:t xml:space="preserve">y(0) = </w:t>
      </w:r>
      <w:r>
        <w:rPr>
          <w:position w:val="-8"/>
        </w:rPr>
      </w:r>
      <w:r>
        <w:rPr>
          <w:position w:val="-8"/>
        </w:rPr>
      </w:r>
      <w:r>
        <w:rPr>
          <w:position w:val="-8"/>
        </w:rPr>
      </w:r>
      <w:r>
        <w:rPr>
          <w:position w:val="-8"/>
        </w:rPr>
        <w:drawing>
          <wp:inline distL="0" distT="0" distB="0" distR="0">
            <wp:extent cx="241300" cy="241300"/>
            <wp:effectExtent l="0" t="0" r="0" b="0"/>
            <wp:docPr id="1148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38" name="_x0000_t75"/>
                    <pic:cNvPicPr/>
                  </pic:nvPicPr>
                  <pic:blipFill>
                    <a:blip r:embed="rId3131" cstate="print"/>
                    <a:srcRect l="0" t="0" r="0" b="0"/>
                    <a:stretch/>
                  </pic:blipFill>
                  <pic:spPr>
                    <a:xfrm rot="0">
                      <a:off x="0" y="0"/>
                      <a:ext cx="241300" cy="241300"/>
                    </a:xfrm>
                    <a:ln>
                      <a:noFill/>
                    </a:ln>
                  </pic:spPr>
                </pic:pic>
              </a:graphicData>
            </a:graphic>
          </wp:inline>
        </w:drawing>
      </w:r>
      <w:r>
        <w:rPr>
          <w:position w:val="-8"/>
        </w:rPr>
      </w:r>
      <w:r>
        <w:rPr>
          <w:position w:val="-8"/>
        </w:rPr>
      </w:r>
      <w:r>
        <w:tab/>
      </w:r>
      <w:r>
        <w:tab/>
      </w:r>
      <w:r>
        <w:t xml:space="preserve">et </w:t>
      </w:r>
      <w:r>
        <w:tab/>
      </w:r>
      <w:r>
        <w:t>y’(0) = 6.</w:t>
      </w:r>
    </w:p>
    <w:p>
      <w:pPr>
        <w:pStyle w:val="style0"/>
        <w:rPr/>
      </w:pPr>
      <w:r>
        <w:t>5.</w:t>
      </w:r>
      <w:r>
        <w:t xml:space="preserve"> </w:t>
      </w:r>
      <w:r>
        <w:tab/>
      </w:r>
      <w:r>
        <w:t>y’’ = 0 </w:t>
      </w:r>
      <w:r>
        <w:tab/>
      </w:r>
      <w:r>
        <w:tab/>
      </w:r>
      <w:r>
        <w:tab/>
      </w:r>
      <w:r>
        <w:tab/>
      </w:r>
      <w:r>
        <w:tab/>
      </w:r>
      <w:r>
        <w:tab/>
      </w:r>
      <w:r>
        <w:tab/>
      </w:r>
      <w:r>
        <w:tab/>
      </w:r>
      <w:r>
        <w:tab/>
      </w:r>
      <w:r>
        <w:tab/>
      </w:r>
      <w:r>
        <w:tab/>
      </w:r>
      <w:r>
        <w:tab/>
      </w:r>
      <w:r>
        <w:t xml:space="preserve">; </w:t>
      </w:r>
      <w:r>
        <w:tab/>
      </w:r>
      <w:r>
        <w:t xml:space="preserve">y(1) = 2 </w:t>
      </w:r>
      <w:r>
        <w:tab/>
      </w:r>
      <w:r>
        <w:tab/>
      </w:r>
      <w:r>
        <w:tab/>
      </w:r>
      <w:r>
        <w:t xml:space="preserve">et </w:t>
      </w:r>
      <w:r>
        <w:tab/>
      </w:r>
      <w:r>
        <w:t>y’(1) = 1.</w:t>
      </w:r>
    </w:p>
    <w:p>
      <w:pPr>
        <w:pStyle w:val="style0"/>
        <w:rPr/>
      </w:pPr>
    </w:p>
    <w:p>
      <w:pPr>
        <w:pStyle w:val="style0"/>
        <w:rPr>
          <w:b/>
        </w:rPr>
      </w:pPr>
      <w:r>
        <w:rPr>
          <w:b/>
        </w:rPr>
        <w:t xml:space="preserve">Exercice </w:t>
      </w:r>
      <w:r>
        <w:rPr>
          <w:b/>
        </w:rPr>
        <w:t>12</w:t>
      </w:r>
      <w:r>
        <w:rPr>
          <w:b/>
        </w:rPr>
        <w:t>.5</w:t>
      </w:r>
    </w:p>
    <w:p>
      <w:pPr>
        <w:pStyle w:val="style0"/>
        <w:rPr/>
      </w:pPr>
      <w:r>
        <w:t xml:space="preserve">On </w:t>
      </w:r>
      <w:r>
        <w:t>considère</w:t>
      </w:r>
      <w:r>
        <w:t xml:space="preserve"> l’équation </w:t>
      </w:r>
      <w:r>
        <w:t>différentielle</w:t>
      </w:r>
      <w:r>
        <w:t xml:space="preserve"> suivante : y’ – 2y = 2x + 1</w:t>
      </w:r>
    </w:p>
    <w:p>
      <w:pPr>
        <w:pStyle w:val="style0"/>
        <w:rPr/>
      </w:pPr>
      <w:r>
        <w:t xml:space="preserve">1. Vérifier que la fonction g : x </w:t>
      </w:r>
      <w:r>
        <w:rPr>
          <w:rFonts w:ascii="Cambria Math" w:cs="Cambria Math" w:hAnsi="Cambria Math"/>
        </w:rPr>
        <w:t>↦</w:t>
      </w:r>
      <w:r>
        <w:t xml:space="preserve"> - x – 1 est une solution de (E).</w:t>
      </w:r>
    </w:p>
    <w:p>
      <w:pPr>
        <w:pStyle w:val="style0"/>
        <w:rPr/>
      </w:pPr>
      <w:r>
        <w:t xml:space="preserve">2. a) Montrer qu’une fonction f est solution de (E) si et seulement si, f – g est solution de l’équation </w:t>
      </w:r>
    </w:p>
    <w:p>
      <w:pPr>
        <w:pStyle w:val="style0"/>
        <w:rPr/>
      </w:pPr>
      <w:r>
        <w:t xml:space="preserve">        différentielle (E’) : y’ – 2y = 0.</w:t>
      </w:r>
    </w:p>
    <w:p>
      <w:pPr>
        <w:pStyle w:val="style0"/>
        <w:ind w:left="339"/>
        <w:rPr/>
      </w:pPr>
      <w:r>
        <w:t>b) Résoudre (E’)</w:t>
      </w:r>
    </w:p>
    <w:p>
      <w:pPr>
        <w:pStyle w:val="style0"/>
        <w:ind w:left="339"/>
        <w:rPr/>
      </w:pPr>
      <w:r>
        <w:t>c) En déduire les solutions de (E). Puis la solution h de (E) qui vérifie h(0) = 1.</w:t>
      </w:r>
    </w:p>
    <w:p>
      <w:pPr>
        <w:pStyle w:val="style0"/>
        <w:rPr/>
      </w:pPr>
    </w:p>
    <w:p>
      <w:pPr>
        <w:pStyle w:val="style0"/>
        <w:rPr>
          <w:b/>
        </w:rPr>
      </w:pPr>
      <w:r>
        <w:rPr>
          <w:b/>
        </w:rPr>
        <w:t xml:space="preserve">Exercice </w:t>
      </w:r>
      <w:r>
        <w:rPr>
          <w:b/>
        </w:rPr>
        <w:t>12</w:t>
      </w:r>
      <w:r>
        <w:rPr>
          <w:b/>
        </w:rPr>
        <w:t>.6</w:t>
      </w:r>
    </w:p>
    <w:p>
      <w:pPr>
        <w:pStyle w:val="style0"/>
        <w:ind w:left="0" w:firstLine="0"/>
        <w:rPr/>
      </w:pPr>
      <w:r>
        <w:t>On co</w:t>
      </w:r>
      <w:r>
        <w:t>n</w:t>
      </w:r>
      <w:r>
        <w:t xml:space="preserve">sidère l’équation </w:t>
      </w:r>
      <w:r>
        <w:t>différentielle</w:t>
      </w:r>
      <w:r>
        <w:t xml:space="preserve"> suivante : y’’ + 9y = x</w:t>
      </w:r>
      <w:r>
        <w:rPr>
          <w:vertAlign w:val="superscript"/>
        </w:rPr>
        <w:t>2</w:t>
      </w:r>
      <w:r>
        <w:t xml:space="preserve"> + x + 1.</w:t>
      </w:r>
    </w:p>
    <w:p>
      <w:pPr>
        <w:pStyle w:val="style0"/>
        <w:ind w:left="0" w:firstLine="0"/>
        <w:rPr/>
      </w:pPr>
      <w:r>
        <w:t xml:space="preserve">1. Déterminer les réels a, b et c pour que la fonction g : x </w:t>
      </w:r>
      <w:r>
        <w:rPr>
          <w:rFonts w:ascii="Cambria Math" w:cs="Cambria Math" w:hAnsi="Cambria Math"/>
        </w:rPr>
        <w:t>↦</w:t>
      </w:r>
      <w:r>
        <w:t xml:space="preserve"> ax</w:t>
      </w:r>
      <w:r>
        <w:rPr>
          <w:vertAlign w:val="superscript"/>
        </w:rPr>
        <w:t>2</w:t>
      </w:r>
      <w:r>
        <w:t xml:space="preserve"> + bx + c soit une solution de (E) sur</w:t>
      </w:r>
      <w:r>
        <w:rPr>
          <w:rFonts w:ascii="Cambria Math" w:cs="Cambria Math" w:hAnsi="Cambria Math"/>
          <w:i/>
        </w:rPr>
        <w:t xml:space="preserve"> </w:t>
      </w:r>
      <w:r>
        <w:rPr>
          <w:rFonts w:ascii="Cambria Math" w:cs="Cambria Math" w:hAnsi="Cambria Math"/>
        </w:rPr>
        <w:t>ℝ</w:t>
      </w:r>
      <w:r>
        <w:t>.</w:t>
      </w:r>
    </w:p>
    <w:p>
      <w:pPr>
        <w:pStyle w:val="style0"/>
        <w:ind w:left="0" w:firstLine="0"/>
        <w:rPr/>
      </w:pPr>
      <w:r>
        <w:t xml:space="preserve">2. a) Montrer qu’une fonction f est solution de (E) si et seulement si, f – g est solution de l’équation </w:t>
      </w:r>
    </w:p>
    <w:p>
      <w:pPr>
        <w:pStyle w:val="style0"/>
        <w:rPr/>
      </w:pPr>
      <w:r>
        <w:t xml:space="preserve">        différentielle (E’) : y’ + 9y = 0.</w:t>
      </w:r>
    </w:p>
    <w:p>
      <w:pPr>
        <w:pStyle w:val="style0"/>
        <w:rPr/>
      </w:pPr>
      <w:r>
        <w:t>b) Résoudre (E’)</w:t>
      </w:r>
    </w:p>
    <w:p>
      <w:pPr>
        <w:pStyle w:val="style0"/>
        <w:rPr/>
      </w:pPr>
      <w:r>
        <w:t xml:space="preserve">c) En déduire les solutions de (E). Puis la solution h de (E) qui vérifie h(0) = </w:t>
      </w:r>
      <w:r>
        <w:rPr>
          <w:position w:val="-8"/>
        </w:rPr>
      </w:r>
      <w:r>
        <w:rPr>
          <w:position w:val="-8"/>
        </w:rPr>
      </w:r>
      <w:r>
        <w:rPr>
          <w:position w:val="-8"/>
        </w:rPr>
      </w:r>
      <w:r>
        <w:rPr>
          <w:position w:val="-8"/>
        </w:rPr>
        <w:drawing>
          <wp:inline distL="0" distT="0" distB="0" distR="0">
            <wp:extent cx="241300" cy="241300"/>
            <wp:effectExtent l="0" t="0" r="0" b="0"/>
            <wp:docPr id="1149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38" name="_x0000_t75"/>
                    <pic:cNvPicPr/>
                  </pic:nvPicPr>
                  <pic:blipFill>
                    <a:blip r:embed="rId3131" cstate="print"/>
                    <a:srcRect l="0" t="0" r="0" b="0"/>
                    <a:stretch/>
                  </pic:blipFill>
                  <pic:spPr>
                    <a:xfrm rot="0">
                      <a:off x="0" y="0"/>
                      <a:ext cx="241300" cy="241300"/>
                    </a:xfrm>
                    <a:ln>
                      <a:noFill/>
                    </a:ln>
                  </pic:spPr>
                </pic:pic>
              </a:graphicData>
            </a:graphic>
          </wp:inline>
        </w:drawing>
      </w:r>
      <w:r>
        <w:rPr>
          <w:position w:val="-8"/>
        </w:rPr>
      </w:r>
      <w:r>
        <w:rPr>
          <w:position w:val="-8"/>
        </w:rPr>
      </w:r>
      <w:r>
        <w:t xml:space="preserve"> et h’(x) = 6.</w:t>
      </w: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sectPr>
      <w:type w:val="continuous"/>
      <w:pgSz w:w="11906" w:h="16838" w:orient="portrait"/>
      <w:pgMar w:top="1134" w:right="851" w:bottom="1134" w:left="1134" w:header="709" w:footer="709" w:gutter="0"/>
      <w:pgNumType w:fmt="numberInDash"/>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French Script MT">
    <w:altName w:val="French Script MT"/>
    <w:panose1 w:val="03020402040006040605"/>
    <w:charset w:val="00"/>
    <w:family w:val="script"/>
    <w:pitch w:val="variable"/>
    <w:sig w:usb0="00000003" w:usb1="00000000" w:usb2="00000000" w:usb3="00000000" w:csb0="00000001" w:csb1="00000000"/>
  </w:font>
  <w:font w:name="Arial">
    <w:altName w:val="Arial"/>
    <w:panose1 w:val="020b0604020002020204"/>
    <w:charset w:val="00"/>
    <w:family w:val="swiss"/>
    <w:pitch w:val="variable"/>
    <w:sig w:usb0="E0002EFF" w:usb1="C0007843" w:usb2="00000009" w:usb3="00000000" w:csb0="000001FF" w:csb1="00000000"/>
  </w:font>
  <w:font w:name="Calibri">
    <w:altName w:val="Calibri"/>
    <w:panose1 w:val="020f0502020002030204"/>
    <w:charset w:val="00"/>
    <w:family w:val="swiss"/>
    <w:pitch w:val="variable"/>
    <w:sig w:usb0="E0002AFF" w:usb1="C000247B" w:usb2="00000009" w:usb3="00000000" w:csb0="000001FF" w:csb1="00000000"/>
  </w:font>
  <w:font w:name="Cambria">
    <w:altName w:val="Cambria"/>
    <w:panose1 w:val="02040503050004030204"/>
    <w:charset w:val="00"/>
    <w:family w:val="roman"/>
    <w:pitch w:val="variable"/>
    <w:sig w:usb0="E00006FF" w:usb1="400004FF" w:usb2="00000000" w:usb3="00000000" w:csb0="0000019F" w:csb1="00000000"/>
  </w:font>
  <w:font w:name="Tahoma">
    <w:altName w:val="Tahoma"/>
    <w:panose1 w:val="020b0604030005040204"/>
    <w:charset w:val="00"/>
    <w:family w:val="swiss"/>
    <w:pitch w:val="variable"/>
    <w:sig w:usb0="E1002EFF" w:usb1="C000605B" w:usb2="00000029" w:usb3="00000000" w:csb0="000101FF" w:csb1="00000000"/>
  </w:font>
  <w:font w:name="Bradley Hand ITC">
    <w:altName w:val="Bradley Hand ITC"/>
    <w:panose1 w:val="03070402050003030203"/>
    <w:charset w:val="00"/>
    <w:family w:val="script"/>
    <w:pitch w:val="variable"/>
    <w:sig w:usb0="00000003" w:usb1="00000000" w:usb2="00000000" w:usb3="00000000" w:csb0="00000001" w:csb1="00000000"/>
  </w:font>
  <w:font w:name="Cambria Math">
    <w:altName w:val="Cambria Math"/>
    <w:panose1 w:val="02040503050004030204"/>
    <w:charset w:val="00"/>
    <w:family w:val="roman"/>
    <w:pitch w:val="variable"/>
    <w:sig w:usb0="E00006FF" w:usb1="420024FF" w:usb2="02000000" w:usb3="00000000" w:csb0="0000019F" w:csb1="00000000"/>
  </w:font>
  <w:font w:name="Script MT Bold">
    <w:altName w:val="Script MT Bold"/>
    <w:panose1 w:val="03040602040006080904"/>
    <w:charset w:val="00"/>
    <w:family w:val="script"/>
    <w:pitch w:val="variable"/>
    <w:sig w:usb0="00000003" w:usb1="00000000" w:usb2="00000000" w:usb3="00000000" w:csb0="00000001" w:csb1="00000000"/>
  </w:font>
  <w:font w:name="Schematheque">
    <w:altName w:val="Symbol"/>
    <w:panose1 w:val="00000000000000000000"/>
    <w:charset w:val="02"/>
    <w:family w:val="swiss"/>
    <w:pitch w:val="variable"/>
    <w:sig w:usb0="00000000" w:usb1="10000000" w:usb2="00000000" w:usb3="00000000" w:csb0="80000000" w:csb1="00000000"/>
  </w:font>
  <w:font w:name="MT Extra">
    <w:altName w:val="MT Extra"/>
    <w:panose1 w:val="05050102010002020202"/>
    <w:charset w:val="02"/>
    <w:family w:val="roman"/>
    <w:pitch w:val="variable"/>
    <w:sig w:usb0="00000000" w:usb1="10000000" w:usb2="00000000" w:usb3="00000000" w:csb0="80000000"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2"/>
      <w:jc w:val="right"/>
      <w:rPr/>
    </w:pPr>
    <w:r>
      <w:rPr>
        <w:rFonts w:ascii="Arial" w:cs="Arial" w:hAnsi="Arial"/>
        <w:sz w:val="22"/>
        <w:szCs w:val="22"/>
      </w:rPr>
      <w:fldChar w:fldCharType="begin"/>
    </w:r>
    <w:r>
      <w:rPr>
        <w:rFonts w:ascii="Arial" w:cs="Arial" w:hAnsi="Arial"/>
        <w:sz w:val="22"/>
        <w:szCs w:val="22"/>
      </w:rPr>
      <w:instrText xml:space="preserve"> PAGE   \* MERGEFORMAT </w:instrText>
    </w:r>
    <w:r>
      <w:rPr>
        <w:rFonts w:ascii="Arial" w:cs="Arial" w:hAnsi="Arial"/>
        <w:sz w:val="22"/>
        <w:szCs w:val="22"/>
      </w:rPr>
      <w:fldChar w:fldCharType="separate"/>
    </w:r>
    <w:r>
      <w:rPr>
        <w:rFonts w:ascii="Arial" w:cs="Arial" w:hAnsi="Arial"/>
        <w:noProof/>
        <w:sz w:val="22"/>
        <w:szCs w:val="22"/>
      </w:rPr>
      <w:t>- 82 -</w:t>
    </w:r>
    <w:r>
      <w:rPr>
        <w:rFonts w:ascii="Arial" w:cs="Arial" w:hAnsi="Arial"/>
        <w:sz w:val="22"/>
        <w:szCs w:val="22"/>
      </w:rPr>
      <w:fldChar w:fldCharType="end"/>
    </w:r>
  </w:p>
  <w:p>
    <w:pPr>
      <w:pStyle w:val="style32"/>
      <w:rPr/>
    </w:pP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1"/>
      <w:jc w:val="center"/>
      <w:rPr>
        <w:sz w:val="16"/>
        <w:szCs w:val="16"/>
      </w:rPr>
    </w:pPr>
    <w:r>
      <w:rPr>
        <w:i/>
        <w:sz w:val="16"/>
        <w:szCs w:val="16"/>
      </w:rPr>
      <w:t xml:space="preserve">CE Lycée Moderne 1&amp;2 Abobo  </w:t>
    </w:r>
    <w:r>
      <w:rPr>
        <w:i/>
        <w:sz w:val="16"/>
        <w:szCs w:val="16"/>
      </w:rPr>
      <w:t xml:space="preserve">☼ </w:t>
    </w:r>
    <w:r>
      <w:rPr>
        <w:i/>
        <w:sz w:val="16"/>
        <w:szCs w:val="16"/>
      </w:rPr>
      <w:t>CE Lycée Moderne 1&amp;2 Abobo</w:t>
    </w:r>
    <w:r>
      <w:rPr>
        <w:i/>
        <w:sz w:val="16"/>
        <w:szCs w:val="16"/>
      </w:rPr>
      <w:t xml:space="preserve">  ☼ </w:t>
    </w:r>
    <w:r>
      <w:rPr>
        <w:i/>
        <w:sz w:val="16"/>
        <w:szCs w:val="16"/>
      </w:rPr>
      <w:t>CE Lycée Moderne 1&amp;2 Abobo</w:t>
    </w:r>
    <w:r>
      <w:rPr>
        <w:i/>
        <w:sz w:val="16"/>
        <w:szCs w:val="16"/>
      </w:rPr>
      <w:t xml:space="preserve"> </w:t>
    </w:r>
    <w:r>
      <w:rPr>
        <w:i/>
        <w:sz w:val="16"/>
        <w:szCs w:val="16"/>
      </w:rPr>
      <w:t xml:space="preserve"> </w:t>
    </w:r>
    <w:r>
      <w:rPr>
        <w:i/>
        <w:sz w:val="16"/>
        <w:szCs w:val="16"/>
      </w:rPr>
      <w:t xml:space="preserve">☼ </w:t>
    </w:r>
    <w:r>
      <w:rPr>
        <w:i/>
        <w:sz w:val="16"/>
        <w:szCs w:val="16"/>
      </w:rPr>
      <w:t>CE Lycée Moderne 1&amp;2 Abobo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B8D44F8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cs="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cs="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cs="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DB947B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cs="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cs="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cs="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0000002"/>
    <w:multiLevelType w:val="hybridMultilevel"/>
    <w:tmpl w:val="37AE59D2"/>
    <w:lvl w:ilvl="0" w:tplc="7AA0CF3E">
      <w:start w:val="1"/>
      <w:numFmt w:val="lowerLetter"/>
      <w:lvlText w:val="%1)"/>
      <w:lvlJc w:val="left"/>
      <w:pPr>
        <w:ind w:left="586" w:hanging="360"/>
      </w:pPr>
      <w:rPr>
        <w:rFonts w:hint="default"/>
      </w:rPr>
    </w:lvl>
    <w:lvl w:ilvl="1" w:tplc="040C0019" w:tentative="1">
      <w:start w:val="1"/>
      <w:numFmt w:val="lowerLetter"/>
      <w:lvlText w:val="%2."/>
      <w:lvlJc w:val="left"/>
      <w:pPr>
        <w:ind w:left="1306" w:hanging="360"/>
      </w:pPr>
    </w:lvl>
    <w:lvl w:ilvl="2" w:tplc="040C001B" w:tentative="1">
      <w:start w:val="1"/>
      <w:numFmt w:val="lowerRoman"/>
      <w:lvlText w:val="%3."/>
      <w:lvlJc w:val="right"/>
      <w:pPr>
        <w:ind w:left="2026" w:hanging="180"/>
      </w:pPr>
    </w:lvl>
    <w:lvl w:ilvl="3" w:tplc="040C000F" w:tentative="1">
      <w:start w:val="1"/>
      <w:numFmt w:val="decimal"/>
      <w:lvlText w:val="%4."/>
      <w:lvlJc w:val="left"/>
      <w:pPr>
        <w:ind w:left="2746" w:hanging="360"/>
      </w:pPr>
    </w:lvl>
    <w:lvl w:ilvl="4" w:tplc="040C0019" w:tentative="1">
      <w:start w:val="1"/>
      <w:numFmt w:val="lowerLetter"/>
      <w:lvlText w:val="%5."/>
      <w:lvlJc w:val="left"/>
      <w:pPr>
        <w:ind w:left="3466" w:hanging="360"/>
      </w:pPr>
    </w:lvl>
    <w:lvl w:ilvl="5" w:tplc="040C001B" w:tentative="1">
      <w:start w:val="1"/>
      <w:numFmt w:val="lowerRoman"/>
      <w:lvlText w:val="%6."/>
      <w:lvlJc w:val="right"/>
      <w:pPr>
        <w:ind w:left="4186" w:hanging="180"/>
      </w:pPr>
    </w:lvl>
    <w:lvl w:ilvl="6" w:tplc="040C000F" w:tentative="1">
      <w:start w:val="1"/>
      <w:numFmt w:val="decimal"/>
      <w:lvlText w:val="%7."/>
      <w:lvlJc w:val="left"/>
      <w:pPr>
        <w:ind w:left="4906" w:hanging="360"/>
      </w:pPr>
    </w:lvl>
    <w:lvl w:ilvl="7" w:tplc="040C0019" w:tentative="1">
      <w:start w:val="1"/>
      <w:numFmt w:val="lowerLetter"/>
      <w:lvlText w:val="%8."/>
      <w:lvlJc w:val="left"/>
      <w:pPr>
        <w:ind w:left="5626" w:hanging="360"/>
      </w:pPr>
    </w:lvl>
    <w:lvl w:ilvl="8" w:tplc="040C001B" w:tentative="1">
      <w:start w:val="1"/>
      <w:numFmt w:val="lowerRoman"/>
      <w:lvlText w:val="%9."/>
      <w:lvlJc w:val="right"/>
      <w:pPr>
        <w:ind w:left="6346" w:hanging="180"/>
      </w:pPr>
    </w:lvl>
  </w:abstractNum>
  <w:abstractNum w:abstractNumId="3">
    <w:nsid w:val="00000003"/>
    <w:multiLevelType w:val="hybridMultilevel"/>
    <w:tmpl w:val="4F8AE33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00000004"/>
    <w:multiLevelType w:val="hybridMultilevel"/>
    <w:tmpl w:val="8C3EA476"/>
    <w:lvl w:ilvl="0" w:tplc="EB3E4238">
      <w:start w:val="1"/>
      <w:numFmt w:val="bullet"/>
      <w:lvlText w:val=""/>
      <w:lvlJc w:val="left"/>
      <w:pPr>
        <w:tabs>
          <w:tab w:val="left" w:leader="none" w:pos="720"/>
        </w:tabs>
        <w:ind w:left="720" w:hanging="360"/>
      </w:pPr>
      <w:rPr>
        <w:rFonts w:ascii="Symbol" w:hAnsi="Symbol" w:hint="default"/>
        <w:color w:val="000000"/>
      </w:rPr>
    </w:lvl>
    <w:lvl w:ilvl="1" w:tplc="C79E9F7A">
      <w:start w:val="1"/>
      <w:numFmt w:val="bullet"/>
      <w:lvlText w:val="o"/>
      <w:lvlJc w:val="left"/>
      <w:pPr>
        <w:tabs>
          <w:tab w:val="left" w:leader="none" w:pos="1440"/>
        </w:tabs>
        <w:ind w:left="1440" w:hanging="360"/>
      </w:pPr>
      <w:rPr>
        <w:rFonts w:ascii="Courier New" w:hAnsi="Courier New" w:hint="default"/>
        <w:color w:val="000000"/>
      </w:rPr>
    </w:lvl>
    <w:lvl w:ilvl="2" w:tplc="040C0005" w:tentative="1">
      <w:start w:val="1"/>
      <w:numFmt w:val="bullet"/>
      <w:lvlText w:val=""/>
      <w:lvlJc w:val="left"/>
      <w:pPr>
        <w:tabs>
          <w:tab w:val="left" w:leader="none" w:pos="2160"/>
        </w:tabs>
        <w:ind w:left="2160" w:hanging="360"/>
      </w:pPr>
      <w:rPr>
        <w:rFonts w:ascii="Wingdings" w:hAnsi="Wingdings" w:hint="default"/>
      </w:rPr>
    </w:lvl>
    <w:lvl w:ilvl="3" w:tplc="040C0001" w:tentative="1">
      <w:start w:val="1"/>
      <w:numFmt w:val="bullet"/>
      <w:lvlText w:val=""/>
      <w:lvlJc w:val="left"/>
      <w:pPr>
        <w:tabs>
          <w:tab w:val="left" w:leader="none" w:pos="2880"/>
        </w:tabs>
        <w:ind w:left="2880" w:hanging="360"/>
      </w:pPr>
      <w:rPr>
        <w:rFonts w:ascii="Symbol" w:hAnsi="Symbol" w:hint="default"/>
      </w:rPr>
    </w:lvl>
    <w:lvl w:ilvl="4" w:tplc="040C0003" w:tentative="1">
      <w:start w:val="1"/>
      <w:numFmt w:val="bullet"/>
      <w:lvlText w:val="o"/>
      <w:lvlJc w:val="left"/>
      <w:pPr>
        <w:tabs>
          <w:tab w:val="left" w:leader="none" w:pos="3600"/>
        </w:tabs>
        <w:ind w:left="3600" w:hanging="360"/>
      </w:pPr>
      <w:rPr>
        <w:rFonts w:ascii="Courier New" w:cs="Courier New" w:hAnsi="Courier New" w:hint="default"/>
      </w:rPr>
    </w:lvl>
    <w:lvl w:ilvl="5" w:tplc="040C0005" w:tentative="1">
      <w:start w:val="1"/>
      <w:numFmt w:val="bullet"/>
      <w:lvlText w:val=""/>
      <w:lvlJc w:val="left"/>
      <w:pPr>
        <w:tabs>
          <w:tab w:val="left" w:leader="none" w:pos="4320"/>
        </w:tabs>
        <w:ind w:left="4320" w:hanging="360"/>
      </w:pPr>
      <w:rPr>
        <w:rFonts w:ascii="Wingdings" w:hAnsi="Wingdings" w:hint="default"/>
      </w:rPr>
    </w:lvl>
    <w:lvl w:ilvl="6" w:tplc="040C0001" w:tentative="1">
      <w:start w:val="1"/>
      <w:numFmt w:val="bullet"/>
      <w:lvlText w:val=""/>
      <w:lvlJc w:val="left"/>
      <w:pPr>
        <w:tabs>
          <w:tab w:val="left" w:leader="none" w:pos="5040"/>
        </w:tabs>
        <w:ind w:left="5040" w:hanging="360"/>
      </w:pPr>
      <w:rPr>
        <w:rFonts w:ascii="Symbol" w:hAnsi="Symbol" w:hint="default"/>
      </w:rPr>
    </w:lvl>
    <w:lvl w:ilvl="7" w:tplc="040C0003" w:tentative="1">
      <w:start w:val="1"/>
      <w:numFmt w:val="bullet"/>
      <w:lvlText w:val="o"/>
      <w:lvlJc w:val="left"/>
      <w:pPr>
        <w:tabs>
          <w:tab w:val="left" w:leader="none" w:pos="5760"/>
        </w:tabs>
        <w:ind w:left="5760" w:hanging="360"/>
      </w:pPr>
      <w:rPr>
        <w:rFonts w:ascii="Courier New" w:cs="Courier New" w:hAnsi="Courier New" w:hint="default"/>
      </w:rPr>
    </w:lvl>
    <w:lvl w:ilvl="8" w:tplc="040C0005" w:tentative="1">
      <w:start w:val="1"/>
      <w:numFmt w:val="bullet"/>
      <w:lvlText w:val=""/>
      <w:lvlJc w:val="left"/>
      <w:pPr>
        <w:tabs>
          <w:tab w:val="left" w:leader="none" w:pos="6480"/>
        </w:tabs>
        <w:ind w:left="6480" w:hanging="360"/>
      </w:pPr>
      <w:rPr>
        <w:rFonts w:ascii="Wingdings" w:hAnsi="Wingdings" w:hint="default"/>
      </w:rPr>
    </w:lvl>
  </w:abstractNum>
  <w:abstractNum w:abstractNumId="5">
    <w:nsid w:val="00000005"/>
    <w:multiLevelType w:val="hybridMultilevel"/>
    <w:tmpl w:val="6AF499F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00000006"/>
    <w:multiLevelType w:val="hybridMultilevel"/>
    <w:tmpl w:val="92FE80DC"/>
    <w:lvl w:ilvl="0" w:tplc="040C0001">
      <w:start w:val="1"/>
      <w:numFmt w:val="bullet"/>
      <w:lvlText w:val=""/>
      <w:lvlJc w:val="left"/>
      <w:pPr>
        <w:tabs>
          <w:tab w:val="left" w:leader="none" w:pos="720"/>
        </w:tabs>
        <w:ind w:left="720" w:hanging="360"/>
      </w:pPr>
      <w:rPr>
        <w:rFonts w:ascii="Symbol" w:hAnsi="Symbol" w:hint="default"/>
      </w:rPr>
    </w:lvl>
    <w:lvl w:ilvl="1" w:tplc="040C0003" w:tentative="1">
      <w:start w:val="1"/>
      <w:numFmt w:val="bullet"/>
      <w:lvlText w:val="o"/>
      <w:lvlJc w:val="left"/>
      <w:pPr>
        <w:tabs>
          <w:tab w:val="left" w:leader="none" w:pos="1440"/>
        </w:tabs>
        <w:ind w:left="1440" w:hanging="360"/>
      </w:pPr>
      <w:rPr>
        <w:rFonts w:ascii="Courier New" w:cs="Courier New" w:hAnsi="Courier New" w:hint="default"/>
      </w:rPr>
    </w:lvl>
    <w:lvl w:ilvl="2" w:tplc="040C0005" w:tentative="1">
      <w:start w:val="1"/>
      <w:numFmt w:val="bullet"/>
      <w:lvlText w:val=""/>
      <w:lvlJc w:val="left"/>
      <w:pPr>
        <w:tabs>
          <w:tab w:val="left" w:leader="none" w:pos="2160"/>
        </w:tabs>
        <w:ind w:left="2160" w:hanging="360"/>
      </w:pPr>
      <w:rPr>
        <w:rFonts w:ascii="Wingdings" w:hAnsi="Wingdings" w:hint="default"/>
      </w:rPr>
    </w:lvl>
    <w:lvl w:ilvl="3" w:tplc="040C0001" w:tentative="1">
      <w:start w:val="1"/>
      <w:numFmt w:val="bullet"/>
      <w:lvlText w:val=""/>
      <w:lvlJc w:val="left"/>
      <w:pPr>
        <w:tabs>
          <w:tab w:val="left" w:leader="none" w:pos="2880"/>
        </w:tabs>
        <w:ind w:left="2880" w:hanging="360"/>
      </w:pPr>
      <w:rPr>
        <w:rFonts w:ascii="Symbol" w:hAnsi="Symbol" w:hint="default"/>
      </w:rPr>
    </w:lvl>
    <w:lvl w:ilvl="4" w:tplc="040C0003" w:tentative="1">
      <w:start w:val="1"/>
      <w:numFmt w:val="bullet"/>
      <w:lvlText w:val="o"/>
      <w:lvlJc w:val="left"/>
      <w:pPr>
        <w:tabs>
          <w:tab w:val="left" w:leader="none" w:pos="3600"/>
        </w:tabs>
        <w:ind w:left="3600" w:hanging="360"/>
      </w:pPr>
      <w:rPr>
        <w:rFonts w:ascii="Courier New" w:cs="Courier New" w:hAnsi="Courier New" w:hint="default"/>
      </w:rPr>
    </w:lvl>
    <w:lvl w:ilvl="5" w:tplc="040C0005" w:tentative="1">
      <w:start w:val="1"/>
      <w:numFmt w:val="bullet"/>
      <w:lvlText w:val=""/>
      <w:lvlJc w:val="left"/>
      <w:pPr>
        <w:tabs>
          <w:tab w:val="left" w:leader="none" w:pos="4320"/>
        </w:tabs>
        <w:ind w:left="4320" w:hanging="360"/>
      </w:pPr>
      <w:rPr>
        <w:rFonts w:ascii="Wingdings" w:hAnsi="Wingdings" w:hint="default"/>
      </w:rPr>
    </w:lvl>
    <w:lvl w:ilvl="6" w:tplc="040C0001" w:tentative="1">
      <w:start w:val="1"/>
      <w:numFmt w:val="bullet"/>
      <w:lvlText w:val=""/>
      <w:lvlJc w:val="left"/>
      <w:pPr>
        <w:tabs>
          <w:tab w:val="left" w:leader="none" w:pos="5040"/>
        </w:tabs>
        <w:ind w:left="5040" w:hanging="360"/>
      </w:pPr>
      <w:rPr>
        <w:rFonts w:ascii="Symbol" w:hAnsi="Symbol" w:hint="default"/>
      </w:rPr>
    </w:lvl>
    <w:lvl w:ilvl="7" w:tplc="040C0003" w:tentative="1">
      <w:start w:val="1"/>
      <w:numFmt w:val="bullet"/>
      <w:lvlText w:val="o"/>
      <w:lvlJc w:val="left"/>
      <w:pPr>
        <w:tabs>
          <w:tab w:val="left" w:leader="none" w:pos="5760"/>
        </w:tabs>
        <w:ind w:left="5760" w:hanging="360"/>
      </w:pPr>
      <w:rPr>
        <w:rFonts w:ascii="Courier New" w:cs="Courier New" w:hAnsi="Courier New" w:hint="default"/>
      </w:rPr>
    </w:lvl>
    <w:lvl w:ilvl="8" w:tplc="040C0005" w:tentative="1">
      <w:start w:val="1"/>
      <w:numFmt w:val="bullet"/>
      <w:lvlText w:val=""/>
      <w:lvlJc w:val="left"/>
      <w:pPr>
        <w:tabs>
          <w:tab w:val="left" w:leader="none" w:pos="6480"/>
        </w:tabs>
        <w:ind w:left="6480" w:hanging="360"/>
      </w:pPr>
      <w:rPr>
        <w:rFonts w:ascii="Wingdings" w:hAnsi="Wingdings" w:hint="default"/>
      </w:rPr>
    </w:lvl>
  </w:abstractNum>
  <w:abstractNum w:abstractNumId="7">
    <w:nsid w:val="00000007"/>
    <w:multiLevelType w:val="hybridMultilevel"/>
    <w:tmpl w:val="848C6026"/>
    <w:lvl w:ilvl="0" w:tplc="DEECAEC6">
      <w:start w:val="1"/>
      <w:numFmt w:val="bullet"/>
      <w:lvlText w:val="-"/>
      <w:lvlJc w:val="left"/>
      <w:pPr>
        <w:tabs>
          <w:tab w:val="left" w:leader="none" w:pos="1069"/>
        </w:tabs>
        <w:ind w:left="1069" w:hanging="360"/>
      </w:pPr>
      <w:rPr>
        <w:rFonts w:ascii="French Script MT" w:cs="Times New Roman" w:eastAsia="Times New Roman" w:hAnsi="French Script MT" w:hint="default"/>
      </w:rPr>
    </w:lvl>
    <w:lvl w:ilvl="1" w:tplc="040C0003" w:tentative="1">
      <w:start w:val="1"/>
      <w:numFmt w:val="bullet"/>
      <w:lvlText w:val="o"/>
      <w:lvlJc w:val="left"/>
      <w:pPr>
        <w:tabs>
          <w:tab w:val="left" w:leader="none" w:pos="1789"/>
        </w:tabs>
        <w:ind w:left="1789" w:hanging="360"/>
      </w:pPr>
      <w:rPr>
        <w:rFonts w:ascii="Courier New" w:cs="Courier New" w:hAnsi="Courier New" w:hint="default"/>
      </w:rPr>
    </w:lvl>
    <w:lvl w:ilvl="2" w:tplc="040C0005" w:tentative="1">
      <w:start w:val="1"/>
      <w:numFmt w:val="bullet"/>
      <w:lvlText w:val=""/>
      <w:lvlJc w:val="left"/>
      <w:pPr>
        <w:tabs>
          <w:tab w:val="left" w:leader="none" w:pos="2509"/>
        </w:tabs>
        <w:ind w:left="2509" w:hanging="360"/>
      </w:pPr>
      <w:rPr>
        <w:rFonts w:ascii="Wingdings" w:hAnsi="Wingdings" w:hint="default"/>
      </w:rPr>
    </w:lvl>
    <w:lvl w:ilvl="3" w:tplc="040C0001" w:tentative="1">
      <w:start w:val="1"/>
      <w:numFmt w:val="bullet"/>
      <w:lvlText w:val=""/>
      <w:lvlJc w:val="left"/>
      <w:pPr>
        <w:tabs>
          <w:tab w:val="left" w:leader="none" w:pos="3229"/>
        </w:tabs>
        <w:ind w:left="3229" w:hanging="360"/>
      </w:pPr>
      <w:rPr>
        <w:rFonts w:ascii="Symbol" w:hAnsi="Symbol" w:hint="default"/>
      </w:rPr>
    </w:lvl>
    <w:lvl w:ilvl="4" w:tplc="040C0003" w:tentative="1">
      <w:start w:val="1"/>
      <w:numFmt w:val="bullet"/>
      <w:lvlText w:val="o"/>
      <w:lvlJc w:val="left"/>
      <w:pPr>
        <w:tabs>
          <w:tab w:val="left" w:leader="none" w:pos="3949"/>
        </w:tabs>
        <w:ind w:left="3949" w:hanging="360"/>
      </w:pPr>
      <w:rPr>
        <w:rFonts w:ascii="Courier New" w:cs="Courier New" w:hAnsi="Courier New" w:hint="default"/>
      </w:rPr>
    </w:lvl>
    <w:lvl w:ilvl="5" w:tplc="040C0005" w:tentative="1">
      <w:start w:val="1"/>
      <w:numFmt w:val="bullet"/>
      <w:lvlText w:val=""/>
      <w:lvlJc w:val="left"/>
      <w:pPr>
        <w:tabs>
          <w:tab w:val="left" w:leader="none" w:pos="4669"/>
        </w:tabs>
        <w:ind w:left="4669" w:hanging="360"/>
      </w:pPr>
      <w:rPr>
        <w:rFonts w:ascii="Wingdings" w:hAnsi="Wingdings" w:hint="default"/>
      </w:rPr>
    </w:lvl>
    <w:lvl w:ilvl="6" w:tplc="040C0001" w:tentative="1">
      <w:start w:val="1"/>
      <w:numFmt w:val="bullet"/>
      <w:lvlText w:val=""/>
      <w:lvlJc w:val="left"/>
      <w:pPr>
        <w:tabs>
          <w:tab w:val="left" w:leader="none" w:pos="5389"/>
        </w:tabs>
        <w:ind w:left="5389" w:hanging="360"/>
      </w:pPr>
      <w:rPr>
        <w:rFonts w:ascii="Symbol" w:hAnsi="Symbol" w:hint="default"/>
      </w:rPr>
    </w:lvl>
    <w:lvl w:ilvl="7" w:tplc="040C0003" w:tentative="1">
      <w:start w:val="1"/>
      <w:numFmt w:val="bullet"/>
      <w:lvlText w:val="o"/>
      <w:lvlJc w:val="left"/>
      <w:pPr>
        <w:tabs>
          <w:tab w:val="left" w:leader="none" w:pos="6109"/>
        </w:tabs>
        <w:ind w:left="6109" w:hanging="360"/>
      </w:pPr>
      <w:rPr>
        <w:rFonts w:ascii="Courier New" w:cs="Courier New" w:hAnsi="Courier New" w:hint="default"/>
      </w:rPr>
    </w:lvl>
    <w:lvl w:ilvl="8" w:tplc="040C0005" w:tentative="1">
      <w:start w:val="1"/>
      <w:numFmt w:val="bullet"/>
      <w:lvlText w:val=""/>
      <w:lvlJc w:val="left"/>
      <w:pPr>
        <w:tabs>
          <w:tab w:val="left" w:leader="none" w:pos="6829"/>
        </w:tabs>
        <w:ind w:left="6829" w:hanging="360"/>
      </w:pPr>
      <w:rPr>
        <w:rFonts w:ascii="Wingdings" w:hAnsi="Wingdings" w:hint="default"/>
      </w:rPr>
    </w:lvl>
  </w:abstractNum>
  <w:abstractNum w:abstractNumId="8">
    <w:nsid w:val="00000008"/>
    <w:multiLevelType w:val="hybridMultilevel"/>
    <w:tmpl w:val="F8AA54C8"/>
    <w:lvl w:ilvl="0" w:tplc="040C000B">
      <w:start w:val="1"/>
      <w:numFmt w:val="bullet"/>
      <w:lvlText w:val=""/>
      <w:lvlJc w:val="left"/>
      <w:pPr>
        <w:tabs>
          <w:tab w:val="left" w:leader="none" w:pos="1428"/>
        </w:tabs>
        <w:ind w:left="1428" w:hanging="360"/>
      </w:pPr>
      <w:rPr>
        <w:rFonts w:ascii="Wingdings" w:hAnsi="Wingdings" w:hint="default"/>
      </w:rPr>
    </w:lvl>
    <w:lvl w:ilvl="1" w:tplc="040C0003" w:tentative="1">
      <w:start w:val="1"/>
      <w:numFmt w:val="bullet"/>
      <w:lvlText w:val="o"/>
      <w:lvlJc w:val="left"/>
      <w:pPr>
        <w:tabs>
          <w:tab w:val="left" w:leader="none" w:pos="2148"/>
        </w:tabs>
        <w:ind w:left="2148" w:hanging="360"/>
      </w:pPr>
      <w:rPr>
        <w:rFonts w:ascii="Courier New" w:cs="Courier New" w:hAnsi="Courier New" w:hint="default"/>
      </w:rPr>
    </w:lvl>
    <w:lvl w:ilvl="2" w:tplc="040C0005" w:tentative="1">
      <w:start w:val="1"/>
      <w:numFmt w:val="bullet"/>
      <w:lvlText w:val=""/>
      <w:lvlJc w:val="left"/>
      <w:pPr>
        <w:tabs>
          <w:tab w:val="left" w:leader="none" w:pos="2868"/>
        </w:tabs>
        <w:ind w:left="2868" w:hanging="360"/>
      </w:pPr>
      <w:rPr>
        <w:rFonts w:ascii="Wingdings" w:hAnsi="Wingdings" w:hint="default"/>
      </w:rPr>
    </w:lvl>
    <w:lvl w:ilvl="3" w:tplc="040C0001" w:tentative="1">
      <w:start w:val="1"/>
      <w:numFmt w:val="bullet"/>
      <w:lvlText w:val=""/>
      <w:lvlJc w:val="left"/>
      <w:pPr>
        <w:tabs>
          <w:tab w:val="left" w:leader="none" w:pos="3588"/>
        </w:tabs>
        <w:ind w:left="3588" w:hanging="360"/>
      </w:pPr>
      <w:rPr>
        <w:rFonts w:ascii="Symbol" w:hAnsi="Symbol" w:hint="default"/>
      </w:rPr>
    </w:lvl>
    <w:lvl w:ilvl="4" w:tplc="040C0003" w:tentative="1">
      <w:start w:val="1"/>
      <w:numFmt w:val="bullet"/>
      <w:lvlText w:val="o"/>
      <w:lvlJc w:val="left"/>
      <w:pPr>
        <w:tabs>
          <w:tab w:val="left" w:leader="none" w:pos="4308"/>
        </w:tabs>
        <w:ind w:left="4308" w:hanging="360"/>
      </w:pPr>
      <w:rPr>
        <w:rFonts w:ascii="Courier New" w:cs="Courier New" w:hAnsi="Courier New" w:hint="default"/>
      </w:rPr>
    </w:lvl>
    <w:lvl w:ilvl="5" w:tplc="040C0005" w:tentative="1">
      <w:start w:val="1"/>
      <w:numFmt w:val="bullet"/>
      <w:lvlText w:val=""/>
      <w:lvlJc w:val="left"/>
      <w:pPr>
        <w:tabs>
          <w:tab w:val="left" w:leader="none" w:pos="5028"/>
        </w:tabs>
        <w:ind w:left="5028" w:hanging="360"/>
      </w:pPr>
      <w:rPr>
        <w:rFonts w:ascii="Wingdings" w:hAnsi="Wingdings" w:hint="default"/>
      </w:rPr>
    </w:lvl>
    <w:lvl w:ilvl="6" w:tplc="040C0001" w:tentative="1">
      <w:start w:val="1"/>
      <w:numFmt w:val="bullet"/>
      <w:lvlText w:val=""/>
      <w:lvlJc w:val="left"/>
      <w:pPr>
        <w:tabs>
          <w:tab w:val="left" w:leader="none" w:pos="5748"/>
        </w:tabs>
        <w:ind w:left="5748" w:hanging="360"/>
      </w:pPr>
      <w:rPr>
        <w:rFonts w:ascii="Symbol" w:hAnsi="Symbol" w:hint="default"/>
      </w:rPr>
    </w:lvl>
    <w:lvl w:ilvl="7" w:tplc="040C0003" w:tentative="1">
      <w:start w:val="1"/>
      <w:numFmt w:val="bullet"/>
      <w:lvlText w:val="o"/>
      <w:lvlJc w:val="left"/>
      <w:pPr>
        <w:tabs>
          <w:tab w:val="left" w:leader="none" w:pos="6468"/>
        </w:tabs>
        <w:ind w:left="6468" w:hanging="360"/>
      </w:pPr>
      <w:rPr>
        <w:rFonts w:ascii="Courier New" w:cs="Courier New" w:hAnsi="Courier New" w:hint="default"/>
      </w:rPr>
    </w:lvl>
    <w:lvl w:ilvl="8" w:tplc="040C0005" w:tentative="1">
      <w:start w:val="1"/>
      <w:numFmt w:val="bullet"/>
      <w:lvlText w:val=""/>
      <w:lvlJc w:val="left"/>
      <w:pPr>
        <w:tabs>
          <w:tab w:val="left" w:leader="none" w:pos="7188"/>
        </w:tabs>
        <w:ind w:left="7188" w:hanging="360"/>
      </w:pPr>
      <w:rPr>
        <w:rFonts w:ascii="Wingdings" w:hAnsi="Wingdings" w:hint="default"/>
      </w:rPr>
    </w:lvl>
  </w:abstractNum>
  <w:abstractNum w:abstractNumId="9">
    <w:nsid w:val="00000009"/>
    <w:multiLevelType w:val="hybridMultilevel"/>
    <w:tmpl w:val="AA6427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cs="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cs="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cs="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0000000A"/>
    <w:multiLevelType w:val="hybridMultilevel"/>
    <w:tmpl w:val="94783B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cs="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cs="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cs="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0000000B"/>
    <w:multiLevelType w:val="hybridMultilevel"/>
    <w:tmpl w:val="4FBC7172"/>
    <w:lvl w:ilvl="0" w:tplc="040C000B">
      <w:start w:val="1"/>
      <w:numFmt w:val="bullet"/>
      <w:lvlText w:val=""/>
      <w:lvlJc w:val="left"/>
      <w:pPr>
        <w:ind w:left="762" w:hanging="360"/>
      </w:pPr>
      <w:rPr>
        <w:rFonts w:ascii="Wingdings" w:hAnsi="Wingdings" w:hint="default"/>
      </w:rPr>
    </w:lvl>
    <w:lvl w:ilvl="1" w:tplc="040C0003" w:tentative="1">
      <w:start w:val="1"/>
      <w:numFmt w:val="bullet"/>
      <w:lvlText w:val="o"/>
      <w:lvlJc w:val="left"/>
      <w:pPr>
        <w:ind w:left="1482" w:hanging="360"/>
      </w:pPr>
      <w:rPr>
        <w:rFonts w:ascii="Courier New" w:cs="Courier New" w:hAnsi="Courier New" w:hint="default"/>
      </w:rPr>
    </w:lvl>
    <w:lvl w:ilvl="2" w:tplc="040C0005" w:tentative="1">
      <w:start w:val="1"/>
      <w:numFmt w:val="bullet"/>
      <w:lvlText w:val=""/>
      <w:lvlJc w:val="left"/>
      <w:pPr>
        <w:ind w:left="2202" w:hanging="360"/>
      </w:pPr>
      <w:rPr>
        <w:rFonts w:ascii="Wingdings" w:hAnsi="Wingdings" w:hint="default"/>
      </w:rPr>
    </w:lvl>
    <w:lvl w:ilvl="3" w:tplc="040C0001" w:tentative="1">
      <w:start w:val="1"/>
      <w:numFmt w:val="bullet"/>
      <w:lvlText w:val=""/>
      <w:lvlJc w:val="left"/>
      <w:pPr>
        <w:ind w:left="2922" w:hanging="360"/>
      </w:pPr>
      <w:rPr>
        <w:rFonts w:ascii="Symbol" w:hAnsi="Symbol" w:hint="default"/>
      </w:rPr>
    </w:lvl>
    <w:lvl w:ilvl="4" w:tplc="040C0003" w:tentative="1">
      <w:start w:val="1"/>
      <w:numFmt w:val="bullet"/>
      <w:lvlText w:val="o"/>
      <w:lvlJc w:val="left"/>
      <w:pPr>
        <w:ind w:left="3642" w:hanging="360"/>
      </w:pPr>
      <w:rPr>
        <w:rFonts w:ascii="Courier New" w:cs="Courier New" w:hAnsi="Courier New" w:hint="default"/>
      </w:rPr>
    </w:lvl>
    <w:lvl w:ilvl="5" w:tplc="040C0005" w:tentative="1">
      <w:start w:val="1"/>
      <w:numFmt w:val="bullet"/>
      <w:lvlText w:val=""/>
      <w:lvlJc w:val="left"/>
      <w:pPr>
        <w:ind w:left="4362" w:hanging="360"/>
      </w:pPr>
      <w:rPr>
        <w:rFonts w:ascii="Wingdings" w:hAnsi="Wingdings" w:hint="default"/>
      </w:rPr>
    </w:lvl>
    <w:lvl w:ilvl="6" w:tplc="040C0001" w:tentative="1">
      <w:start w:val="1"/>
      <w:numFmt w:val="bullet"/>
      <w:lvlText w:val=""/>
      <w:lvlJc w:val="left"/>
      <w:pPr>
        <w:ind w:left="5082" w:hanging="360"/>
      </w:pPr>
      <w:rPr>
        <w:rFonts w:ascii="Symbol" w:hAnsi="Symbol" w:hint="default"/>
      </w:rPr>
    </w:lvl>
    <w:lvl w:ilvl="7" w:tplc="040C0003" w:tentative="1">
      <w:start w:val="1"/>
      <w:numFmt w:val="bullet"/>
      <w:lvlText w:val="o"/>
      <w:lvlJc w:val="left"/>
      <w:pPr>
        <w:ind w:left="5802" w:hanging="360"/>
      </w:pPr>
      <w:rPr>
        <w:rFonts w:ascii="Courier New" w:cs="Courier New" w:hAnsi="Courier New" w:hint="default"/>
      </w:rPr>
    </w:lvl>
    <w:lvl w:ilvl="8" w:tplc="040C0005" w:tentative="1">
      <w:start w:val="1"/>
      <w:numFmt w:val="bullet"/>
      <w:lvlText w:val=""/>
      <w:lvlJc w:val="left"/>
      <w:pPr>
        <w:ind w:left="6522" w:hanging="360"/>
      </w:pPr>
      <w:rPr>
        <w:rFonts w:ascii="Wingdings" w:hAnsi="Wingdings" w:hint="default"/>
      </w:rPr>
    </w:lvl>
  </w:abstractNum>
  <w:abstractNum w:abstractNumId="12">
    <w:nsid w:val="0000000C"/>
    <w:multiLevelType w:val="hybridMultilevel"/>
    <w:tmpl w:val="EA9263BA"/>
    <w:lvl w:ilvl="0" w:tplc="EEA6D474">
      <w:start w:val="1"/>
      <w:numFmt w:val="decimal"/>
      <w:lvlText w:val="%1)"/>
      <w:lvlJc w:val="left"/>
      <w:pPr>
        <w:ind w:left="720" w:hanging="360"/>
      </w:pPr>
      <w:rPr>
        <w:rFonts w:eastAsia="宋体"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0000000D"/>
    <w:multiLevelType w:val="hybridMultilevel"/>
    <w:tmpl w:val="113804C8"/>
    <w:lvl w:ilvl="0" w:tplc="040C000F">
      <w:start w:val="1"/>
      <w:numFmt w:val="decimal"/>
      <w:lvlText w:val="%1."/>
      <w:lvlJc w:val="left"/>
      <w:pPr>
        <w:ind w:left="720" w:hanging="360"/>
      </w:pPr>
      <w:rPr>
        <w:rFonts w:hint="default"/>
        <w:b w:val="fals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0000000E"/>
    <w:multiLevelType w:val="hybridMultilevel"/>
    <w:tmpl w:val="69D0CB9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0000000F"/>
    <w:multiLevelType w:val="hybridMultilevel"/>
    <w:tmpl w:val="F0A44784"/>
    <w:lvl w:ilvl="0" w:tplc="040C000B">
      <w:start w:val="1"/>
      <w:numFmt w:val="bullet"/>
      <w:lvlText w:val=""/>
      <w:lvlJc w:val="left"/>
      <w:pPr>
        <w:ind w:left="1485" w:hanging="360"/>
      </w:pPr>
      <w:rPr>
        <w:rFonts w:ascii="Wingdings" w:hAnsi="Wingdings" w:hint="default"/>
      </w:rPr>
    </w:lvl>
    <w:lvl w:ilvl="1" w:tplc="040C0003" w:tentative="1">
      <w:start w:val="1"/>
      <w:numFmt w:val="bullet"/>
      <w:lvlText w:val="o"/>
      <w:lvlJc w:val="left"/>
      <w:pPr>
        <w:ind w:left="2205" w:hanging="360"/>
      </w:pPr>
      <w:rPr>
        <w:rFonts w:ascii="Courier New" w:cs="Courier New" w:hAnsi="Courier New" w:hint="default"/>
      </w:rPr>
    </w:lvl>
    <w:lvl w:ilvl="2" w:tplc="040C0005" w:tentative="1">
      <w:start w:val="1"/>
      <w:numFmt w:val="bullet"/>
      <w:lvlText w:val=""/>
      <w:lvlJc w:val="left"/>
      <w:pPr>
        <w:ind w:left="2925" w:hanging="360"/>
      </w:pPr>
      <w:rPr>
        <w:rFonts w:ascii="Wingdings" w:hAnsi="Wingdings" w:hint="default"/>
      </w:rPr>
    </w:lvl>
    <w:lvl w:ilvl="3" w:tplc="040C0001" w:tentative="1">
      <w:start w:val="1"/>
      <w:numFmt w:val="bullet"/>
      <w:lvlText w:val=""/>
      <w:lvlJc w:val="left"/>
      <w:pPr>
        <w:ind w:left="3645" w:hanging="360"/>
      </w:pPr>
      <w:rPr>
        <w:rFonts w:ascii="Symbol" w:hAnsi="Symbol" w:hint="default"/>
      </w:rPr>
    </w:lvl>
    <w:lvl w:ilvl="4" w:tplc="040C0003" w:tentative="1">
      <w:start w:val="1"/>
      <w:numFmt w:val="bullet"/>
      <w:lvlText w:val="o"/>
      <w:lvlJc w:val="left"/>
      <w:pPr>
        <w:ind w:left="4365" w:hanging="360"/>
      </w:pPr>
      <w:rPr>
        <w:rFonts w:ascii="Courier New" w:cs="Courier New" w:hAnsi="Courier New" w:hint="default"/>
      </w:rPr>
    </w:lvl>
    <w:lvl w:ilvl="5" w:tplc="040C0005" w:tentative="1">
      <w:start w:val="1"/>
      <w:numFmt w:val="bullet"/>
      <w:lvlText w:val=""/>
      <w:lvlJc w:val="left"/>
      <w:pPr>
        <w:ind w:left="5085" w:hanging="360"/>
      </w:pPr>
      <w:rPr>
        <w:rFonts w:ascii="Wingdings" w:hAnsi="Wingdings" w:hint="default"/>
      </w:rPr>
    </w:lvl>
    <w:lvl w:ilvl="6" w:tplc="040C0001" w:tentative="1">
      <w:start w:val="1"/>
      <w:numFmt w:val="bullet"/>
      <w:lvlText w:val=""/>
      <w:lvlJc w:val="left"/>
      <w:pPr>
        <w:ind w:left="5805" w:hanging="360"/>
      </w:pPr>
      <w:rPr>
        <w:rFonts w:ascii="Symbol" w:hAnsi="Symbol" w:hint="default"/>
      </w:rPr>
    </w:lvl>
    <w:lvl w:ilvl="7" w:tplc="040C0003" w:tentative="1">
      <w:start w:val="1"/>
      <w:numFmt w:val="bullet"/>
      <w:lvlText w:val="o"/>
      <w:lvlJc w:val="left"/>
      <w:pPr>
        <w:ind w:left="6525" w:hanging="360"/>
      </w:pPr>
      <w:rPr>
        <w:rFonts w:ascii="Courier New" w:cs="Courier New" w:hAnsi="Courier New" w:hint="default"/>
      </w:rPr>
    </w:lvl>
    <w:lvl w:ilvl="8" w:tplc="040C0005" w:tentative="1">
      <w:start w:val="1"/>
      <w:numFmt w:val="bullet"/>
      <w:lvlText w:val=""/>
      <w:lvlJc w:val="left"/>
      <w:pPr>
        <w:ind w:left="7245" w:hanging="360"/>
      </w:pPr>
      <w:rPr>
        <w:rFonts w:ascii="Wingdings" w:hAnsi="Wingdings" w:hint="default"/>
      </w:rPr>
    </w:lvl>
  </w:abstractNum>
  <w:abstractNum w:abstractNumId="16">
    <w:nsid w:val="00000010"/>
    <w:multiLevelType w:val="hybridMultilevel"/>
    <w:tmpl w:val="47CE3FC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00000011"/>
    <w:multiLevelType w:val="hybridMultilevel"/>
    <w:tmpl w:val="ADB46A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cs="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cs="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cs="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00000012"/>
    <w:multiLevelType w:val="hybridMultilevel"/>
    <w:tmpl w:val="3E301B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cs="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cs="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cs="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00000013"/>
    <w:multiLevelType w:val="hybridMultilevel"/>
    <w:tmpl w:val="BB94A4E2"/>
    <w:lvl w:ilvl="0" w:tplc="040C0003">
      <w:start w:val="1"/>
      <w:numFmt w:val="bullet"/>
      <w:lvlText w:val="o"/>
      <w:lvlJc w:val="left"/>
      <w:pPr>
        <w:ind w:left="1068" w:hanging="360"/>
      </w:pPr>
      <w:rPr>
        <w:rFonts w:ascii="Courier New" w:cs="Courier New" w:hAnsi="Courier New" w:hint="default"/>
      </w:rPr>
    </w:lvl>
    <w:lvl w:ilvl="1" w:tplc="040C0003" w:tentative="1">
      <w:start w:val="1"/>
      <w:numFmt w:val="bullet"/>
      <w:lvlText w:val="o"/>
      <w:lvlJc w:val="left"/>
      <w:pPr>
        <w:ind w:left="1788" w:hanging="360"/>
      </w:pPr>
      <w:rPr>
        <w:rFonts w:ascii="Courier New" w:cs="Courier New" w:hAnsi="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cs="Courier New" w:hAnsi="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cs="Courier New" w:hAnsi="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0">
    <w:nsid w:val="00000014"/>
    <w:multiLevelType w:val="hybridMultilevel"/>
    <w:tmpl w:val="BB52ECC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cs="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cs="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cs="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00000015"/>
    <w:multiLevelType w:val="hybridMultilevel"/>
    <w:tmpl w:val="607AC4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cs="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cs="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cs="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00000016"/>
    <w:multiLevelType w:val="hybridMultilevel"/>
    <w:tmpl w:val="DAA81896"/>
    <w:lvl w:ilvl="0" w:tplc="4DE2323E">
      <w:start w:val="1"/>
      <w:numFmt w:val="bullet"/>
      <w:lvlText w:val="-"/>
      <w:lvlJc w:val="left"/>
      <w:pPr>
        <w:ind w:left="720" w:hanging="360"/>
      </w:pPr>
      <w:rPr>
        <w:rFonts w:ascii="Times New Roman" w:cs="Times New Roman" w:eastAsia="Times New Roman" w:hAnsi="Times New Roman" w:hint="default"/>
      </w:rPr>
    </w:lvl>
    <w:lvl w:ilvl="1" w:tplc="040C0003" w:tentative="1">
      <w:start w:val="1"/>
      <w:numFmt w:val="bullet"/>
      <w:lvlText w:val="o"/>
      <w:lvlJc w:val="left"/>
      <w:pPr>
        <w:ind w:left="1440" w:hanging="360"/>
      </w:pPr>
      <w:rPr>
        <w:rFonts w:ascii="Courier New" w:cs="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cs="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cs="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00000017"/>
    <w:multiLevelType w:val="hybridMultilevel"/>
    <w:tmpl w:val="DEAE5674"/>
    <w:lvl w:ilvl="0" w:tplc="8C0627D4">
      <w:start w:val="1"/>
      <w:numFmt w:val="decimal"/>
      <w:lvlText w:val="%1)"/>
      <w:lvlJc w:val="left"/>
      <w:pPr>
        <w:ind w:left="586" w:hanging="360"/>
      </w:pPr>
      <w:rPr>
        <w:rFonts w:hint="default"/>
      </w:rPr>
    </w:lvl>
    <w:lvl w:ilvl="1" w:tplc="040C0019" w:tentative="1">
      <w:start w:val="1"/>
      <w:numFmt w:val="lowerLetter"/>
      <w:lvlText w:val="%2."/>
      <w:lvlJc w:val="left"/>
      <w:pPr>
        <w:ind w:left="1306" w:hanging="360"/>
      </w:pPr>
    </w:lvl>
    <w:lvl w:ilvl="2" w:tplc="040C001B" w:tentative="1">
      <w:start w:val="1"/>
      <w:numFmt w:val="lowerRoman"/>
      <w:lvlText w:val="%3."/>
      <w:lvlJc w:val="right"/>
      <w:pPr>
        <w:ind w:left="2026" w:hanging="180"/>
      </w:pPr>
    </w:lvl>
    <w:lvl w:ilvl="3" w:tplc="040C000F" w:tentative="1">
      <w:start w:val="1"/>
      <w:numFmt w:val="decimal"/>
      <w:lvlText w:val="%4."/>
      <w:lvlJc w:val="left"/>
      <w:pPr>
        <w:ind w:left="2746" w:hanging="360"/>
      </w:pPr>
    </w:lvl>
    <w:lvl w:ilvl="4" w:tplc="040C0019" w:tentative="1">
      <w:start w:val="1"/>
      <w:numFmt w:val="lowerLetter"/>
      <w:lvlText w:val="%5."/>
      <w:lvlJc w:val="left"/>
      <w:pPr>
        <w:ind w:left="3466" w:hanging="360"/>
      </w:pPr>
    </w:lvl>
    <w:lvl w:ilvl="5" w:tplc="040C001B" w:tentative="1">
      <w:start w:val="1"/>
      <w:numFmt w:val="lowerRoman"/>
      <w:lvlText w:val="%6."/>
      <w:lvlJc w:val="right"/>
      <w:pPr>
        <w:ind w:left="4186" w:hanging="180"/>
      </w:pPr>
    </w:lvl>
    <w:lvl w:ilvl="6" w:tplc="040C000F" w:tentative="1">
      <w:start w:val="1"/>
      <w:numFmt w:val="decimal"/>
      <w:lvlText w:val="%7."/>
      <w:lvlJc w:val="left"/>
      <w:pPr>
        <w:ind w:left="4906" w:hanging="360"/>
      </w:pPr>
    </w:lvl>
    <w:lvl w:ilvl="7" w:tplc="040C0019" w:tentative="1">
      <w:start w:val="1"/>
      <w:numFmt w:val="lowerLetter"/>
      <w:lvlText w:val="%8."/>
      <w:lvlJc w:val="left"/>
      <w:pPr>
        <w:ind w:left="5626" w:hanging="360"/>
      </w:pPr>
    </w:lvl>
    <w:lvl w:ilvl="8" w:tplc="040C001B" w:tentative="1">
      <w:start w:val="1"/>
      <w:numFmt w:val="lowerRoman"/>
      <w:lvlText w:val="%9."/>
      <w:lvlJc w:val="right"/>
      <w:pPr>
        <w:ind w:left="6346" w:hanging="180"/>
      </w:pPr>
    </w:lvl>
  </w:abstractNum>
  <w:abstractNum w:abstractNumId="24">
    <w:nsid w:val="00000018"/>
    <w:multiLevelType w:val="hybridMultilevel"/>
    <w:tmpl w:val="528E9D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cs="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cs="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cs="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00000019"/>
    <w:multiLevelType w:val="hybridMultilevel"/>
    <w:tmpl w:val="1618095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nsid w:val="0000001A"/>
    <w:multiLevelType w:val="hybridMultilevel"/>
    <w:tmpl w:val="ACA6DAA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cs="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cs="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cs="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7">
    <w:nsid w:val="0000001B"/>
    <w:multiLevelType w:val="hybridMultilevel"/>
    <w:tmpl w:val="B7D2A1A8"/>
    <w:lvl w:ilvl="0" w:tplc="040C0001">
      <w:start w:val="1"/>
      <w:numFmt w:val="bullet"/>
      <w:lvlText w:val=""/>
      <w:lvlJc w:val="left"/>
      <w:pPr>
        <w:tabs>
          <w:tab w:val="left" w:leader="none" w:pos="720"/>
        </w:tabs>
        <w:ind w:left="720" w:hanging="360"/>
      </w:pPr>
      <w:rPr>
        <w:rFonts w:ascii="Symbol" w:hAnsi="Symbol" w:hint="default"/>
      </w:rPr>
    </w:lvl>
    <w:lvl w:ilvl="1" w:tplc="040C0003" w:tentative="1">
      <w:start w:val="1"/>
      <w:numFmt w:val="bullet"/>
      <w:lvlText w:val="o"/>
      <w:lvlJc w:val="left"/>
      <w:pPr>
        <w:tabs>
          <w:tab w:val="left" w:leader="none" w:pos="1440"/>
        </w:tabs>
        <w:ind w:left="1440" w:hanging="360"/>
      </w:pPr>
      <w:rPr>
        <w:rFonts w:ascii="Courier New" w:cs="Courier New" w:hAnsi="Courier New" w:hint="default"/>
      </w:rPr>
    </w:lvl>
    <w:lvl w:ilvl="2" w:tplc="040C0005" w:tentative="1">
      <w:start w:val="1"/>
      <w:numFmt w:val="bullet"/>
      <w:lvlText w:val=""/>
      <w:lvlJc w:val="left"/>
      <w:pPr>
        <w:tabs>
          <w:tab w:val="left" w:leader="none" w:pos="2160"/>
        </w:tabs>
        <w:ind w:left="2160" w:hanging="360"/>
      </w:pPr>
      <w:rPr>
        <w:rFonts w:ascii="Wingdings" w:hAnsi="Wingdings" w:hint="default"/>
      </w:rPr>
    </w:lvl>
    <w:lvl w:ilvl="3" w:tplc="040C0001" w:tentative="1">
      <w:start w:val="1"/>
      <w:numFmt w:val="bullet"/>
      <w:lvlText w:val=""/>
      <w:lvlJc w:val="left"/>
      <w:pPr>
        <w:tabs>
          <w:tab w:val="left" w:leader="none" w:pos="2880"/>
        </w:tabs>
        <w:ind w:left="2880" w:hanging="360"/>
      </w:pPr>
      <w:rPr>
        <w:rFonts w:ascii="Symbol" w:hAnsi="Symbol" w:hint="default"/>
      </w:rPr>
    </w:lvl>
    <w:lvl w:ilvl="4" w:tplc="040C0003" w:tentative="1">
      <w:start w:val="1"/>
      <w:numFmt w:val="bullet"/>
      <w:lvlText w:val="o"/>
      <w:lvlJc w:val="left"/>
      <w:pPr>
        <w:tabs>
          <w:tab w:val="left" w:leader="none" w:pos="3600"/>
        </w:tabs>
        <w:ind w:left="3600" w:hanging="360"/>
      </w:pPr>
      <w:rPr>
        <w:rFonts w:ascii="Courier New" w:cs="Courier New" w:hAnsi="Courier New" w:hint="default"/>
      </w:rPr>
    </w:lvl>
    <w:lvl w:ilvl="5" w:tplc="040C0005" w:tentative="1">
      <w:start w:val="1"/>
      <w:numFmt w:val="bullet"/>
      <w:lvlText w:val=""/>
      <w:lvlJc w:val="left"/>
      <w:pPr>
        <w:tabs>
          <w:tab w:val="left" w:leader="none" w:pos="4320"/>
        </w:tabs>
        <w:ind w:left="4320" w:hanging="360"/>
      </w:pPr>
      <w:rPr>
        <w:rFonts w:ascii="Wingdings" w:hAnsi="Wingdings" w:hint="default"/>
      </w:rPr>
    </w:lvl>
    <w:lvl w:ilvl="6" w:tplc="040C0001" w:tentative="1">
      <w:start w:val="1"/>
      <w:numFmt w:val="bullet"/>
      <w:lvlText w:val=""/>
      <w:lvlJc w:val="left"/>
      <w:pPr>
        <w:tabs>
          <w:tab w:val="left" w:leader="none" w:pos="5040"/>
        </w:tabs>
        <w:ind w:left="5040" w:hanging="360"/>
      </w:pPr>
      <w:rPr>
        <w:rFonts w:ascii="Symbol" w:hAnsi="Symbol" w:hint="default"/>
      </w:rPr>
    </w:lvl>
    <w:lvl w:ilvl="7" w:tplc="040C0003" w:tentative="1">
      <w:start w:val="1"/>
      <w:numFmt w:val="bullet"/>
      <w:lvlText w:val="o"/>
      <w:lvlJc w:val="left"/>
      <w:pPr>
        <w:tabs>
          <w:tab w:val="left" w:leader="none" w:pos="5760"/>
        </w:tabs>
        <w:ind w:left="5760" w:hanging="360"/>
      </w:pPr>
      <w:rPr>
        <w:rFonts w:ascii="Courier New" w:cs="Courier New" w:hAnsi="Courier New" w:hint="default"/>
      </w:rPr>
    </w:lvl>
    <w:lvl w:ilvl="8" w:tplc="040C0005" w:tentative="1">
      <w:start w:val="1"/>
      <w:numFmt w:val="bullet"/>
      <w:lvlText w:val=""/>
      <w:lvlJc w:val="left"/>
      <w:pPr>
        <w:tabs>
          <w:tab w:val="left" w:leader="none" w:pos="6480"/>
        </w:tabs>
        <w:ind w:left="6480" w:hanging="360"/>
      </w:pPr>
      <w:rPr>
        <w:rFonts w:ascii="Wingdings" w:hAnsi="Wingdings" w:hint="default"/>
      </w:rPr>
    </w:lvl>
  </w:abstractNum>
  <w:abstractNum w:abstractNumId="28">
    <w:nsid w:val="0000001C"/>
    <w:multiLevelType w:val="hybridMultilevel"/>
    <w:tmpl w:val="494C3CD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cs="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cs="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cs="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0000001D"/>
    <w:multiLevelType w:val="hybridMultilevel"/>
    <w:tmpl w:val="4E96330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cs="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cs="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cs="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0000001E"/>
    <w:multiLevelType w:val="hybridMultilevel"/>
    <w:tmpl w:val="5B681300"/>
    <w:lvl w:ilvl="0" w:tplc="040C0001">
      <w:start w:val="1"/>
      <w:numFmt w:val="bullet"/>
      <w:lvlText w:val=""/>
      <w:lvlJc w:val="left"/>
      <w:pPr>
        <w:ind w:left="1068" w:hanging="360"/>
      </w:pPr>
      <w:rPr>
        <w:rFonts w:ascii="Symbol" w:hAnsi="Symbol" w:hint="default"/>
      </w:rPr>
    </w:lvl>
    <w:lvl w:ilvl="1" w:tplc="040C0003">
      <w:start w:val="1"/>
      <w:numFmt w:val="bullet"/>
      <w:lvlText w:val="o"/>
      <w:lvlJc w:val="left"/>
      <w:pPr>
        <w:ind w:left="1788" w:hanging="360"/>
      </w:pPr>
      <w:rPr>
        <w:rFonts w:ascii="Courier New" w:cs="Courier New" w:hAnsi="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cs="Courier New" w:hAnsi="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cs="Courier New" w:hAnsi="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1">
    <w:nsid w:val="0000001F"/>
    <w:multiLevelType w:val="hybridMultilevel"/>
    <w:tmpl w:val="104A2368"/>
    <w:lvl w:ilvl="0" w:tplc="A77E24BE">
      <w:start w:val="1"/>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2">
    <w:nsid w:val="00000020"/>
    <w:multiLevelType w:val="hybridMultilevel"/>
    <w:tmpl w:val="8BAA64EC"/>
    <w:lvl w:ilvl="0" w:tplc="DB26D046">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3">
    <w:nsid w:val="00000021"/>
    <w:multiLevelType w:val="hybridMultilevel"/>
    <w:tmpl w:val="CB78434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nsid w:val="00000022"/>
    <w:multiLevelType w:val="hybridMultilevel"/>
    <w:tmpl w:val="DF64B71E"/>
    <w:lvl w:ilvl="0" w:tplc="243C8C2C">
      <w:start w:val="1"/>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5">
    <w:nsid w:val="00000023"/>
    <w:multiLevelType w:val="hybridMultilevel"/>
    <w:tmpl w:val="2890A1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cs="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cs="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cs="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00000024"/>
    <w:multiLevelType w:val="hybridMultilevel"/>
    <w:tmpl w:val="B76E66F8"/>
    <w:lvl w:ilvl="0" w:tplc="040C0019">
      <w:start w:val="1"/>
      <w:numFmt w:val="decimal"/>
      <w:lvlText w:val="%1."/>
      <w:lvlJc w:val="left"/>
      <w:pPr>
        <w:ind w:left="405" w:hanging="360"/>
      </w:pPr>
      <w:rPr>
        <w:rFonts w:hint="default"/>
      </w:rPr>
    </w:lvl>
    <w:lvl w:ilvl="1" w:tplc="040C0019" w:tentative="1">
      <w:start w:val="1"/>
      <w:numFmt w:val="lowerLetter"/>
      <w:lvlText w:val="%2."/>
      <w:lvlJc w:val="left"/>
      <w:pPr>
        <w:ind w:left="1125" w:hanging="360"/>
      </w:pPr>
    </w:lvl>
    <w:lvl w:ilvl="2" w:tplc="040C001B" w:tentative="1">
      <w:start w:val="1"/>
      <w:numFmt w:val="lowerRoman"/>
      <w:lvlText w:val="%3."/>
      <w:lvlJc w:val="right"/>
      <w:pPr>
        <w:ind w:left="1845" w:hanging="180"/>
      </w:pPr>
    </w:lvl>
    <w:lvl w:ilvl="3" w:tplc="040C000F" w:tentative="1">
      <w:start w:val="1"/>
      <w:numFmt w:val="decimal"/>
      <w:lvlText w:val="%4."/>
      <w:lvlJc w:val="left"/>
      <w:pPr>
        <w:ind w:left="2565" w:hanging="360"/>
      </w:pPr>
    </w:lvl>
    <w:lvl w:ilvl="4" w:tplc="040C0019" w:tentative="1">
      <w:start w:val="1"/>
      <w:numFmt w:val="lowerLetter"/>
      <w:lvlText w:val="%5."/>
      <w:lvlJc w:val="left"/>
      <w:pPr>
        <w:ind w:left="3285" w:hanging="360"/>
      </w:pPr>
    </w:lvl>
    <w:lvl w:ilvl="5" w:tplc="040C001B" w:tentative="1">
      <w:start w:val="1"/>
      <w:numFmt w:val="lowerRoman"/>
      <w:lvlText w:val="%6."/>
      <w:lvlJc w:val="right"/>
      <w:pPr>
        <w:ind w:left="4005" w:hanging="180"/>
      </w:pPr>
    </w:lvl>
    <w:lvl w:ilvl="6" w:tplc="040C000F" w:tentative="1">
      <w:start w:val="1"/>
      <w:numFmt w:val="decimal"/>
      <w:lvlText w:val="%7."/>
      <w:lvlJc w:val="left"/>
      <w:pPr>
        <w:ind w:left="4725" w:hanging="360"/>
      </w:pPr>
    </w:lvl>
    <w:lvl w:ilvl="7" w:tplc="040C0019" w:tentative="1">
      <w:start w:val="1"/>
      <w:numFmt w:val="lowerLetter"/>
      <w:lvlText w:val="%8."/>
      <w:lvlJc w:val="left"/>
      <w:pPr>
        <w:ind w:left="5445" w:hanging="360"/>
      </w:pPr>
    </w:lvl>
    <w:lvl w:ilvl="8" w:tplc="040C001B" w:tentative="1">
      <w:start w:val="1"/>
      <w:numFmt w:val="lowerRoman"/>
      <w:lvlText w:val="%9."/>
      <w:lvlJc w:val="right"/>
      <w:pPr>
        <w:ind w:left="6165" w:hanging="180"/>
      </w:pPr>
    </w:lvl>
  </w:abstractNum>
  <w:abstractNum w:abstractNumId="37">
    <w:nsid w:val="00000025"/>
    <w:multiLevelType w:val="hybridMultilevel"/>
    <w:tmpl w:val="3CC4A7F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cs="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cs="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cs="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nsid w:val="00000026"/>
    <w:multiLevelType w:val="hybridMultilevel"/>
    <w:tmpl w:val="6A26B46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cs="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cs="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cs="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nsid w:val="00000027"/>
    <w:multiLevelType w:val="hybridMultilevel"/>
    <w:tmpl w:val="1D9C615E"/>
    <w:lvl w:ilvl="0" w:tplc="040C000B">
      <w:start w:val="1"/>
      <w:numFmt w:val="bullet"/>
      <w:lvlText w:val=""/>
      <w:lvlJc w:val="left"/>
      <w:pPr>
        <w:tabs>
          <w:tab w:val="left" w:leader="none" w:pos="720"/>
        </w:tabs>
        <w:ind w:left="720" w:hanging="360"/>
      </w:pPr>
      <w:rPr>
        <w:rFonts w:ascii="Wingdings" w:hAnsi="Wingdings" w:hint="default"/>
      </w:rPr>
    </w:lvl>
    <w:lvl w:ilvl="1" w:tplc="040C0003">
      <w:start w:val="1"/>
      <w:numFmt w:val="bullet"/>
      <w:lvlText w:val="o"/>
      <w:lvlJc w:val="left"/>
      <w:pPr>
        <w:tabs>
          <w:tab w:val="left" w:leader="none" w:pos="1440"/>
        </w:tabs>
        <w:ind w:left="1440" w:hanging="360"/>
      </w:pPr>
      <w:rPr>
        <w:rFonts w:ascii="Courier New" w:cs="Courier New" w:hAnsi="Courier New" w:hint="default"/>
      </w:rPr>
    </w:lvl>
    <w:lvl w:ilvl="2" w:tplc="040C0005" w:tentative="1">
      <w:start w:val="1"/>
      <w:numFmt w:val="bullet"/>
      <w:lvlText w:val=""/>
      <w:lvlJc w:val="left"/>
      <w:pPr>
        <w:tabs>
          <w:tab w:val="left" w:leader="none" w:pos="2160"/>
        </w:tabs>
        <w:ind w:left="2160" w:hanging="360"/>
      </w:pPr>
      <w:rPr>
        <w:rFonts w:ascii="Wingdings" w:hAnsi="Wingdings" w:hint="default"/>
      </w:rPr>
    </w:lvl>
    <w:lvl w:ilvl="3" w:tplc="040C0001" w:tentative="1">
      <w:start w:val="1"/>
      <w:numFmt w:val="bullet"/>
      <w:lvlText w:val=""/>
      <w:lvlJc w:val="left"/>
      <w:pPr>
        <w:tabs>
          <w:tab w:val="left" w:leader="none" w:pos="2880"/>
        </w:tabs>
        <w:ind w:left="2880" w:hanging="360"/>
      </w:pPr>
      <w:rPr>
        <w:rFonts w:ascii="Symbol" w:hAnsi="Symbol" w:hint="default"/>
      </w:rPr>
    </w:lvl>
    <w:lvl w:ilvl="4" w:tplc="040C0003" w:tentative="1">
      <w:start w:val="1"/>
      <w:numFmt w:val="bullet"/>
      <w:lvlText w:val="o"/>
      <w:lvlJc w:val="left"/>
      <w:pPr>
        <w:tabs>
          <w:tab w:val="left" w:leader="none" w:pos="3600"/>
        </w:tabs>
        <w:ind w:left="3600" w:hanging="360"/>
      </w:pPr>
      <w:rPr>
        <w:rFonts w:ascii="Courier New" w:cs="Courier New" w:hAnsi="Courier New" w:hint="default"/>
      </w:rPr>
    </w:lvl>
    <w:lvl w:ilvl="5" w:tplc="040C0005" w:tentative="1">
      <w:start w:val="1"/>
      <w:numFmt w:val="bullet"/>
      <w:lvlText w:val=""/>
      <w:lvlJc w:val="left"/>
      <w:pPr>
        <w:tabs>
          <w:tab w:val="left" w:leader="none" w:pos="4320"/>
        </w:tabs>
        <w:ind w:left="4320" w:hanging="360"/>
      </w:pPr>
      <w:rPr>
        <w:rFonts w:ascii="Wingdings" w:hAnsi="Wingdings" w:hint="default"/>
      </w:rPr>
    </w:lvl>
    <w:lvl w:ilvl="6" w:tplc="040C0001" w:tentative="1">
      <w:start w:val="1"/>
      <w:numFmt w:val="bullet"/>
      <w:lvlText w:val=""/>
      <w:lvlJc w:val="left"/>
      <w:pPr>
        <w:tabs>
          <w:tab w:val="left" w:leader="none" w:pos="5040"/>
        </w:tabs>
        <w:ind w:left="5040" w:hanging="360"/>
      </w:pPr>
      <w:rPr>
        <w:rFonts w:ascii="Symbol" w:hAnsi="Symbol" w:hint="default"/>
      </w:rPr>
    </w:lvl>
    <w:lvl w:ilvl="7" w:tplc="040C0003" w:tentative="1">
      <w:start w:val="1"/>
      <w:numFmt w:val="bullet"/>
      <w:lvlText w:val="o"/>
      <w:lvlJc w:val="left"/>
      <w:pPr>
        <w:tabs>
          <w:tab w:val="left" w:leader="none" w:pos="5760"/>
        </w:tabs>
        <w:ind w:left="5760" w:hanging="360"/>
      </w:pPr>
      <w:rPr>
        <w:rFonts w:ascii="Courier New" w:cs="Courier New" w:hAnsi="Courier New" w:hint="default"/>
      </w:rPr>
    </w:lvl>
    <w:lvl w:ilvl="8" w:tplc="040C0005" w:tentative="1">
      <w:start w:val="1"/>
      <w:numFmt w:val="bullet"/>
      <w:lvlText w:val=""/>
      <w:lvlJc w:val="left"/>
      <w:pPr>
        <w:tabs>
          <w:tab w:val="left" w:leader="none" w:pos="6480"/>
        </w:tabs>
        <w:ind w:left="6480" w:hanging="360"/>
      </w:pPr>
      <w:rPr>
        <w:rFonts w:ascii="Wingdings" w:hAnsi="Wingdings" w:hint="default"/>
      </w:rPr>
    </w:lvl>
  </w:abstractNum>
  <w:abstractNum w:abstractNumId="40">
    <w:nsid w:val="00000028"/>
    <w:multiLevelType w:val="hybridMultilevel"/>
    <w:tmpl w:val="F48A0CC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cs="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cs="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cs="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nsid w:val="00000029"/>
    <w:multiLevelType w:val="hybridMultilevel"/>
    <w:tmpl w:val="05A0265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
    <w:nsid w:val="0000002A"/>
    <w:multiLevelType w:val="hybridMultilevel"/>
    <w:tmpl w:val="5BA2F30C"/>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cs="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cs="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cs="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3">
    <w:nsid w:val="0000002B"/>
    <w:multiLevelType w:val="hybridMultilevel"/>
    <w:tmpl w:val="292AA0B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cs="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cs="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cs="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nsid w:val="0000002C"/>
    <w:multiLevelType w:val="hybridMultilevel"/>
    <w:tmpl w:val="D1B237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cs="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cs="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cs="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nsid w:val="0000002D"/>
    <w:multiLevelType w:val="hybridMultilevel"/>
    <w:tmpl w:val="222C457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6">
    <w:nsid w:val="0000002E"/>
    <w:multiLevelType w:val="hybridMultilevel"/>
    <w:tmpl w:val="C8A4F49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cs="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cs="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cs="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nsid w:val="0000002F"/>
    <w:multiLevelType w:val="hybridMultilevel"/>
    <w:tmpl w:val="0990552A"/>
    <w:lvl w:ilvl="0" w:tplc="57E8E000">
      <w:start w:val="4"/>
      <w:numFmt w:val="bullet"/>
      <w:lvlText w:val="-"/>
      <w:lvlJc w:val="left"/>
      <w:pPr>
        <w:ind w:left="720" w:hanging="360"/>
      </w:pPr>
      <w:rPr>
        <w:rFonts w:ascii="Arial" w:cs="Arial" w:eastAsia="Calibri" w:hAnsi="Arial" w:hint="default"/>
      </w:rPr>
    </w:lvl>
    <w:lvl w:ilvl="1" w:tplc="040C0003">
      <w:start w:val="1"/>
      <w:numFmt w:val="bullet"/>
      <w:lvlText w:val="o"/>
      <w:lvlJc w:val="left"/>
      <w:pPr>
        <w:ind w:left="1440" w:hanging="360"/>
      </w:pPr>
      <w:rPr>
        <w:rFonts w:ascii="Courier New" w:cs="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cs="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cs="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nsid w:val="00000030"/>
    <w:multiLevelType w:val="hybridMultilevel"/>
    <w:tmpl w:val="3F82DA16"/>
    <w:lvl w:ilvl="0" w:tplc="67720CA4">
      <w:start w:val="1"/>
      <w:numFmt w:val="bullet"/>
      <w:lvlText w:val=""/>
      <w:lvlJc w:val="left"/>
      <w:pPr>
        <w:ind w:left="720" w:hanging="360"/>
      </w:pPr>
      <w:rPr>
        <w:rFonts w:ascii="Symbol" w:cs="宋体" w:eastAsia="Calibri" w:hAnsi="Symbol" w:hint="default"/>
      </w:rPr>
    </w:lvl>
    <w:lvl w:ilvl="1" w:tplc="040C0003" w:tentative="1">
      <w:start w:val="1"/>
      <w:numFmt w:val="bullet"/>
      <w:lvlText w:val="o"/>
      <w:lvlJc w:val="left"/>
      <w:pPr>
        <w:ind w:left="1440" w:hanging="360"/>
      </w:pPr>
      <w:rPr>
        <w:rFonts w:ascii="Courier New" w:cs="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cs="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cs="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nsid w:val="00000031"/>
    <w:multiLevelType w:val="hybridMultilevel"/>
    <w:tmpl w:val="26829F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cs="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cs="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cs="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0">
    <w:nsid w:val="00000032"/>
    <w:multiLevelType w:val="hybridMultilevel"/>
    <w:tmpl w:val="9F5CF2D2"/>
    <w:lvl w:ilvl="0" w:tplc="9F702B40">
      <w:start w:val="1"/>
      <w:numFmt w:val="decimal"/>
      <w:lvlText w:val="%1."/>
      <w:lvlJc w:val="left"/>
      <w:pPr>
        <w:ind w:left="586" w:hanging="360"/>
      </w:pPr>
      <w:rPr>
        <w:rFonts w:hint="default"/>
      </w:rPr>
    </w:lvl>
    <w:lvl w:ilvl="1" w:tplc="040C0019" w:tentative="1">
      <w:start w:val="1"/>
      <w:numFmt w:val="lowerLetter"/>
      <w:lvlText w:val="%2."/>
      <w:lvlJc w:val="left"/>
      <w:pPr>
        <w:ind w:left="1306" w:hanging="360"/>
      </w:pPr>
    </w:lvl>
    <w:lvl w:ilvl="2" w:tplc="040C001B" w:tentative="1">
      <w:start w:val="1"/>
      <w:numFmt w:val="lowerRoman"/>
      <w:lvlText w:val="%3."/>
      <w:lvlJc w:val="right"/>
      <w:pPr>
        <w:ind w:left="2026" w:hanging="180"/>
      </w:pPr>
    </w:lvl>
    <w:lvl w:ilvl="3" w:tplc="040C000F" w:tentative="1">
      <w:start w:val="1"/>
      <w:numFmt w:val="decimal"/>
      <w:lvlText w:val="%4."/>
      <w:lvlJc w:val="left"/>
      <w:pPr>
        <w:ind w:left="2746" w:hanging="360"/>
      </w:pPr>
    </w:lvl>
    <w:lvl w:ilvl="4" w:tplc="040C0019" w:tentative="1">
      <w:start w:val="1"/>
      <w:numFmt w:val="lowerLetter"/>
      <w:lvlText w:val="%5."/>
      <w:lvlJc w:val="left"/>
      <w:pPr>
        <w:ind w:left="3466" w:hanging="360"/>
      </w:pPr>
    </w:lvl>
    <w:lvl w:ilvl="5" w:tplc="040C001B" w:tentative="1">
      <w:start w:val="1"/>
      <w:numFmt w:val="lowerRoman"/>
      <w:lvlText w:val="%6."/>
      <w:lvlJc w:val="right"/>
      <w:pPr>
        <w:ind w:left="4186" w:hanging="180"/>
      </w:pPr>
    </w:lvl>
    <w:lvl w:ilvl="6" w:tplc="040C000F" w:tentative="1">
      <w:start w:val="1"/>
      <w:numFmt w:val="decimal"/>
      <w:lvlText w:val="%7."/>
      <w:lvlJc w:val="left"/>
      <w:pPr>
        <w:ind w:left="4906" w:hanging="360"/>
      </w:pPr>
    </w:lvl>
    <w:lvl w:ilvl="7" w:tplc="040C0019" w:tentative="1">
      <w:start w:val="1"/>
      <w:numFmt w:val="lowerLetter"/>
      <w:lvlText w:val="%8."/>
      <w:lvlJc w:val="left"/>
      <w:pPr>
        <w:ind w:left="5626" w:hanging="360"/>
      </w:pPr>
    </w:lvl>
    <w:lvl w:ilvl="8" w:tplc="040C001B" w:tentative="1">
      <w:start w:val="1"/>
      <w:numFmt w:val="lowerRoman"/>
      <w:lvlText w:val="%9."/>
      <w:lvlJc w:val="right"/>
      <w:pPr>
        <w:ind w:left="6346" w:hanging="180"/>
      </w:pPr>
    </w:lvl>
  </w:abstractNum>
  <w:abstractNum w:abstractNumId="51">
    <w:nsid w:val="00000033"/>
    <w:multiLevelType w:val="hybridMultilevel"/>
    <w:tmpl w:val="E2BE1732"/>
    <w:lvl w:ilvl="0" w:tplc="5AA4C32C">
      <w:start w:val="1"/>
      <w:numFmt w:val="lowerLetter"/>
      <w:lvlText w:val="%1)"/>
      <w:lvlJc w:val="left"/>
      <w:pPr>
        <w:ind w:left="720" w:hanging="360"/>
      </w:pPr>
      <w:rPr>
        <w:rFonts w:eastAsia="宋体"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2">
    <w:nsid w:val="00000034"/>
    <w:multiLevelType w:val="hybridMultilevel"/>
    <w:tmpl w:val="E368BF1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3">
    <w:nsid w:val="00000035"/>
    <w:multiLevelType w:val="hybridMultilevel"/>
    <w:tmpl w:val="30D81D9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4">
    <w:nsid w:val="00000036"/>
    <w:multiLevelType w:val="hybridMultilevel"/>
    <w:tmpl w:val="B764F15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cs="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cs="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cs="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5">
    <w:nsid w:val="00000037"/>
    <w:multiLevelType w:val="hybridMultilevel"/>
    <w:tmpl w:val="DFA07B4C"/>
    <w:lvl w:ilvl="0" w:tplc="90CA366E">
      <w:start w:val="1"/>
      <w:numFmt w:val="decimal"/>
      <w:lvlText w:val="%1)"/>
      <w:lvlJc w:val="left"/>
      <w:pPr>
        <w:tabs>
          <w:tab w:val="left" w:leader="none" w:pos="720"/>
        </w:tabs>
        <w:ind w:left="720" w:hanging="360"/>
      </w:pPr>
      <w:rPr>
        <w:rFonts w:hint="default"/>
        <w:b/>
      </w:rPr>
    </w:lvl>
    <w:lvl w:ilvl="1" w:tplc="040C000F">
      <w:start w:val="1"/>
      <w:numFmt w:val="decimal"/>
      <w:lvlText w:val="%2."/>
      <w:lvlJc w:val="left"/>
      <w:pPr>
        <w:tabs>
          <w:tab w:val="left" w:leader="none" w:pos="1440"/>
        </w:tabs>
        <w:ind w:left="1440" w:hanging="360"/>
      </w:pPr>
      <w:rPr>
        <w:rFonts w:hint="default"/>
      </w:rPr>
    </w:lvl>
    <w:lvl w:ilvl="2" w:tplc="040C001B" w:tentative="1">
      <w:start w:val="1"/>
      <w:numFmt w:val="lowerRoman"/>
      <w:lvlText w:val="%3."/>
      <w:lvlJc w:val="right"/>
      <w:pPr>
        <w:tabs>
          <w:tab w:val="left" w:leader="none" w:pos="2160"/>
        </w:tabs>
        <w:ind w:left="2160" w:hanging="180"/>
      </w:pPr>
    </w:lvl>
    <w:lvl w:ilvl="3" w:tplc="040C000F" w:tentative="1">
      <w:start w:val="1"/>
      <w:numFmt w:val="decimal"/>
      <w:lvlText w:val="%4."/>
      <w:lvlJc w:val="left"/>
      <w:pPr>
        <w:tabs>
          <w:tab w:val="left" w:leader="none" w:pos="2880"/>
        </w:tabs>
        <w:ind w:left="2880" w:hanging="360"/>
      </w:pPr>
    </w:lvl>
    <w:lvl w:ilvl="4" w:tplc="040C0019" w:tentative="1">
      <w:start w:val="1"/>
      <w:numFmt w:val="lowerLetter"/>
      <w:lvlText w:val="%5."/>
      <w:lvlJc w:val="left"/>
      <w:pPr>
        <w:tabs>
          <w:tab w:val="left" w:leader="none" w:pos="3600"/>
        </w:tabs>
        <w:ind w:left="3600" w:hanging="360"/>
      </w:pPr>
    </w:lvl>
    <w:lvl w:ilvl="5" w:tplc="040C001B" w:tentative="1">
      <w:start w:val="1"/>
      <w:numFmt w:val="lowerRoman"/>
      <w:lvlText w:val="%6."/>
      <w:lvlJc w:val="right"/>
      <w:pPr>
        <w:tabs>
          <w:tab w:val="left" w:leader="none" w:pos="4320"/>
        </w:tabs>
        <w:ind w:left="4320" w:hanging="180"/>
      </w:pPr>
    </w:lvl>
    <w:lvl w:ilvl="6" w:tplc="040C000F" w:tentative="1">
      <w:start w:val="1"/>
      <w:numFmt w:val="decimal"/>
      <w:lvlText w:val="%7."/>
      <w:lvlJc w:val="left"/>
      <w:pPr>
        <w:tabs>
          <w:tab w:val="left" w:leader="none" w:pos="5040"/>
        </w:tabs>
        <w:ind w:left="5040" w:hanging="360"/>
      </w:pPr>
    </w:lvl>
    <w:lvl w:ilvl="7" w:tplc="040C0019" w:tentative="1">
      <w:start w:val="1"/>
      <w:numFmt w:val="lowerLetter"/>
      <w:lvlText w:val="%8."/>
      <w:lvlJc w:val="left"/>
      <w:pPr>
        <w:tabs>
          <w:tab w:val="left" w:leader="none" w:pos="5760"/>
        </w:tabs>
        <w:ind w:left="5760" w:hanging="360"/>
      </w:pPr>
    </w:lvl>
    <w:lvl w:ilvl="8" w:tplc="040C001B" w:tentative="1">
      <w:start w:val="1"/>
      <w:numFmt w:val="lowerRoman"/>
      <w:lvlText w:val="%9."/>
      <w:lvlJc w:val="right"/>
      <w:pPr>
        <w:tabs>
          <w:tab w:val="left" w:leader="none" w:pos="6480"/>
        </w:tabs>
        <w:ind w:left="6480" w:hanging="180"/>
      </w:pPr>
    </w:lvl>
  </w:abstractNum>
  <w:abstractNum w:abstractNumId="56">
    <w:nsid w:val="00000038"/>
    <w:multiLevelType w:val="hybridMultilevel"/>
    <w:tmpl w:val="4E4C1F12"/>
    <w:lvl w:ilvl="0" w:tplc="BD863700">
      <w:start w:val="1"/>
      <w:numFmt w:val="lowerLetter"/>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57">
    <w:nsid w:val="00000039"/>
    <w:multiLevelType w:val="hybridMultilevel"/>
    <w:tmpl w:val="CBBC811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cs="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cs="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cs="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8">
    <w:nsid w:val="0000003A"/>
    <w:multiLevelType w:val="hybridMultilevel"/>
    <w:tmpl w:val="C6BA73E6"/>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cs="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cs="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cs="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59">
    <w:nsid w:val="0000003B"/>
    <w:multiLevelType w:val="hybridMultilevel"/>
    <w:tmpl w:val="C4BE6696"/>
    <w:lvl w:ilvl="0" w:tplc="07DCEF16">
      <w:start w:val="1"/>
      <w:numFmt w:val="bullet"/>
      <w:lvlText w:val=""/>
      <w:lvlJc w:val="left"/>
      <w:pPr>
        <w:tabs>
          <w:tab w:val="left" w:leader="none" w:pos="720"/>
        </w:tabs>
        <w:ind w:left="720" w:hanging="360"/>
      </w:pPr>
      <w:rPr>
        <w:rFonts w:ascii="Symbol" w:hAnsi="Symbol" w:hint="default"/>
        <w:color w:val="000000"/>
      </w:rPr>
    </w:lvl>
    <w:lvl w:ilvl="1" w:tplc="040C0003">
      <w:start w:val="1"/>
      <w:numFmt w:val="bullet"/>
      <w:lvlText w:val="o"/>
      <w:lvlJc w:val="left"/>
      <w:pPr>
        <w:tabs>
          <w:tab w:val="left" w:leader="none" w:pos="1440"/>
        </w:tabs>
        <w:ind w:left="1440" w:hanging="360"/>
      </w:pPr>
      <w:rPr>
        <w:rFonts w:ascii="Courier New" w:cs="Courier New" w:hAnsi="Courier New" w:hint="default"/>
      </w:rPr>
    </w:lvl>
    <w:lvl w:ilvl="2" w:tplc="040C0005" w:tentative="1">
      <w:start w:val="1"/>
      <w:numFmt w:val="bullet"/>
      <w:lvlText w:val=""/>
      <w:lvlJc w:val="left"/>
      <w:pPr>
        <w:tabs>
          <w:tab w:val="left" w:leader="none" w:pos="2160"/>
        </w:tabs>
        <w:ind w:left="2160" w:hanging="360"/>
      </w:pPr>
      <w:rPr>
        <w:rFonts w:ascii="Wingdings" w:hAnsi="Wingdings" w:hint="default"/>
      </w:rPr>
    </w:lvl>
    <w:lvl w:ilvl="3" w:tplc="040C0001" w:tentative="1">
      <w:start w:val="1"/>
      <w:numFmt w:val="bullet"/>
      <w:lvlText w:val=""/>
      <w:lvlJc w:val="left"/>
      <w:pPr>
        <w:tabs>
          <w:tab w:val="left" w:leader="none" w:pos="2880"/>
        </w:tabs>
        <w:ind w:left="2880" w:hanging="360"/>
      </w:pPr>
      <w:rPr>
        <w:rFonts w:ascii="Symbol" w:hAnsi="Symbol" w:hint="default"/>
      </w:rPr>
    </w:lvl>
    <w:lvl w:ilvl="4" w:tplc="040C0003" w:tentative="1">
      <w:start w:val="1"/>
      <w:numFmt w:val="bullet"/>
      <w:lvlText w:val="o"/>
      <w:lvlJc w:val="left"/>
      <w:pPr>
        <w:tabs>
          <w:tab w:val="left" w:leader="none" w:pos="3600"/>
        </w:tabs>
        <w:ind w:left="3600" w:hanging="360"/>
      </w:pPr>
      <w:rPr>
        <w:rFonts w:ascii="Courier New" w:cs="Courier New" w:hAnsi="Courier New" w:hint="default"/>
      </w:rPr>
    </w:lvl>
    <w:lvl w:ilvl="5" w:tplc="040C0005" w:tentative="1">
      <w:start w:val="1"/>
      <w:numFmt w:val="bullet"/>
      <w:lvlText w:val=""/>
      <w:lvlJc w:val="left"/>
      <w:pPr>
        <w:tabs>
          <w:tab w:val="left" w:leader="none" w:pos="4320"/>
        </w:tabs>
        <w:ind w:left="4320" w:hanging="360"/>
      </w:pPr>
      <w:rPr>
        <w:rFonts w:ascii="Wingdings" w:hAnsi="Wingdings" w:hint="default"/>
      </w:rPr>
    </w:lvl>
    <w:lvl w:ilvl="6" w:tplc="040C0001" w:tentative="1">
      <w:start w:val="1"/>
      <w:numFmt w:val="bullet"/>
      <w:lvlText w:val=""/>
      <w:lvlJc w:val="left"/>
      <w:pPr>
        <w:tabs>
          <w:tab w:val="left" w:leader="none" w:pos="5040"/>
        </w:tabs>
        <w:ind w:left="5040" w:hanging="360"/>
      </w:pPr>
      <w:rPr>
        <w:rFonts w:ascii="Symbol" w:hAnsi="Symbol" w:hint="default"/>
      </w:rPr>
    </w:lvl>
    <w:lvl w:ilvl="7" w:tplc="040C0003" w:tentative="1">
      <w:start w:val="1"/>
      <w:numFmt w:val="bullet"/>
      <w:lvlText w:val="o"/>
      <w:lvlJc w:val="left"/>
      <w:pPr>
        <w:tabs>
          <w:tab w:val="left" w:leader="none" w:pos="5760"/>
        </w:tabs>
        <w:ind w:left="5760" w:hanging="360"/>
      </w:pPr>
      <w:rPr>
        <w:rFonts w:ascii="Courier New" w:cs="Courier New" w:hAnsi="Courier New" w:hint="default"/>
      </w:rPr>
    </w:lvl>
    <w:lvl w:ilvl="8" w:tplc="040C0005" w:tentative="1">
      <w:start w:val="1"/>
      <w:numFmt w:val="bullet"/>
      <w:lvlText w:val=""/>
      <w:lvlJc w:val="left"/>
      <w:pPr>
        <w:tabs>
          <w:tab w:val="left" w:leader="none" w:pos="6480"/>
        </w:tabs>
        <w:ind w:left="6480" w:hanging="360"/>
      </w:pPr>
      <w:rPr>
        <w:rFonts w:ascii="Wingdings" w:hAnsi="Wingdings" w:hint="default"/>
      </w:rPr>
    </w:lvl>
  </w:abstractNum>
  <w:abstractNum w:abstractNumId="60">
    <w:nsid w:val="0000003C"/>
    <w:multiLevelType w:val="hybridMultilevel"/>
    <w:tmpl w:val="13947DEC"/>
    <w:lvl w:ilvl="0" w:tplc="040C0005">
      <w:start w:val="1"/>
      <w:numFmt w:val="bullet"/>
      <w:lvlText w:val=""/>
      <w:lvlJc w:val="left"/>
      <w:pPr>
        <w:ind w:left="1122" w:hanging="360"/>
      </w:pPr>
      <w:rPr>
        <w:rFonts w:ascii="Wingdings" w:hAnsi="Wingdings" w:hint="default"/>
      </w:rPr>
    </w:lvl>
    <w:lvl w:ilvl="1" w:tplc="040C0003" w:tentative="1">
      <w:start w:val="1"/>
      <w:numFmt w:val="bullet"/>
      <w:lvlText w:val="o"/>
      <w:lvlJc w:val="left"/>
      <w:pPr>
        <w:ind w:left="1842" w:hanging="360"/>
      </w:pPr>
      <w:rPr>
        <w:rFonts w:ascii="Courier New" w:cs="Courier New" w:hAnsi="Courier New" w:hint="default"/>
      </w:rPr>
    </w:lvl>
    <w:lvl w:ilvl="2" w:tplc="040C0005" w:tentative="1">
      <w:start w:val="1"/>
      <w:numFmt w:val="bullet"/>
      <w:lvlText w:val=""/>
      <w:lvlJc w:val="left"/>
      <w:pPr>
        <w:ind w:left="2562" w:hanging="360"/>
      </w:pPr>
      <w:rPr>
        <w:rFonts w:ascii="Wingdings" w:hAnsi="Wingdings" w:hint="default"/>
      </w:rPr>
    </w:lvl>
    <w:lvl w:ilvl="3" w:tplc="040C0001" w:tentative="1">
      <w:start w:val="1"/>
      <w:numFmt w:val="bullet"/>
      <w:lvlText w:val=""/>
      <w:lvlJc w:val="left"/>
      <w:pPr>
        <w:ind w:left="3282" w:hanging="360"/>
      </w:pPr>
      <w:rPr>
        <w:rFonts w:ascii="Symbol" w:hAnsi="Symbol" w:hint="default"/>
      </w:rPr>
    </w:lvl>
    <w:lvl w:ilvl="4" w:tplc="040C0003" w:tentative="1">
      <w:start w:val="1"/>
      <w:numFmt w:val="bullet"/>
      <w:lvlText w:val="o"/>
      <w:lvlJc w:val="left"/>
      <w:pPr>
        <w:ind w:left="4002" w:hanging="360"/>
      </w:pPr>
      <w:rPr>
        <w:rFonts w:ascii="Courier New" w:cs="Courier New" w:hAnsi="Courier New" w:hint="default"/>
      </w:rPr>
    </w:lvl>
    <w:lvl w:ilvl="5" w:tplc="040C0005" w:tentative="1">
      <w:start w:val="1"/>
      <w:numFmt w:val="bullet"/>
      <w:lvlText w:val=""/>
      <w:lvlJc w:val="left"/>
      <w:pPr>
        <w:ind w:left="4722" w:hanging="360"/>
      </w:pPr>
      <w:rPr>
        <w:rFonts w:ascii="Wingdings" w:hAnsi="Wingdings" w:hint="default"/>
      </w:rPr>
    </w:lvl>
    <w:lvl w:ilvl="6" w:tplc="040C0001" w:tentative="1">
      <w:start w:val="1"/>
      <w:numFmt w:val="bullet"/>
      <w:lvlText w:val=""/>
      <w:lvlJc w:val="left"/>
      <w:pPr>
        <w:ind w:left="5442" w:hanging="360"/>
      </w:pPr>
      <w:rPr>
        <w:rFonts w:ascii="Symbol" w:hAnsi="Symbol" w:hint="default"/>
      </w:rPr>
    </w:lvl>
    <w:lvl w:ilvl="7" w:tplc="040C0003" w:tentative="1">
      <w:start w:val="1"/>
      <w:numFmt w:val="bullet"/>
      <w:lvlText w:val="o"/>
      <w:lvlJc w:val="left"/>
      <w:pPr>
        <w:ind w:left="6162" w:hanging="360"/>
      </w:pPr>
      <w:rPr>
        <w:rFonts w:ascii="Courier New" w:cs="Courier New" w:hAnsi="Courier New" w:hint="default"/>
      </w:rPr>
    </w:lvl>
    <w:lvl w:ilvl="8" w:tplc="040C0005" w:tentative="1">
      <w:start w:val="1"/>
      <w:numFmt w:val="bullet"/>
      <w:lvlText w:val=""/>
      <w:lvlJc w:val="left"/>
      <w:pPr>
        <w:ind w:left="6882" w:hanging="360"/>
      </w:pPr>
      <w:rPr>
        <w:rFonts w:ascii="Wingdings" w:hAnsi="Wingdings" w:hint="default"/>
      </w:rPr>
    </w:lvl>
  </w:abstractNum>
  <w:abstractNum w:abstractNumId="61">
    <w:nsid w:val="0000003D"/>
    <w:multiLevelType w:val="hybridMultilevel"/>
    <w:tmpl w:val="B3AEA2FA"/>
    <w:lvl w:ilvl="0" w:tplc="D180B59C">
      <w:start w:val="1"/>
      <w:numFmt w:val="decimal"/>
      <w:lvlText w:val="%1)"/>
      <w:lvlJc w:val="left"/>
      <w:pPr>
        <w:ind w:left="360" w:hanging="360"/>
      </w:pPr>
      <w:rPr>
        <w:rFonts w:hint="default"/>
        <w:color w:val="auto"/>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num w:numId="1">
    <w:abstractNumId w:val="30"/>
  </w:num>
  <w:num w:numId="2">
    <w:abstractNumId w:val="38"/>
  </w:num>
  <w:num w:numId="3">
    <w:abstractNumId w:val="37"/>
  </w:num>
  <w:num w:numId="4">
    <w:abstractNumId w:val="54"/>
  </w:num>
  <w:num w:numId="5">
    <w:abstractNumId w:val="49"/>
  </w:num>
  <w:num w:numId="6">
    <w:abstractNumId w:val="17"/>
  </w:num>
  <w:num w:numId="7">
    <w:abstractNumId w:val="20"/>
  </w:num>
  <w:num w:numId="8">
    <w:abstractNumId w:val="35"/>
  </w:num>
  <w:num w:numId="9">
    <w:abstractNumId w:val="19"/>
  </w:num>
  <w:num w:numId="10">
    <w:abstractNumId w:val="10"/>
  </w:num>
  <w:num w:numId="11">
    <w:abstractNumId w:val="9"/>
  </w:num>
  <w:num w:numId="12">
    <w:abstractNumId w:val="43"/>
  </w:num>
  <w:num w:numId="13">
    <w:abstractNumId w:val="57"/>
  </w:num>
  <w:num w:numId="14">
    <w:abstractNumId w:val="29"/>
  </w:num>
  <w:num w:numId="15">
    <w:abstractNumId w:val="18"/>
  </w:num>
  <w:num w:numId="16">
    <w:abstractNumId w:val="21"/>
  </w:num>
  <w:num w:numId="17">
    <w:abstractNumId w:val="1"/>
  </w:num>
  <w:num w:numId="18">
    <w:abstractNumId w:val="46"/>
  </w:num>
  <w:num w:numId="19">
    <w:abstractNumId w:val="40"/>
  </w:num>
  <w:num w:numId="20">
    <w:abstractNumId w:val="0"/>
  </w:num>
  <w:num w:numId="21">
    <w:abstractNumId w:val="24"/>
  </w:num>
  <w:num w:numId="22">
    <w:abstractNumId w:val="44"/>
  </w:num>
  <w:num w:numId="23">
    <w:abstractNumId w:val="47"/>
  </w:num>
  <w:num w:numId="24">
    <w:abstractNumId w:val="39"/>
  </w:num>
  <w:num w:numId="25">
    <w:abstractNumId w:val="8"/>
  </w:num>
  <w:num w:numId="26">
    <w:abstractNumId w:val="61"/>
  </w:num>
  <w:num w:numId="27">
    <w:abstractNumId w:val="55"/>
  </w:num>
  <w:num w:numId="28">
    <w:abstractNumId w:val="15"/>
  </w:num>
  <w:num w:numId="29">
    <w:abstractNumId w:val="58"/>
  </w:num>
  <w:num w:numId="30">
    <w:abstractNumId w:val="60"/>
  </w:num>
  <w:num w:numId="31">
    <w:abstractNumId w:val="22"/>
  </w:num>
  <w:num w:numId="32">
    <w:abstractNumId w:val="13"/>
  </w:num>
  <w:num w:numId="33">
    <w:abstractNumId w:val="52"/>
  </w:num>
  <w:num w:numId="34">
    <w:abstractNumId w:val="11"/>
  </w:num>
  <w:num w:numId="35">
    <w:abstractNumId w:val="3"/>
  </w:num>
  <w:num w:numId="36">
    <w:abstractNumId w:val="14"/>
  </w:num>
  <w:num w:numId="37">
    <w:abstractNumId w:val="42"/>
  </w:num>
  <w:num w:numId="38">
    <w:abstractNumId w:val="36"/>
  </w:num>
  <w:num w:numId="39">
    <w:abstractNumId w:val="28"/>
  </w:num>
  <w:num w:numId="40">
    <w:abstractNumId w:val="26"/>
  </w:num>
  <w:num w:numId="41">
    <w:abstractNumId w:val="59"/>
  </w:num>
  <w:num w:numId="42">
    <w:abstractNumId w:val="4"/>
  </w:num>
  <w:num w:numId="43">
    <w:abstractNumId w:val="7"/>
  </w:num>
  <w:num w:numId="44">
    <w:abstractNumId w:val="6"/>
  </w:num>
  <w:num w:numId="45">
    <w:abstractNumId w:val="27"/>
  </w:num>
  <w:num w:numId="46">
    <w:abstractNumId w:val="33"/>
  </w:num>
  <w:num w:numId="47">
    <w:abstractNumId w:val="53"/>
  </w:num>
  <w:num w:numId="48">
    <w:abstractNumId w:val="2"/>
  </w:num>
  <w:num w:numId="49">
    <w:abstractNumId w:val="23"/>
  </w:num>
  <w:num w:numId="50">
    <w:abstractNumId w:val="48"/>
  </w:num>
  <w:num w:numId="51">
    <w:abstractNumId w:val="32"/>
  </w:num>
  <w:num w:numId="52">
    <w:abstractNumId w:val="56"/>
  </w:num>
  <w:num w:numId="53">
    <w:abstractNumId w:val="41"/>
  </w:num>
  <w:num w:numId="54">
    <w:abstractNumId w:val="16"/>
  </w:num>
  <w:num w:numId="55">
    <w:abstractNumId w:val="50"/>
  </w:num>
  <w:num w:numId="56">
    <w:abstractNumId w:val="34"/>
  </w:num>
  <w:num w:numId="57">
    <w:abstractNumId w:val="31"/>
  </w:num>
  <w:num w:numId="58">
    <w:abstractNumId w:val="25"/>
  </w:num>
  <w:num w:numId="59">
    <w:abstractNumId w:val="12"/>
  </w:num>
  <w:num w:numId="60">
    <w:abstractNumId w:val="51"/>
  </w:num>
  <w:num w:numId="61">
    <w:abstractNumId w:val="45"/>
  </w:num>
  <w:num w:numId="62">
    <w:abstractNumId w:val="5"/>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hideSpellingErrors/>
  <w:hideGrammaticalErrors/>
  <w:proofState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113"/>
  <w:characterSpacingControl w:val="doNotCompress"/>
  <w:compat>
    <w:compatSetting w:name="compatibilityMode" w:uri="http://schemas.microsoft.com/office/word" w:val="12"/>
  </w:compat>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Calibri" w:hAnsi="Times New Roman"/>
        <w:sz w:val="24"/>
        <w:szCs w:val="22"/>
        <w:lang w:val="fr-FR" w:bidi="ar-SA" w:eastAsia="en-US"/>
      </w:rPr>
    </w:rPrDefault>
    <w:pPrDefault>
      <w:pPr>
        <w:ind w:left="113" w:firstLine="113"/>
      </w:pPr>
    </w:pPrDefault>
  </w:docDefaults>
  <w:style w:type="paragraph" w:default="1" w:styleId="style0">
    <w:name w:val="Normal"/>
    <w:next w:val="style0"/>
    <w:qFormat/>
    <w:pPr/>
    <w:rPr>
      <w:rFonts w:eastAsia="Times New Roman"/>
      <w:szCs w:val="24"/>
      <w:lang w:eastAsia="fr-FR"/>
    </w:rPr>
  </w:style>
  <w:style w:type="paragraph" w:styleId="style1">
    <w:name w:val="heading 1"/>
    <w:basedOn w:val="style0"/>
    <w:next w:val="style0"/>
    <w:link w:val="style4097"/>
    <w:qFormat/>
    <w:uiPriority w:val="9"/>
    <w:pPr>
      <w:keepNext/>
      <w:keepLines/>
      <w:spacing w:before="480"/>
      <w:outlineLvl w:val="0"/>
    </w:pPr>
    <w:rPr>
      <w:rFonts w:ascii="Cambria" w:cs="宋体" w:eastAsia="宋体" w:hAnsi="Cambria"/>
      <w:b/>
      <w:bCs/>
      <w:color w:val="365f91"/>
      <w:sz w:val="28"/>
      <w:szCs w:val="28"/>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Titre 1 Car"/>
    <w:basedOn w:val="style65"/>
    <w:next w:val="style4097"/>
    <w:link w:val="style1"/>
    <w:uiPriority w:val="9"/>
    <w:rPr>
      <w:rFonts w:ascii="Cambria" w:cs="宋体" w:eastAsia="宋体" w:hAnsi="Cambria"/>
      <w:b/>
      <w:bCs/>
      <w:color w:val="365f91"/>
      <w:sz w:val="28"/>
      <w:szCs w:val="28"/>
      <w:lang w:eastAsia="fr-FR"/>
    </w:rPr>
  </w:style>
  <w:style w:type="paragraph" w:styleId="style31">
    <w:name w:val="header"/>
    <w:basedOn w:val="style0"/>
    <w:next w:val="style31"/>
    <w:link w:val="style4098"/>
    <w:uiPriority w:val="99"/>
    <w:pPr>
      <w:tabs>
        <w:tab w:val="center" w:leader="none" w:pos="4536"/>
        <w:tab w:val="right" w:leader="none" w:pos="9072"/>
      </w:tabs>
    </w:pPr>
    <w:rPr/>
  </w:style>
  <w:style w:type="character" w:customStyle="1" w:styleId="style4098">
    <w:name w:val="En-tête Car"/>
    <w:basedOn w:val="style65"/>
    <w:next w:val="style4098"/>
    <w:link w:val="style31"/>
    <w:uiPriority w:val="99"/>
    <w:rPr>
      <w:rFonts w:eastAsia="Times New Roman"/>
      <w:szCs w:val="24"/>
      <w:lang w:eastAsia="fr-FR"/>
    </w:rPr>
  </w:style>
  <w:style w:type="paragraph" w:styleId="style32">
    <w:name w:val="footer"/>
    <w:basedOn w:val="style0"/>
    <w:next w:val="style32"/>
    <w:link w:val="style4099"/>
    <w:uiPriority w:val="99"/>
    <w:pPr>
      <w:tabs>
        <w:tab w:val="center" w:leader="none" w:pos="4536"/>
        <w:tab w:val="right" w:leader="none" w:pos="9072"/>
      </w:tabs>
    </w:pPr>
    <w:rPr/>
  </w:style>
  <w:style w:type="character" w:customStyle="1" w:styleId="style4099">
    <w:name w:val="Pied de page Car"/>
    <w:basedOn w:val="style65"/>
    <w:next w:val="style4099"/>
    <w:link w:val="style32"/>
    <w:uiPriority w:val="99"/>
    <w:rPr>
      <w:rFonts w:eastAsia="Times New Roman"/>
      <w:szCs w:val="24"/>
      <w:lang w:eastAsia="fr-FR"/>
    </w:rPr>
  </w:style>
  <w:style w:type="paragraph" w:styleId="style19">
    <w:name w:val="toc 1"/>
    <w:basedOn w:val="style0"/>
    <w:next w:val="style0"/>
    <w:uiPriority w:val="39"/>
    <w:pPr>
      <w:spacing w:after="100" w:lineRule="auto" w:line="276"/>
    </w:pPr>
    <w:rPr>
      <w:rFonts w:ascii="Calibri" w:cs="宋体" w:eastAsia="Calibri" w:hAnsi="Calibri"/>
      <w:sz w:val="22"/>
      <w:szCs w:val="22"/>
      <w:lang w:eastAsia="en-US"/>
    </w:rPr>
  </w:style>
  <w:style w:type="paragraph" w:styleId="style20">
    <w:name w:val="toc 2"/>
    <w:basedOn w:val="style0"/>
    <w:next w:val="style0"/>
    <w:uiPriority w:val="39"/>
    <w:pPr>
      <w:spacing w:after="100" w:lineRule="auto" w:line="276"/>
      <w:ind w:left="220"/>
    </w:pPr>
    <w:rPr>
      <w:rFonts w:ascii="Calibri" w:cs="宋体" w:eastAsia="Calibri" w:hAnsi="Calibri"/>
      <w:sz w:val="22"/>
      <w:szCs w:val="22"/>
      <w:lang w:eastAsia="en-US"/>
    </w:rPr>
  </w:style>
  <w:style w:type="paragraph" w:styleId="style153">
    <w:name w:val="Balloon Text"/>
    <w:basedOn w:val="style0"/>
    <w:next w:val="style153"/>
    <w:link w:val="style4100"/>
    <w:pPr/>
    <w:rPr>
      <w:rFonts w:ascii="Tahoma" w:cs="Tahoma" w:hAnsi="Tahoma"/>
      <w:sz w:val="16"/>
      <w:szCs w:val="16"/>
    </w:rPr>
  </w:style>
  <w:style w:type="character" w:customStyle="1" w:styleId="style4100">
    <w:name w:val="Texte de bulles Car"/>
    <w:basedOn w:val="style65"/>
    <w:next w:val="style4100"/>
    <w:link w:val="style153"/>
    <w:rPr>
      <w:rFonts w:ascii="Tahoma" w:cs="Tahoma" w:eastAsia="Times New Roman" w:hAnsi="Tahoma"/>
      <w:sz w:val="16"/>
      <w:szCs w:val="16"/>
      <w:lang w:eastAsia="fr-FR"/>
    </w:rPr>
  </w:style>
  <w:style w:type="paragraph" w:styleId="style179">
    <w:name w:val="List Paragraph"/>
    <w:basedOn w:val="style0"/>
    <w:next w:val="style179"/>
    <w:qFormat/>
    <w:uiPriority w:val="34"/>
    <w:pPr>
      <w:ind w:left="720"/>
      <w:contextualSpacing/>
    </w:pPr>
    <w:rPr/>
  </w:style>
  <w:style w:type="table" w:styleId="style154">
    <w:name w:val="Table Grid"/>
    <w:basedOn w:val="style105"/>
    <w:next w:val="style154"/>
    <w:uiPriority w:val="59"/>
    <w:pP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cPr>
      <w:tcBorders/>
    </w:tcPr>
  </w:style>
  <w:style w:type="paragraph" w:styleId="style28">
    <w:name w:val="Normal Indent"/>
    <w:basedOn w:val="style0"/>
    <w:next w:val="style28"/>
    <w:pPr>
      <w:ind w:left="708"/>
    </w:pPr>
    <w:rPr>
      <w:sz w:val="20"/>
      <w:szCs w:val="20"/>
    </w:rPr>
  </w:style>
  <w:style w:type="character" w:styleId="style156">
    <w:name w:val="Placeholder Text"/>
    <w:basedOn w:val="style65"/>
    <w:next w:val="style156"/>
    <w:uiPriority w:val="99"/>
    <w:rPr>
      <w:color w:val="808080"/>
    </w:rPr>
  </w:style>
  <w:style w:type="paragraph" w:styleId="style178">
    <w:name w:val="Revision"/>
    <w:next w:val="style178"/>
    <w:uiPriority w:val="99"/>
    <w:pPr/>
    <w:rPr>
      <w:rFonts w:eastAsia="Times New Roman"/>
      <w:szCs w:val="24"/>
      <w:lang w:eastAsia="fr-FR"/>
    </w:rPr>
  </w:style>
  <w:style w:type="paragraph" w:styleId="style94">
    <w:name w:val="Normal (Web)"/>
    <w:basedOn w:val="style0"/>
    <w:next w:val="style94"/>
    <w:pPr>
      <w:spacing w:before="100" w:beforeAutospacing="true" w:after="100" w:afterAutospacing="true"/>
    </w:pPr>
    <w:rPr/>
  </w:style>
  <w:style w:type="paragraph" w:customStyle="1" w:styleId="style4101">
    <w:name w:val="kids"/>
    <w:basedOn w:val="style0"/>
    <w:next w:val="style4101"/>
    <w:pPr>
      <w:spacing w:before="100" w:beforeAutospacing="true" w:after="100" w:afterAutospacing="true"/>
    </w:pPr>
    <w:rPr/>
  </w:style>
  <w:style w:type="paragraph" w:customStyle="1" w:styleId="style4102">
    <w:name w:val="sectitle"/>
    <w:basedOn w:val="style0"/>
    <w:next w:val="style4102"/>
    <w:pPr>
      <w:spacing w:before="100" w:beforeAutospacing="true" w:after="100" w:afterAutospacing="true"/>
    </w:pPr>
    <w:rPr/>
  </w:style>
  <w:style w:type="paragraph" w:styleId="style43">
    <w:name w:val="endnote text"/>
    <w:basedOn w:val="style0"/>
    <w:next w:val="style43"/>
    <w:link w:val="style4103"/>
    <w:pPr/>
    <w:rPr>
      <w:sz w:val="20"/>
      <w:szCs w:val="20"/>
    </w:rPr>
  </w:style>
  <w:style w:type="character" w:customStyle="1" w:styleId="style4103">
    <w:name w:val="Note de fin Car"/>
    <w:basedOn w:val="style65"/>
    <w:next w:val="style4103"/>
    <w:link w:val="style43"/>
    <w:rPr>
      <w:rFonts w:eastAsia="Times New Roman"/>
      <w:sz w:val="20"/>
      <w:szCs w:val="20"/>
      <w:lang w:eastAsia="fr-FR"/>
    </w:rPr>
  </w:style>
  <w:style w:type="character" w:styleId="style42">
    <w:name w:val="endnote reference"/>
    <w:basedOn w:val="style65"/>
    <w:next w:val="style42"/>
    <w:rPr>
      <w:vertAlign w:val="superscript"/>
    </w:rPr>
  </w:style>
  <w:style w:type="character" w:styleId="style88">
    <w:name w:val="Emphasis"/>
    <w:basedOn w:val="style65"/>
    <w:next w:val="style88"/>
    <w:qFormat/>
    <w:rPr>
      <w:i/>
      <w:iCs/>
    </w:rPr>
  </w:style>
</w:styles>
</file>

<file path=word/_rels/document.xml.rels><?xml version="1.0" encoding="UTF-8"?>
<Relationships xmlns="http://schemas.openxmlformats.org/package/2006/relationships"><Relationship Id="rId392" Type="http://schemas.openxmlformats.org/officeDocument/2006/relationships/oleObject" Target="embeddings/oleObject198.bin"/><Relationship Id="rId391" Type="http://schemas.openxmlformats.org/officeDocument/2006/relationships/image" Target="media/image189.wmf"/><Relationship Id="rId390" Type="http://schemas.openxmlformats.org/officeDocument/2006/relationships/oleObject" Target="embeddings/oleObject197.bin"/><Relationship Id="rId2180" Type="http://schemas.openxmlformats.org/officeDocument/2006/relationships/oleObject" Target="embeddings/oleObject1169.bin"/><Relationship Id="rId2181" Type="http://schemas.openxmlformats.org/officeDocument/2006/relationships/image" Target="media/image1001.wmf"/><Relationship Id="rId2182" Type="http://schemas.openxmlformats.org/officeDocument/2006/relationships/oleObject" Target="embeddings/oleObject1170.bin"/><Relationship Id="rId2183" Type="http://schemas.openxmlformats.org/officeDocument/2006/relationships/image" Target="media/image1002.wmf"/><Relationship Id="rId385" Type="http://schemas.openxmlformats.org/officeDocument/2006/relationships/image" Target="media/image186.wmf"/><Relationship Id="rId2184" Type="http://schemas.openxmlformats.org/officeDocument/2006/relationships/oleObject" Target="embeddings/oleObject1171.bin"/><Relationship Id="rId384" Type="http://schemas.openxmlformats.org/officeDocument/2006/relationships/oleObject" Target="embeddings/oleObject194.bin"/><Relationship Id="rId2185" Type="http://schemas.openxmlformats.org/officeDocument/2006/relationships/oleObject" Target="embeddings/oleObject1172.bin"/><Relationship Id="rId383" Type="http://schemas.openxmlformats.org/officeDocument/2006/relationships/image" Target="media/image185.wmf"/><Relationship Id="rId2186" Type="http://schemas.openxmlformats.org/officeDocument/2006/relationships/image" Target="media/image1003.wmf"/><Relationship Id="rId382" Type="http://schemas.openxmlformats.org/officeDocument/2006/relationships/oleObject" Target="embeddings/oleObject193.bin"/><Relationship Id="rId2187" Type="http://schemas.openxmlformats.org/officeDocument/2006/relationships/oleObject" Target="embeddings/oleObject1173.bin"/><Relationship Id="rId389" Type="http://schemas.openxmlformats.org/officeDocument/2006/relationships/image" Target="media/image188.wmf"/><Relationship Id="rId2188" Type="http://schemas.openxmlformats.org/officeDocument/2006/relationships/image" Target="media/image1004.wmf"/><Relationship Id="rId388" Type="http://schemas.openxmlformats.org/officeDocument/2006/relationships/oleObject" Target="embeddings/oleObject196.bin"/><Relationship Id="rId2189" Type="http://schemas.openxmlformats.org/officeDocument/2006/relationships/oleObject" Target="embeddings/oleObject1174.bin"/><Relationship Id="rId387" Type="http://schemas.openxmlformats.org/officeDocument/2006/relationships/image" Target="media/image187.wmf"/><Relationship Id="rId386" Type="http://schemas.openxmlformats.org/officeDocument/2006/relationships/oleObject" Target="embeddings/oleObject195.bin"/><Relationship Id="rId381" Type="http://schemas.openxmlformats.org/officeDocument/2006/relationships/oleObject" Target="embeddings/oleObject192.bin"/><Relationship Id="rId380" Type="http://schemas.openxmlformats.org/officeDocument/2006/relationships/image" Target="media/image184.wmf"/><Relationship Id="rId379" Type="http://schemas.openxmlformats.org/officeDocument/2006/relationships/oleObject" Target="embeddings/oleObject191.bin"/><Relationship Id="rId2170" Type="http://schemas.openxmlformats.org/officeDocument/2006/relationships/image" Target="media/image996.wmf"/><Relationship Id="rId2171" Type="http://schemas.openxmlformats.org/officeDocument/2006/relationships/oleObject" Target="embeddings/oleObject1164.bin"/><Relationship Id="rId2172" Type="http://schemas.openxmlformats.org/officeDocument/2006/relationships/oleObject" Target="embeddings/oleObject1165.bin"/><Relationship Id="rId374" Type="http://schemas.openxmlformats.org/officeDocument/2006/relationships/image" Target="media/image182.wmf"/><Relationship Id="rId2173" Type="http://schemas.openxmlformats.org/officeDocument/2006/relationships/image" Target="media/image997.wmf"/><Relationship Id="rId373" Type="http://schemas.openxmlformats.org/officeDocument/2006/relationships/oleObject" Target="embeddings/oleObject187.bin"/><Relationship Id="rId2174" Type="http://schemas.openxmlformats.org/officeDocument/2006/relationships/oleObject" Target="embeddings/oleObject1166.bin"/><Relationship Id="rId372" Type="http://schemas.openxmlformats.org/officeDocument/2006/relationships/image" Target="media/image181.wmf"/><Relationship Id="rId2175" Type="http://schemas.openxmlformats.org/officeDocument/2006/relationships/image" Target="media/image998.wmf"/><Relationship Id="rId371" Type="http://schemas.openxmlformats.org/officeDocument/2006/relationships/oleObject" Target="embeddings/oleObject186.bin"/><Relationship Id="rId2176" Type="http://schemas.openxmlformats.org/officeDocument/2006/relationships/oleObject" Target="embeddings/oleObject1167.bin"/><Relationship Id="rId378" Type="http://schemas.openxmlformats.org/officeDocument/2006/relationships/image" Target="media/image183.wmf"/><Relationship Id="rId2177" Type="http://schemas.openxmlformats.org/officeDocument/2006/relationships/image" Target="media/image999.wmf"/><Relationship Id="rId377" Type="http://schemas.openxmlformats.org/officeDocument/2006/relationships/oleObject" Target="embeddings/oleObject190.bin"/><Relationship Id="rId2178" Type="http://schemas.openxmlformats.org/officeDocument/2006/relationships/oleObject" Target="embeddings/oleObject1168.bin"/><Relationship Id="rId376" Type="http://schemas.openxmlformats.org/officeDocument/2006/relationships/oleObject" Target="embeddings/oleObject189.bin"/><Relationship Id="rId2179" Type="http://schemas.openxmlformats.org/officeDocument/2006/relationships/image" Target="media/image1000.wmf"/><Relationship Id="rId375" Type="http://schemas.openxmlformats.org/officeDocument/2006/relationships/oleObject" Target="embeddings/oleObject188.bin"/><Relationship Id="rId2190" Type="http://schemas.openxmlformats.org/officeDocument/2006/relationships/oleObject" Target="embeddings/oleObject1175.bin"/><Relationship Id="rId2191" Type="http://schemas.openxmlformats.org/officeDocument/2006/relationships/oleObject" Target="embeddings/oleObject1176.bin"/><Relationship Id="rId2192" Type="http://schemas.openxmlformats.org/officeDocument/2006/relationships/oleObject" Target="embeddings/oleObject1177.bin"/><Relationship Id="rId2193" Type="http://schemas.openxmlformats.org/officeDocument/2006/relationships/image" Target="media/image1005.wmf"/><Relationship Id="rId2194" Type="http://schemas.openxmlformats.org/officeDocument/2006/relationships/oleObject" Target="embeddings/oleObject1178.bin"/><Relationship Id="rId396" Type="http://schemas.openxmlformats.org/officeDocument/2006/relationships/oleObject" Target="embeddings/oleObject200.bin"/><Relationship Id="rId2195" Type="http://schemas.openxmlformats.org/officeDocument/2006/relationships/oleObject" Target="embeddings/oleObject1179.bin"/><Relationship Id="rId395" Type="http://schemas.openxmlformats.org/officeDocument/2006/relationships/image" Target="media/image191.wmf"/><Relationship Id="rId2196" Type="http://schemas.openxmlformats.org/officeDocument/2006/relationships/image" Target="media/image1006.wmf"/><Relationship Id="rId394" Type="http://schemas.openxmlformats.org/officeDocument/2006/relationships/oleObject" Target="embeddings/oleObject199.bin"/><Relationship Id="rId2197" Type="http://schemas.openxmlformats.org/officeDocument/2006/relationships/oleObject" Target="embeddings/oleObject1180.bin"/><Relationship Id="rId393" Type="http://schemas.openxmlformats.org/officeDocument/2006/relationships/image" Target="media/image190.wmf"/><Relationship Id="rId2198" Type="http://schemas.openxmlformats.org/officeDocument/2006/relationships/oleObject" Target="embeddings/oleObject1181.bin"/><Relationship Id="rId2199" Type="http://schemas.openxmlformats.org/officeDocument/2006/relationships/oleObject" Target="embeddings/oleObject1182.bin"/><Relationship Id="rId399" Type="http://schemas.openxmlformats.org/officeDocument/2006/relationships/oleObject" Target="embeddings/oleObject202.bin"/><Relationship Id="rId398" Type="http://schemas.openxmlformats.org/officeDocument/2006/relationships/image" Target="media/image192.wmf"/><Relationship Id="rId397" Type="http://schemas.openxmlformats.org/officeDocument/2006/relationships/oleObject" Target="embeddings/oleObject201.bin"/><Relationship Id="rId1730" Type="http://schemas.openxmlformats.org/officeDocument/2006/relationships/image" Target="media/image821.wmf"/><Relationship Id="rId1731" Type="http://schemas.openxmlformats.org/officeDocument/2006/relationships/oleObject" Target="embeddings/oleObject900.bin"/><Relationship Id="rId1732" Type="http://schemas.openxmlformats.org/officeDocument/2006/relationships/image" Target="media/image822.wmf"/><Relationship Id="rId1733" Type="http://schemas.openxmlformats.org/officeDocument/2006/relationships/oleObject" Target="embeddings/oleObject901.bin"/><Relationship Id="rId1734" Type="http://schemas.openxmlformats.org/officeDocument/2006/relationships/image" Target="media/image823.wmf"/><Relationship Id="rId1735" Type="http://schemas.openxmlformats.org/officeDocument/2006/relationships/oleObject" Target="embeddings/oleObject902.bin"/><Relationship Id="rId1736" Type="http://schemas.openxmlformats.org/officeDocument/2006/relationships/image" Target="media/image824.wmf"/><Relationship Id="rId1737" Type="http://schemas.openxmlformats.org/officeDocument/2006/relationships/oleObject" Target="embeddings/oleObject903.bin"/><Relationship Id="rId1738" Type="http://schemas.openxmlformats.org/officeDocument/2006/relationships/image" Target="media/image825.wmf"/><Relationship Id="rId1739" Type="http://schemas.openxmlformats.org/officeDocument/2006/relationships/oleObject" Target="embeddings/oleObject904.bin"/><Relationship Id="rId1720" Type="http://schemas.openxmlformats.org/officeDocument/2006/relationships/image" Target="media/image816.wmf"/><Relationship Id="rId1721" Type="http://schemas.openxmlformats.org/officeDocument/2006/relationships/oleObject" Target="embeddings/oleObject895.bin"/><Relationship Id="rId1722" Type="http://schemas.openxmlformats.org/officeDocument/2006/relationships/image" Target="media/image817.wmf"/><Relationship Id="rId1723" Type="http://schemas.openxmlformats.org/officeDocument/2006/relationships/oleObject" Target="embeddings/oleObject896.bin"/><Relationship Id="rId1724" Type="http://schemas.openxmlformats.org/officeDocument/2006/relationships/image" Target="media/image818.wmf"/><Relationship Id="rId1725" Type="http://schemas.openxmlformats.org/officeDocument/2006/relationships/oleObject" Target="embeddings/oleObject897.bin"/><Relationship Id="rId1726" Type="http://schemas.openxmlformats.org/officeDocument/2006/relationships/image" Target="media/image819.wmf"/><Relationship Id="rId1727" Type="http://schemas.openxmlformats.org/officeDocument/2006/relationships/oleObject" Target="embeddings/oleObject898.bin"/><Relationship Id="rId1728" Type="http://schemas.openxmlformats.org/officeDocument/2006/relationships/image" Target="media/image820.wmf"/><Relationship Id="rId1729" Type="http://schemas.openxmlformats.org/officeDocument/2006/relationships/oleObject" Target="embeddings/oleObject899.bin"/><Relationship Id="rId1752" Type="http://schemas.openxmlformats.org/officeDocument/2006/relationships/image" Target="media/image832.wmf"/><Relationship Id="rId1753" Type="http://schemas.openxmlformats.org/officeDocument/2006/relationships/oleObject" Target="embeddings/oleObject911.bin"/><Relationship Id="rId1754" Type="http://schemas.openxmlformats.org/officeDocument/2006/relationships/image" Target="media/image833.wmf"/><Relationship Id="rId1755" Type="http://schemas.openxmlformats.org/officeDocument/2006/relationships/oleObject" Target="embeddings/oleObject912.bin"/><Relationship Id="rId1756" Type="http://schemas.openxmlformats.org/officeDocument/2006/relationships/image" Target="media/image834.wmf"/><Relationship Id="rId1757" Type="http://schemas.openxmlformats.org/officeDocument/2006/relationships/oleObject" Target="embeddings/oleObject913.bin"/><Relationship Id="rId1758" Type="http://schemas.openxmlformats.org/officeDocument/2006/relationships/image" Target="media/image835.wmf"/><Relationship Id="rId1759" Type="http://schemas.openxmlformats.org/officeDocument/2006/relationships/oleObject" Target="embeddings/oleObject914.bin"/><Relationship Id="rId1750" Type="http://schemas.openxmlformats.org/officeDocument/2006/relationships/image" Target="media/image831.wmf"/><Relationship Id="rId1751" Type="http://schemas.openxmlformats.org/officeDocument/2006/relationships/oleObject" Target="embeddings/oleObject910.bin"/><Relationship Id="rId1741" Type="http://schemas.openxmlformats.org/officeDocument/2006/relationships/oleObject" Target="embeddings/oleObject905.bin"/><Relationship Id="rId1742" Type="http://schemas.openxmlformats.org/officeDocument/2006/relationships/image" Target="media/image827.wmf"/><Relationship Id="rId1743" Type="http://schemas.openxmlformats.org/officeDocument/2006/relationships/oleObject" Target="embeddings/oleObject906.bin"/><Relationship Id="rId1744" Type="http://schemas.openxmlformats.org/officeDocument/2006/relationships/image" Target="media/image828.wmf"/><Relationship Id="rId1745" Type="http://schemas.openxmlformats.org/officeDocument/2006/relationships/oleObject" Target="embeddings/oleObject907.bin"/><Relationship Id="rId1746" Type="http://schemas.openxmlformats.org/officeDocument/2006/relationships/image" Target="media/image829.wmf"/><Relationship Id="rId1747" Type="http://schemas.openxmlformats.org/officeDocument/2006/relationships/oleObject" Target="embeddings/oleObject908.bin"/><Relationship Id="rId1748" Type="http://schemas.openxmlformats.org/officeDocument/2006/relationships/image" Target="media/image830.wmf"/><Relationship Id="rId1749" Type="http://schemas.openxmlformats.org/officeDocument/2006/relationships/oleObject" Target="embeddings/oleObject909.bin"/><Relationship Id="rId1740" Type="http://schemas.openxmlformats.org/officeDocument/2006/relationships/image" Target="media/image826.wmf"/><Relationship Id="rId1710" Type="http://schemas.openxmlformats.org/officeDocument/2006/relationships/image" Target="media/image812.wmf"/><Relationship Id="rId1711" Type="http://schemas.openxmlformats.org/officeDocument/2006/relationships/oleObject" Target="embeddings/oleObject889.bin"/><Relationship Id="rId1712" Type="http://schemas.openxmlformats.org/officeDocument/2006/relationships/image" Target="media/image813.wmf"/><Relationship Id="rId1713" Type="http://schemas.openxmlformats.org/officeDocument/2006/relationships/oleObject" Target="embeddings/oleObject890.bin"/><Relationship Id="rId1714" Type="http://schemas.openxmlformats.org/officeDocument/2006/relationships/image" Target="media/image814.wmf"/><Relationship Id="rId1715" Type="http://schemas.openxmlformats.org/officeDocument/2006/relationships/oleObject" Target="embeddings/oleObject891.bin"/><Relationship Id="rId1716" Type="http://schemas.openxmlformats.org/officeDocument/2006/relationships/oleObject" Target="embeddings/oleObject892.bin"/><Relationship Id="rId1717" Type="http://schemas.openxmlformats.org/officeDocument/2006/relationships/oleObject" Target="embeddings/oleObject893.bin"/><Relationship Id="rId1718" Type="http://schemas.openxmlformats.org/officeDocument/2006/relationships/image" Target="media/image815.wmf"/><Relationship Id="rId1719" Type="http://schemas.openxmlformats.org/officeDocument/2006/relationships/oleObject" Target="embeddings/oleObject894.bin"/><Relationship Id="rId1700" Type="http://schemas.openxmlformats.org/officeDocument/2006/relationships/oleObject" Target="embeddings/oleObject883.bin"/><Relationship Id="rId1701" Type="http://schemas.openxmlformats.org/officeDocument/2006/relationships/image" Target="media/image808.wmf"/><Relationship Id="rId1702" Type="http://schemas.openxmlformats.org/officeDocument/2006/relationships/oleObject" Target="embeddings/oleObject884.bin"/><Relationship Id="rId1703" Type="http://schemas.openxmlformats.org/officeDocument/2006/relationships/oleObject" Target="embeddings/oleObject885.bin"/><Relationship Id="rId1704" Type="http://schemas.openxmlformats.org/officeDocument/2006/relationships/image" Target="media/image809.wmf"/><Relationship Id="rId1705" Type="http://schemas.openxmlformats.org/officeDocument/2006/relationships/oleObject" Target="embeddings/oleObject886.bin"/><Relationship Id="rId1706" Type="http://schemas.openxmlformats.org/officeDocument/2006/relationships/image" Target="media/image810.wmf"/><Relationship Id="rId1707" Type="http://schemas.openxmlformats.org/officeDocument/2006/relationships/oleObject" Target="embeddings/oleObject887.bin"/><Relationship Id="rId1708" Type="http://schemas.openxmlformats.org/officeDocument/2006/relationships/image" Target="media/image811.wmf"/><Relationship Id="rId1709" Type="http://schemas.openxmlformats.org/officeDocument/2006/relationships/oleObject" Target="embeddings/oleObject888.bin"/><Relationship Id="rId40" Type="http://schemas.openxmlformats.org/officeDocument/2006/relationships/image" Target="media/image19.wmf"/><Relationship Id="rId42" Type="http://schemas.openxmlformats.org/officeDocument/2006/relationships/image" Target="media/image20.wmf"/><Relationship Id="rId41" Type="http://schemas.openxmlformats.org/officeDocument/2006/relationships/oleObject" Target="embeddings/oleObject19.bin"/><Relationship Id="rId44" Type="http://schemas.openxmlformats.org/officeDocument/2006/relationships/image" Target="media/image21.wmf"/><Relationship Id="rId43" Type="http://schemas.openxmlformats.org/officeDocument/2006/relationships/oleObject" Target="embeddings/oleObject20.bin"/><Relationship Id="rId46" Type="http://schemas.openxmlformats.org/officeDocument/2006/relationships/image" Target="media/image22.wmf"/><Relationship Id="rId45" Type="http://schemas.openxmlformats.org/officeDocument/2006/relationships/oleObject" Target="embeddings/oleObject21.bin"/><Relationship Id="rId48" Type="http://schemas.openxmlformats.org/officeDocument/2006/relationships/image" Target="media/image23.wmf"/><Relationship Id="rId47" Type="http://schemas.openxmlformats.org/officeDocument/2006/relationships/oleObject" Target="embeddings/oleObject22.bin"/><Relationship Id="rId49" Type="http://schemas.openxmlformats.org/officeDocument/2006/relationships/oleObject" Target="embeddings/oleObject23.bin"/><Relationship Id="rId31" Type="http://schemas.openxmlformats.org/officeDocument/2006/relationships/oleObject" Target="embeddings/oleObject14.bin"/><Relationship Id="rId30" Type="http://schemas.openxmlformats.org/officeDocument/2006/relationships/image" Target="media/image14.wmf"/><Relationship Id="rId33" Type="http://schemas.openxmlformats.org/officeDocument/2006/relationships/oleObject" Target="embeddings/oleObject15.bin"/><Relationship Id="rId32" Type="http://schemas.openxmlformats.org/officeDocument/2006/relationships/image" Target="media/image15.wmf"/><Relationship Id="rId35" Type="http://schemas.openxmlformats.org/officeDocument/2006/relationships/oleObject" Target="embeddings/oleObject16.bin"/><Relationship Id="rId34" Type="http://schemas.openxmlformats.org/officeDocument/2006/relationships/image" Target="media/image16.wmf"/><Relationship Id="rId37" Type="http://schemas.openxmlformats.org/officeDocument/2006/relationships/oleObject" Target="embeddings/oleObject17.bin"/><Relationship Id="rId36" Type="http://schemas.openxmlformats.org/officeDocument/2006/relationships/image" Target="media/image17.wmf"/><Relationship Id="rId39" Type="http://schemas.openxmlformats.org/officeDocument/2006/relationships/oleObject" Target="embeddings/oleObject18.bin"/><Relationship Id="rId38" Type="http://schemas.openxmlformats.org/officeDocument/2006/relationships/image" Target="media/image18.wmf"/><Relationship Id="rId2203" Type="http://schemas.openxmlformats.org/officeDocument/2006/relationships/oleObject" Target="embeddings/oleObject1185.bin"/><Relationship Id="rId2204" Type="http://schemas.openxmlformats.org/officeDocument/2006/relationships/oleObject" Target="embeddings/oleObject1186.bin"/><Relationship Id="rId20" Type="http://schemas.openxmlformats.org/officeDocument/2006/relationships/image" Target="media/image9.wmf"/><Relationship Id="rId2205" Type="http://schemas.openxmlformats.org/officeDocument/2006/relationships/oleObject" Target="embeddings/oleObject1187.bin"/><Relationship Id="rId2206" Type="http://schemas.openxmlformats.org/officeDocument/2006/relationships/oleObject" Target="embeddings/oleObject1188.bin"/><Relationship Id="rId22" Type="http://schemas.openxmlformats.org/officeDocument/2006/relationships/image" Target="media/image10.wmf"/><Relationship Id="rId2207" Type="http://schemas.openxmlformats.org/officeDocument/2006/relationships/oleObject" Target="embeddings/oleObject1189.bin"/><Relationship Id="rId21" Type="http://schemas.openxmlformats.org/officeDocument/2006/relationships/oleObject" Target="embeddings/oleObject9.bin"/><Relationship Id="rId2208" Type="http://schemas.openxmlformats.org/officeDocument/2006/relationships/oleObject" Target="embeddings/oleObject1190.bin"/><Relationship Id="rId24" Type="http://schemas.openxmlformats.org/officeDocument/2006/relationships/image" Target="media/image11.wmf"/><Relationship Id="rId2209" Type="http://schemas.openxmlformats.org/officeDocument/2006/relationships/oleObject" Target="embeddings/oleObject1191.bin"/><Relationship Id="rId23" Type="http://schemas.openxmlformats.org/officeDocument/2006/relationships/oleObject" Target="embeddings/oleObject10.bin"/><Relationship Id="rId26" Type="http://schemas.openxmlformats.org/officeDocument/2006/relationships/image" Target="media/image12.wmf"/><Relationship Id="rId25" Type="http://schemas.openxmlformats.org/officeDocument/2006/relationships/oleObject" Target="embeddings/oleObject11.bin"/><Relationship Id="rId28" Type="http://schemas.openxmlformats.org/officeDocument/2006/relationships/image" Target="media/image13.wmf"/><Relationship Id="rId27" Type="http://schemas.openxmlformats.org/officeDocument/2006/relationships/oleObject" Target="embeddings/oleObject12.bin"/><Relationship Id="rId29" Type="http://schemas.openxmlformats.org/officeDocument/2006/relationships/oleObject" Target="embeddings/oleObject13.bin"/><Relationship Id="rId2200" Type="http://schemas.openxmlformats.org/officeDocument/2006/relationships/oleObject" Target="embeddings/oleObject1183.bin"/><Relationship Id="rId2201" Type="http://schemas.openxmlformats.org/officeDocument/2006/relationships/image" Target="media/image1007.wmf"/><Relationship Id="rId2202" Type="http://schemas.openxmlformats.org/officeDocument/2006/relationships/oleObject" Target="embeddings/oleObject1184.bin"/><Relationship Id="rId11" Type="http://schemas.openxmlformats.org/officeDocument/2006/relationships/oleObject" Target="embeddings/oleObject4.bin"/><Relationship Id="rId10" Type="http://schemas.openxmlformats.org/officeDocument/2006/relationships/image" Target="media/image4.wmf"/><Relationship Id="rId13" Type="http://schemas.openxmlformats.org/officeDocument/2006/relationships/oleObject" Target="embeddings/oleObject5.bin"/><Relationship Id="rId12" Type="http://schemas.openxmlformats.org/officeDocument/2006/relationships/image" Target="media/image5.wmf"/><Relationship Id="rId15" Type="http://schemas.openxmlformats.org/officeDocument/2006/relationships/oleObject" Target="embeddings/oleObject6.bin"/><Relationship Id="rId14" Type="http://schemas.openxmlformats.org/officeDocument/2006/relationships/image" Target="media/image6.wmf"/><Relationship Id="rId17" Type="http://schemas.openxmlformats.org/officeDocument/2006/relationships/oleObject" Target="embeddings/oleObject7.bin"/><Relationship Id="rId16" Type="http://schemas.openxmlformats.org/officeDocument/2006/relationships/image" Target="media/image7.wmf"/><Relationship Id="rId19" Type="http://schemas.openxmlformats.org/officeDocument/2006/relationships/oleObject" Target="embeddings/oleObject8.bin"/><Relationship Id="rId18" Type="http://schemas.openxmlformats.org/officeDocument/2006/relationships/image" Target="media/image8.wmf"/><Relationship Id="rId84" Type="http://schemas.openxmlformats.org/officeDocument/2006/relationships/image" Target="media/image49.wmf"/><Relationship Id="rId1774" Type="http://schemas.openxmlformats.org/officeDocument/2006/relationships/image" Target="media/image840.wmf"/><Relationship Id="rId83" Type="http://schemas.openxmlformats.org/officeDocument/2006/relationships/image" Target="media/image48.wmf"/><Relationship Id="rId1775" Type="http://schemas.openxmlformats.org/officeDocument/2006/relationships/oleObject" Target="embeddings/oleObject925.bin"/><Relationship Id="rId86" Type="http://schemas.openxmlformats.org/officeDocument/2006/relationships/image" Target="media/image51.wmf"/><Relationship Id="rId1776" Type="http://schemas.openxmlformats.org/officeDocument/2006/relationships/oleObject" Target="embeddings/oleObject926.bin"/><Relationship Id="rId85" Type="http://schemas.openxmlformats.org/officeDocument/2006/relationships/image" Target="media/image50.wmf"/><Relationship Id="rId1777" Type="http://schemas.openxmlformats.org/officeDocument/2006/relationships/image" Target="media/image841.wmf"/><Relationship Id="rId88" Type="http://schemas.openxmlformats.org/officeDocument/2006/relationships/image" Target="media/image53.wmf"/><Relationship Id="rId1778" Type="http://schemas.openxmlformats.org/officeDocument/2006/relationships/oleObject" Target="embeddings/oleObject927.bin"/><Relationship Id="rId87" Type="http://schemas.openxmlformats.org/officeDocument/2006/relationships/image" Target="media/image52.wmf"/><Relationship Id="rId1779" Type="http://schemas.openxmlformats.org/officeDocument/2006/relationships/oleObject" Target="embeddings/oleObject928.bin"/><Relationship Id="rId89" Type="http://schemas.openxmlformats.org/officeDocument/2006/relationships/image" Target="media/image54.wmf"/><Relationship Id="rId80" Type="http://schemas.openxmlformats.org/officeDocument/2006/relationships/image" Target="media/image45.wmf"/><Relationship Id="rId82" Type="http://schemas.openxmlformats.org/officeDocument/2006/relationships/image" Target="media/image47.wmf"/><Relationship Id="rId81" Type="http://schemas.openxmlformats.org/officeDocument/2006/relationships/image" Target="media/image46.wmf"/><Relationship Id="rId1770" Type="http://schemas.openxmlformats.org/officeDocument/2006/relationships/image" Target="media/image839.wmf"/><Relationship Id="rId1771" Type="http://schemas.openxmlformats.org/officeDocument/2006/relationships/oleObject" Target="embeddings/oleObject922.bin"/><Relationship Id="rId1772" Type="http://schemas.openxmlformats.org/officeDocument/2006/relationships/oleObject" Target="embeddings/oleObject923.bin"/><Relationship Id="rId1773" Type="http://schemas.openxmlformats.org/officeDocument/2006/relationships/oleObject" Target="embeddings/oleObject924.bin"/><Relationship Id="rId73" Type="http://schemas.openxmlformats.org/officeDocument/2006/relationships/image" Target="media/image39.wmf"/><Relationship Id="rId1763" Type="http://schemas.openxmlformats.org/officeDocument/2006/relationships/oleObject" Target="embeddings/oleObject916.bin"/><Relationship Id="rId72" Type="http://schemas.openxmlformats.org/officeDocument/2006/relationships/image" Target="media/image38.wmf"/><Relationship Id="rId1764" Type="http://schemas.openxmlformats.org/officeDocument/2006/relationships/image" Target="media/image838.wmf"/><Relationship Id="rId75" Type="http://schemas.openxmlformats.org/officeDocument/2006/relationships/image" Target="media/image41.wmf"/><Relationship Id="rId1765" Type="http://schemas.openxmlformats.org/officeDocument/2006/relationships/oleObject" Target="embeddings/oleObject917.bin"/><Relationship Id="rId74" Type="http://schemas.openxmlformats.org/officeDocument/2006/relationships/image" Target="media/image40.wmf"/><Relationship Id="rId1766" Type="http://schemas.openxmlformats.org/officeDocument/2006/relationships/oleObject" Target="embeddings/oleObject918.bin"/><Relationship Id="rId77" Type="http://schemas.openxmlformats.org/officeDocument/2006/relationships/image" Target="media/image43.wmf"/><Relationship Id="rId1767" Type="http://schemas.openxmlformats.org/officeDocument/2006/relationships/oleObject" Target="embeddings/oleObject919.bin"/><Relationship Id="rId76" Type="http://schemas.openxmlformats.org/officeDocument/2006/relationships/image" Target="media/image42.wmf"/><Relationship Id="rId1768" Type="http://schemas.openxmlformats.org/officeDocument/2006/relationships/oleObject" Target="embeddings/oleObject920.bin"/><Relationship Id="rId79" Type="http://schemas.openxmlformats.org/officeDocument/2006/relationships/oleObject" Target="embeddings/oleObject32.bin"/><Relationship Id="rId1769" Type="http://schemas.openxmlformats.org/officeDocument/2006/relationships/oleObject" Target="embeddings/oleObject921.bin"/><Relationship Id="rId78" Type="http://schemas.openxmlformats.org/officeDocument/2006/relationships/image" Target="media/image44.wmf"/><Relationship Id="rId71" Type="http://schemas.openxmlformats.org/officeDocument/2006/relationships/image" Target="media/image37.wmf"/><Relationship Id="rId70" Type="http://schemas.openxmlformats.org/officeDocument/2006/relationships/image" Target="media/image36.wmf"/><Relationship Id="rId1760" Type="http://schemas.openxmlformats.org/officeDocument/2006/relationships/image" Target="media/image836.wmf"/><Relationship Id="rId1761" Type="http://schemas.openxmlformats.org/officeDocument/2006/relationships/oleObject" Target="embeddings/oleObject915.bin"/><Relationship Id="rId1762" Type="http://schemas.openxmlformats.org/officeDocument/2006/relationships/image" Target="media/image837.wmf"/><Relationship Id="rId62" Type="http://schemas.openxmlformats.org/officeDocument/2006/relationships/image" Target="media/image30.wmf"/><Relationship Id="rId1796" Type="http://schemas.openxmlformats.org/officeDocument/2006/relationships/oleObject" Target="embeddings/oleObject942.bin"/><Relationship Id="rId61" Type="http://schemas.openxmlformats.org/officeDocument/2006/relationships/oleObject" Target="embeddings/oleObject29.bin"/><Relationship Id="rId1797" Type="http://schemas.openxmlformats.org/officeDocument/2006/relationships/oleObject" Target="embeddings/oleObject943.bin"/><Relationship Id="rId64" Type="http://schemas.openxmlformats.org/officeDocument/2006/relationships/image" Target="media/image31.wmf"/><Relationship Id="rId1798" Type="http://schemas.openxmlformats.org/officeDocument/2006/relationships/oleObject" Target="embeddings/oleObject944.bin"/><Relationship Id="rId63" Type="http://schemas.openxmlformats.org/officeDocument/2006/relationships/oleObject" Target="embeddings/oleObject30.bin"/><Relationship Id="rId1799" Type="http://schemas.openxmlformats.org/officeDocument/2006/relationships/oleObject" Target="embeddings/oleObject945.bin"/><Relationship Id="rId66" Type="http://schemas.openxmlformats.org/officeDocument/2006/relationships/image" Target="media/image32.wmf"/><Relationship Id="rId65" Type="http://schemas.openxmlformats.org/officeDocument/2006/relationships/oleObject" Target="embeddings/oleObject31.bin"/><Relationship Id="rId68" Type="http://schemas.openxmlformats.org/officeDocument/2006/relationships/image" Target="media/image34.wmf"/><Relationship Id="rId67" Type="http://schemas.openxmlformats.org/officeDocument/2006/relationships/image" Target="media/image33.wmf"/><Relationship Id="rId60" Type="http://schemas.openxmlformats.org/officeDocument/2006/relationships/image" Target="media/image29.wmf"/><Relationship Id="rId69" Type="http://schemas.openxmlformats.org/officeDocument/2006/relationships/image" Target="media/image35.wmf"/><Relationship Id="rId1790" Type="http://schemas.openxmlformats.org/officeDocument/2006/relationships/oleObject" Target="embeddings/oleObject936.bin"/><Relationship Id="rId1791" Type="http://schemas.openxmlformats.org/officeDocument/2006/relationships/oleObject" Target="embeddings/oleObject937.bin"/><Relationship Id="rId1792" Type="http://schemas.openxmlformats.org/officeDocument/2006/relationships/oleObject" Target="embeddings/oleObject938.bin"/><Relationship Id="rId1793" Type="http://schemas.openxmlformats.org/officeDocument/2006/relationships/oleObject" Target="embeddings/oleObject939.bin"/><Relationship Id="rId1794" Type="http://schemas.openxmlformats.org/officeDocument/2006/relationships/oleObject" Target="embeddings/oleObject940.bin"/><Relationship Id="rId1795" Type="http://schemas.openxmlformats.org/officeDocument/2006/relationships/oleObject" Target="embeddings/oleObject941.bin"/><Relationship Id="rId51" Type="http://schemas.openxmlformats.org/officeDocument/2006/relationships/oleObject" Target="embeddings/oleObject24.bin"/><Relationship Id="rId1785" Type="http://schemas.openxmlformats.org/officeDocument/2006/relationships/oleObject" Target="embeddings/oleObject932.bin"/><Relationship Id="rId50" Type="http://schemas.openxmlformats.org/officeDocument/2006/relationships/image" Target="media/image24.wmf"/><Relationship Id="rId1786" Type="http://schemas.openxmlformats.org/officeDocument/2006/relationships/oleObject" Target="embeddings/oleObject933.bin"/><Relationship Id="rId53" Type="http://schemas.openxmlformats.org/officeDocument/2006/relationships/oleObject" Target="embeddings/oleObject25.bin"/><Relationship Id="rId1787" Type="http://schemas.openxmlformats.org/officeDocument/2006/relationships/oleObject" Target="embeddings/oleObject934.bin"/><Relationship Id="rId52" Type="http://schemas.openxmlformats.org/officeDocument/2006/relationships/image" Target="media/image25.wmf"/><Relationship Id="rId1788" Type="http://schemas.openxmlformats.org/officeDocument/2006/relationships/oleObject" Target="embeddings/oleObject935.bin"/><Relationship Id="rId55" Type="http://schemas.openxmlformats.org/officeDocument/2006/relationships/oleObject" Target="embeddings/oleObject26.bin"/><Relationship Id="rId1789" Type="http://schemas.openxmlformats.org/officeDocument/2006/relationships/image" Target="media/image844.wmf"/><Relationship Id="rId54" Type="http://schemas.openxmlformats.org/officeDocument/2006/relationships/image" Target="media/image26.wmf"/><Relationship Id="rId57" Type="http://schemas.openxmlformats.org/officeDocument/2006/relationships/oleObject" Target="embeddings/oleObject27.bin"/><Relationship Id="rId56" Type="http://schemas.openxmlformats.org/officeDocument/2006/relationships/image" Target="media/image27.wmf"/><Relationship Id="rId59" Type="http://schemas.openxmlformats.org/officeDocument/2006/relationships/oleObject" Target="embeddings/oleObject28.bin"/><Relationship Id="rId58" Type="http://schemas.openxmlformats.org/officeDocument/2006/relationships/image" Target="media/image28.wmf"/><Relationship Id="rId1780" Type="http://schemas.openxmlformats.org/officeDocument/2006/relationships/oleObject" Target="embeddings/oleObject929.bin"/><Relationship Id="rId1781" Type="http://schemas.openxmlformats.org/officeDocument/2006/relationships/image" Target="media/image842.wmf"/><Relationship Id="rId1782" Type="http://schemas.openxmlformats.org/officeDocument/2006/relationships/oleObject" Target="embeddings/oleObject930.bin"/><Relationship Id="rId1783" Type="http://schemas.openxmlformats.org/officeDocument/2006/relationships/oleObject" Target="embeddings/oleObject931.bin"/><Relationship Id="rId1784" Type="http://schemas.openxmlformats.org/officeDocument/2006/relationships/image" Target="media/image843.wmf"/><Relationship Id="rId2269" Type="http://schemas.openxmlformats.org/officeDocument/2006/relationships/oleObject" Target="embeddings/oleObject1234.bin"/><Relationship Id="rId349" Type="http://schemas.openxmlformats.org/officeDocument/2006/relationships/image" Target="media/image170.wmf"/><Relationship Id="rId348" Type="http://schemas.openxmlformats.org/officeDocument/2006/relationships/oleObject" Target="embeddings/oleObject174.bin"/><Relationship Id="rId347" Type="http://schemas.openxmlformats.org/officeDocument/2006/relationships/image" Target="media/image169.wmf"/><Relationship Id="rId346" Type="http://schemas.openxmlformats.org/officeDocument/2006/relationships/oleObject" Target="embeddings/oleObject173.bin"/><Relationship Id="rId2260" Type="http://schemas.openxmlformats.org/officeDocument/2006/relationships/oleObject" Target="embeddings/oleObject1227.bin"/><Relationship Id="rId341" Type="http://schemas.openxmlformats.org/officeDocument/2006/relationships/image" Target="media/image166.wmf"/><Relationship Id="rId2261" Type="http://schemas.openxmlformats.org/officeDocument/2006/relationships/image" Target="media/image1022.wmf"/><Relationship Id="rId340" Type="http://schemas.openxmlformats.org/officeDocument/2006/relationships/oleObject" Target="embeddings/oleObject170.bin"/><Relationship Id="rId2262" Type="http://schemas.openxmlformats.org/officeDocument/2006/relationships/oleObject" Target="embeddings/oleObject1228.bin"/><Relationship Id="rId2263" Type="http://schemas.openxmlformats.org/officeDocument/2006/relationships/oleObject" Target="embeddings/oleObject1229.bin"/><Relationship Id="rId2264" Type="http://schemas.openxmlformats.org/officeDocument/2006/relationships/oleObject" Target="embeddings/oleObject1230.bin"/><Relationship Id="rId345" Type="http://schemas.openxmlformats.org/officeDocument/2006/relationships/image" Target="media/image168.wmf"/><Relationship Id="rId2265" Type="http://schemas.openxmlformats.org/officeDocument/2006/relationships/oleObject" Target="embeddings/oleObject1231.bin"/><Relationship Id="rId344" Type="http://schemas.openxmlformats.org/officeDocument/2006/relationships/oleObject" Target="embeddings/oleObject172.bin"/><Relationship Id="rId2266" Type="http://schemas.openxmlformats.org/officeDocument/2006/relationships/image" Target="media/image1023.wmf"/><Relationship Id="rId343" Type="http://schemas.openxmlformats.org/officeDocument/2006/relationships/image" Target="media/image167.wmf"/><Relationship Id="rId2267" Type="http://schemas.openxmlformats.org/officeDocument/2006/relationships/oleObject" Target="embeddings/oleObject1232.bin"/><Relationship Id="rId342" Type="http://schemas.openxmlformats.org/officeDocument/2006/relationships/oleObject" Target="embeddings/oleObject171.bin"/><Relationship Id="rId2268" Type="http://schemas.openxmlformats.org/officeDocument/2006/relationships/oleObject" Target="embeddings/oleObject1233.bin"/><Relationship Id="rId2258" Type="http://schemas.openxmlformats.org/officeDocument/2006/relationships/oleObject" Target="embeddings/oleObject1225.bin"/><Relationship Id="rId2259" Type="http://schemas.openxmlformats.org/officeDocument/2006/relationships/oleObject" Target="embeddings/oleObject1226.bin"/><Relationship Id="rId338" Type="http://schemas.openxmlformats.org/officeDocument/2006/relationships/image" Target="media/image165.wmf"/><Relationship Id="rId337" Type="http://schemas.openxmlformats.org/officeDocument/2006/relationships/oleObject" Target="embeddings/oleObject168.bin"/><Relationship Id="rId336" Type="http://schemas.openxmlformats.org/officeDocument/2006/relationships/oleObject" Target="embeddings/oleObject167.bin"/><Relationship Id="rId335" Type="http://schemas.openxmlformats.org/officeDocument/2006/relationships/image" Target="media/image164.wmf"/><Relationship Id="rId339" Type="http://schemas.openxmlformats.org/officeDocument/2006/relationships/oleObject" Target="embeddings/oleObject169.bin"/><Relationship Id="rId330" Type="http://schemas.openxmlformats.org/officeDocument/2006/relationships/oleObject" Target="embeddings/oleObject164.bin"/><Relationship Id="rId2250" Type="http://schemas.openxmlformats.org/officeDocument/2006/relationships/oleObject" Target="embeddings/oleObject1221.bin"/><Relationship Id="rId2251" Type="http://schemas.openxmlformats.org/officeDocument/2006/relationships/image" Target="media/image1018.wmf"/><Relationship Id="rId2252" Type="http://schemas.openxmlformats.org/officeDocument/2006/relationships/oleObject" Target="embeddings/oleObject1222.bin"/><Relationship Id="rId2253" Type="http://schemas.openxmlformats.org/officeDocument/2006/relationships/image" Target="media/image1019.wmf"/><Relationship Id="rId334" Type="http://schemas.openxmlformats.org/officeDocument/2006/relationships/oleObject" Target="embeddings/oleObject166.bin"/><Relationship Id="rId2254" Type="http://schemas.openxmlformats.org/officeDocument/2006/relationships/oleObject" Target="embeddings/oleObject1223.bin"/><Relationship Id="rId333" Type="http://schemas.openxmlformats.org/officeDocument/2006/relationships/image" Target="media/image163.wmf"/><Relationship Id="rId2255" Type="http://schemas.openxmlformats.org/officeDocument/2006/relationships/image" Target="media/image1020.wmf"/><Relationship Id="rId332" Type="http://schemas.openxmlformats.org/officeDocument/2006/relationships/oleObject" Target="embeddings/oleObject165.bin"/><Relationship Id="rId2256" Type="http://schemas.openxmlformats.org/officeDocument/2006/relationships/oleObject" Target="embeddings/oleObject1224.bin"/><Relationship Id="rId331" Type="http://schemas.openxmlformats.org/officeDocument/2006/relationships/image" Target="media/image162.wmf"/><Relationship Id="rId2257" Type="http://schemas.openxmlformats.org/officeDocument/2006/relationships/image" Target="media/image1021.wmf"/><Relationship Id="rId370" Type="http://schemas.openxmlformats.org/officeDocument/2006/relationships/oleObject" Target="embeddings/oleObject185.bin"/><Relationship Id="rId369" Type="http://schemas.openxmlformats.org/officeDocument/2006/relationships/image" Target="media/image180.wmf"/><Relationship Id="rId368" Type="http://schemas.openxmlformats.org/officeDocument/2006/relationships/oleObject" Target="embeddings/oleObject184.bin"/><Relationship Id="rId2280" Type="http://schemas.openxmlformats.org/officeDocument/2006/relationships/oleObject" Target="embeddings/oleObject1244.bin"/><Relationship Id="rId2281" Type="http://schemas.openxmlformats.org/officeDocument/2006/relationships/oleObject" Target="embeddings/oleObject1245.bin"/><Relationship Id="rId2282" Type="http://schemas.openxmlformats.org/officeDocument/2006/relationships/oleObject" Target="embeddings/oleObject1246.bin"/><Relationship Id="rId363" Type="http://schemas.openxmlformats.org/officeDocument/2006/relationships/image" Target="media/image177.wmf"/><Relationship Id="rId2283" Type="http://schemas.openxmlformats.org/officeDocument/2006/relationships/oleObject" Target="embeddings/oleObject1247.bin"/><Relationship Id="rId362" Type="http://schemas.openxmlformats.org/officeDocument/2006/relationships/oleObject" Target="embeddings/oleObject181.bin"/><Relationship Id="rId2284" Type="http://schemas.openxmlformats.org/officeDocument/2006/relationships/oleObject" Target="embeddings/oleObject1248.bin"/><Relationship Id="rId361" Type="http://schemas.openxmlformats.org/officeDocument/2006/relationships/image" Target="media/image176.wmf"/><Relationship Id="rId2285" Type="http://schemas.openxmlformats.org/officeDocument/2006/relationships/oleObject" Target="embeddings/oleObject1249.bin"/><Relationship Id="rId360" Type="http://schemas.openxmlformats.org/officeDocument/2006/relationships/oleObject" Target="embeddings/oleObject180.bin"/><Relationship Id="rId2286" Type="http://schemas.openxmlformats.org/officeDocument/2006/relationships/oleObject" Target="embeddings/oleObject1250.bin"/><Relationship Id="rId367" Type="http://schemas.openxmlformats.org/officeDocument/2006/relationships/image" Target="media/image179.wmf"/><Relationship Id="rId2287" Type="http://schemas.openxmlformats.org/officeDocument/2006/relationships/oleObject" Target="embeddings/oleObject1251.bin"/><Relationship Id="rId366" Type="http://schemas.openxmlformats.org/officeDocument/2006/relationships/oleObject" Target="embeddings/oleObject183.bin"/><Relationship Id="rId2288" Type="http://schemas.openxmlformats.org/officeDocument/2006/relationships/oleObject" Target="embeddings/oleObject1252.bin"/><Relationship Id="rId365" Type="http://schemas.openxmlformats.org/officeDocument/2006/relationships/image" Target="media/image178.wmf"/><Relationship Id="rId2289" Type="http://schemas.openxmlformats.org/officeDocument/2006/relationships/oleObject" Target="embeddings/oleObject1253.bin"/><Relationship Id="rId364" Type="http://schemas.openxmlformats.org/officeDocument/2006/relationships/oleObject" Target="embeddings/oleObject182.bin"/><Relationship Id="rId95" Type="http://schemas.openxmlformats.org/officeDocument/2006/relationships/oleObject" Target="embeddings/oleObject34.bin"/><Relationship Id="rId94" Type="http://schemas.openxmlformats.org/officeDocument/2006/relationships/image" Target="media/image58.wmf"/><Relationship Id="rId97" Type="http://schemas.openxmlformats.org/officeDocument/2006/relationships/oleObject" Target="embeddings/oleObject35.bin"/><Relationship Id="rId96" Type="http://schemas.openxmlformats.org/officeDocument/2006/relationships/image" Target="media/image59.wmf"/><Relationship Id="rId99" Type="http://schemas.openxmlformats.org/officeDocument/2006/relationships/image" Target="media/image60.wmf"/><Relationship Id="rId98" Type="http://schemas.openxmlformats.org/officeDocument/2006/relationships/oleObject" Target="embeddings/oleObject36.bin"/><Relationship Id="rId91" Type="http://schemas.openxmlformats.org/officeDocument/2006/relationships/image" Target="media/image56.wmf"/><Relationship Id="rId90" Type="http://schemas.openxmlformats.org/officeDocument/2006/relationships/image" Target="media/image55.wmf"/><Relationship Id="rId93" Type="http://schemas.openxmlformats.org/officeDocument/2006/relationships/oleObject" Target="embeddings/oleObject33.bin"/><Relationship Id="rId92" Type="http://schemas.openxmlformats.org/officeDocument/2006/relationships/image" Target="media/image57.wmf"/><Relationship Id="rId359" Type="http://schemas.openxmlformats.org/officeDocument/2006/relationships/image" Target="media/image175.wmf"/><Relationship Id="rId358" Type="http://schemas.openxmlformats.org/officeDocument/2006/relationships/oleObject" Target="embeddings/oleObject179.bin"/><Relationship Id="rId357" Type="http://schemas.openxmlformats.org/officeDocument/2006/relationships/image" Target="media/image174.wmf"/><Relationship Id="rId2270" Type="http://schemas.openxmlformats.org/officeDocument/2006/relationships/oleObject" Target="embeddings/oleObject1235.bin"/><Relationship Id="rId2271" Type="http://schemas.openxmlformats.org/officeDocument/2006/relationships/oleObject" Target="embeddings/oleObject1236.bin"/><Relationship Id="rId352" Type="http://schemas.openxmlformats.org/officeDocument/2006/relationships/oleObject" Target="embeddings/oleObject176.bin"/><Relationship Id="rId2272" Type="http://schemas.openxmlformats.org/officeDocument/2006/relationships/image" Target="media/image1024.wmf"/><Relationship Id="rId351" Type="http://schemas.openxmlformats.org/officeDocument/2006/relationships/image" Target="media/image171.wmf"/><Relationship Id="rId2273" Type="http://schemas.openxmlformats.org/officeDocument/2006/relationships/oleObject" Target="embeddings/oleObject1237.bin"/><Relationship Id="rId350" Type="http://schemas.openxmlformats.org/officeDocument/2006/relationships/oleObject" Target="embeddings/oleObject175.bin"/><Relationship Id="rId2274" Type="http://schemas.openxmlformats.org/officeDocument/2006/relationships/oleObject" Target="embeddings/oleObject1238.bin"/><Relationship Id="rId2275" Type="http://schemas.openxmlformats.org/officeDocument/2006/relationships/oleObject" Target="embeddings/oleObject1239.bin"/><Relationship Id="rId356" Type="http://schemas.openxmlformats.org/officeDocument/2006/relationships/oleObject" Target="embeddings/oleObject178.bin"/><Relationship Id="rId2276" Type="http://schemas.openxmlformats.org/officeDocument/2006/relationships/oleObject" Target="embeddings/oleObject1240.bin"/><Relationship Id="rId355" Type="http://schemas.openxmlformats.org/officeDocument/2006/relationships/image" Target="media/image173.wmf"/><Relationship Id="rId2277" Type="http://schemas.openxmlformats.org/officeDocument/2006/relationships/oleObject" Target="embeddings/oleObject1241.bin"/><Relationship Id="rId354" Type="http://schemas.openxmlformats.org/officeDocument/2006/relationships/oleObject" Target="embeddings/oleObject177.bin"/><Relationship Id="rId2278" Type="http://schemas.openxmlformats.org/officeDocument/2006/relationships/oleObject" Target="embeddings/oleObject1242.bin"/><Relationship Id="rId353" Type="http://schemas.openxmlformats.org/officeDocument/2006/relationships/image" Target="media/image172.wmf"/><Relationship Id="rId2279" Type="http://schemas.openxmlformats.org/officeDocument/2006/relationships/oleObject" Target="embeddings/oleObject1243.bin"/><Relationship Id="rId2225" Type="http://schemas.openxmlformats.org/officeDocument/2006/relationships/oleObject" Target="embeddings/oleObject1205.bin"/><Relationship Id="rId2226" Type="http://schemas.openxmlformats.org/officeDocument/2006/relationships/oleObject" Target="embeddings/oleObject1206.bin"/><Relationship Id="rId2227" Type="http://schemas.openxmlformats.org/officeDocument/2006/relationships/oleObject" Target="embeddings/oleObject1207.bin"/><Relationship Id="rId2228" Type="http://schemas.openxmlformats.org/officeDocument/2006/relationships/oleObject" Target="embeddings/oleObject1208.bin"/><Relationship Id="rId2229" Type="http://schemas.openxmlformats.org/officeDocument/2006/relationships/image" Target="media/image7.png"/><Relationship Id="rId305" Type="http://schemas.openxmlformats.org/officeDocument/2006/relationships/oleObject" Target="embeddings/oleObject152.bin"/><Relationship Id="rId304" Type="http://schemas.openxmlformats.org/officeDocument/2006/relationships/image" Target="media/image148.wmf"/><Relationship Id="rId303" Type="http://schemas.openxmlformats.org/officeDocument/2006/relationships/oleObject" Target="embeddings/oleObject151.bin"/><Relationship Id="rId302" Type="http://schemas.openxmlformats.org/officeDocument/2006/relationships/image" Target="media/image147.wmf"/><Relationship Id="rId309" Type="http://schemas.openxmlformats.org/officeDocument/2006/relationships/oleObject" Target="embeddings/oleObject154.bin"/><Relationship Id="rId308" Type="http://schemas.openxmlformats.org/officeDocument/2006/relationships/image" Target="media/image150.wmf"/><Relationship Id="rId307" Type="http://schemas.openxmlformats.org/officeDocument/2006/relationships/oleObject" Target="embeddings/oleObject153.bin"/><Relationship Id="rId306" Type="http://schemas.openxmlformats.org/officeDocument/2006/relationships/image" Target="media/image149.wmf"/><Relationship Id="rId2220" Type="http://schemas.openxmlformats.org/officeDocument/2006/relationships/oleObject" Target="embeddings/oleObject1200.bin"/><Relationship Id="rId301" Type="http://schemas.openxmlformats.org/officeDocument/2006/relationships/oleObject" Target="embeddings/oleObject150.bin"/><Relationship Id="rId2221" Type="http://schemas.openxmlformats.org/officeDocument/2006/relationships/oleObject" Target="embeddings/oleObject1201.bin"/><Relationship Id="rId300" Type="http://schemas.openxmlformats.org/officeDocument/2006/relationships/image" Target="media/image146.wmf"/><Relationship Id="rId2222" Type="http://schemas.openxmlformats.org/officeDocument/2006/relationships/oleObject" Target="embeddings/oleObject1202.bin"/><Relationship Id="rId2223" Type="http://schemas.openxmlformats.org/officeDocument/2006/relationships/oleObject" Target="embeddings/oleObject1203.bin"/><Relationship Id="rId2224" Type="http://schemas.openxmlformats.org/officeDocument/2006/relationships/oleObject" Target="embeddings/oleObject1204.bin"/><Relationship Id="rId2214" Type="http://schemas.openxmlformats.org/officeDocument/2006/relationships/oleObject" Target="embeddings/oleObject1195.bin"/><Relationship Id="rId2215" Type="http://schemas.openxmlformats.org/officeDocument/2006/relationships/oleObject" Target="embeddings/oleObject1196.bin"/><Relationship Id="rId2216" Type="http://schemas.openxmlformats.org/officeDocument/2006/relationships/image" Target="media/image1009.wmf"/><Relationship Id="rId2217" Type="http://schemas.openxmlformats.org/officeDocument/2006/relationships/oleObject" Target="embeddings/oleObject1197.bin"/><Relationship Id="rId2218" Type="http://schemas.openxmlformats.org/officeDocument/2006/relationships/oleObject" Target="embeddings/oleObject1198.bin"/><Relationship Id="rId2219" Type="http://schemas.openxmlformats.org/officeDocument/2006/relationships/oleObject" Target="embeddings/oleObject1199.bin"/><Relationship Id="rId2210" Type="http://schemas.openxmlformats.org/officeDocument/2006/relationships/oleObject" Target="embeddings/oleObject1192.bin"/><Relationship Id="rId2211" Type="http://schemas.openxmlformats.org/officeDocument/2006/relationships/image" Target="media/image1008.wmf"/><Relationship Id="rId2212" Type="http://schemas.openxmlformats.org/officeDocument/2006/relationships/oleObject" Target="embeddings/oleObject1193.bin"/><Relationship Id="rId2213" Type="http://schemas.openxmlformats.org/officeDocument/2006/relationships/oleObject" Target="embeddings/oleObject1194.bin"/><Relationship Id="rId2247" Type="http://schemas.openxmlformats.org/officeDocument/2006/relationships/image" Target="media/image1016.wmf"/><Relationship Id="rId2248" Type="http://schemas.openxmlformats.org/officeDocument/2006/relationships/oleObject" Target="embeddings/oleObject1220.bin"/><Relationship Id="rId2249" Type="http://schemas.openxmlformats.org/officeDocument/2006/relationships/image" Target="media/image1017.wmf"/><Relationship Id="rId327" Type="http://schemas.openxmlformats.org/officeDocument/2006/relationships/oleObject" Target="embeddings/oleObject163.bin"/><Relationship Id="rId326" Type="http://schemas.openxmlformats.org/officeDocument/2006/relationships/image" Target="media/image159.wmf"/><Relationship Id="rId325" Type="http://schemas.openxmlformats.org/officeDocument/2006/relationships/oleObject" Target="embeddings/oleObject162.bin"/><Relationship Id="rId324" Type="http://schemas.openxmlformats.org/officeDocument/2006/relationships/image" Target="media/image158.wmf"/><Relationship Id="rId329" Type="http://schemas.openxmlformats.org/officeDocument/2006/relationships/image" Target="media/image161.wmf"/><Relationship Id="rId328" Type="http://schemas.openxmlformats.org/officeDocument/2006/relationships/image" Target="media/image160.wmf"/><Relationship Id="rId2240" Type="http://schemas.openxmlformats.org/officeDocument/2006/relationships/oleObject" Target="embeddings/oleObject1216.bin"/><Relationship Id="rId2241" Type="http://schemas.openxmlformats.org/officeDocument/2006/relationships/image" Target="media/image1013.wmf"/><Relationship Id="rId2242" Type="http://schemas.openxmlformats.org/officeDocument/2006/relationships/oleObject" Target="embeddings/oleObject1217.bin"/><Relationship Id="rId323" Type="http://schemas.openxmlformats.org/officeDocument/2006/relationships/oleObject" Target="embeddings/oleObject161.bin"/><Relationship Id="rId2243" Type="http://schemas.openxmlformats.org/officeDocument/2006/relationships/image" Target="media/image1014.wmf"/><Relationship Id="rId322" Type="http://schemas.openxmlformats.org/officeDocument/2006/relationships/image" Target="media/image157.wmf"/><Relationship Id="rId2244" Type="http://schemas.openxmlformats.org/officeDocument/2006/relationships/oleObject" Target="embeddings/oleObject1218.bin"/><Relationship Id="rId321" Type="http://schemas.openxmlformats.org/officeDocument/2006/relationships/oleObject" Target="embeddings/oleObject160.bin"/><Relationship Id="rId2245" Type="http://schemas.openxmlformats.org/officeDocument/2006/relationships/image" Target="media/image1015.wmf"/><Relationship Id="rId320" Type="http://schemas.openxmlformats.org/officeDocument/2006/relationships/image" Target="media/image156.wmf"/><Relationship Id="rId2246" Type="http://schemas.openxmlformats.org/officeDocument/2006/relationships/oleObject" Target="embeddings/oleObject1219.bin"/><Relationship Id="rId2236" Type="http://schemas.openxmlformats.org/officeDocument/2006/relationships/oleObject" Target="embeddings/oleObject1213.bin"/><Relationship Id="rId2237" Type="http://schemas.openxmlformats.org/officeDocument/2006/relationships/oleObject" Target="embeddings/oleObject1214.bin"/><Relationship Id="rId2238" Type="http://schemas.openxmlformats.org/officeDocument/2006/relationships/oleObject" Target="embeddings/oleObject1215.bin"/><Relationship Id="rId2239" Type="http://schemas.openxmlformats.org/officeDocument/2006/relationships/image" Target="media/image1012.wmf"/><Relationship Id="rId316" Type="http://schemas.openxmlformats.org/officeDocument/2006/relationships/image" Target="media/image154.wmf"/><Relationship Id="rId315" Type="http://schemas.openxmlformats.org/officeDocument/2006/relationships/oleObject" Target="embeddings/oleObject157.bin"/><Relationship Id="rId314" Type="http://schemas.openxmlformats.org/officeDocument/2006/relationships/image" Target="media/image153.wmf"/><Relationship Id="rId313" Type="http://schemas.openxmlformats.org/officeDocument/2006/relationships/oleObject" Target="embeddings/oleObject156.bin"/><Relationship Id="rId319" Type="http://schemas.openxmlformats.org/officeDocument/2006/relationships/oleObject" Target="embeddings/oleObject159.bin"/><Relationship Id="rId318" Type="http://schemas.openxmlformats.org/officeDocument/2006/relationships/image" Target="media/image155.wmf"/><Relationship Id="rId317" Type="http://schemas.openxmlformats.org/officeDocument/2006/relationships/oleObject" Target="embeddings/oleObject158.bin"/><Relationship Id="rId2230" Type="http://schemas.openxmlformats.org/officeDocument/2006/relationships/image" Target="media/image1010.wmf"/><Relationship Id="rId2231" Type="http://schemas.openxmlformats.org/officeDocument/2006/relationships/oleObject" Target="embeddings/oleObject1209.bin"/><Relationship Id="rId312" Type="http://schemas.openxmlformats.org/officeDocument/2006/relationships/image" Target="media/image152.wmf"/><Relationship Id="rId2232" Type="http://schemas.openxmlformats.org/officeDocument/2006/relationships/image" Target="media/image1011.wmf"/><Relationship Id="rId311" Type="http://schemas.openxmlformats.org/officeDocument/2006/relationships/oleObject" Target="embeddings/oleObject155.bin"/><Relationship Id="rId2233" Type="http://schemas.openxmlformats.org/officeDocument/2006/relationships/oleObject" Target="embeddings/oleObject1210.bin"/><Relationship Id="rId310" Type="http://schemas.openxmlformats.org/officeDocument/2006/relationships/image" Target="media/image151.wmf"/><Relationship Id="rId2234" Type="http://schemas.openxmlformats.org/officeDocument/2006/relationships/oleObject" Target="embeddings/oleObject1211.bin"/><Relationship Id="rId2235" Type="http://schemas.openxmlformats.org/officeDocument/2006/relationships/oleObject" Target="embeddings/oleObject1212.bin"/><Relationship Id="rId297" Type="http://schemas.openxmlformats.org/officeDocument/2006/relationships/image" Target="media/image144.wmf"/><Relationship Id="rId296" Type="http://schemas.openxmlformats.org/officeDocument/2006/relationships/image" Target="media/image143.wmf"/><Relationship Id="rId295" Type="http://schemas.openxmlformats.org/officeDocument/2006/relationships/oleObject" Target="embeddings/oleObject148.bin"/><Relationship Id="rId294" Type="http://schemas.openxmlformats.org/officeDocument/2006/relationships/oleObject" Target="embeddings/oleObject147.bin"/><Relationship Id="rId299" Type="http://schemas.openxmlformats.org/officeDocument/2006/relationships/oleObject" Target="embeddings/oleObject149.bin"/><Relationship Id="rId298" Type="http://schemas.openxmlformats.org/officeDocument/2006/relationships/image" Target="media/image145.wmf"/><Relationship Id="rId271" Type="http://schemas.openxmlformats.org/officeDocument/2006/relationships/oleObject" Target="embeddings/oleObject137.bin"/><Relationship Id="rId270" Type="http://schemas.openxmlformats.org/officeDocument/2006/relationships/image" Target="media/image129.wmf"/><Relationship Id="rId269" Type="http://schemas.openxmlformats.org/officeDocument/2006/relationships/oleObject" Target="embeddings/oleObject136.bin"/><Relationship Id="rId264" Type="http://schemas.openxmlformats.org/officeDocument/2006/relationships/image" Target="media/image126.wmf"/><Relationship Id="rId263" Type="http://schemas.openxmlformats.org/officeDocument/2006/relationships/oleObject" Target="embeddings/oleObject133.bin"/><Relationship Id="rId262" Type="http://schemas.openxmlformats.org/officeDocument/2006/relationships/image" Target="media/image125.wmf"/><Relationship Id="rId261" Type="http://schemas.openxmlformats.org/officeDocument/2006/relationships/oleObject" Target="embeddings/oleObject132.bin"/><Relationship Id="rId268" Type="http://schemas.openxmlformats.org/officeDocument/2006/relationships/image" Target="media/image128.wmf"/><Relationship Id="rId267" Type="http://schemas.openxmlformats.org/officeDocument/2006/relationships/oleObject" Target="embeddings/oleObject135.bin"/><Relationship Id="rId266" Type="http://schemas.openxmlformats.org/officeDocument/2006/relationships/image" Target="media/image127.wmf"/><Relationship Id="rId265" Type="http://schemas.openxmlformats.org/officeDocument/2006/relationships/oleObject" Target="embeddings/oleObject134.bin"/><Relationship Id="rId260" Type="http://schemas.openxmlformats.org/officeDocument/2006/relationships/image" Target="media/image124.wmf"/><Relationship Id="rId259" Type="http://schemas.openxmlformats.org/officeDocument/2006/relationships/oleObject" Target="embeddings/oleObject131.bin"/><Relationship Id="rId258" Type="http://schemas.openxmlformats.org/officeDocument/2006/relationships/image" Target="media/image123.wmf"/><Relationship Id="rId2290" Type="http://schemas.openxmlformats.org/officeDocument/2006/relationships/oleObject" Target="embeddings/oleObject1254.bin"/><Relationship Id="rId2291" Type="http://schemas.openxmlformats.org/officeDocument/2006/relationships/oleObject" Target="embeddings/oleObject1255.bin"/><Relationship Id="rId2292" Type="http://schemas.openxmlformats.org/officeDocument/2006/relationships/oleObject" Target="embeddings/oleObject1256.bin"/><Relationship Id="rId2293" Type="http://schemas.openxmlformats.org/officeDocument/2006/relationships/image" Target="media/image1025.wmf"/><Relationship Id="rId253" Type="http://schemas.openxmlformats.org/officeDocument/2006/relationships/oleObject" Target="embeddings/oleObject128.bin"/><Relationship Id="rId2294" Type="http://schemas.openxmlformats.org/officeDocument/2006/relationships/oleObject" Target="embeddings/oleObject1257.bin"/><Relationship Id="rId252" Type="http://schemas.openxmlformats.org/officeDocument/2006/relationships/image" Target="media/image120.wmf"/><Relationship Id="rId2295" Type="http://schemas.openxmlformats.org/officeDocument/2006/relationships/oleObject" Target="embeddings/oleObject1258.bin"/><Relationship Id="rId251" Type="http://schemas.openxmlformats.org/officeDocument/2006/relationships/oleObject" Target="embeddings/oleObject127.bin"/><Relationship Id="rId2296" Type="http://schemas.openxmlformats.org/officeDocument/2006/relationships/oleObject" Target="embeddings/oleObject1259.bin"/><Relationship Id="rId250" Type="http://schemas.openxmlformats.org/officeDocument/2006/relationships/image" Target="media/image119.wmf"/><Relationship Id="rId2297" Type="http://schemas.openxmlformats.org/officeDocument/2006/relationships/oleObject" Target="embeddings/oleObject1260.bin"/><Relationship Id="rId257" Type="http://schemas.openxmlformats.org/officeDocument/2006/relationships/oleObject" Target="embeddings/oleObject130.bin"/><Relationship Id="rId2298" Type="http://schemas.openxmlformats.org/officeDocument/2006/relationships/oleObject" Target="embeddings/oleObject1261.bin"/><Relationship Id="rId256" Type="http://schemas.openxmlformats.org/officeDocument/2006/relationships/image" Target="media/image122.wmf"/><Relationship Id="rId2299" Type="http://schemas.openxmlformats.org/officeDocument/2006/relationships/oleObject" Target="embeddings/oleObject1262.bin"/><Relationship Id="rId255" Type="http://schemas.openxmlformats.org/officeDocument/2006/relationships/oleObject" Target="embeddings/oleObject129.bin"/><Relationship Id="rId254" Type="http://schemas.openxmlformats.org/officeDocument/2006/relationships/image" Target="media/image121.wmf"/><Relationship Id="rId293" Type="http://schemas.openxmlformats.org/officeDocument/2006/relationships/image" Target="media/image142.wmf"/><Relationship Id="rId292" Type="http://schemas.openxmlformats.org/officeDocument/2006/relationships/oleObject" Target="embeddings/oleObject146.bin"/><Relationship Id="rId291" Type="http://schemas.openxmlformats.org/officeDocument/2006/relationships/image" Target="media/image141.wmf"/><Relationship Id="rId290" Type="http://schemas.openxmlformats.org/officeDocument/2006/relationships/image" Target="media/image140.wmf"/><Relationship Id="rId286" Type="http://schemas.openxmlformats.org/officeDocument/2006/relationships/image" Target="media/image137.wmf"/><Relationship Id="rId285" Type="http://schemas.openxmlformats.org/officeDocument/2006/relationships/oleObject" Target="embeddings/oleObject144.bin"/><Relationship Id="rId284" Type="http://schemas.openxmlformats.org/officeDocument/2006/relationships/image" Target="media/image136.wmf"/><Relationship Id="rId283" Type="http://schemas.openxmlformats.org/officeDocument/2006/relationships/oleObject" Target="embeddings/oleObject143.bin"/><Relationship Id="rId289" Type="http://schemas.openxmlformats.org/officeDocument/2006/relationships/image" Target="media/image139.wmf"/><Relationship Id="rId288" Type="http://schemas.openxmlformats.org/officeDocument/2006/relationships/image" Target="media/image138.wmf"/><Relationship Id="rId287" Type="http://schemas.openxmlformats.org/officeDocument/2006/relationships/oleObject" Target="embeddings/oleObject145.bin"/><Relationship Id="rId282" Type="http://schemas.openxmlformats.org/officeDocument/2006/relationships/image" Target="media/image135.wmf"/><Relationship Id="rId281" Type="http://schemas.openxmlformats.org/officeDocument/2006/relationships/oleObject" Target="embeddings/oleObject142.bin"/><Relationship Id="rId280" Type="http://schemas.openxmlformats.org/officeDocument/2006/relationships/image" Target="media/image134.wmf"/><Relationship Id="rId275" Type="http://schemas.openxmlformats.org/officeDocument/2006/relationships/oleObject" Target="embeddings/oleObject139.bin"/><Relationship Id="rId274" Type="http://schemas.openxmlformats.org/officeDocument/2006/relationships/image" Target="media/image131.wmf"/><Relationship Id="rId273" Type="http://schemas.openxmlformats.org/officeDocument/2006/relationships/oleObject" Target="embeddings/oleObject138.bin"/><Relationship Id="rId272" Type="http://schemas.openxmlformats.org/officeDocument/2006/relationships/image" Target="media/image130.wmf"/><Relationship Id="rId279" Type="http://schemas.openxmlformats.org/officeDocument/2006/relationships/oleObject" Target="embeddings/oleObject141.bin"/><Relationship Id="rId278" Type="http://schemas.openxmlformats.org/officeDocument/2006/relationships/image" Target="media/image133.wmf"/><Relationship Id="rId277" Type="http://schemas.openxmlformats.org/officeDocument/2006/relationships/oleObject" Target="embeddings/oleObject140.bin"/><Relationship Id="rId276" Type="http://schemas.openxmlformats.org/officeDocument/2006/relationships/image" Target="media/image132.wmf"/><Relationship Id="rId1851" Type="http://schemas.openxmlformats.org/officeDocument/2006/relationships/oleObject" Target="embeddings/oleObject975.bin"/><Relationship Id="rId1852" Type="http://schemas.openxmlformats.org/officeDocument/2006/relationships/image" Target="media/image867.wmf"/><Relationship Id="rId1853" Type="http://schemas.openxmlformats.org/officeDocument/2006/relationships/oleObject" Target="embeddings/oleObject976.bin"/><Relationship Id="rId1854" Type="http://schemas.openxmlformats.org/officeDocument/2006/relationships/image" Target="media/image868.wmf"/><Relationship Id="rId1855" Type="http://schemas.openxmlformats.org/officeDocument/2006/relationships/oleObject" Target="embeddings/oleObject977.bin"/><Relationship Id="rId1856" Type="http://schemas.openxmlformats.org/officeDocument/2006/relationships/image" Target="media/image869.wmf"/><Relationship Id="rId1857" Type="http://schemas.openxmlformats.org/officeDocument/2006/relationships/oleObject" Target="embeddings/oleObject978.bin"/><Relationship Id="rId1858" Type="http://schemas.openxmlformats.org/officeDocument/2006/relationships/image" Target="media/image870.wmf"/><Relationship Id="rId1859" Type="http://schemas.openxmlformats.org/officeDocument/2006/relationships/oleObject" Target="embeddings/oleObject979.bin"/><Relationship Id="rId1850" Type="http://schemas.openxmlformats.org/officeDocument/2006/relationships/image" Target="media/image866.wmf"/><Relationship Id="rId1840" Type="http://schemas.openxmlformats.org/officeDocument/2006/relationships/image" Target="media/image861.wmf"/><Relationship Id="rId1841" Type="http://schemas.openxmlformats.org/officeDocument/2006/relationships/oleObject" Target="embeddings/oleObject970.bin"/><Relationship Id="rId1842" Type="http://schemas.openxmlformats.org/officeDocument/2006/relationships/image" Target="media/image862.wmf"/><Relationship Id="rId1843" Type="http://schemas.openxmlformats.org/officeDocument/2006/relationships/oleObject" Target="embeddings/oleObject971.bin"/><Relationship Id="rId1844" Type="http://schemas.openxmlformats.org/officeDocument/2006/relationships/image" Target="media/image863.wmf"/><Relationship Id="rId1845" Type="http://schemas.openxmlformats.org/officeDocument/2006/relationships/oleObject" Target="embeddings/oleObject972.bin"/><Relationship Id="rId1846" Type="http://schemas.openxmlformats.org/officeDocument/2006/relationships/image" Target="media/image864.wmf"/><Relationship Id="rId1847" Type="http://schemas.openxmlformats.org/officeDocument/2006/relationships/oleObject" Target="embeddings/oleObject973.bin"/><Relationship Id="rId1848" Type="http://schemas.openxmlformats.org/officeDocument/2006/relationships/image" Target="media/image865.wmf"/><Relationship Id="rId1849" Type="http://schemas.openxmlformats.org/officeDocument/2006/relationships/oleObject" Target="embeddings/oleObject974.bin"/><Relationship Id="rId1873" Type="http://schemas.openxmlformats.org/officeDocument/2006/relationships/oleObject" Target="embeddings/oleObject986.bin"/><Relationship Id="rId1874" Type="http://schemas.openxmlformats.org/officeDocument/2006/relationships/image" Target="media/image878.wmf"/><Relationship Id="rId1875" Type="http://schemas.openxmlformats.org/officeDocument/2006/relationships/oleObject" Target="embeddings/oleObject987.bin"/><Relationship Id="rId1876" Type="http://schemas.openxmlformats.org/officeDocument/2006/relationships/image" Target="media/image879.wmf"/><Relationship Id="rId1877" Type="http://schemas.openxmlformats.org/officeDocument/2006/relationships/oleObject" Target="embeddings/oleObject988.bin"/><Relationship Id="rId1878" Type="http://schemas.openxmlformats.org/officeDocument/2006/relationships/image" Target="media/image880.wmf"/><Relationship Id="rId1879" Type="http://schemas.openxmlformats.org/officeDocument/2006/relationships/oleObject" Target="embeddings/oleObject989.bin"/><Relationship Id="rId1870" Type="http://schemas.openxmlformats.org/officeDocument/2006/relationships/image" Target="media/image876.wmf"/><Relationship Id="rId1871" Type="http://schemas.openxmlformats.org/officeDocument/2006/relationships/oleObject" Target="embeddings/oleObject985.bin"/><Relationship Id="rId1872" Type="http://schemas.openxmlformats.org/officeDocument/2006/relationships/image" Target="media/image877.wmf"/><Relationship Id="rId1862" Type="http://schemas.openxmlformats.org/officeDocument/2006/relationships/image" Target="media/image872.wmf"/><Relationship Id="rId1863" Type="http://schemas.openxmlformats.org/officeDocument/2006/relationships/oleObject" Target="embeddings/oleObject981.bin"/><Relationship Id="rId1864" Type="http://schemas.openxmlformats.org/officeDocument/2006/relationships/image" Target="media/image873.wmf"/><Relationship Id="rId1865" Type="http://schemas.openxmlformats.org/officeDocument/2006/relationships/oleObject" Target="embeddings/oleObject982.bin"/><Relationship Id="rId1866" Type="http://schemas.openxmlformats.org/officeDocument/2006/relationships/image" Target="media/image874.wmf"/><Relationship Id="rId1867" Type="http://schemas.openxmlformats.org/officeDocument/2006/relationships/oleObject" Target="embeddings/oleObject983.bin"/><Relationship Id="rId1868" Type="http://schemas.openxmlformats.org/officeDocument/2006/relationships/image" Target="media/image875.wmf"/><Relationship Id="rId1869" Type="http://schemas.openxmlformats.org/officeDocument/2006/relationships/oleObject" Target="embeddings/oleObject984.bin"/><Relationship Id="rId1860" Type="http://schemas.openxmlformats.org/officeDocument/2006/relationships/image" Target="media/image871.wmf"/><Relationship Id="rId1861" Type="http://schemas.openxmlformats.org/officeDocument/2006/relationships/oleObject" Target="embeddings/oleObject980.bin"/><Relationship Id="rId1810" Type="http://schemas.openxmlformats.org/officeDocument/2006/relationships/oleObject" Target="embeddings/oleObject954.bin"/><Relationship Id="rId1811" Type="http://schemas.openxmlformats.org/officeDocument/2006/relationships/image" Target="media/image847.wmf"/><Relationship Id="rId1812" Type="http://schemas.openxmlformats.org/officeDocument/2006/relationships/oleObject" Target="embeddings/oleObject955.bin"/><Relationship Id="rId1813" Type="http://schemas.openxmlformats.org/officeDocument/2006/relationships/image" Target="media/image848.wmf"/><Relationship Id="rId1814" Type="http://schemas.openxmlformats.org/officeDocument/2006/relationships/oleObject" Target="embeddings/oleObject956.bin"/><Relationship Id="rId1815" Type="http://schemas.openxmlformats.org/officeDocument/2006/relationships/image" Target="media/image849.wmf"/><Relationship Id="rId1816" Type="http://schemas.openxmlformats.org/officeDocument/2006/relationships/oleObject" Target="embeddings/oleObject957.bin"/><Relationship Id="rId1817" Type="http://schemas.openxmlformats.org/officeDocument/2006/relationships/oleObject" Target="embeddings/oleObject958.bin"/><Relationship Id="rId1818" Type="http://schemas.openxmlformats.org/officeDocument/2006/relationships/image" Target="media/image850.wmf"/><Relationship Id="rId1819" Type="http://schemas.openxmlformats.org/officeDocument/2006/relationships/oleObject" Target="embeddings/oleObject959.bin"/><Relationship Id="rId1800" Type="http://schemas.openxmlformats.org/officeDocument/2006/relationships/oleObject" Target="embeddings/oleObject946.bin"/><Relationship Id="rId1801" Type="http://schemas.openxmlformats.org/officeDocument/2006/relationships/oleObject" Target="embeddings/oleObject947.bin"/><Relationship Id="rId1802" Type="http://schemas.openxmlformats.org/officeDocument/2006/relationships/oleObject" Target="embeddings/oleObject948.bin"/><Relationship Id="rId1803" Type="http://schemas.openxmlformats.org/officeDocument/2006/relationships/oleObject" Target="embeddings/oleObject949.bin"/><Relationship Id="rId1804" Type="http://schemas.openxmlformats.org/officeDocument/2006/relationships/oleObject" Target="embeddings/oleObject950.bin"/><Relationship Id="rId1805" Type="http://schemas.openxmlformats.org/officeDocument/2006/relationships/oleObject" Target="embeddings/oleObject951.bin"/><Relationship Id="rId1806" Type="http://schemas.openxmlformats.org/officeDocument/2006/relationships/image" Target="media/image845.wmf"/><Relationship Id="rId1807" Type="http://schemas.openxmlformats.org/officeDocument/2006/relationships/oleObject" Target="embeddings/oleObject952.bin"/><Relationship Id="rId1808" Type="http://schemas.openxmlformats.org/officeDocument/2006/relationships/image" Target="media/image846.wmf"/><Relationship Id="rId1809" Type="http://schemas.openxmlformats.org/officeDocument/2006/relationships/oleObject" Target="embeddings/oleObject953.bin"/><Relationship Id="rId1830" Type="http://schemas.openxmlformats.org/officeDocument/2006/relationships/image" Target="media/image856.wmf"/><Relationship Id="rId1831" Type="http://schemas.openxmlformats.org/officeDocument/2006/relationships/oleObject" Target="embeddings/oleObject965.bin"/><Relationship Id="rId1832" Type="http://schemas.openxmlformats.org/officeDocument/2006/relationships/image" Target="media/image857.wmf"/><Relationship Id="rId1833" Type="http://schemas.openxmlformats.org/officeDocument/2006/relationships/oleObject" Target="embeddings/oleObject966.bin"/><Relationship Id="rId1834" Type="http://schemas.openxmlformats.org/officeDocument/2006/relationships/image" Target="media/image858.wmf"/><Relationship Id="rId1835" Type="http://schemas.openxmlformats.org/officeDocument/2006/relationships/oleObject" Target="embeddings/oleObject967.bin"/><Relationship Id="rId1836" Type="http://schemas.openxmlformats.org/officeDocument/2006/relationships/image" Target="media/image859.wmf"/><Relationship Id="rId1837" Type="http://schemas.openxmlformats.org/officeDocument/2006/relationships/oleObject" Target="embeddings/oleObject968.bin"/><Relationship Id="rId1838" Type="http://schemas.openxmlformats.org/officeDocument/2006/relationships/image" Target="media/image860.wmf"/><Relationship Id="rId1839" Type="http://schemas.openxmlformats.org/officeDocument/2006/relationships/oleObject" Target="embeddings/oleObject969.bin"/><Relationship Id="rId1820" Type="http://schemas.openxmlformats.org/officeDocument/2006/relationships/image" Target="media/image851.wmf"/><Relationship Id="rId1821" Type="http://schemas.openxmlformats.org/officeDocument/2006/relationships/oleObject" Target="embeddings/oleObject960.bin"/><Relationship Id="rId1822" Type="http://schemas.openxmlformats.org/officeDocument/2006/relationships/image" Target="media/image852.wmf"/><Relationship Id="rId1823" Type="http://schemas.openxmlformats.org/officeDocument/2006/relationships/oleObject" Target="embeddings/oleObject961.bin"/><Relationship Id="rId1824" Type="http://schemas.openxmlformats.org/officeDocument/2006/relationships/image" Target="media/image853.wmf"/><Relationship Id="rId1825" Type="http://schemas.openxmlformats.org/officeDocument/2006/relationships/oleObject" Target="embeddings/oleObject962.bin"/><Relationship Id="rId1826" Type="http://schemas.openxmlformats.org/officeDocument/2006/relationships/image" Target="media/image854.wmf"/><Relationship Id="rId1827" Type="http://schemas.openxmlformats.org/officeDocument/2006/relationships/oleObject" Target="embeddings/oleObject963.bin"/><Relationship Id="rId1828" Type="http://schemas.openxmlformats.org/officeDocument/2006/relationships/image" Target="media/image855.wmf"/><Relationship Id="rId1829" Type="http://schemas.openxmlformats.org/officeDocument/2006/relationships/oleObject" Target="embeddings/oleObject964.bin"/><Relationship Id="rId2302" Type="http://schemas.openxmlformats.org/officeDocument/2006/relationships/oleObject" Target="embeddings/oleObject1264.bin"/><Relationship Id="rId2303" Type="http://schemas.openxmlformats.org/officeDocument/2006/relationships/image" Target="media/image1027.wmf"/><Relationship Id="rId2304" Type="http://schemas.openxmlformats.org/officeDocument/2006/relationships/oleObject" Target="embeddings/oleObject1265.bin"/><Relationship Id="rId2305" Type="http://schemas.openxmlformats.org/officeDocument/2006/relationships/oleObject" Target="embeddings/oleObject1266.bin"/><Relationship Id="rId2306" Type="http://schemas.openxmlformats.org/officeDocument/2006/relationships/image" Target="media/image1028.wmf"/><Relationship Id="rId2307" Type="http://schemas.openxmlformats.org/officeDocument/2006/relationships/oleObject" Target="embeddings/oleObject1267.bin"/><Relationship Id="rId2308" Type="http://schemas.openxmlformats.org/officeDocument/2006/relationships/oleObject" Target="embeddings/oleObject1268.bin"/><Relationship Id="rId2309" Type="http://schemas.openxmlformats.org/officeDocument/2006/relationships/oleObject" Target="embeddings/oleObject1269.bin"/><Relationship Id="rId2300" Type="http://schemas.openxmlformats.org/officeDocument/2006/relationships/oleObject" Target="embeddings/oleObject1263.bin"/><Relationship Id="rId2301" Type="http://schemas.openxmlformats.org/officeDocument/2006/relationships/image" Target="media/image1026.wmf"/><Relationship Id="rId2324" Type="http://schemas.openxmlformats.org/officeDocument/2006/relationships/image" Target="media/image8.png"/><Relationship Id="rId2325" Type="http://schemas.openxmlformats.org/officeDocument/2006/relationships/image" Target="media/image1033.wmf"/><Relationship Id="rId2326" Type="http://schemas.openxmlformats.org/officeDocument/2006/relationships/oleObject" Target="embeddings/oleObject1279.bin"/><Relationship Id="rId2327" Type="http://schemas.openxmlformats.org/officeDocument/2006/relationships/image" Target="media/image1034.wmf"/><Relationship Id="rId2328" Type="http://schemas.openxmlformats.org/officeDocument/2006/relationships/oleObject" Target="embeddings/oleObject1280.bin"/><Relationship Id="rId2329" Type="http://schemas.openxmlformats.org/officeDocument/2006/relationships/oleObject" Target="embeddings/oleObject1281.bin"/><Relationship Id="rId2320" Type="http://schemas.openxmlformats.org/officeDocument/2006/relationships/oleObject" Target="embeddings/oleObject1276.bin"/><Relationship Id="rId2321" Type="http://schemas.openxmlformats.org/officeDocument/2006/relationships/oleObject" Target="embeddings/oleObject1277.bin"/><Relationship Id="rId2322" Type="http://schemas.openxmlformats.org/officeDocument/2006/relationships/image" Target="media/image1032.wmf"/><Relationship Id="rId2323" Type="http://schemas.openxmlformats.org/officeDocument/2006/relationships/oleObject" Target="embeddings/oleObject1278.bin"/><Relationship Id="rId2313" Type="http://schemas.openxmlformats.org/officeDocument/2006/relationships/oleObject" Target="embeddings/oleObject1273.bin"/><Relationship Id="rId2314" Type="http://schemas.openxmlformats.org/officeDocument/2006/relationships/image" Target="media/image4.emf"/><Relationship Id="rId2315" Type="http://schemas.openxmlformats.org/officeDocument/2006/relationships/image" Target="media/image1029.wmf"/><Relationship Id="rId2316" Type="http://schemas.openxmlformats.org/officeDocument/2006/relationships/oleObject" Target="embeddings/oleObject1274.bin"/><Relationship Id="rId2317" Type="http://schemas.openxmlformats.org/officeDocument/2006/relationships/image" Target="media/image1030.wmf"/><Relationship Id="rId2318" Type="http://schemas.openxmlformats.org/officeDocument/2006/relationships/oleObject" Target="embeddings/oleObject1275.bin"/><Relationship Id="rId2319" Type="http://schemas.openxmlformats.org/officeDocument/2006/relationships/image" Target="media/image1031.wmf"/><Relationship Id="rId2310" Type="http://schemas.openxmlformats.org/officeDocument/2006/relationships/oleObject" Target="embeddings/oleObject1270.bin"/><Relationship Id="rId2311" Type="http://schemas.openxmlformats.org/officeDocument/2006/relationships/oleObject" Target="embeddings/oleObject1271.bin"/><Relationship Id="rId2312" Type="http://schemas.openxmlformats.org/officeDocument/2006/relationships/oleObject" Target="embeddings/oleObject1272.bin"/><Relationship Id="rId1895" Type="http://schemas.openxmlformats.org/officeDocument/2006/relationships/oleObject" Target="embeddings/oleObject997.bin"/><Relationship Id="rId1896" Type="http://schemas.openxmlformats.org/officeDocument/2006/relationships/image" Target="media/image889.wmf"/><Relationship Id="rId1897" Type="http://schemas.openxmlformats.org/officeDocument/2006/relationships/oleObject" Target="embeddings/oleObject998.bin"/><Relationship Id="rId1898" Type="http://schemas.openxmlformats.org/officeDocument/2006/relationships/image" Target="media/image890.wmf"/><Relationship Id="rId1899" Type="http://schemas.openxmlformats.org/officeDocument/2006/relationships/oleObject" Target="embeddings/oleObject999.bin"/><Relationship Id="rId1890" Type="http://schemas.openxmlformats.org/officeDocument/2006/relationships/image" Target="media/image886.wmf"/><Relationship Id="rId1891" Type="http://schemas.openxmlformats.org/officeDocument/2006/relationships/oleObject" Target="embeddings/oleObject995.bin"/><Relationship Id="rId1892" Type="http://schemas.openxmlformats.org/officeDocument/2006/relationships/image" Target="media/image887.wmf"/><Relationship Id="rId1893" Type="http://schemas.openxmlformats.org/officeDocument/2006/relationships/oleObject" Target="embeddings/oleObject996.bin"/><Relationship Id="rId1894" Type="http://schemas.openxmlformats.org/officeDocument/2006/relationships/image" Target="media/image888.wmf"/><Relationship Id="rId1884" Type="http://schemas.openxmlformats.org/officeDocument/2006/relationships/image" Target="media/image883.wmf"/><Relationship Id="rId1885" Type="http://schemas.openxmlformats.org/officeDocument/2006/relationships/oleObject" Target="embeddings/oleObject992.bin"/><Relationship Id="rId1886" Type="http://schemas.openxmlformats.org/officeDocument/2006/relationships/image" Target="media/image884.wmf"/><Relationship Id="rId1887" Type="http://schemas.openxmlformats.org/officeDocument/2006/relationships/oleObject" Target="embeddings/oleObject993.bin"/><Relationship Id="rId1888" Type="http://schemas.openxmlformats.org/officeDocument/2006/relationships/image" Target="media/image885.wmf"/><Relationship Id="rId1889" Type="http://schemas.openxmlformats.org/officeDocument/2006/relationships/oleObject" Target="embeddings/oleObject994.bin"/><Relationship Id="rId1880" Type="http://schemas.openxmlformats.org/officeDocument/2006/relationships/image" Target="media/image881.wmf"/><Relationship Id="rId1881" Type="http://schemas.openxmlformats.org/officeDocument/2006/relationships/oleObject" Target="embeddings/oleObject990.bin"/><Relationship Id="rId1882" Type="http://schemas.openxmlformats.org/officeDocument/2006/relationships/image" Target="media/image882.wmf"/><Relationship Id="rId1883" Type="http://schemas.openxmlformats.org/officeDocument/2006/relationships/oleObject" Target="embeddings/oleObject991.bin"/><Relationship Id="rId1059" Type="http://schemas.openxmlformats.org/officeDocument/2006/relationships/oleObject" Target="embeddings/oleObject545.bin"/><Relationship Id="rId228" Type="http://schemas.openxmlformats.org/officeDocument/2006/relationships/oleObject" Target="embeddings/oleObject115.bin"/><Relationship Id="rId227" Type="http://schemas.openxmlformats.org/officeDocument/2006/relationships/image" Target="media/image109.wmf"/><Relationship Id="rId226" Type="http://schemas.openxmlformats.org/officeDocument/2006/relationships/oleObject" Target="embeddings/oleObject114.bin"/><Relationship Id="rId225" Type="http://schemas.openxmlformats.org/officeDocument/2006/relationships/oleObject" Target="embeddings/oleObject113.bin"/><Relationship Id="rId2380" Type="http://schemas.openxmlformats.org/officeDocument/2006/relationships/oleObject" Target="embeddings/oleObject1316.bin"/><Relationship Id="rId229" Type="http://schemas.openxmlformats.org/officeDocument/2006/relationships/image" Target="media/image110.wmf"/><Relationship Id="rId1050" Type="http://schemas.openxmlformats.org/officeDocument/2006/relationships/image" Target="media/image502.wmf"/><Relationship Id="rId2381" Type="http://schemas.openxmlformats.org/officeDocument/2006/relationships/image" Target="media/image1051.wmf"/><Relationship Id="rId220" Type="http://schemas.openxmlformats.org/officeDocument/2006/relationships/image" Target="media/image106.wmf"/><Relationship Id="rId1051" Type="http://schemas.openxmlformats.org/officeDocument/2006/relationships/oleObject" Target="embeddings/oleObject541.bin"/><Relationship Id="rId2382" Type="http://schemas.openxmlformats.org/officeDocument/2006/relationships/oleObject" Target="embeddings/oleObject1317.bin"/><Relationship Id="rId1052" Type="http://schemas.openxmlformats.org/officeDocument/2006/relationships/image" Target="media/image503.wmf"/><Relationship Id="rId2383" Type="http://schemas.openxmlformats.org/officeDocument/2006/relationships/image" Target="media/image1052.wmf"/><Relationship Id="rId1053" Type="http://schemas.openxmlformats.org/officeDocument/2006/relationships/oleObject" Target="embeddings/oleObject542.bin"/><Relationship Id="rId2384" Type="http://schemas.openxmlformats.org/officeDocument/2006/relationships/oleObject" Target="embeddings/oleObject1318.bin"/><Relationship Id="rId1054" Type="http://schemas.openxmlformats.org/officeDocument/2006/relationships/image" Target="media/image504.wmf"/><Relationship Id="rId2385" Type="http://schemas.openxmlformats.org/officeDocument/2006/relationships/image" Target="media/image1053.wmf"/><Relationship Id="rId224" Type="http://schemas.openxmlformats.org/officeDocument/2006/relationships/image" Target="media/image108.wmf"/><Relationship Id="rId1055" Type="http://schemas.openxmlformats.org/officeDocument/2006/relationships/oleObject" Target="embeddings/oleObject543.bin"/><Relationship Id="rId2386" Type="http://schemas.openxmlformats.org/officeDocument/2006/relationships/oleObject" Target="embeddings/oleObject1319.bin"/><Relationship Id="rId223" Type="http://schemas.openxmlformats.org/officeDocument/2006/relationships/oleObject" Target="embeddings/oleObject112.bin"/><Relationship Id="rId1056" Type="http://schemas.openxmlformats.org/officeDocument/2006/relationships/image" Target="media/image505.wmf"/><Relationship Id="rId2387" Type="http://schemas.openxmlformats.org/officeDocument/2006/relationships/image" Target="media/image1054.wmf"/><Relationship Id="rId222" Type="http://schemas.openxmlformats.org/officeDocument/2006/relationships/image" Target="media/image107.wmf"/><Relationship Id="rId1057" Type="http://schemas.openxmlformats.org/officeDocument/2006/relationships/oleObject" Target="embeddings/oleObject544.bin"/><Relationship Id="rId2388" Type="http://schemas.openxmlformats.org/officeDocument/2006/relationships/oleObject" Target="embeddings/oleObject1320.bin"/><Relationship Id="rId221" Type="http://schemas.openxmlformats.org/officeDocument/2006/relationships/oleObject" Target="embeddings/oleObject111.bin"/><Relationship Id="rId1058" Type="http://schemas.openxmlformats.org/officeDocument/2006/relationships/image" Target="media/image506.wmf"/><Relationship Id="rId2389" Type="http://schemas.openxmlformats.org/officeDocument/2006/relationships/image" Target="media/image1055.wmf"/><Relationship Id="rId1048" Type="http://schemas.openxmlformats.org/officeDocument/2006/relationships/image" Target="media/image501.wmf"/><Relationship Id="rId2379" Type="http://schemas.openxmlformats.org/officeDocument/2006/relationships/image" Target="media/image1050.wmf"/><Relationship Id="rId1049" Type="http://schemas.openxmlformats.org/officeDocument/2006/relationships/oleObject" Target="embeddings/oleObject540.bin"/><Relationship Id="rId217" Type="http://schemas.openxmlformats.org/officeDocument/2006/relationships/oleObject" Target="embeddings/oleObject108.bin"/><Relationship Id="rId216" Type="http://schemas.openxmlformats.org/officeDocument/2006/relationships/oleObject" Target="embeddings/oleObject107.bin"/><Relationship Id="rId215" Type="http://schemas.openxmlformats.org/officeDocument/2006/relationships/oleObject" Target="embeddings/oleObject106.bin"/><Relationship Id="rId214" Type="http://schemas.openxmlformats.org/officeDocument/2006/relationships/image" Target="media/image105.wmf"/><Relationship Id="rId219" Type="http://schemas.openxmlformats.org/officeDocument/2006/relationships/oleObject" Target="embeddings/oleObject110.bin"/><Relationship Id="rId218" Type="http://schemas.openxmlformats.org/officeDocument/2006/relationships/oleObject" Target="embeddings/oleObject109.bin"/><Relationship Id="rId2370" Type="http://schemas.openxmlformats.org/officeDocument/2006/relationships/oleObject" Target="embeddings/oleObject1311.bin"/><Relationship Id="rId1040" Type="http://schemas.openxmlformats.org/officeDocument/2006/relationships/oleObject" Target="embeddings/oleObject535.bin"/><Relationship Id="rId2371" Type="http://schemas.openxmlformats.org/officeDocument/2006/relationships/image" Target="media/image1046.wmf"/><Relationship Id="rId1041" Type="http://schemas.openxmlformats.org/officeDocument/2006/relationships/image" Target="media/image498.wmf"/><Relationship Id="rId2372" Type="http://schemas.openxmlformats.org/officeDocument/2006/relationships/oleObject" Target="embeddings/oleObject1312.bin"/><Relationship Id="rId1042" Type="http://schemas.openxmlformats.org/officeDocument/2006/relationships/oleObject" Target="embeddings/oleObject536.bin"/><Relationship Id="rId2373" Type="http://schemas.openxmlformats.org/officeDocument/2006/relationships/image" Target="media/image1047.wmf"/><Relationship Id="rId1043" Type="http://schemas.openxmlformats.org/officeDocument/2006/relationships/image" Target="media/image499.wmf"/><Relationship Id="rId2374" Type="http://schemas.openxmlformats.org/officeDocument/2006/relationships/oleObject" Target="embeddings/oleObject1313.bin"/><Relationship Id="rId213" Type="http://schemas.openxmlformats.org/officeDocument/2006/relationships/oleObject" Target="embeddings/oleObject105.bin"/><Relationship Id="rId1044" Type="http://schemas.openxmlformats.org/officeDocument/2006/relationships/oleObject" Target="embeddings/oleObject537.bin"/><Relationship Id="rId2375" Type="http://schemas.openxmlformats.org/officeDocument/2006/relationships/image" Target="media/image1048.wmf"/><Relationship Id="rId212" Type="http://schemas.openxmlformats.org/officeDocument/2006/relationships/oleObject" Target="embeddings/oleObject104.bin"/><Relationship Id="rId1045" Type="http://schemas.openxmlformats.org/officeDocument/2006/relationships/image" Target="media/image500.wmf"/><Relationship Id="rId2376" Type="http://schemas.openxmlformats.org/officeDocument/2006/relationships/oleObject" Target="embeddings/oleObject1314.bin"/><Relationship Id="rId211" Type="http://schemas.openxmlformats.org/officeDocument/2006/relationships/image" Target="media/image104.wmf"/><Relationship Id="rId1046" Type="http://schemas.openxmlformats.org/officeDocument/2006/relationships/oleObject" Target="embeddings/oleObject538.bin"/><Relationship Id="rId2377" Type="http://schemas.openxmlformats.org/officeDocument/2006/relationships/image" Target="media/image1049.wmf"/><Relationship Id="rId210" Type="http://schemas.openxmlformats.org/officeDocument/2006/relationships/oleObject" Target="embeddings/oleObject103.bin"/><Relationship Id="rId1047" Type="http://schemas.openxmlformats.org/officeDocument/2006/relationships/oleObject" Target="embeddings/oleObject539.bin"/><Relationship Id="rId2378" Type="http://schemas.openxmlformats.org/officeDocument/2006/relationships/oleObject" Target="embeddings/oleObject1315.bin"/><Relationship Id="rId249" Type="http://schemas.openxmlformats.org/officeDocument/2006/relationships/oleObject" Target="embeddings/oleObject126.bin"/><Relationship Id="rId248" Type="http://schemas.openxmlformats.org/officeDocument/2006/relationships/image" Target="media/image118.wmf"/><Relationship Id="rId247" Type="http://schemas.openxmlformats.org/officeDocument/2006/relationships/oleObject" Target="embeddings/oleObject125.bin"/><Relationship Id="rId1070" Type="http://schemas.openxmlformats.org/officeDocument/2006/relationships/image" Target="media/image512.wmf"/><Relationship Id="rId1071" Type="http://schemas.openxmlformats.org/officeDocument/2006/relationships/oleObject" Target="embeddings/oleObject551.bin"/><Relationship Id="rId1072" Type="http://schemas.openxmlformats.org/officeDocument/2006/relationships/image" Target="media/image513.wmf"/><Relationship Id="rId242" Type="http://schemas.openxmlformats.org/officeDocument/2006/relationships/image" Target="media/image115.wmf"/><Relationship Id="rId1073" Type="http://schemas.openxmlformats.org/officeDocument/2006/relationships/oleObject" Target="embeddings/oleObject552.bin"/><Relationship Id="rId241" Type="http://schemas.openxmlformats.org/officeDocument/2006/relationships/oleObject" Target="embeddings/oleObject122.bin"/><Relationship Id="rId1074" Type="http://schemas.openxmlformats.org/officeDocument/2006/relationships/image" Target="media/image514.wmf"/><Relationship Id="rId240" Type="http://schemas.openxmlformats.org/officeDocument/2006/relationships/image" Target="media/image114.wmf"/><Relationship Id="rId1075" Type="http://schemas.openxmlformats.org/officeDocument/2006/relationships/oleObject" Target="embeddings/oleObject553.bin"/><Relationship Id="rId1076" Type="http://schemas.openxmlformats.org/officeDocument/2006/relationships/image" Target="media/image515.wmf"/><Relationship Id="rId246" Type="http://schemas.openxmlformats.org/officeDocument/2006/relationships/image" Target="media/image117.wmf"/><Relationship Id="rId1077" Type="http://schemas.openxmlformats.org/officeDocument/2006/relationships/oleObject" Target="embeddings/oleObject554.bin"/><Relationship Id="rId245" Type="http://schemas.openxmlformats.org/officeDocument/2006/relationships/oleObject" Target="embeddings/oleObject124.bin"/><Relationship Id="rId1078" Type="http://schemas.openxmlformats.org/officeDocument/2006/relationships/image" Target="media/image516.wmf"/><Relationship Id="rId244" Type="http://schemas.openxmlformats.org/officeDocument/2006/relationships/image" Target="media/image116.wmf"/><Relationship Id="rId1079" Type="http://schemas.openxmlformats.org/officeDocument/2006/relationships/oleObject" Target="embeddings/oleObject555.bin"/><Relationship Id="rId243" Type="http://schemas.openxmlformats.org/officeDocument/2006/relationships/oleObject" Target="embeddings/oleObject123.bin"/><Relationship Id="rId239" Type="http://schemas.openxmlformats.org/officeDocument/2006/relationships/oleObject" Target="embeddings/oleObject121.bin"/><Relationship Id="rId238" Type="http://schemas.openxmlformats.org/officeDocument/2006/relationships/image" Target="media/image113.wmf"/><Relationship Id="rId237" Type="http://schemas.openxmlformats.org/officeDocument/2006/relationships/image" Target="media/image2.png"/><Relationship Id="rId236" Type="http://schemas.openxmlformats.org/officeDocument/2006/relationships/oleObject" Target="embeddings/oleObject120.bin"/><Relationship Id="rId2390" Type="http://schemas.openxmlformats.org/officeDocument/2006/relationships/oleObject" Target="embeddings/oleObject1321.bin"/><Relationship Id="rId1060" Type="http://schemas.openxmlformats.org/officeDocument/2006/relationships/image" Target="media/image507.wmf"/><Relationship Id="rId2391" Type="http://schemas.openxmlformats.org/officeDocument/2006/relationships/image" Target="media/image1056.wmf"/><Relationship Id="rId1061" Type="http://schemas.openxmlformats.org/officeDocument/2006/relationships/oleObject" Target="embeddings/oleObject546.bin"/><Relationship Id="rId2392" Type="http://schemas.openxmlformats.org/officeDocument/2006/relationships/oleObject" Target="embeddings/oleObject1322.bin"/><Relationship Id="rId231" Type="http://schemas.openxmlformats.org/officeDocument/2006/relationships/image" Target="media/image111.wmf"/><Relationship Id="rId1062" Type="http://schemas.openxmlformats.org/officeDocument/2006/relationships/image" Target="media/image508.wmf"/><Relationship Id="rId2393" Type="http://schemas.openxmlformats.org/officeDocument/2006/relationships/image" Target="media/image1057.wmf"/><Relationship Id="rId230" Type="http://schemas.openxmlformats.org/officeDocument/2006/relationships/oleObject" Target="embeddings/oleObject116.bin"/><Relationship Id="rId1063" Type="http://schemas.openxmlformats.org/officeDocument/2006/relationships/oleObject" Target="embeddings/oleObject547.bin"/><Relationship Id="rId2394" Type="http://schemas.openxmlformats.org/officeDocument/2006/relationships/oleObject" Target="embeddings/oleObject1323.bin"/><Relationship Id="rId1064" Type="http://schemas.openxmlformats.org/officeDocument/2006/relationships/image" Target="media/image509.wmf"/><Relationship Id="rId2395" Type="http://schemas.openxmlformats.org/officeDocument/2006/relationships/image" Target="media/image1058.wmf"/><Relationship Id="rId1065" Type="http://schemas.openxmlformats.org/officeDocument/2006/relationships/oleObject" Target="embeddings/oleObject548.bin"/><Relationship Id="rId2396" Type="http://schemas.openxmlformats.org/officeDocument/2006/relationships/oleObject" Target="embeddings/oleObject1324.bin"/><Relationship Id="rId235" Type="http://schemas.openxmlformats.org/officeDocument/2006/relationships/oleObject" Target="embeddings/oleObject119.bin"/><Relationship Id="rId1066" Type="http://schemas.openxmlformats.org/officeDocument/2006/relationships/image" Target="media/image510.wmf"/><Relationship Id="rId2397" Type="http://schemas.openxmlformats.org/officeDocument/2006/relationships/image" Target="media/image1059.wmf"/><Relationship Id="rId234" Type="http://schemas.openxmlformats.org/officeDocument/2006/relationships/oleObject" Target="embeddings/oleObject118.bin"/><Relationship Id="rId1067" Type="http://schemas.openxmlformats.org/officeDocument/2006/relationships/oleObject" Target="embeddings/oleObject549.bin"/><Relationship Id="rId2398" Type="http://schemas.openxmlformats.org/officeDocument/2006/relationships/oleObject" Target="embeddings/oleObject1325.bin"/><Relationship Id="rId233" Type="http://schemas.openxmlformats.org/officeDocument/2006/relationships/image" Target="media/image112.wmf"/><Relationship Id="rId1068" Type="http://schemas.openxmlformats.org/officeDocument/2006/relationships/image" Target="media/image511.wmf"/><Relationship Id="rId2399" Type="http://schemas.openxmlformats.org/officeDocument/2006/relationships/image" Target="media/image1060.wmf"/><Relationship Id="rId232" Type="http://schemas.openxmlformats.org/officeDocument/2006/relationships/oleObject" Target="embeddings/oleObject117.bin"/><Relationship Id="rId1069" Type="http://schemas.openxmlformats.org/officeDocument/2006/relationships/oleObject" Target="embeddings/oleObject550.bin"/><Relationship Id="rId1015" Type="http://schemas.openxmlformats.org/officeDocument/2006/relationships/image" Target="media/image485.wmf"/><Relationship Id="rId2346" Type="http://schemas.openxmlformats.org/officeDocument/2006/relationships/oleObject" Target="embeddings/oleObject1294.bin"/><Relationship Id="rId1016" Type="http://schemas.openxmlformats.org/officeDocument/2006/relationships/oleObject" Target="embeddings/oleObject523.bin"/><Relationship Id="rId2347" Type="http://schemas.openxmlformats.org/officeDocument/2006/relationships/image" Target="media/image1039.wmf"/><Relationship Id="rId1017" Type="http://schemas.openxmlformats.org/officeDocument/2006/relationships/image" Target="media/image486.wmf"/><Relationship Id="rId2348" Type="http://schemas.openxmlformats.org/officeDocument/2006/relationships/oleObject" Target="embeddings/oleObject1295.bin"/><Relationship Id="rId1018" Type="http://schemas.openxmlformats.org/officeDocument/2006/relationships/oleObject" Target="embeddings/oleObject524.bin"/><Relationship Id="rId2349" Type="http://schemas.openxmlformats.org/officeDocument/2006/relationships/oleObject" Target="embeddings/oleObject1296.bin"/><Relationship Id="rId1019" Type="http://schemas.openxmlformats.org/officeDocument/2006/relationships/image" Target="media/image487.wmf"/><Relationship Id="rId2340" Type="http://schemas.openxmlformats.org/officeDocument/2006/relationships/oleObject" Target="embeddings/oleObject1290.bin"/><Relationship Id="rId1010" Type="http://schemas.openxmlformats.org/officeDocument/2006/relationships/oleObject" Target="embeddings/oleObject520.bin"/><Relationship Id="rId2341" Type="http://schemas.openxmlformats.org/officeDocument/2006/relationships/oleObject" Target="embeddings/oleObject1291.bin"/><Relationship Id="rId1011" Type="http://schemas.openxmlformats.org/officeDocument/2006/relationships/image" Target="media/image483.wmf"/><Relationship Id="rId2342" Type="http://schemas.openxmlformats.org/officeDocument/2006/relationships/image" Target="media/image1037.wmf"/><Relationship Id="rId1012" Type="http://schemas.openxmlformats.org/officeDocument/2006/relationships/oleObject" Target="embeddings/oleObject521.bin"/><Relationship Id="rId2343" Type="http://schemas.openxmlformats.org/officeDocument/2006/relationships/oleObject" Target="embeddings/oleObject1292.bin"/><Relationship Id="rId1013" Type="http://schemas.openxmlformats.org/officeDocument/2006/relationships/image" Target="media/image484.wmf"/><Relationship Id="rId2344" Type="http://schemas.openxmlformats.org/officeDocument/2006/relationships/image" Target="media/image1038.wmf"/><Relationship Id="rId1014" Type="http://schemas.openxmlformats.org/officeDocument/2006/relationships/oleObject" Target="embeddings/oleObject522.bin"/><Relationship Id="rId2345" Type="http://schemas.openxmlformats.org/officeDocument/2006/relationships/oleObject" Target="embeddings/oleObject1293.bin"/><Relationship Id="rId1004" Type="http://schemas.openxmlformats.org/officeDocument/2006/relationships/oleObject" Target="embeddings/oleObject517.bin"/><Relationship Id="rId2335" Type="http://schemas.openxmlformats.org/officeDocument/2006/relationships/oleObject" Target="embeddings/oleObject1286.bin"/><Relationship Id="rId1005" Type="http://schemas.openxmlformats.org/officeDocument/2006/relationships/image" Target="media/image480.wmf"/><Relationship Id="rId2336" Type="http://schemas.openxmlformats.org/officeDocument/2006/relationships/oleObject" Target="embeddings/oleObject1287.bin"/><Relationship Id="rId1006" Type="http://schemas.openxmlformats.org/officeDocument/2006/relationships/oleObject" Target="embeddings/oleObject518.bin"/><Relationship Id="rId2337" Type="http://schemas.openxmlformats.org/officeDocument/2006/relationships/image" Target="media/image1036.wmf"/><Relationship Id="rId1007" Type="http://schemas.openxmlformats.org/officeDocument/2006/relationships/image" Target="media/image481.wmf"/><Relationship Id="rId2338" Type="http://schemas.openxmlformats.org/officeDocument/2006/relationships/oleObject" Target="embeddings/oleObject1288.bin"/><Relationship Id="rId1008" Type="http://schemas.openxmlformats.org/officeDocument/2006/relationships/oleObject" Target="embeddings/oleObject519.bin"/><Relationship Id="rId2339" Type="http://schemas.openxmlformats.org/officeDocument/2006/relationships/oleObject" Target="embeddings/oleObject1289.bin"/><Relationship Id="rId1009" Type="http://schemas.openxmlformats.org/officeDocument/2006/relationships/image" Target="media/image482.wmf"/><Relationship Id="rId2330" Type="http://schemas.openxmlformats.org/officeDocument/2006/relationships/image" Target="media/image1035.wmf"/><Relationship Id="rId1000" Type="http://schemas.openxmlformats.org/officeDocument/2006/relationships/oleObject" Target="embeddings/oleObject515.bin"/><Relationship Id="rId2331" Type="http://schemas.openxmlformats.org/officeDocument/2006/relationships/oleObject" Target="embeddings/oleObject1282.bin"/><Relationship Id="rId1001" Type="http://schemas.openxmlformats.org/officeDocument/2006/relationships/image" Target="media/image478.wmf"/><Relationship Id="rId2332" Type="http://schemas.openxmlformats.org/officeDocument/2006/relationships/oleObject" Target="embeddings/oleObject1283.bin"/><Relationship Id="rId1002" Type="http://schemas.openxmlformats.org/officeDocument/2006/relationships/oleObject" Target="embeddings/oleObject516.bin"/><Relationship Id="rId2333" Type="http://schemas.openxmlformats.org/officeDocument/2006/relationships/oleObject" Target="embeddings/oleObject1284.bin"/><Relationship Id="rId1003" Type="http://schemas.openxmlformats.org/officeDocument/2006/relationships/image" Target="media/image479.wmf"/><Relationship Id="rId2334" Type="http://schemas.openxmlformats.org/officeDocument/2006/relationships/oleObject" Target="embeddings/oleObject1285.bin"/><Relationship Id="rId1037" Type="http://schemas.openxmlformats.org/officeDocument/2006/relationships/image" Target="media/image496.wmf"/><Relationship Id="rId2368" Type="http://schemas.openxmlformats.org/officeDocument/2006/relationships/oleObject" Target="embeddings/oleObject1310.bin"/><Relationship Id="rId1038" Type="http://schemas.openxmlformats.org/officeDocument/2006/relationships/oleObject" Target="embeddings/oleObject534.bin"/><Relationship Id="rId2369" Type="http://schemas.openxmlformats.org/officeDocument/2006/relationships/image" Target="media/image1045.wmf"/><Relationship Id="rId1039" Type="http://schemas.openxmlformats.org/officeDocument/2006/relationships/image" Target="media/image497.wmf"/><Relationship Id="rId206" Type="http://schemas.openxmlformats.org/officeDocument/2006/relationships/oleObject" Target="embeddings/oleObject100.bin"/><Relationship Id="rId205" Type="http://schemas.openxmlformats.org/officeDocument/2006/relationships/oleObject" Target="embeddings/oleObject99.bin"/><Relationship Id="rId204" Type="http://schemas.openxmlformats.org/officeDocument/2006/relationships/oleObject" Target="embeddings/oleObject98.bin"/><Relationship Id="rId203" Type="http://schemas.openxmlformats.org/officeDocument/2006/relationships/oleObject" Target="embeddings/oleObject97.bin"/><Relationship Id="rId209" Type="http://schemas.openxmlformats.org/officeDocument/2006/relationships/image" Target="media/image103.wmf"/><Relationship Id="rId208" Type="http://schemas.openxmlformats.org/officeDocument/2006/relationships/oleObject" Target="embeddings/oleObject102.bin"/><Relationship Id="rId207" Type="http://schemas.openxmlformats.org/officeDocument/2006/relationships/oleObject" Target="embeddings/oleObject101.bin"/><Relationship Id="rId2360" Type="http://schemas.openxmlformats.org/officeDocument/2006/relationships/oleObject" Target="embeddings/oleObject1303.bin"/><Relationship Id="rId1030" Type="http://schemas.openxmlformats.org/officeDocument/2006/relationships/oleObject" Target="embeddings/oleObject530.bin"/><Relationship Id="rId2361" Type="http://schemas.openxmlformats.org/officeDocument/2006/relationships/oleObject" Target="embeddings/oleObject1304.bin"/><Relationship Id="rId1031" Type="http://schemas.openxmlformats.org/officeDocument/2006/relationships/image" Target="media/image493.wmf"/><Relationship Id="rId2362" Type="http://schemas.openxmlformats.org/officeDocument/2006/relationships/oleObject" Target="embeddings/oleObject1305.bin"/><Relationship Id="rId1032" Type="http://schemas.openxmlformats.org/officeDocument/2006/relationships/oleObject" Target="embeddings/oleObject531.bin"/><Relationship Id="rId2363" Type="http://schemas.openxmlformats.org/officeDocument/2006/relationships/oleObject" Target="embeddings/oleObject1306.bin"/><Relationship Id="rId202" Type="http://schemas.openxmlformats.org/officeDocument/2006/relationships/image" Target="media/image102.wmf"/><Relationship Id="rId1033" Type="http://schemas.openxmlformats.org/officeDocument/2006/relationships/image" Target="media/image494.wmf"/><Relationship Id="rId2364" Type="http://schemas.openxmlformats.org/officeDocument/2006/relationships/oleObject" Target="embeddings/oleObject1307.bin"/><Relationship Id="rId201" Type="http://schemas.openxmlformats.org/officeDocument/2006/relationships/oleObject" Target="embeddings/oleObject96.bin"/><Relationship Id="rId1034" Type="http://schemas.openxmlformats.org/officeDocument/2006/relationships/oleObject" Target="embeddings/oleObject532.bin"/><Relationship Id="rId2365" Type="http://schemas.openxmlformats.org/officeDocument/2006/relationships/image" Target="media/image1044.wmf"/><Relationship Id="rId200" Type="http://schemas.openxmlformats.org/officeDocument/2006/relationships/image" Target="media/image101.wmf"/><Relationship Id="rId1035" Type="http://schemas.openxmlformats.org/officeDocument/2006/relationships/image" Target="media/image495.wmf"/><Relationship Id="rId2366" Type="http://schemas.openxmlformats.org/officeDocument/2006/relationships/oleObject" Target="embeddings/oleObject1308.bin"/><Relationship Id="rId1036" Type="http://schemas.openxmlformats.org/officeDocument/2006/relationships/oleObject" Target="embeddings/oleObject533.bin"/><Relationship Id="rId2367" Type="http://schemas.openxmlformats.org/officeDocument/2006/relationships/oleObject" Target="embeddings/oleObject1309.bin"/><Relationship Id="rId1026" Type="http://schemas.openxmlformats.org/officeDocument/2006/relationships/oleObject" Target="embeddings/oleObject528.bin"/><Relationship Id="rId2357" Type="http://schemas.openxmlformats.org/officeDocument/2006/relationships/image" Target="media/image1042.wmf"/><Relationship Id="rId1027" Type="http://schemas.openxmlformats.org/officeDocument/2006/relationships/image" Target="media/image491.wmf"/><Relationship Id="rId2358" Type="http://schemas.openxmlformats.org/officeDocument/2006/relationships/oleObject" Target="embeddings/oleObject1302.bin"/><Relationship Id="rId1028" Type="http://schemas.openxmlformats.org/officeDocument/2006/relationships/oleObject" Target="embeddings/oleObject529.bin"/><Relationship Id="rId2359" Type="http://schemas.openxmlformats.org/officeDocument/2006/relationships/image" Target="media/image1043.wmf"/><Relationship Id="rId1029" Type="http://schemas.openxmlformats.org/officeDocument/2006/relationships/image" Target="media/image492.wmf"/><Relationship Id="rId2350" Type="http://schemas.openxmlformats.org/officeDocument/2006/relationships/oleObject" Target="embeddings/oleObject1297.bin"/><Relationship Id="rId1020" Type="http://schemas.openxmlformats.org/officeDocument/2006/relationships/oleObject" Target="embeddings/oleObject525.bin"/><Relationship Id="rId2351" Type="http://schemas.openxmlformats.org/officeDocument/2006/relationships/oleObject" Target="embeddings/oleObject1298.bin"/><Relationship Id="rId1021" Type="http://schemas.openxmlformats.org/officeDocument/2006/relationships/image" Target="media/image488.wmf"/><Relationship Id="rId2352" Type="http://schemas.openxmlformats.org/officeDocument/2006/relationships/oleObject" Target="embeddings/oleObject1299.bin"/><Relationship Id="rId1022" Type="http://schemas.openxmlformats.org/officeDocument/2006/relationships/oleObject" Target="embeddings/oleObject526.bin"/><Relationship Id="rId2353" Type="http://schemas.openxmlformats.org/officeDocument/2006/relationships/image" Target="media/image1040.wmf"/><Relationship Id="rId1023" Type="http://schemas.openxmlformats.org/officeDocument/2006/relationships/image" Target="media/image489.wmf"/><Relationship Id="rId2354" Type="http://schemas.openxmlformats.org/officeDocument/2006/relationships/oleObject" Target="embeddings/oleObject1300.bin"/><Relationship Id="rId1024" Type="http://schemas.openxmlformats.org/officeDocument/2006/relationships/oleObject" Target="embeddings/oleObject527.bin"/><Relationship Id="rId2355" Type="http://schemas.openxmlformats.org/officeDocument/2006/relationships/image" Target="media/image1041.wmf"/><Relationship Id="rId1025" Type="http://schemas.openxmlformats.org/officeDocument/2006/relationships/image" Target="media/image490.wmf"/><Relationship Id="rId2356" Type="http://schemas.openxmlformats.org/officeDocument/2006/relationships/oleObject" Target="embeddings/oleObject1301.bin"/><Relationship Id="rId1910" Type="http://schemas.openxmlformats.org/officeDocument/2006/relationships/oleObject" Target="embeddings/oleObject1006.bin"/><Relationship Id="rId1911" Type="http://schemas.openxmlformats.org/officeDocument/2006/relationships/image" Target="media/image895.wmf"/><Relationship Id="rId1912" Type="http://schemas.openxmlformats.org/officeDocument/2006/relationships/oleObject" Target="embeddings/oleObject1007.bin"/><Relationship Id="rId1913" Type="http://schemas.openxmlformats.org/officeDocument/2006/relationships/image" Target="media/image896.wmf"/><Relationship Id="rId1914" Type="http://schemas.openxmlformats.org/officeDocument/2006/relationships/oleObject" Target="embeddings/oleObject1008.bin"/><Relationship Id="rId1915" Type="http://schemas.openxmlformats.org/officeDocument/2006/relationships/image" Target="media/image897.wmf"/><Relationship Id="rId1916" Type="http://schemas.openxmlformats.org/officeDocument/2006/relationships/oleObject" Target="embeddings/oleObject1009.bin"/><Relationship Id="rId1917" Type="http://schemas.openxmlformats.org/officeDocument/2006/relationships/image" Target="media/image898.wmf"/><Relationship Id="rId1918" Type="http://schemas.openxmlformats.org/officeDocument/2006/relationships/oleObject" Target="embeddings/oleObject1010.bin"/><Relationship Id="rId1919" Type="http://schemas.openxmlformats.org/officeDocument/2006/relationships/image" Target="media/image899.wmf"/><Relationship Id="rId1900" Type="http://schemas.openxmlformats.org/officeDocument/2006/relationships/oleObject" Target="embeddings/oleObject1000.bin"/><Relationship Id="rId1901" Type="http://schemas.openxmlformats.org/officeDocument/2006/relationships/oleObject" Target="embeddings/oleObject1001.bin"/><Relationship Id="rId1902" Type="http://schemas.openxmlformats.org/officeDocument/2006/relationships/oleObject" Target="embeddings/oleObject1002.bin"/><Relationship Id="rId1903" Type="http://schemas.openxmlformats.org/officeDocument/2006/relationships/image" Target="media/image891.wmf"/><Relationship Id="rId1904" Type="http://schemas.openxmlformats.org/officeDocument/2006/relationships/oleObject" Target="embeddings/oleObject1003.bin"/><Relationship Id="rId1905" Type="http://schemas.openxmlformats.org/officeDocument/2006/relationships/image" Target="media/image892.wmf"/><Relationship Id="rId1906" Type="http://schemas.openxmlformats.org/officeDocument/2006/relationships/oleObject" Target="embeddings/oleObject1004.bin"/><Relationship Id="rId1907" Type="http://schemas.openxmlformats.org/officeDocument/2006/relationships/image" Target="media/image893.wmf"/><Relationship Id="rId1908" Type="http://schemas.openxmlformats.org/officeDocument/2006/relationships/oleObject" Target="embeddings/oleObject1005.bin"/><Relationship Id="rId1909" Type="http://schemas.openxmlformats.org/officeDocument/2006/relationships/image" Target="media/image894.wmf"/><Relationship Id="rId1090" Type="http://schemas.openxmlformats.org/officeDocument/2006/relationships/image" Target="media/image522.wmf"/><Relationship Id="rId1091" Type="http://schemas.openxmlformats.org/officeDocument/2006/relationships/oleObject" Target="embeddings/oleObject561.bin"/><Relationship Id="rId1092" Type="http://schemas.openxmlformats.org/officeDocument/2006/relationships/image" Target="media/image523.wmf"/><Relationship Id="rId1093" Type="http://schemas.openxmlformats.org/officeDocument/2006/relationships/oleObject" Target="embeddings/oleObject562.bin"/><Relationship Id="rId1094" Type="http://schemas.openxmlformats.org/officeDocument/2006/relationships/image" Target="media/image524.wmf"/><Relationship Id="rId1095" Type="http://schemas.openxmlformats.org/officeDocument/2006/relationships/oleObject" Target="embeddings/oleObject563.bin"/><Relationship Id="rId1096" Type="http://schemas.openxmlformats.org/officeDocument/2006/relationships/image" Target="media/image525.wmf"/><Relationship Id="rId1097" Type="http://schemas.openxmlformats.org/officeDocument/2006/relationships/oleObject" Target="embeddings/oleObject564.bin"/><Relationship Id="rId1098" Type="http://schemas.openxmlformats.org/officeDocument/2006/relationships/image" Target="media/image526.wmf"/><Relationship Id="rId1099" Type="http://schemas.openxmlformats.org/officeDocument/2006/relationships/oleObject" Target="embeddings/oleObject565.bin"/><Relationship Id="rId1080" Type="http://schemas.openxmlformats.org/officeDocument/2006/relationships/image" Target="media/image517.wmf"/><Relationship Id="rId1081" Type="http://schemas.openxmlformats.org/officeDocument/2006/relationships/oleObject" Target="embeddings/oleObject556.bin"/><Relationship Id="rId1082" Type="http://schemas.openxmlformats.org/officeDocument/2006/relationships/image" Target="media/image518.wmf"/><Relationship Id="rId1083" Type="http://schemas.openxmlformats.org/officeDocument/2006/relationships/oleObject" Target="embeddings/oleObject557.bin"/><Relationship Id="rId1084" Type="http://schemas.openxmlformats.org/officeDocument/2006/relationships/image" Target="media/image519.wmf"/><Relationship Id="rId1085" Type="http://schemas.openxmlformats.org/officeDocument/2006/relationships/oleObject" Target="embeddings/oleObject558.bin"/><Relationship Id="rId1086" Type="http://schemas.openxmlformats.org/officeDocument/2006/relationships/image" Target="media/image520.wmf"/><Relationship Id="rId1087" Type="http://schemas.openxmlformats.org/officeDocument/2006/relationships/oleObject" Target="embeddings/oleObject559.bin"/><Relationship Id="rId1088" Type="http://schemas.openxmlformats.org/officeDocument/2006/relationships/image" Target="media/image521.wmf"/><Relationship Id="rId1089" Type="http://schemas.openxmlformats.org/officeDocument/2006/relationships/oleObject" Target="embeddings/oleObject560.bin"/><Relationship Id="rId1972" Type="http://schemas.openxmlformats.org/officeDocument/2006/relationships/image" Target="media/image921.wmf"/><Relationship Id="rId1973" Type="http://schemas.openxmlformats.org/officeDocument/2006/relationships/oleObject" Target="embeddings/oleObject1042.bin"/><Relationship Id="rId1974" Type="http://schemas.openxmlformats.org/officeDocument/2006/relationships/oleObject" Target="embeddings/oleObject1043.bin"/><Relationship Id="rId1975" Type="http://schemas.openxmlformats.org/officeDocument/2006/relationships/oleObject" Target="embeddings/oleObject1044.bin"/><Relationship Id="rId1976" Type="http://schemas.openxmlformats.org/officeDocument/2006/relationships/image" Target="media/image922.wmf"/><Relationship Id="rId1977" Type="http://schemas.openxmlformats.org/officeDocument/2006/relationships/oleObject" Target="embeddings/oleObject1045.bin"/><Relationship Id="rId1978" Type="http://schemas.openxmlformats.org/officeDocument/2006/relationships/image" Target="media/image923.wmf"/><Relationship Id="rId1979" Type="http://schemas.openxmlformats.org/officeDocument/2006/relationships/oleObject" Target="embeddings/oleObject1046.bin"/><Relationship Id="rId1970" Type="http://schemas.openxmlformats.org/officeDocument/2006/relationships/oleObject" Target="embeddings/oleObject1040.bin"/><Relationship Id="rId1971" Type="http://schemas.openxmlformats.org/officeDocument/2006/relationships/oleObject" Target="embeddings/oleObject1041.bin"/><Relationship Id="rId1961" Type="http://schemas.openxmlformats.org/officeDocument/2006/relationships/image" Target="media/image917.wmf"/><Relationship Id="rId1962" Type="http://schemas.openxmlformats.org/officeDocument/2006/relationships/oleObject" Target="embeddings/oleObject1035.bin"/><Relationship Id="rId1963" Type="http://schemas.openxmlformats.org/officeDocument/2006/relationships/image" Target="media/image918.wmf"/><Relationship Id="rId1964" Type="http://schemas.openxmlformats.org/officeDocument/2006/relationships/oleObject" Target="embeddings/oleObject1036.bin"/><Relationship Id="rId1965" Type="http://schemas.openxmlformats.org/officeDocument/2006/relationships/image" Target="media/image919.wmf"/><Relationship Id="rId1966" Type="http://schemas.openxmlformats.org/officeDocument/2006/relationships/oleObject" Target="embeddings/oleObject1037.bin"/><Relationship Id="rId1967" Type="http://schemas.openxmlformats.org/officeDocument/2006/relationships/oleObject" Target="embeddings/oleObject1038.bin"/><Relationship Id="rId1968" Type="http://schemas.openxmlformats.org/officeDocument/2006/relationships/image" Target="media/image920.wmf"/><Relationship Id="rId1969" Type="http://schemas.openxmlformats.org/officeDocument/2006/relationships/oleObject" Target="embeddings/oleObject1039.bin"/><Relationship Id="rId1960" Type="http://schemas.openxmlformats.org/officeDocument/2006/relationships/oleObject" Target="embeddings/oleObject1034.bin"/><Relationship Id="rId1994" Type="http://schemas.openxmlformats.org/officeDocument/2006/relationships/oleObject" Target="embeddings/oleObject1055.bin"/><Relationship Id="rId1995" Type="http://schemas.openxmlformats.org/officeDocument/2006/relationships/image" Target="media/image930.wmf"/><Relationship Id="rId1996" Type="http://schemas.openxmlformats.org/officeDocument/2006/relationships/oleObject" Target="embeddings/oleObject1056.bin"/><Relationship Id="rId1997" Type="http://schemas.openxmlformats.org/officeDocument/2006/relationships/image" Target="media/image931.wmf"/><Relationship Id="rId1998" Type="http://schemas.openxmlformats.org/officeDocument/2006/relationships/oleObject" Target="embeddings/oleObject1057.bin"/><Relationship Id="rId1999" Type="http://schemas.openxmlformats.org/officeDocument/2006/relationships/image" Target="media/image932.wmf"/><Relationship Id="rId1990" Type="http://schemas.openxmlformats.org/officeDocument/2006/relationships/image" Target="media/image928.wmf"/><Relationship Id="rId1991" Type="http://schemas.openxmlformats.org/officeDocument/2006/relationships/oleObject" Target="embeddings/oleObject1053.bin"/><Relationship Id="rId1992" Type="http://schemas.openxmlformats.org/officeDocument/2006/relationships/image" Target="media/image929.wmf"/><Relationship Id="rId1993" Type="http://schemas.openxmlformats.org/officeDocument/2006/relationships/oleObject" Target="embeddings/oleObject1054.bin"/><Relationship Id="rId1983" Type="http://schemas.openxmlformats.org/officeDocument/2006/relationships/oleObject" Target="embeddings/oleObject1049.bin"/><Relationship Id="rId1984" Type="http://schemas.openxmlformats.org/officeDocument/2006/relationships/image" Target="media/image925.wmf"/><Relationship Id="rId1985" Type="http://schemas.openxmlformats.org/officeDocument/2006/relationships/oleObject" Target="embeddings/oleObject1050.bin"/><Relationship Id="rId1986" Type="http://schemas.openxmlformats.org/officeDocument/2006/relationships/image" Target="media/image926.wmf"/><Relationship Id="rId1987" Type="http://schemas.openxmlformats.org/officeDocument/2006/relationships/oleObject" Target="embeddings/oleObject1051.bin"/><Relationship Id="rId1988" Type="http://schemas.openxmlformats.org/officeDocument/2006/relationships/image" Target="media/image927.wmf"/><Relationship Id="rId1989" Type="http://schemas.openxmlformats.org/officeDocument/2006/relationships/oleObject" Target="embeddings/oleObject1052.bin"/><Relationship Id="rId1980" Type="http://schemas.openxmlformats.org/officeDocument/2006/relationships/oleObject" Target="embeddings/oleObject1047.bin"/><Relationship Id="rId1981" Type="http://schemas.openxmlformats.org/officeDocument/2006/relationships/oleObject" Target="embeddings/oleObject1048.bin"/><Relationship Id="rId1982" Type="http://schemas.openxmlformats.org/officeDocument/2006/relationships/image" Target="media/image924.wmf"/><Relationship Id="rId1930" Type="http://schemas.openxmlformats.org/officeDocument/2006/relationships/oleObject" Target="embeddings/oleObject1016.bin"/><Relationship Id="rId1931" Type="http://schemas.openxmlformats.org/officeDocument/2006/relationships/image" Target="media/image905.wmf"/><Relationship Id="rId1932" Type="http://schemas.openxmlformats.org/officeDocument/2006/relationships/oleObject" Target="embeddings/oleObject1017.bin"/><Relationship Id="rId1933" Type="http://schemas.openxmlformats.org/officeDocument/2006/relationships/image" Target="media/image906.wmf"/><Relationship Id="rId1934" Type="http://schemas.openxmlformats.org/officeDocument/2006/relationships/oleObject" Target="embeddings/oleObject1018.bin"/><Relationship Id="rId1935" Type="http://schemas.openxmlformats.org/officeDocument/2006/relationships/image" Target="media/image907.wmf"/><Relationship Id="rId1936" Type="http://schemas.openxmlformats.org/officeDocument/2006/relationships/oleObject" Target="embeddings/oleObject1019.bin"/><Relationship Id="rId1937" Type="http://schemas.openxmlformats.org/officeDocument/2006/relationships/image" Target="media/image908.wmf"/><Relationship Id="rId1938" Type="http://schemas.openxmlformats.org/officeDocument/2006/relationships/oleObject" Target="embeddings/oleObject1020.bin"/><Relationship Id="rId1939" Type="http://schemas.openxmlformats.org/officeDocument/2006/relationships/image" Target="media/image909.wmf"/><Relationship Id="rId1920" Type="http://schemas.openxmlformats.org/officeDocument/2006/relationships/oleObject" Target="embeddings/oleObject1011.bin"/><Relationship Id="rId1921" Type="http://schemas.openxmlformats.org/officeDocument/2006/relationships/image" Target="media/image900.wmf"/><Relationship Id="rId1922" Type="http://schemas.openxmlformats.org/officeDocument/2006/relationships/oleObject" Target="embeddings/oleObject1012.bin"/><Relationship Id="rId1923" Type="http://schemas.openxmlformats.org/officeDocument/2006/relationships/image" Target="media/image901.wmf"/><Relationship Id="rId1924" Type="http://schemas.openxmlformats.org/officeDocument/2006/relationships/oleObject" Target="embeddings/oleObject1013.bin"/><Relationship Id="rId1925" Type="http://schemas.openxmlformats.org/officeDocument/2006/relationships/image" Target="media/image902.wmf"/><Relationship Id="rId1926" Type="http://schemas.openxmlformats.org/officeDocument/2006/relationships/oleObject" Target="embeddings/oleObject1014.bin"/><Relationship Id="rId1927" Type="http://schemas.openxmlformats.org/officeDocument/2006/relationships/image" Target="media/image903.wmf"/><Relationship Id="rId1928" Type="http://schemas.openxmlformats.org/officeDocument/2006/relationships/oleObject" Target="embeddings/oleObject1015.bin"/><Relationship Id="rId1929" Type="http://schemas.openxmlformats.org/officeDocument/2006/relationships/image" Target="media/image904.wmf"/><Relationship Id="rId1950" Type="http://schemas.openxmlformats.org/officeDocument/2006/relationships/image" Target="media/image914.wmf"/><Relationship Id="rId1951" Type="http://schemas.openxmlformats.org/officeDocument/2006/relationships/oleObject" Target="embeddings/oleObject1027.bin"/><Relationship Id="rId1952" Type="http://schemas.openxmlformats.org/officeDocument/2006/relationships/oleObject" Target="embeddings/oleObject1028.bin"/><Relationship Id="rId1953" Type="http://schemas.openxmlformats.org/officeDocument/2006/relationships/image" Target="media/image915.wmf"/><Relationship Id="rId1954" Type="http://schemas.openxmlformats.org/officeDocument/2006/relationships/oleObject" Target="embeddings/oleObject1029.bin"/><Relationship Id="rId1955" Type="http://schemas.openxmlformats.org/officeDocument/2006/relationships/oleObject" Target="embeddings/oleObject1030.bin"/><Relationship Id="rId1956" Type="http://schemas.openxmlformats.org/officeDocument/2006/relationships/oleObject" Target="embeddings/oleObject1031.bin"/><Relationship Id="rId1957" Type="http://schemas.openxmlformats.org/officeDocument/2006/relationships/oleObject" Target="embeddings/oleObject1032.bin"/><Relationship Id="rId1958" Type="http://schemas.openxmlformats.org/officeDocument/2006/relationships/oleObject" Target="embeddings/oleObject1033.bin"/><Relationship Id="rId1959" Type="http://schemas.openxmlformats.org/officeDocument/2006/relationships/image" Target="media/image916.wmf"/><Relationship Id="rId1940" Type="http://schemas.openxmlformats.org/officeDocument/2006/relationships/oleObject" Target="embeddings/oleObject1021.bin"/><Relationship Id="rId1941" Type="http://schemas.openxmlformats.org/officeDocument/2006/relationships/image" Target="media/image910.wmf"/><Relationship Id="rId1942" Type="http://schemas.openxmlformats.org/officeDocument/2006/relationships/oleObject" Target="embeddings/oleObject1022.bin"/><Relationship Id="rId1943" Type="http://schemas.openxmlformats.org/officeDocument/2006/relationships/image" Target="media/image911.wmf"/><Relationship Id="rId1944" Type="http://schemas.openxmlformats.org/officeDocument/2006/relationships/oleObject" Target="embeddings/oleObject1023.bin"/><Relationship Id="rId1945" Type="http://schemas.openxmlformats.org/officeDocument/2006/relationships/oleObject" Target="embeddings/oleObject1024.bin"/><Relationship Id="rId1946" Type="http://schemas.openxmlformats.org/officeDocument/2006/relationships/image" Target="media/image912.wmf"/><Relationship Id="rId1947" Type="http://schemas.openxmlformats.org/officeDocument/2006/relationships/oleObject" Target="embeddings/oleObject1025.bin"/><Relationship Id="rId1948" Type="http://schemas.openxmlformats.org/officeDocument/2006/relationships/image" Target="media/image913.wmf"/><Relationship Id="rId1949" Type="http://schemas.openxmlformats.org/officeDocument/2006/relationships/oleObject" Target="embeddings/oleObject1026.bin"/><Relationship Id="rId2423" Type="http://schemas.openxmlformats.org/officeDocument/2006/relationships/oleObject" Target="embeddings/oleObject1341.bin"/><Relationship Id="rId2424" Type="http://schemas.openxmlformats.org/officeDocument/2006/relationships/image" Target="media/image1069.wmf"/><Relationship Id="rId2425" Type="http://schemas.openxmlformats.org/officeDocument/2006/relationships/oleObject" Target="embeddings/oleObject1342.bin"/><Relationship Id="rId2426" Type="http://schemas.openxmlformats.org/officeDocument/2006/relationships/image" Target="media/image1070.wmf"/><Relationship Id="rId2427" Type="http://schemas.openxmlformats.org/officeDocument/2006/relationships/oleObject" Target="embeddings/oleObject1343.bin"/><Relationship Id="rId2428" Type="http://schemas.openxmlformats.org/officeDocument/2006/relationships/image" Target="media/image1071.wmf"/><Relationship Id="rId2429" Type="http://schemas.openxmlformats.org/officeDocument/2006/relationships/oleObject" Target="embeddings/oleObject1344.bin"/><Relationship Id="rId509" Type="http://schemas.openxmlformats.org/officeDocument/2006/relationships/oleObject" Target="embeddings/oleObject261.bin"/><Relationship Id="rId508" Type="http://schemas.openxmlformats.org/officeDocument/2006/relationships/oleObject" Target="embeddings/oleObject260.bin"/><Relationship Id="rId503" Type="http://schemas.openxmlformats.org/officeDocument/2006/relationships/oleObject" Target="embeddings/oleObject256.bin"/><Relationship Id="rId502" Type="http://schemas.openxmlformats.org/officeDocument/2006/relationships/image" Target="media/image242.wmf"/><Relationship Id="rId501" Type="http://schemas.openxmlformats.org/officeDocument/2006/relationships/oleObject" Target="embeddings/oleObject255.bin"/><Relationship Id="rId500" Type="http://schemas.openxmlformats.org/officeDocument/2006/relationships/image" Target="media/image241.wmf"/><Relationship Id="rId507" Type="http://schemas.openxmlformats.org/officeDocument/2006/relationships/oleObject" Target="embeddings/oleObject259.bin"/><Relationship Id="rId506" Type="http://schemas.openxmlformats.org/officeDocument/2006/relationships/oleObject" Target="embeddings/oleObject258.bin"/><Relationship Id="rId505" Type="http://schemas.openxmlformats.org/officeDocument/2006/relationships/oleObject" Target="embeddings/oleObject257.bin"/><Relationship Id="rId504" Type="http://schemas.openxmlformats.org/officeDocument/2006/relationships/image" Target="media/image243.wmf"/><Relationship Id="rId2420" Type="http://schemas.openxmlformats.org/officeDocument/2006/relationships/oleObject" Target="embeddings/oleObject1339.bin"/><Relationship Id="rId2421" Type="http://schemas.openxmlformats.org/officeDocument/2006/relationships/oleObject" Target="embeddings/oleObject1340.bin"/><Relationship Id="rId2422" Type="http://schemas.openxmlformats.org/officeDocument/2006/relationships/image" Target="media/image1068.wmf"/><Relationship Id="rId2412" Type="http://schemas.openxmlformats.org/officeDocument/2006/relationships/oleObject" Target="embeddings/oleObject1334.bin"/><Relationship Id="rId2413" Type="http://schemas.openxmlformats.org/officeDocument/2006/relationships/image" Target="media/image1065.wmf"/><Relationship Id="rId2414" Type="http://schemas.openxmlformats.org/officeDocument/2006/relationships/oleObject" Target="embeddings/oleObject1335.bin"/><Relationship Id="rId2415" Type="http://schemas.openxmlformats.org/officeDocument/2006/relationships/oleObject" Target="embeddings/oleObject1336.bin"/><Relationship Id="rId2416" Type="http://schemas.openxmlformats.org/officeDocument/2006/relationships/oleObject" Target="embeddings/oleObject1337.bin"/><Relationship Id="rId2417" Type="http://schemas.openxmlformats.org/officeDocument/2006/relationships/image" Target="media/image1066.wmf"/><Relationship Id="rId2418" Type="http://schemas.openxmlformats.org/officeDocument/2006/relationships/oleObject" Target="embeddings/oleObject1338.bin"/><Relationship Id="rId2419" Type="http://schemas.openxmlformats.org/officeDocument/2006/relationships/image" Target="media/image1067.wmf"/><Relationship Id="rId2410" Type="http://schemas.openxmlformats.org/officeDocument/2006/relationships/oleObject" Target="embeddings/oleObject1332.bin"/><Relationship Id="rId2411" Type="http://schemas.openxmlformats.org/officeDocument/2006/relationships/oleObject" Target="embeddings/oleObject1333.bin"/><Relationship Id="rId1114" Type="http://schemas.openxmlformats.org/officeDocument/2006/relationships/image" Target="media/image534.wmf"/><Relationship Id="rId2445" Type="http://schemas.openxmlformats.org/officeDocument/2006/relationships/oleObject" Target="embeddings/oleObject1355.bin"/><Relationship Id="rId1115" Type="http://schemas.openxmlformats.org/officeDocument/2006/relationships/oleObject" Target="embeddings/oleObject573.bin"/><Relationship Id="rId2446" Type="http://schemas.openxmlformats.org/officeDocument/2006/relationships/image" Target="media/image1077.wmf"/><Relationship Id="rId1116" Type="http://schemas.openxmlformats.org/officeDocument/2006/relationships/image" Target="media/image535.wmf"/><Relationship Id="rId2447" Type="http://schemas.openxmlformats.org/officeDocument/2006/relationships/oleObject" Target="embeddings/oleObject1356.bin"/><Relationship Id="rId1117" Type="http://schemas.openxmlformats.org/officeDocument/2006/relationships/oleObject" Target="embeddings/oleObject574.bin"/><Relationship Id="rId2448" Type="http://schemas.openxmlformats.org/officeDocument/2006/relationships/image" Target="media/image1078.wmf"/><Relationship Id="rId1118" Type="http://schemas.openxmlformats.org/officeDocument/2006/relationships/image" Target="media/image536.wmf"/><Relationship Id="rId2449" Type="http://schemas.openxmlformats.org/officeDocument/2006/relationships/oleObject" Target="embeddings/oleObject1357.bin"/><Relationship Id="rId1119" Type="http://schemas.openxmlformats.org/officeDocument/2006/relationships/oleObject" Target="embeddings/oleObject575.bin"/><Relationship Id="rId525" Type="http://schemas.openxmlformats.org/officeDocument/2006/relationships/image" Target="media/image254.wmf"/><Relationship Id="rId524" Type="http://schemas.openxmlformats.org/officeDocument/2006/relationships/image" Target="media/image253.wmf"/><Relationship Id="rId523" Type="http://schemas.openxmlformats.org/officeDocument/2006/relationships/image" Target="media/image252.wmf"/><Relationship Id="rId522" Type="http://schemas.openxmlformats.org/officeDocument/2006/relationships/image" Target="media/image251.wmf"/><Relationship Id="rId529" Type="http://schemas.openxmlformats.org/officeDocument/2006/relationships/image" Target="media/image258.wmf"/><Relationship Id="rId528" Type="http://schemas.openxmlformats.org/officeDocument/2006/relationships/image" Target="media/image257.wmf"/><Relationship Id="rId527" Type="http://schemas.openxmlformats.org/officeDocument/2006/relationships/image" Target="media/image256.wmf"/><Relationship Id="rId526" Type="http://schemas.openxmlformats.org/officeDocument/2006/relationships/image" Target="media/image255.wmf"/><Relationship Id="rId2440" Type="http://schemas.openxmlformats.org/officeDocument/2006/relationships/oleObject" Target="embeddings/oleObject1351.bin"/><Relationship Id="rId521" Type="http://schemas.openxmlformats.org/officeDocument/2006/relationships/image" Target="media/image250.wmf"/><Relationship Id="rId1110" Type="http://schemas.openxmlformats.org/officeDocument/2006/relationships/image" Target="media/image532.wmf"/><Relationship Id="rId2441" Type="http://schemas.openxmlformats.org/officeDocument/2006/relationships/oleObject" Target="embeddings/oleObject1352.bin"/><Relationship Id="rId520" Type="http://schemas.openxmlformats.org/officeDocument/2006/relationships/image" Target="media/image249.wmf"/><Relationship Id="rId1111" Type="http://schemas.openxmlformats.org/officeDocument/2006/relationships/oleObject" Target="embeddings/oleObject571.bin"/><Relationship Id="rId2442" Type="http://schemas.openxmlformats.org/officeDocument/2006/relationships/image" Target="media/image1076.wmf"/><Relationship Id="rId1112" Type="http://schemas.openxmlformats.org/officeDocument/2006/relationships/image" Target="media/image533.wmf"/><Relationship Id="rId2443" Type="http://schemas.openxmlformats.org/officeDocument/2006/relationships/oleObject" Target="embeddings/oleObject1353.bin"/><Relationship Id="rId1113" Type="http://schemas.openxmlformats.org/officeDocument/2006/relationships/oleObject" Target="embeddings/oleObject572.bin"/><Relationship Id="rId2444" Type="http://schemas.openxmlformats.org/officeDocument/2006/relationships/oleObject" Target="embeddings/oleObject1354.bin"/><Relationship Id="rId1103" Type="http://schemas.openxmlformats.org/officeDocument/2006/relationships/oleObject" Target="embeddings/oleObject567.bin"/><Relationship Id="rId2434" Type="http://schemas.openxmlformats.org/officeDocument/2006/relationships/image" Target="media/image1074.wmf"/><Relationship Id="rId1104" Type="http://schemas.openxmlformats.org/officeDocument/2006/relationships/image" Target="media/image529.wmf"/><Relationship Id="rId2435" Type="http://schemas.openxmlformats.org/officeDocument/2006/relationships/oleObject" Target="embeddings/oleObject1347.bin"/><Relationship Id="rId1105" Type="http://schemas.openxmlformats.org/officeDocument/2006/relationships/oleObject" Target="embeddings/oleObject568.bin"/><Relationship Id="rId2436" Type="http://schemas.openxmlformats.org/officeDocument/2006/relationships/image" Target="media/image1075.wmf"/><Relationship Id="rId1106" Type="http://schemas.openxmlformats.org/officeDocument/2006/relationships/image" Target="media/image530.wmf"/><Relationship Id="rId2437" Type="http://schemas.openxmlformats.org/officeDocument/2006/relationships/oleObject" Target="embeddings/oleObject1348.bin"/><Relationship Id="rId1107" Type="http://schemas.openxmlformats.org/officeDocument/2006/relationships/oleObject" Target="embeddings/oleObject569.bin"/><Relationship Id="rId2438" Type="http://schemas.openxmlformats.org/officeDocument/2006/relationships/oleObject" Target="embeddings/oleObject1349.bin"/><Relationship Id="rId1108" Type="http://schemas.openxmlformats.org/officeDocument/2006/relationships/image" Target="media/image531.wmf"/><Relationship Id="rId2439" Type="http://schemas.openxmlformats.org/officeDocument/2006/relationships/oleObject" Target="embeddings/oleObject1350.bin"/><Relationship Id="rId1109" Type="http://schemas.openxmlformats.org/officeDocument/2006/relationships/oleObject" Target="embeddings/oleObject570.bin"/><Relationship Id="rId519" Type="http://schemas.openxmlformats.org/officeDocument/2006/relationships/image" Target="media/image248.wmf"/><Relationship Id="rId514" Type="http://schemas.openxmlformats.org/officeDocument/2006/relationships/oleObject" Target="embeddings/oleObject266.bin"/><Relationship Id="rId513" Type="http://schemas.openxmlformats.org/officeDocument/2006/relationships/oleObject" Target="embeddings/oleObject265.bin"/><Relationship Id="rId512" Type="http://schemas.openxmlformats.org/officeDocument/2006/relationships/oleObject" Target="embeddings/oleObject264.bin"/><Relationship Id="rId511" Type="http://schemas.openxmlformats.org/officeDocument/2006/relationships/oleObject" Target="embeddings/oleObject263.bin"/><Relationship Id="rId518" Type="http://schemas.openxmlformats.org/officeDocument/2006/relationships/image" Target="media/image247.wmf"/><Relationship Id="rId517" Type="http://schemas.openxmlformats.org/officeDocument/2006/relationships/image" Target="media/image246.wmf"/><Relationship Id="rId516" Type="http://schemas.openxmlformats.org/officeDocument/2006/relationships/image" Target="media/image245.wmf"/><Relationship Id="rId515" Type="http://schemas.openxmlformats.org/officeDocument/2006/relationships/image" Target="media/image244.wmf"/><Relationship Id="rId510" Type="http://schemas.openxmlformats.org/officeDocument/2006/relationships/oleObject" Target="embeddings/oleObject262.bin"/><Relationship Id="rId2430" Type="http://schemas.openxmlformats.org/officeDocument/2006/relationships/image" Target="media/image1072.wmf"/><Relationship Id="rId1100" Type="http://schemas.openxmlformats.org/officeDocument/2006/relationships/image" Target="media/image527.wmf"/><Relationship Id="rId2431" Type="http://schemas.openxmlformats.org/officeDocument/2006/relationships/oleObject" Target="embeddings/oleObject1345.bin"/><Relationship Id="rId1101" Type="http://schemas.openxmlformats.org/officeDocument/2006/relationships/oleObject" Target="embeddings/oleObject566.bin"/><Relationship Id="rId2432" Type="http://schemas.openxmlformats.org/officeDocument/2006/relationships/image" Target="media/image1073.wmf"/><Relationship Id="rId1102" Type="http://schemas.openxmlformats.org/officeDocument/2006/relationships/image" Target="media/image528.wmf"/><Relationship Id="rId2433" Type="http://schemas.openxmlformats.org/officeDocument/2006/relationships/oleObject" Target="embeddings/oleObject1346.bin"/><Relationship Id="rId2401" Type="http://schemas.openxmlformats.org/officeDocument/2006/relationships/image" Target="media/image1061.wmf"/><Relationship Id="rId2402" Type="http://schemas.openxmlformats.org/officeDocument/2006/relationships/oleObject" Target="embeddings/oleObject1327.bin"/><Relationship Id="rId2403" Type="http://schemas.openxmlformats.org/officeDocument/2006/relationships/image" Target="media/image1062.wmf"/><Relationship Id="rId2404" Type="http://schemas.openxmlformats.org/officeDocument/2006/relationships/oleObject" Target="embeddings/oleObject1328.bin"/><Relationship Id="rId2405" Type="http://schemas.openxmlformats.org/officeDocument/2006/relationships/oleObject" Target="embeddings/oleObject1329.bin"/><Relationship Id="rId2406" Type="http://schemas.openxmlformats.org/officeDocument/2006/relationships/oleObject" Target="embeddings/oleObject1330.bin"/><Relationship Id="rId2407" Type="http://schemas.openxmlformats.org/officeDocument/2006/relationships/image" Target="media/image1063.wmf"/><Relationship Id="rId2408" Type="http://schemas.openxmlformats.org/officeDocument/2006/relationships/oleObject" Target="embeddings/oleObject1331.bin"/><Relationship Id="rId2409" Type="http://schemas.openxmlformats.org/officeDocument/2006/relationships/image" Target="media/image1064.wmf"/><Relationship Id="rId2400" Type="http://schemas.openxmlformats.org/officeDocument/2006/relationships/oleObject" Target="embeddings/oleObject1326.bin"/><Relationship Id="rId590" Type="http://schemas.openxmlformats.org/officeDocument/2006/relationships/image" Target="media/image287.wmf"/><Relationship Id="rId589" Type="http://schemas.openxmlformats.org/officeDocument/2006/relationships/oleObject" Target="embeddings/oleObject298.bin"/><Relationship Id="rId588" Type="http://schemas.openxmlformats.org/officeDocument/2006/relationships/image" Target="media/image286.wmf"/><Relationship Id="rId1170" Type="http://schemas.openxmlformats.org/officeDocument/2006/relationships/image" Target="media/image562.wmf"/><Relationship Id="rId1171" Type="http://schemas.openxmlformats.org/officeDocument/2006/relationships/oleObject" Target="embeddings/oleObject601.bin"/><Relationship Id="rId583" Type="http://schemas.openxmlformats.org/officeDocument/2006/relationships/oleObject" Target="embeddings/oleObject295.bin"/><Relationship Id="rId1172" Type="http://schemas.openxmlformats.org/officeDocument/2006/relationships/image" Target="media/image563.wmf"/><Relationship Id="rId582" Type="http://schemas.openxmlformats.org/officeDocument/2006/relationships/image" Target="media/image283.wmf"/><Relationship Id="rId1173" Type="http://schemas.openxmlformats.org/officeDocument/2006/relationships/oleObject" Target="embeddings/oleObject602.bin"/><Relationship Id="rId581" Type="http://schemas.openxmlformats.org/officeDocument/2006/relationships/oleObject" Target="embeddings/oleObject294.bin"/><Relationship Id="rId1174" Type="http://schemas.openxmlformats.org/officeDocument/2006/relationships/image" Target="media/image564.wmf"/><Relationship Id="rId580" Type="http://schemas.openxmlformats.org/officeDocument/2006/relationships/image" Target="media/image282.wmf"/><Relationship Id="rId1175" Type="http://schemas.openxmlformats.org/officeDocument/2006/relationships/oleObject" Target="embeddings/oleObject603.bin"/><Relationship Id="rId587" Type="http://schemas.openxmlformats.org/officeDocument/2006/relationships/oleObject" Target="embeddings/oleObject297.bin"/><Relationship Id="rId1176" Type="http://schemas.openxmlformats.org/officeDocument/2006/relationships/image" Target="media/image565.wmf"/><Relationship Id="rId586" Type="http://schemas.openxmlformats.org/officeDocument/2006/relationships/image" Target="media/image285.wmf"/><Relationship Id="rId1177" Type="http://schemas.openxmlformats.org/officeDocument/2006/relationships/oleObject" Target="embeddings/oleObject604.bin"/><Relationship Id="rId585" Type="http://schemas.openxmlformats.org/officeDocument/2006/relationships/oleObject" Target="embeddings/oleObject296.bin"/><Relationship Id="rId1178" Type="http://schemas.openxmlformats.org/officeDocument/2006/relationships/image" Target="media/image566.wmf"/><Relationship Id="rId584" Type="http://schemas.openxmlformats.org/officeDocument/2006/relationships/image" Target="media/image284.wmf"/><Relationship Id="rId1179" Type="http://schemas.openxmlformats.org/officeDocument/2006/relationships/oleObject" Target="embeddings/oleObject605.bin"/><Relationship Id="rId1169" Type="http://schemas.openxmlformats.org/officeDocument/2006/relationships/oleObject" Target="embeddings/oleObject600.bin"/><Relationship Id="rId579" Type="http://schemas.openxmlformats.org/officeDocument/2006/relationships/oleObject" Target="embeddings/oleObject293.bin"/><Relationship Id="rId578" Type="http://schemas.openxmlformats.org/officeDocument/2006/relationships/oleObject" Target="embeddings/oleObject292.bin"/><Relationship Id="rId577" Type="http://schemas.openxmlformats.org/officeDocument/2006/relationships/image" Target="media/image281.wmf"/><Relationship Id="rId2490" Type="http://schemas.openxmlformats.org/officeDocument/2006/relationships/oleObject" Target="embeddings/oleObject1380.bin"/><Relationship Id="rId1160" Type="http://schemas.openxmlformats.org/officeDocument/2006/relationships/image" Target="media/image557.wmf"/><Relationship Id="rId2491" Type="http://schemas.openxmlformats.org/officeDocument/2006/relationships/image" Target="media/image1097.wmf"/><Relationship Id="rId572" Type="http://schemas.openxmlformats.org/officeDocument/2006/relationships/image" Target="media/image279.wmf"/><Relationship Id="rId1161" Type="http://schemas.openxmlformats.org/officeDocument/2006/relationships/oleObject" Target="embeddings/oleObject596.bin"/><Relationship Id="rId2492" Type="http://schemas.openxmlformats.org/officeDocument/2006/relationships/oleObject" Target="embeddings/oleObject1381.bin"/><Relationship Id="rId571" Type="http://schemas.openxmlformats.org/officeDocument/2006/relationships/oleObject" Target="embeddings/oleObject288.bin"/><Relationship Id="rId1162" Type="http://schemas.openxmlformats.org/officeDocument/2006/relationships/image" Target="media/image558.wmf"/><Relationship Id="rId2493" Type="http://schemas.openxmlformats.org/officeDocument/2006/relationships/image" Target="media/image1098.wmf"/><Relationship Id="rId570" Type="http://schemas.openxmlformats.org/officeDocument/2006/relationships/image" Target="media/image278.wmf"/><Relationship Id="rId1163" Type="http://schemas.openxmlformats.org/officeDocument/2006/relationships/oleObject" Target="embeddings/oleObject597.bin"/><Relationship Id="rId2494" Type="http://schemas.openxmlformats.org/officeDocument/2006/relationships/oleObject" Target="embeddings/oleObject1382.bin"/><Relationship Id="rId1164" Type="http://schemas.openxmlformats.org/officeDocument/2006/relationships/image" Target="media/image559.wmf"/><Relationship Id="rId2495" Type="http://schemas.openxmlformats.org/officeDocument/2006/relationships/image" Target="media/image1099.wmf"/><Relationship Id="rId576" Type="http://schemas.openxmlformats.org/officeDocument/2006/relationships/oleObject" Target="embeddings/oleObject291.bin"/><Relationship Id="rId1165" Type="http://schemas.openxmlformats.org/officeDocument/2006/relationships/oleObject" Target="embeddings/oleObject598.bin"/><Relationship Id="rId2496" Type="http://schemas.openxmlformats.org/officeDocument/2006/relationships/oleObject" Target="embeddings/oleObject1383.bin"/><Relationship Id="rId575" Type="http://schemas.openxmlformats.org/officeDocument/2006/relationships/image" Target="media/image280.wmf"/><Relationship Id="rId1166" Type="http://schemas.openxmlformats.org/officeDocument/2006/relationships/image" Target="media/image560.wmf"/><Relationship Id="rId2497" Type="http://schemas.openxmlformats.org/officeDocument/2006/relationships/image" Target="media/image1100.wmf"/><Relationship Id="rId574" Type="http://schemas.openxmlformats.org/officeDocument/2006/relationships/oleObject" Target="embeddings/oleObject290.bin"/><Relationship Id="rId1167" Type="http://schemas.openxmlformats.org/officeDocument/2006/relationships/oleObject" Target="embeddings/oleObject599.bin"/><Relationship Id="rId2498" Type="http://schemas.openxmlformats.org/officeDocument/2006/relationships/oleObject" Target="embeddings/oleObject1384.bin"/><Relationship Id="rId573" Type="http://schemas.openxmlformats.org/officeDocument/2006/relationships/oleObject" Target="embeddings/oleObject289.bin"/><Relationship Id="rId1168" Type="http://schemas.openxmlformats.org/officeDocument/2006/relationships/image" Target="media/image561.wmf"/><Relationship Id="rId2499" Type="http://schemas.openxmlformats.org/officeDocument/2006/relationships/image" Target="media/image1101.wmf"/><Relationship Id="rId1190" Type="http://schemas.openxmlformats.org/officeDocument/2006/relationships/image" Target="media/image572.wmf"/><Relationship Id="rId1191" Type="http://schemas.openxmlformats.org/officeDocument/2006/relationships/oleObject" Target="embeddings/oleObject611.bin"/><Relationship Id="rId1192" Type="http://schemas.openxmlformats.org/officeDocument/2006/relationships/image" Target="media/image573.wmf"/><Relationship Id="rId1193" Type="http://schemas.openxmlformats.org/officeDocument/2006/relationships/oleObject" Target="embeddings/oleObject612.bin"/><Relationship Id="rId1194" Type="http://schemas.openxmlformats.org/officeDocument/2006/relationships/image" Target="media/image574.wmf"/><Relationship Id="rId1195" Type="http://schemas.openxmlformats.org/officeDocument/2006/relationships/oleObject" Target="embeddings/oleObject613.bin"/><Relationship Id="rId1196" Type="http://schemas.openxmlformats.org/officeDocument/2006/relationships/image" Target="media/image575.wmf"/><Relationship Id="rId1197" Type="http://schemas.openxmlformats.org/officeDocument/2006/relationships/oleObject" Target="embeddings/oleObject614.bin"/><Relationship Id="rId1198" Type="http://schemas.openxmlformats.org/officeDocument/2006/relationships/image" Target="media/image576.wmf"/><Relationship Id="rId1199" Type="http://schemas.openxmlformats.org/officeDocument/2006/relationships/oleObject" Target="embeddings/oleObject615.bin"/><Relationship Id="rId599" Type="http://schemas.openxmlformats.org/officeDocument/2006/relationships/image" Target="media/image291.wmf"/><Relationship Id="rId1180" Type="http://schemas.openxmlformats.org/officeDocument/2006/relationships/image" Target="media/image567.wmf"/><Relationship Id="rId1181" Type="http://schemas.openxmlformats.org/officeDocument/2006/relationships/oleObject" Target="embeddings/oleObject606.bin"/><Relationship Id="rId1182" Type="http://schemas.openxmlformats.org/officeDocument/2006/relationships/image" Target="media/image568.wmf"/><Relationship Id="rId594" Type="http://schemas.openxmlformats.org/officeDocument/2006/relationships/oleObject" Target="embeddings/oleObject301.bin"/><Relationship Id="rId1183" Type="http://schemas.openxmlformats.org/officeDocument/2006/relationships/oleObject" Target="embeddings/oleObject607.bin"/><Relationship Id="rId593" Type="http://schemas.openxmlformats.org/officeDocument/2006/relationships/image" Target="media/image288.wmf"/><Relationship Id="rId1184" Type="http://schemas.openxmlformats.org/officeDocument/2006/relationships/image" Target="media/image569.wmf"/><Relationship Id="rId592" Type="http://schemas.openxmlformats.org/officeDocument/2006/relationships/oleObject" Target="embeddings/oleObject300.bin"/><Relationship Id="rId1185" Type="http://schemas.openxmlformats.org/officeDocument/2006/relationships/oleObject" Target="embeddings/oleObject608.bin"/><Relationship Id="rId591" Type="http://schemas.openxmlformats.org/officeDocument/2006/relationships/oleObject" Target="embeddings/oleObject299.bin"/><Relationship Id="rId1186" Type="http://schemas.openxmlformats.org/officeDocument/2006/relationships/image" Target="media/image570.wmf"/><Relationship Id="rId598" Type="http://schemas.openxmlformats.org/officeDocument/2006/relationships/oleObject" Target="embeddings/oleObject303.bin"/><Relationship Id="rId1187" Type="http://schemas.openxmlformats.org/officeDocument/2006/relationships/oleObject" Target="embeddings/oleObject609.bin"/><Relationship Id="rId597" Type="http://schemas.openxmlformats.org/officeDocument/2006/relationships/image" Target="media/image290.wmf"/><Relationship Id="rId1188" Type="http://schemas.openxmlformats.org/officeDocument/2006/relationships/image" Target="media/image571.wmf"/><Relationship Id="rId596" Type="http://schemas.openxmlformats.org/officeDocument/2006/relationships/oleObject" Target="embeddings/oleObject302.bin"/><Relationship Id="rId1189" Type="http://schemas.openxmlformats.org/officeDocument/2006/relationships/oleObject" Target="embeddings/oleObject610.bin"/><Relationship Id="rId595" Type="http://schemas.openxmlformats.org/officeDocument/2006/relationships/image" Target="media/image289.wmf"/><Relationship Id="rId1136" Type="http://schemas.openxmlformats.org/officeDocument/2006/relationships/image" Target="media/image545.wmf"/><Relationship Id="rId2467" Type="http://schemas.openxmlformats.org/officeDocument/2006/relationships/oleObject" Target="embeddings/oleObject1368.bin"/><Relationship Id="rId1137" Type="http://schemas.openxmlformats.org/officeDocument/2006/relationships/oleObject" Target="embeddings/oleObject584.bin"/><Relationship Id="rId2468" Type="http://schemas.openxmlformats.org/officeDocument/2006/relationships/image" Target="media/image1086.wmf"/><Relationship Id="rId1138" Type="http://schemas.openxmlformats.org/officeDocument/2006/relationships/image" Target="media/image546.wmf"/><Relationship Id="rId2469" Type="http://schemas.openxmlformats.org/officeDocument/2006/relationships/oleObject" Target="embeddings/oleObject1369.bin"/><Relationship Id="rId1139" Type="http://schemas.openxmlformats.org/officeDocument/2006/relationships/oleObject" Target="embeddings/oleObject585.bin"/><Relationship Id="rId547" Type="http://schemas.openxmlformats.org/officeDocument/2006/relationships/oleObject" Target="embeddings/oleObject274.bin"/><Relationship Id="rId546" Type="http://schemas.openxmlformats.org/officeDocument/2006/relationships/oleObject" Target="embeddings/oleObject273.bin"/><Relationship Id="rId545" Type="http://schemas.openxmlformats.org/officeDocument/2006/relationships/image" Target="media/image268.wmf"/><Relationship Id="rId544" Type="http://schemas.openxmlformats.org/officeDocument/2006/relationships/oleObject" Target="embeddings/oleObject272.bin"/><Relationship Id="rId549" Type="http://schemas.openxmlformats.org/officeDocument/2006/relationships/oleObject" Target="embeddings/oleObject275.bin"/><Relationship Id="rId548" Type="http://schemas.openxmlformats.org/officeDocument/2006/relationships/image" Target="media/image269.wmf"/><Relationship Id="rId2460" Type="http://schemas.openxmlformats.org/officeDocument/2006/relationships/image" Target="media/image1082.wmf"/><Relationship Id="rId1130" Type="http://schemas.openxmlformats.org/officeDocument/2006/relationships/image" Target="media/image542.wmf"/><Relationship Id="rId2461" Type="http://schemas.openxmlformats.org/officeDocument/2006/relationships/oleObject" Target="embeddings/oleObject1365.bin"/><Relationship Id="rId1131" Type="http://schemas.openxmlformats.org/officeDocument/2006/relationships/oleObject" Target="embeddings/oleObject581.bin"/><Relationship Id="rId2462" Type="http://schemas.openxmlformats.org/officeDocument/2006/relationships/image" Target="media/image1083.wmf"/><Relationship Id="rId543" Type="http://schemas.openxmlformats.org/officeDocument/2006/relationships/oleObject" Target="embeddings/oleObject271.bin"/><Relationship Id="rId1132" Type="http://schemas.openxmlformats.org/officeDocument/2006/relationships/image" Target="media/image543.wmf"/><Relationship Id="rId2463" Type="http://schemas.openxmlformats.org/officeDocument/2006/relationships/oleObject" Target="embeddings/oleObject1366.bin"/><Relationship Id="rId542" Type="http://schemas.openxmlformats.org/officeDocument/2006/relationships/oleObject" Target="embeddings/oleObject270.bin"/><Relationship Id="rId1133" Type="http://schemas.openxmlformats.org/officeDocument/2006/relationships/oleObject" Target="embeddings/oleObject582.bin"/><Relationship Id="rId2464" Type="http://schemas.openxmlformats.org/officeDocument/2006/relationships/image" Target="media/image1084.wmf"/><Relationship Id="rId541" Type="http://schemas.openxmlformats.org/officeDocument/2006/relationships/image" Target="media/image267.wmf"/><Relationship Id="rId1134" Type="http://schemas.openxmlformats.org/officeDocument/2006/relationships/image" Target="media/image544.wmf"/><Relationship Id="rId2465" Type="http://schemas.openxmlformats.org/officeDocument/2006/relationships/oleObject" Target="embeddings/oleObject1367.bin"/><Relationship Id="rId540" Type="http://schemas.openxmlformats.org/officeDocument/2006/relationships/oleObject" Target="embeddings/oleObject269.bin"/><Relationship Id="rId1135" Type="http://schemas.openxmlformats.org/officeDocument/2006/relationships/oleObject" Target="embeddings/oleObject583.bin"/><Relationship Id="rId2466" Type="http://schemas.openxmlformats.org/officeDocument/2006/relationships/image" Target="media/image1085.wmf"/><Relationship Id="rId1125" Type="http://schemas.openxmlformats.org/officeDocument/2006/relationships/oleObject" Target="embeddings/oleObject578.bin"/><Relationship Id="rId2456" Type="http://schemas.openxmlformats.org/officeDocument/2006/relationships/image" Target="media/image1080.wmf"/><Relationship Id="rId1126" Type="http://schemas.openxmlformats.org/officeDocument/2006/relationships/image" Target="media/image540.wmf"/><Relationship Id="rId2457" Type="http://schemas.openxmlformats.org/officeDocument/2006/relationships/oleObject" Target="embeddings/oleObject1363.bin"/><Relationship Id="rId1127" Type="http://schemas.openxmlformats.org/officeDocument/2006/relationships/oleObject" Target="embeddings/oleObject579.bin"/><Relationship Id="rId2458" Type="http://schemas.openxmlformats.org/officeDocument/2006/relationships/image" Target="media/image1081.wmf"/><Relationship Id="rId1128" Type="http://schemas.openxmlformats.org/officeDocument/2006/relationships/image" Target="media/image541.wmf"/><Relationship Id="rId2459" Type="http://schemas.openxmlformats.org/officeDocument/2006/relationships/oleObject" Target="embeddings/oleObject1364.bin"/><Relationship Id="rId1129" Type="http://schemas.openxmlformats.org/officeDocument/2006/relationships/oleObject" Target="embeddings/oleObject580.bin"/><Relationship Id="rId536" Type="http://schemas.openxmlformats.org/officeDocument/2006/relationships/image" Target="media/image265.wmf"/><Relationship Id="rId535" Type="http://schemas.openxmlformats.org/officeDocument/2006/relationships/image" Target="media/image264.wmf"/><Relationship Id="rId534" Type="http://schemas.openxmlformats.org/officeDocument/2006/relationships/image" Target="media/image263.wmf"/><Relationship Id="rId533" Type="http://schemas.openxmlformats.org/officeDocument/2006/relationships/image" Target="media/image262.wmf"/><Relationship Id="rId539" Type="http://schemas.openxmlformats.org/officeDocument/2006/relationships/image" Target="media/image266.wmf"/><Relationship Id="rId538" Type="http://schemas.openxmlformats.org/officeDocument/2006/relationships/oleObject" Target="embeddings/oleObject268.bin"/><Relationship Id="rId537" Type="http://schemas.openxmlformats.org/officeDocument/2006/relationships/oleObject" Target="embeddings/oleObject267.bin"/><Relationship Id="rId2450" Type="http://schemas.openxmlformats.org/officeDocument/2006/relationships/oleObject" Target="embeddings/oleObject1358.bin"/><Relationship Id="rId1120" Type="http://schemas.openxmlformats.org/officeDocument/2006/relationships/image" Target="media/image537.wmf"/><Relationship Id="rId2451" Type="http://schemas.openxmlformats.org/officeDocument/2006/relationships/oleObject" Target="embeddings/oleObject1359.bin"/><Relationship Id="rId532" Type="http://schemas.openxmlformats.org/officeDocument/2006/relationships/image" Target="media/image261.wmf"/><Relationship Id="rId1121" Type="http://schemas.openxmlformats.org/officeDocument/2006/relationships/oleObject" Target="embeddings/oleObject576.bin"/><Relationship Id="rId2452" Type="http://schemas.openxmlformats.org/officeDocument/2006/relationships/oleObject" Target="embeddings/oleObject1360.bin"/><Relationship Id="rId531" Type="http://schemas.openxmlformats.org/officeDocument/2006/relationships/image" Target="media/image260.wmf"/><Relationship Id="rId1122" Type="http://schemas.openxmlformats.org/officeDocument/2006/relationships/image" Target="media/image538.wmf"/><Relationship Id="rId2453" Type="http://schemas.openxmlformats.org/officeDocument/2006/relationships/oleObject" Target="embeddings/oleObject1361.bin"/><Relationship Id="rId530" Type="http://schemas.openxmlformats.org/officeDocument/2006/relationships/image" Target="media/image259.wmf"/><Relationship Id="rId1123" Type="http://schemas.openxmlformats.org/officeDocument/2006/relationships/oleObject" Target="embeddings/oleObject577.bin"/><Relationship Id="rId2454" Type="http://schemas.openxmlformats.org/officeDocument/2006/relationships/image" Target="media/image1079.wmf"/><Relationship Id="rId1124" Type="http://schemas.openxmlformats.org/officeDocument/2006/relationships/image" Target="media/image539.wmf"/><Relationship Id="rId2455" Type="http://schemas.openxmlformats.org/officeDocument/2006/relationships/oleObject" Target="embeddings/oleObject1362.bin"/><Relationship Id="rId1158" Type="http://schemas.openxmlformats.org/officeDocument/2006/relationships/image" Target="media/image556.wmf"/><Relationship Id="rId2489" Type="http://schemas.openxmlformats.org/officeDocument/2006/relationships/image" Target="media/image1096.wmf"/><Relationship Id="rId1159" Type="http://schemas.openxmlformats.org/officeDocument/2006/relationships/oleObject" Target="embeddings/oleObject595.bin"/><Relationship Id="rId569" Type="http://schemas.openxmlformats.org/officeDocument/2006/relationships/oleObject" Target="embeddings/oleObject287.bin"/><Relationship Id="rId568" Type="http://schemas.openxmlformats.org/officeDocument/2006/relationships/image" Target="media/image277.wmf"/><Relationship Id="rId567" Type="http://schemas.openxmlformats.org/officeDocument/2006/relationships/oleObject" Target="embeddings/oleObject286.bin"/><Relationship Id="rId566" Type="http://schemas.openxmlformats.org/officeDocument/2006/relationships/image" Target="media/image276.wmf"/><Relationship Id="rId2480" Type="http://schemas.openxmlformats.org/officeDocument/2006/relationships/image" Target="media/image1092.wmf"/><Relationship Id="rId561" Type="http://schemas.openxmlformats.org/officeDocument/2006/relationships/image" Target="media/image274.wmf"/><Relationship Id="rId1150" Type="http://schemas.openxmlformats.org/officeDocument/2006/relationships/image" Target="media/image552.wmf"/><Relationship Id="rId2481" Type="http://schemas.openxmlformats.org/officeDocument/2006/relationships/oleObject" Target="embeddings/oleObject1375.bin"/><Relationship Id="rId560" Type="http://schemas.openxmlformats.org/officeDocument/2006/relationships/oleObject" Target="embeddings/oleObject282.bin"/><Relationship Id="rId1151" Type="http://schemas.openxmlformats.org/officeDocument/2006/relationships/oleObject" Target="embeddings/oleObject591.bin"/><Relationship Id="rId2482" Type="http://schemas.openxmlformats.org/officeDocument/2006/relationships/image" Target="media/image1093.wmf"/><Relationship Id="rId1152" Type="http://schemas.openxmlformats.org/officeDocument/2006/relationships/image" Target="media/image553.wmf"/><Relationship Id="rId2483" Type="http://schemas.openxmlformats.org/officeDocument/2006/relationships/oleObject" Target="embeddings/oleObject1376.bin"/><Relationship Id="rId1153" Type="http://schemas.openxmlformats.org/officeDocument/2006/relationships/oleObject" Target="embeddings/oleObject592.bin"/><Relationship Id="rId2484" Type="http://schemas.openxmlformats.org/officeDocument/2006/relationships/oleObject" Target="embeddings/oleObject1377.bin"/><Relationship Id="rId565" Type="http://schemas.openxmlformats.org/officeDocument/2006/relationships/oleObject" Target="embeddings/oleObject285.bin"/><Relationship Id="rId1154" Type="http://schemas.openxmlformats.org/officeDocument/2006/relationships/image" Target="media/image554.wmf"/><Relationship Id="rId2485" Type="http://schemas.openxmlformats.org/officeDocument/2006/relationships/image" Target="media/image1094.wmf"/><Relationship Id="rId564" Type="http://schemas.openxmlformats.org/officeDocument/2006/relationships/oleObject" Target="embeddings/oleObject284.bin"/><Relationship Id="rId1155" Type="http://schemas.openxmlformats.org/officeDocument/2006/relationships/oleObject" Target="embeddings/oleObject593.bin"/><Relationship Id="rId2486" Type="http://schemas.openxmlformats.org/officeDocument/2006/relationships/oleObject" Target="embeddings/oleObject1378.bin"/><Relationship Id="rId563" Type="http://schemas.openxmlformats.org/officeDocument/2006/relationships/image" Target="media/image275.wmf"/><Relationship Id="rId1156" Type="http://schemas.openxmlformats.org/officeDocument/2006/relationships/image" Target="media/image555.wmf"/><Relationship Id="rId2487" Type="http://schemas.openxmlformats.org/officeDocument/2006/relationships/image" Target="media/image1095.wmf"/><Relationship Id="rId562" Type="http://schemas.openxmlformats.org/officeDocument/2006/relationships/oleObject" Target="embeddings/oleObject283.bin"/><Relationship Id="rId1157" Type="http://schemas.openxmlformats.org/officeDocument/2006/relationships/oleObject" Target="embeddings/oleObject594.bin"/><Relationship Id="rId2488" Type="http://schemas.openxmlformats.org/officeDocument/2006/relationships/oleObject" Target="embeddings/oleObject1379.bin"/><Relationship Id="rId1147" Type="http://schemas.openxmlformats.org/officeDocument/2006/relationships/oleObject" Target="embeddings/oleObject589.bin"/><Relationship Id="rId2478" Type="http://schemas.openxmlformats.org/officeDocument/2006/relationships/image" Target="media/image1091.wmf"/><Relationship Id="rId1148" Type="http://schemas.openxmlformats.org/officeDocument/2006/relationships/image" Target="media/image551.wmf"/><Relationship Id="rId2479" Type="http://schemas.openxmlformats.org/officeDocument/2006/relationships/oleObject" Target="embeddings/oleObject1374.bin"/><Relationship Id="rId1149" Type="http://schemas.openxmlformats.org/officeDocument/2006/relationships/oleObject" Target="embeddings/oleObject590.bin"/><Relationship Id="rId558" Type="http://schemas.openxmlformats.org/officeDocument/2006/relationships/oleObject" Target="embeddings/oleObject281.bin"/><Relationship Id="rId557" Type="http://schemas.openxmlformats.org/officeDocument/2006/relationships/oleObject" Target="embeddings/oleObject280.bin"/><Relationship Id="rId556" Type="http://schemas.openxmlformats.org/officeDocument/2006/relationships/image" Target="media/image272.wmf"/><Relationship Id="rId555" Type="http://schemas.openxmlformats.org/officeDocument/2006/relationships/oleObject" Target="embeddings/oleObject279.bin"/><Relationship Id="rId559" Type="http://schemas.openxmlformats.org/officeDocument/2006/relationships/image" Target="media/image273.wmf"/><Relationship Id="rId550" Type="http://schemas.openxmlformats.org/officeDocument/2006/relationships/image" Target="media/image270.wmf"/><Relationship Id="rId2470" Type="http://schemas.openxmlformats.org/officeDocument/2006/relationships/image" Target="media/image1087.wmf"/><Relationship Id="rId1140" Type="http://schemas.openxmlformats.org/officeDocument/2006/relationships/image" Target="media/image547.wmf"/><Relationship Id="rId2471" Type="http://schemas.openxmlformats.org/officeDocument/2006/relationships/oleObject" Target="embeddings/oleObject1370.bin"/><Relationship Id="rId1141" Type="http://schemas.openxmlformats.org/officeDocument/2006/relationships/oleObject" Target="embeddings/oleObject586.bin"/><Relationship Id="rId2472" Type="http://schemas.openxmlformats.org/officeDocument/2006/relationships/image" Target="media/image1088.wmf"/><Relationship Id="rId1142" Type="http://schemas.openxmlformats.org/officeDocument/2006/relationships/image" Target="media/image548.wmf"/><Relationship Id="rId2473" Type="http://schemas.openxmlformats.org/officeDocument/2006/relationships/oleObject" Target="embeddings/oleObject1371.bin"/><Relationship Id="rId554" Type="http://schemas.openxmlformats.org/officeDocument/2006/relationships/oleObject" Target="embeddings/oleObject278.bin"/><Relationship Id="rId1143" Type="http://schemas.openxmlformats.org/officeDocument/2006/relationships/oleObject" Target="embeddings/oleObject587.bin"/><Relationship Id="rId2474" Type="http://schemas.openxmlformats.org/officeDocument/2006/relationships/image" Target="media/image1089.wmf"/><Relationship Id="rId553" Type="http://schemas.openxmlformats.org/officeDocument/2006/relationships/image" Target="media/image271.wmf"/><Relationship Id="rId1144" Type="http://schemas.openxmlformats.org/officeDocument/2006/relationships/image" Target="media/image549.wmf"/><Relationship Id="rId2475" Type="http://schemas.openxmlformats.org/officeDocument/2006/relationships/oleObject" Target="embeddings/oleObject1372.bin"/><Relationship Id="rId552" Type="http://schemas.openxmlformats.org/officeDocument/2006/relationships/oleObject" Target="embeddings/oleObject277.bin"/><Relationship Id="rId1145" Type="http://schemas.openxmlformats.org/officeDocument/2006/relationships/oleObject" Target="embeddings/oleObject588.bin"/><Relationship Id="rId2476" Type="http://schemas.openxmlformats.org/officeDocument/2006/relationships/image" Target="media/image1090.wmf"/><Relationship Id="rId551" Type="http://schemas.openxmlformats.org/officeDocument/2006/relationships/oleObject" Target="embeddings/oleObject276.bin"/><Relationship Id="rId1146" Type="http://schemas.openxmlformats.org/officeDocument/2006/relationships/image" Target="media/image550.wmf"/><Relationship Id="rId2477" Type="http://schemas.openxmlformats.org/officeDocument/2006/relationships/oleObject" Target="embeddings/oleObject1373.bin"/><Relationship Id="rId495" Type="http://schemas.openxmlformats.org/officeDocument/2006/relationships/image" Target="media/image236.wmf"/><Relationship Id="rId494" Type="http://schemas.openxmlformats.org/officeDocument/2006/relationships/image" Target="media/image235.wmf"/><Relationship Id="rId493" Type="http://schemas.openxmlformats.org/officeDocument/2006/relationships/image" Target="media/image234.wmf"/><Relationship Id="rId492" Type="http://schemas.openxmlformats.org/officeDocument/2006/relationships/image" Target="media/image233.wmf"/><Relationship Id="rId499" Type="http://schemas.openxmlformats.org/officeDocument/2006/relationships/image" Target="media/image240.wmf"/><Relationship Id="rId498" Type="http://schemas.openxmlformats.org/officeDocument/2006/relationships/image" Target="media/image239.wmf"/><Relationship Id="rId497" Type="http://schemas.openxmlformats.org/officeDocument/2006/relationships/image" Target="media/image238.wmf"/><Relationship Id="rId496" Type="http://schemas.openxmlformats.org/officeDocument/2006/relationships/image" Target="media/image237.wmf"/><Relationship Id="rId1213" Type="http://schemas.openxmlformats.org/officeDocument/2006/relationships/oleObject" Target="embeddings/oleObject622.bin"/><Relationship Id="rId2544" Type="http://schemas.openxmlformats.org/officeDocument/2006/relationships/oleObject" Target="embeddings/oleObject1411.bin"/><Relationship Id="rId1214" Type="http://schemas.openxmlformats.org/officeDocument/2006/relationships/image" Target="media/image584.wmf"/><Relationship Id="rId2545" Type="http://schemas.openxmlformats.org/officeDocument/2006/relationships/image" Target="media/image1120.wmf"/><Relationship Id="rId1215" Type="http://schemas.openxmlformats.org/officeDocument/2006/relationships/oleObject" Target="embeddings/oleObject623.bin"/><Relationship Id="rId2546" Type="http://schemas.openxmlformats.org/officeDocument/2006/relationships/oleObject" Target="embeddings/oleObject1412.bin"/><Relationship Id="rId1216" Type="http://schemas.openxmlformats.org/officeDocument/2006/relationships/image" Target="media/image585.wmf"/><Relationship Id="rId2547" Type="http://schemas.openxmlformats.org/officeDocument/2006/relationships/image" Target="media/image1121.wmf"/><Relationship Id="rId1217" Type="http://schemas.openxmlformats.org/officeDocument/2006/relationships/oleObject" Target="embeddings/oleObject624.bin"/><Relationship Id="rId2548" Type="http://schemas.openxmlformats.org/officeDocument/2006/relationships/oleObject" Target="embeddings/oleObject1413.bin"/><Relationship Id="rId1218" Type="http://schemas.openxmlformats.org/officeDocument/2006/relationships/image" Target="media/image586.wmf"/><Relationship Id="rId2549" Type="http://schemas.openxmlformats.org/officeDocument/2006/relationships/image" Target="media/image1122.wmf"/><Relationship Id="rId1219" Type="http://schemas.openxmlformats.org/officeDocument/2006/relationships/oleObject" Target="embeddings/oleObject625.bin"/><Relationship Id="rId2540" Type="http://schemas.openxmlformats.org/officeDocument/2006/relationships/oleObject" Target="embeddings/oleObject1409.bin"/><Relationship Id="rId1210" Type="http://schemas.openxmlformats.org/officeDocument/2006/relationships/image" Target="media/image582.wmf"/><Relationship Id="rId2541" Type="http://schemas.openxmlformats.org/officeDocument/2006/relationships/image" Target="media/image1118.wmf"/><Relationship Id="rId1211" Type="http://schemas.openxmlformats.org/officeDocument/2006/relationships/oleObject" Target="embeddings/oleObject621.bin"/><Relationship Id="rId2542" Type="http://schemas.openxmlformats.org/officeDocument/2006/relationships/oleObject" Target="embeddings/oleObject1410.bin"/><Relationship Id="rId1212" Type="http://schemas.openxmlformats.org/officeDocument/2006/relationships/image" Target="media/image583.wmf"/><Relationship Id="rId2543" Type="http://schemas.openxmlformats.org/officeDocument/2006/relationships/image" Target="media/image1119.wmf"/><Relationship Id="rId1202" Type="http://schemas.openxmlformats.org/officeDocument/2006/relationships/image" Target="media/image578.wmf"/><Relationship Id="rId2533" Type="http://schemas.openxmlformats.org/officeDocument/2006/relationships/image" Target="media/image1114.wmf"/><Relationship Id="rId1203" Type="http://schemas.openxmlformats.org/officeDocument/2006/relationships/oleObject" Target="embeddings/oleObject617.bin"/><Relationship Id="rId2534" Type="http://schemas.openxmlformats.org/officeDocument/2006/relationships/oleObject" Target="embeddings/oleObject1406.bin"/><Relationship Id="rId1204" Type="http://schemas.openxmlformats.org/officeDocument/2006/relationships/image" Target="media/image579.wmf"/><Relationship Id="rId2535" Type="http://schemas.openxmlformats.org/officeDocument/2006/relationships/image" Target="media/image1115.wmf"/><Relationship Id="rId1205" Type="http://schemas.openxmlformats.org/officeDocument/2006/relationships/oleObject" Target="embeddings/oleObject618.bin"/><Relationship Id="rId2536" Type="http://schemas.openxmlformats.org/officeDocument/2006/relationships/oleObject" Target="embeddings/oleObject1407.bin"/><Relationship Id="rId1206" Type="http://schemas.openxmlformats.org/officeDocument/2006/relationships/image" Target="media/image580.wmf"/><Relationship Id="rId2537" Type="http://schemas.openxmlformats.org/officeDocument/2006/relationships/image" Target="media/image1116.wmf"/><Relationship Id="rId1207" Type="http://schemas.openxmlformats.org/officeDocument/2006/relationships/oleObject" Target="embeddings/oleObject619.bin"/><Relationship Id="rId2538" Type="http://schemas.openxmlformats.org/officeDocument/2006/relationships/oleObject" Target="embeddings/oleObject1408.bin"/><Relationship Id="rId1208" Type="http://schemas.openxmlformats.org/officeDocument/2006/relationships/image" Target="media/image581.wmf"/><Relationship Id="rId2539" Type="http://schemas.openxmlformats.org/officeDocument/2006/relationships/image" Target="media/image1117.wmf"/><Relationship Id="rId1209" Type="http://schemas.openxmlformats.org/officeDocument/2006/relationships/oleObject" Target="embeddings/oleObject620.bin"/><Relationship Id="rId2530" Type="http://schemas.openxmlformats.org/officeDocument/2006/relationships/oleObject" Target="embeddings/oleObject1404.bin"/><Relationship Id="rId1200" Type="http://schemas.openxmlformats.org/officeDocument/2006/relationships/image" Target="media/image577.wmf"/><Relationship Id="rId2531" Type="http://schemas.openxmlformats.org/officeDocument/2006/relationships/image" Target="media/image1113.wmf"/><Relationship Id="rId1201" Type="http://schemas.openxmlformats.org/officeDocument/2006/relationships/oleObject" Target="embeddings/oleObject616.bin"/><Relationship Id="rId2532" Type="http://schemas.openxmlformats.org/officeDocument/2006/relationships/oleObject" Target="embeddings/oleObject1405.bin"/><Relationship Id="rId1235" Type="http://schemas.openxmlformats.org/officeDocument/2006/relationships/oleObject" Target="embeddings/oleObject633.bin"/><Relationship Id="rId2566" Type="http://schemas.openxmlformats.org/officeDocument/2006/relationships/image" Target="media/image1130.wmf"/><Relationship Id="rId1236" Type="http://schemas.openxmlformats.org/officeDocument/2006/relationships/image" Target="media/image595.wmf"/><Relationship Id="rId2567" Type="http://schemas.openxmlformats.org/officeDocument/2006/relationships/oleObject" Target="embeddings/oleObject1423.bin"/><Relationship Id="rId1237" Type="http://schemas.openxmlformats.org/officeDocument/2006/relationships/oleObject" Target="embeddings/oleObject634.bin"/><Relationship Id="rId2568" Type="http://schemas.openxmlformats.org/officeDocument/2006/relationships/image" Target="media/image1131.wmf"/><Relationship Id="rId1238" Type="http://schemas.openxmlformats.org/officeDocument/2006/relationships/image" Target="media/image596.wmf"/><Relationship Id="rId2569" Type="http://schemas.openxmlformats.org/officeDocument/2006/relationships/oleObject" Target="embeddings/oleObject1424.bin"/><Relationship Id="rId1239" Type="http://schemas.openxmlformats.org/officeDocument/2006/relationships/oleObject" Target="embeddings/oleObject635.bin"/><Relationship Id="rId409" Type="http://schemas.openxmlformats.org/officeDocument/2006/relationships/oleObject" Target="embeddings/oleObject210.bin"/><Relationship Id="rId404" Type="http://schemas.openxmlformats.org/officeDocument/2006/relationships/oleObject" Target="embeddings/oleObject205.bin"/><Relationship Id="rId403" Type="http://schemas.openxmlformats.org/officeDocument/2006/relationships/oleObject" Target="embeddings/oleObject204.bin"/><Relationship Id="rId402" Type="http://schemas.openxmlformats.org/officeDocument/2006/relationships/image" Target="media/image194.wmf"/><Relationship Id="rId401" Type="http://schemas.openxmlformats.org/officeDocument/2006/relationships/oleObject" Target="embeddings/oleObject203.bin"/><Relationship Id="rId408" Type="http://schemas.openxmlformats.org/officeDocument/2006/relationships/oleObject" Target="embeddings/oleObject209.bin"/><Relationship Id="rId407" Type="http://schemas.openxmlformats.org/officeDocument/2006/relationships/oleObject" Target="embeddings/oleObject208.bin"/><Relationship Id="rId406" Type="http://schemas.openxmlformats.org/officeDocument/2006/relationships/oleObject" Target="embeddings/oleObject207.bin"/><Relationship Id="rId405" Type="http://schemas.openxmlformats.org/officeDocument/2006/relationships/oleObject" Target="embeddings/oleObject206.bin"/><Relationship Id="rId2560" Type="http://schemas.openxmlformats.org/officeDocument/2006/relationships/image" Target="media/image1127.wmf"/><Relationship Id="rId1230" Type="http://schemas.openxmlformats.org/officeDocument/2006/relationships/image" Target="media/image592.wmf"/><Relationship Id="rId2561" Type="http://schemas.openxmlformats.org/officeDocument/2006/relationships/oleObject" Target="embeddings/oleObject1420.bin"/><Relationship Id="rId400" Type="http://schemas.openxmlformats.org/officeDocument/2006/relationships/image" Target="media/image193.wmf"/><Relationship Id="rId1231" Type="http://schemas.openxmlformats.org/officeDocument/2006/relationships/oleObject" Target="embeddings/oleObject631.bin"/><Relationship Id="rId2562" Type="http://schemas.openxmlformats.org/officeDocument/2006/relationships/image" Target="media/image1128.wmf"/><Relationship Id="rId1232" Type="http://schemas.openxmlformats.org/officeDocument/2006/relationships/image" Target="media/image593.wmf"/><Relationship Id="rId2563" Type="http://schemas.openxmlformats.org/officeDocument/2006/relationships/oleObject" Target="embeddings/oleObject1421.bin"/><Relationship Id="rId1233" Type="http://schemas.openxmlformats.org/officeDocument/2006/relationships/oleObject" Target="embeddings/oleObject632.bin"/><Relationship Id="rId2564" Type="http://schemas.openxmlformats.org/officeDocument/2006/relationships/image" Target="media/image1129.wmf"/><Relationship Id="rId1234" Type="http://schemas.openxmlformats.org/officeDocument/2006/relationships/image" Target="media/image594.wmf"/><Relationship Id="rId2565" Type="http://schemas.openxmlformats.org/officeDocument/2006/relationships/oleObject" Target="embeddings/oleObject1422.bin"/><Relationship Id="rId1224" Type="http://schemas.openxmlformats.org/officeDocument/2006/relationships/image" Target="media/image589.wmf"/><Relationship Id="rId2555" Type="http://schemas.openxmlformats.org/officeDocument/2006/relationships/oleObject" Target="embeddings/oleObject1417.bin"/><Relationship Id="rId1225" Type="http://schemas.openxmlformats.org/officeDocument/2006/relationships/oleObject" Target="embeddings/oleObject628.bin"/><Relationship Id="rId2556" Type="http://schemas.openxmlformats.org/officeDocument/2006/relationships/image" Target="media/image1125.wmf"/><Relationship Id="rId1226" Type="http://schemas.openxmlformats.org/officeDocument/2006/relationships/image" Target="media/image590.wmf"/><Relationship Id="rId2557" Type="http://schemas.openxmlformats.org/officeDocument/2006/relationships/oleObject" Target="embeddings/oleObject1418.bin"/><Relationship Id="rId1227" Type="http://schemas.openxmlformats.org/officeDocument/2006/relationships/oleObject" Target="embeddings/oleObject629.bin"/><Relationship Id="rId2558" Type="http://schemas.openxmlformats.org/officeDocument/2006/relationships/image" Target="media/image1126.wmf"/><Relationship Id="rId1228" Type="http://schemas.openxmlformats.org/officeDocument/2006/relationships/image" Target="media/image591.wmf"/><Relationship Id="rId2559" Type="http://schemas.openxmlformats.org/officeDocument/2006/relationships/oleObject" Target="embeddings/oleObject1419.bin"/><Relationship Id="rId1229" Type="http://schemas.openxmlformats.org/officeDocument/2006/relationships/oleObject" Target="embeddings/oleObject630.bin"/><Relationship Id="rId2550" Type="http://schemas.openxmlformats.org/officeDocument/2006/relationships/oleObject" Target="embeddings/oleObject1414.bin"/><Relationship Id="rId1220" Type="http://schemas.openxmlformats.org/officeDocument/2006/relationships/image" Target="media/image587.wmf"/><Relationship Id="rId2551" Type="http://schemas.openxmlformats.org/officeDocument/2006/relationships/image" Target="media/image1123.wmf"/><Relationship Id="rId1221" Type="http://schemas.openxmlformats.org/officeDocument/2006/relationships/oleObject" Target="embeddings/oleObject626.bin"/><Relationship Id="rId2552" Type="http://schemas.openxmlformats.org/officeDocument/2006/relationships/oleObject" Target="embeddings/oleObject1415.bin"/><Relationship Id="rId1222" Type="http://schemas.openxmlformats.org/officeDocument/2006/relationships/image" Target="media/image588.wmf"/><Relationship Id="rId2553" Type="http://schemas.openxmlformats.org/officeDocument/2006/relationships/oleObject" Target="embeddings/oleObject1416.bin"/><Relationship Id="rId1223" Type="http://schemas.openxmlformats.org/officeDocument/2006/relationships/oleObject" Target="embeddings/oleObject627.bin"/><Relationship Id="rId2554" Type="http://schemas.openxmlformats.org/officeDocument/2006/relationships/image" Target="media/image1124.wmf"/><Relationship Id="rId2500" Type="http://schemas.openxmlformats.org/officeDocument/2006/relationships/oleObject" Target="embeddings/oleObject1385.bin"/><Relationship Id="rId2501" Type="http://schemas.openxmlformats.org/officeDocument/2006/relationships/oleObject" Target="embeddings/oleObject1386.bin"/><Relationship Id="rId2502" Type="http://schemas.openxmlformats.org/officeDocument/2006/relationships/oleObject" Target="embeddings/oleObject1387.bin"/><Relationship Id="rId2503" Type="http://schemas.openxmlformats.org/officeDocument/2006/relationships/image" Target="media/image1102.wmf"/><Relationship Id="rId2504" Type="http://schemas.openxmlformats.org/officeDocument/2006/relationships/oleObject" Target="embeddings/oleObject1388.bin"/><Relationship Id="rId2505" Type="http://schemas.openxmlformats.org/officeDocument/2006/relationships/image" Target="media/image1103.wmf"/><Relationship Id="rId2506" Type="http://schemas.openxmlformats.org/officeDocument/2006/relationships/oleObject" Target="embeddings/oleObject1389.bin"/><Relationship Id="rId2507" Type="http://schemas.openxmlformats.org/officeDocument/2006/relationships/image" Target="media/image1104.wmf"/><Relationship Id="rId2508" Type="http://schemas.openxmlformats.org/officeDocument/2006/relationships/oleObject" Target="embeddings/oleObject1390.bin"/><Relationship Id="rId2509" Type="http://schemas.openxmlformats.org/officeDocument/2006/relationships/oleObject" Target="embeddings/oleObject1391.bin"/><Relationship Id="rId2522" Type="http://schemas.openxmlformats.org/officeDocument/2006/relationships/oleObject" Target="embeddings/oleObject1398.bin"/><Relationship Id="rId2523" Type="http://schemas.openxmlformats.org/officeDocument/2006/relationships/image" Target="media/image1111.wmf"/><Relationship Id="rId2524" Type="http://schemas.openxmlformats.org/officeDocument/2006/relationships/oleObject" Target="embeddings/oleObject1399.bin"/><Relationship Id="rId2525" Type="http://schemas.openxmlformats.org/officeDocument/2006/relationships/image" Target="media/image1112.wmf"/><Relationship Id="rId2526" Type="http://schemas.openxmlformats.org/officeDocument/2006/relationships/oleObject" Target="embeddings/oleObject1400.bin"/><Relationship Id="rId2527" Type="http://schemas.openxmlformats.org/officeDocument/2006/relationships/oleObject" Target="embeddings/oleObject1401.bin"/><Relationship Id="rId2528" Type="http://schemas.openxmlformats.org/officeDocument/2006/relationships/oleObject" Target="embeddings/oleObject1402.bin"/><Relationship Id="rId2529" Type="http://schemas.openxmlformats.org/officeDocument/2006/relationships/oleObject" Target="embeddings/oleObject1403.bin"/><Relationship Id="rId2520" Type="http://schemas.openxmlformats.org/officeDocument/2006/relationships/oleObject" Target="embeddings/oleObject1397.bin"/><Relationship Id="rId2521" Type="http://schemas.openxmlformats.org/officeDocument/2006/relationships/image" Target="media/image1110.wmf"/><Relationship Id="rId2511" Type="http://schemas.openxmlformats.org/officeDocument/2006/relationships/image" Target="media/image1105.wmf"/><Relationship Id="rId2512" Type="http://schemas.openxmlformats.org/officeDocument/2006/relationships/oleObject" Target="embeddings/oleObject1393.bin"/><Relationship Id="rId2513" Type="http://schemas.openxmlformats.org/officeDocument/2006/relationships/image" Target="media/image1106.wmf"/><Relationship Id="rId2514" Type="http://schemas.openxmlformats.org/officeDocument/2006/relationships/oleObject" Target="embeddings/oleObject1394.bin"/><Relationship Id="rId2515" Type="http://schemas.openxmlformats.org/officeDocument/2006/relationships/image" Target="media/image1107.wmf"/><Relationship Id="rId2516" Type="http://schemas.openxmlformats.org/officeDocument/2006/relationships/oleObject" Target="embeddings/oleObject1395.bin"/><Relationship Id="rId2517" Type="http://schemas.openxmlformats.org/officeDocument/2006/relationships/image" Target="media/image1108.wmf"/><Relationship Id="rId2518" Type="http://schemas.openxmlformats.org/officeDocument/2006/relationships/oleObject" Target="embeddings/oleObject1396.bin"/><Relationship Id="rId2519" Type="http://schemas.openxmlformats.org/officeDocument/2006/relationships/image" Target="media/image1109.wmf"/><Relationship Id="rId2510" Type="http://schemas.openxmlformats.org/officeDocument/2006/relationships/oleObject" Target="embeddings/oleObject1392.bin"/><Relationship Id="rId469" Type="http://schemas.openxmlformats.org/officeDocument/2006/relationships/image" Target="media/image223.wmf"/><Relationship Id="rId468" Type="http://schemas.openxmlformats.org/officeDocument/2006/relationships/oleObject" Target="embeddings/oleObject241.bin"/><Relationship Id="rId467" Type="http://schemas.openxmlformats.org/officeDocument/2006/relationships/image" Target="media/image222.wmf"/><Relationship Id="rId1290" Type="http://schemas.openxmlformats.org/officeDocument/2006/relationships/image" Target="media/image622.wmf"/><Relationship Id="rId1291" Type="http://schemas.openxmlformats.org/officeDocument/2006/relationships/oleObject" Target="embeddings/oleObject661.bin"/><Relationship Id="rId1292" Type="http://schemas.openxmlformats.org/officeDocument/2006/relationships/image" Target="media/image623.wmf"/><Relationship Id="rId462" Type="http://schemas.openxmlformats.org/officeDocument/2006/relationships/oleObject" Target="embeddings/oleObject238.bin"/><Relationship Id="rId1293" Type="http://schemas.openxmlformats.org/officeDocument/2006/relationships/oleObject" Target="embeddings/oleObject662.bin"/><Relationship Id="rId461" Type="http://schemas.openxmlformats.org/officeDocument/2006/relationships/image" Target="media/image219.wmf"/><Relationship Id="rId1294" Type="http://schemas.openxmlformats.org/officeDocument/2006/relationships/image" Target="media/image624.wmf"/><Relationship Id="rId460" Type="http://schemas.openxmlformats.org/officeDocument/2006/relationships/oleObject" Target="embeddings/oleObject237.bin"/><Relationship Id="rId1295" Type="http://schemas.openxmlformats.org/officeDocument/2006/relationships/oleObject" Target="embeddings/oleObject663.bin"/><Relationship Id="rId1296" Type="http://schemas.openxmlformats.org/officeDocument/2006/relationships/image" Target="media/image625.wmf"/><Relationship Id="rId466" Type="http://schemas.openxmlformats.org/officeDocument/2006/relationships/oleObject" Target="embeddings/oleObject240.bin"/><Relationship Id="rId1297" Type="http://schemas.openxmlformats.org/officeDocument/2006/relationships/oleObject" Target="embeddings/oleObject664.bin"/><Relationship Id="rId465" Type="http://schemas.openxmlformats.org/officeDocument/2006/relationships/image" Target="media/image221.wmf"/><Relationship Id="rId1298" Type="http://schemas.openxmlformats.org/officeDocument/2006/relationships/image" Target="media/image626.wmf"/><Relationship Id="rId464" Type="http://schemas.openxmlformats.org/officeDocument/2006/relationships/oleObject" Target="embeddings/oleObject239.bin"/><Relationship Id="rId1299" Type="http://schemas.openxmlformats.org/officeDocument/2006/relationships/oleObject" Target="embeddings/oleObject665.bin"/><Relationship Id="rId463" Type="http://schemas.openxmlformats.org/officeDocument/2006/relationships/image" Target="media/image220.wmf"/><Relationship Id="rId459" Type="http://schemas.openxmlformats.org/officeDocument/2006/relationships/image" Target="media/image218.wmf"/><Relationship Id="rId458" Type="http://schemas.openxmlformats.org/officeDocument/2006/relationships/oleObject" Target="embeddings/oleObject236.bin"/><Relationship Id="rId457" Type="http://schemas.openxmlformats.org/officeDocument/2006/relationships/image" Target="media/image217.wmf"/><Relationship Id="rId456" Type="http://schemas.openxmlformats.org/officeDocument/2006/relationships/oleObject" Target="embeddings/oleObject235.bin"/><Relationship Id="rId1280" Type="http://schemas.openxmlformats.org/officeDocument/2006/relationships/image" Target="media/image617.wmf"/><Relationship Id="rId1281" Type="http://schemas.openxmlformats.org/officeDocument/2006/relationships/oleObject" Target="embeddings/oleObject656.bin"/><Relationship Id="rId451" Type="http://schemas.openxmlformats.org/officeDocument/2006/relationships/image" Target="media/image214.wmf"/><Relationship Id="rId1282" Type="http://schemas.openxmlformats.org/officeDocument/2006/relationships/image" Target="media/image618.wmf"/><Relationship Id="rId450" Type="http://schemas.openxmlformats.org/officeDocument/2006/relationships/oleObject" Target="embeddings/oleObject232.bin"/><Relationship Id="rId1283" Type="http://schemas.openxmlformats.org/officeDocument/2006/relationships/oleObject" Target="embeddings/oleObject657.bin"/><Relationship Id="rId1284" Type="http://schemas.openxmlformats.org/officeDocument/2006/relationships/image" Target="media/image619.wmf"/><Relationship Id="rId1285" Type="http://schemas.openxmlformats.org/officeDocument/2006/relationships/oleObject" Target="embeddings/oleObject658.bin"/><Relationship Id="rId455" Type="http://schemas.openxmlformats.org/officeDocument/2006/relationships/image" Target="media/image216.wmf"/><Relationship Id="rId1286" Type="http://schemas.openxmlformats.org/officeDocument/2006/relationships/image" Target="media/image620.wmf"/><Relationship Id="rId454" Type="http://schemas.openxmlformats.org/officeDocument/2006/relationships/oleObject" Target="embeddings/oleObject234.bin"/><Relationship Id="rId1287" Type="http://schemas.openxmlformats.org/officeDocument/2006/relationships/oleObject" Target="embeddings/oleObject659.bin"/><Relationship Id="rId453" Type="http://schemas.openxmlformats.org/officeDocument/2006/relationships/image" Target="media/image215.wmf"/><Relationship Id="rId1288" Type="http://schemas.openxmlformats.org/officeDocument/2006/relationships/image" Target="media/image621.wmf"/><Relationship Id="rId452" Type="http://schemas.openxmlformats.org/officeDocument/2006/relationships/oleObject" Target="embeddings/oleObject233.bin"/><Relationship Id="rId1289" Type="http://schemas.openxmlformats.org/officeDocument/2006/relationships/oleObject" Target="embeddings/oleObject660.bin"/><Relationship Id="rId3018" Type="http://schemas.openxmlformats.org/officeDocument/2006/relationships/oleObject" Target="embeddings/oleObject1676.bin"/><Relationship Id="rId3017" Type="http://schemas.openxmlformats.org/officeDocument/2006/relationships/image" Target="media/image1326.wmf"/><Relationship Id="rId3019" Type="http://schemas.openxmlformats.org/officeDocument/2006/relationships/image" Target="media/image1327.wmf"/><Relationship Id="rId491" Type="http://schemas.openxmlformats.org/officeDocument/2006/relationships/oleObject" Target="embeddings/oleObject254.bin"/><Relationship Id="rId490" Type="http://schemas.openxmlformats.org/officeDocument/2006/relationships/image" Target="media/image232.wmf"/><Relationship Id="rId489" Type="http://schemas.openxmlformats.org/officeDocument/2006/relationships/oleObject" Target="embeddings/oleObject253.bin"/><Relationship Id="rId484" Type="http://schemas.openxmlformats.org/officeDocument/2006/relationships/oleObject" Target="embeddings/oleObject250.bin"/><Relationship Id="rId3010" Type="http://schemas.openxmlformats.org/officeDocument/2006/relationships/oleObject" Target="embeddings/oleObject1672.bin"/><Relationship Id="rId483" Type="http://schemas.openxmlformats.org/officeDocument/2006/relationships/oleObject" Target="embeddings/oleObject249.bin"/><Relationship Id="rId482" Type="http://schemas.openxmlformats.org/officeDocument/2006/relationships/image" Target="media/image229.wmf"/><Relationship Id="rId3012" Type="http://schemas.openxmlformats.org/officeDocument/2006/relationships/oleObject" Target="embeddings/oleObject1673.bin"/><Relationship Id="rId481" Type="http://schemas.openxmlformats.org/officeDocument/2006/relationships/oleObject" Target="embeddings/oleObject248.bin"/><Relationship Id="rId3011" Type="http://schemas.openxmlformats.org/officeDocument/2006/relationships/image" Target="media/image1323.wmf"/><Relationship Id="rId488" Type="http://schemas.openxmlformats.org/officeDocument/2006/relationships/image" Target="media/image231.wmf"/><Relationship Id="rId3014" Type="http://schemas.openxmlformats.org/officeDocument/2006/relationships/oleObject" Target="embeddings/oleObject1674.bin"/><Relationship Id="rId487" Type="http://schemas.openxmlformats.org/officeDocument/2006/relationships/oleObject" Target="embeddings/oleObject252.bin"/><Relationship Id="rId3013" Type="http://schemas.openxmlformats.org/officeDocument/2006/relationships/image" Target="media/image1324.wmf"/><Relationship Id="rId486" Type="http://schemas.openxmlformats.org/officeDocument/2006/relationships/image" Target="media/image230.wmf"/><Relationship Id="rId3016" Type="http://schemas.openxmlformats.org/officeDocument/2006/relationships/oleObject" Target="embeddings/oleObject1675.bin"/><Relationship Id="rId485" Type="http://schemas.openxmlformats.org/officeDocument/2006/relationships/oleObject" Target="embeddings/oleObject251.bin"/><Relationship Id="rId3015" Type="http://schemas.openxmlformats.org/officeDocument/2006/relationships/image" Target="media/image1325.wmf"/><Relationship Id="rId3007" Type="http://schemas.openxmlformats.org/officeDocument/2006/relationships/image" Target="media/image1321.wmf"/><Relationship Id="rId3006" Type="http://schemas.openxmlformats.org/officeDocument/2006/relationships/oleObject" Target="embeddings/oleObject1670.bin"/><Relationship Id="rId3009" Type="http://schemas.openxmlformats.org/officeDocument/2006/relationships/image" Target="media/image1322.wmf"/><Relationship Id="rId3008" Type="http://schemas.openxmlformats.org/officeDocument/2006/relationships/oleObject" Target="embeddings/oleObject1671.bin"/><Relationship Id="rId480" Type="http://schemas.openxmlformats.org/officeDocument/2006/relationships/image" Target="media/image228.wmf"/><Relationship Id="rId479" Type="http://schemas.openxmlformats.org/officeDocument/2006/relationships/oleObject" Target="embeddings/oleObject247.bin"/><Relationship Id="rId478" Type="http://schemas.openxmlformats.org/officeDocument/2006/relationships/image" Target="media/image227.wmf"/><Relationship Id="rId473" Type="http://schemas.openxmlformats.org/officeDocument/2006/relationships/oleObject" Target="embeddings/oleObject244.bin"/><Relationship Id="rId472" Type="http://schemas.openxmlformats.org/officeDocument/2006/relationships/image" Target="media/image224.wmf"/><Relationship Id="rId471" Type="http://schemas.openxmlformats.org/officeDocument/2006/relationships/oleObject" Target="embeddings/oleObject243.bin"/><Relationship Id="rId3001" Type="http://schemas.openxmlformats.org/officeDocument/2006/relationships/image" Target="media/image1318.wmf"/><Relationship Id="rId470" Type="http://schemas.openxmlformats.org/officeDocument/2006/relationships/oleObject" Target="embeddings/oleObject242.bin"/><Relationship Id="rId3000" Type="http://schemas.openxmlformats.org/officeDocument/2006/relationships/oleObject" Target="embeddings/oleObject1667.bin"/><Relationship Id="rId477" Type="http://schemas.openxmlformats.org/officeDocument/2006/relationships/oleObject" Target="embeddings/oleObject246.bin"/><Relationship Id="rId3003" Type="http://schemas.openxmlformats.org/officeDocument/2006/relationships/image" Target="media/image1319.wmf"/><Relationship Id="rId476" Type="http://schemas.openxmlformats.org/officeDocument/2006/relationships/image" Target="media/image226.wmf"/><Relationship Id="rId3002" Type="http://schemas.openxmlformats.org/officeDocument/2006/relationships/oleObject" Target="embeddings/oleObject1668.bin"/><Relationship Id="rId475" Type="http://schemas.openxmlformats.org/officeDocument/2006/relationships/oleObject" Target="embeddings/oleObject245.bin"/><Relationship Id="rId3005" Type="http://schemas.openxmlformats.org/officeDocument/2006/relationships/image" Target="media/image1320.wmf"/><Relationship Id="rId474" Type="http://schemas.openxmlformats.org/officeDocument/2006/relationships/image" Target="media/image225.wmf"/><Relationship Id="rId3004" Type="http://schemas.openxmlformats.org/officeDocument/2006/relationships/oleObject" Target="embeddings/oleObject1669.bin"/><Relationship Id="rId1257" Type="http://schemas.openxmlformats.org/officeDocument/2006/relationships/oleObject" Target="embeddings/oleObject644.bin"/><Relationship Id="rId2588" Type="http://schemas.openxmlformats.org/officeDocument/2006/relationships/oleObject" Target="embeddings/oleObject1435.bin"/><Relationship Id="rId1258" Type="http://schemas.openxmlformats.org/officeDocument/2006/relationships/image" Target="media/image606.wmf"/><Relationship Id="rId2589" Type="http://schemas.openxmlformats.org/officeDocument/2006/relationships/oleObject" Target="embeddings/oleObject1436.bin"/><Relationship Id="rId1259" Type="http://schemas.openxmlformats.org/officeDocument/2006/relationships/oleObject" Target="embeddings/oleObject645.bin"/><Relationship Id="rId426" Type="http://schemas.openxmlformats.org/officeDocument/2006/relationships/oleObject" Target="embeddings/oleObject220.bin"/><Relationship Id="rId425" Type="http://schemas.openxmlformats.org/officeDocument/2006/relationships/image" Target="media/image201.wmf"/><Relationship Id="rId424" Type="http://schemas.openxmlformats.org/officeDocument/2006/relationships/oleObject" Target="embeddings/oleObject219.bin"/><Relationship Id="rId423" Type="http://schemas.openxmlformats.org/officeDocument/2006/relationships/image" Target="media/image200.wmf"/><Relationship Id="rId429" Type="http://schemas.openxmlformats.org/officeDocument/2006/relationships/image" Target="media/image203.wmf"/><Relationship Id="rId428" Type="http://schemas.openxmlformats.org/officeDocument/2006/relationships/oleObject" Target="embeddings/oleObject221.bin"/><Relationship Id="rId427" Type="http://schemas.openxmlformats.org/officeDocument/2006/relationships/image" Target="media/image202.wmf"/><Relationship Id="rId2580" Type="http://schemas.openxmlformats.org/officeDocument/2006/relationships/image" Target="media/image1136.wmf"/><Relationship Id="rId1250" Type="http://schemas.openxmlformats.org/officeDocument/2006/relationships/image" Target="media/image602.wmf"/><Relationship Id="rId2581" Type="http://schemas.openxmlformats.org/officeDocument/2006/relationships/oleObject" Target="embeddings/oleObject1431.bin"/><Relationship Id="rId1251" Type="http://schemas.openxmlformats.org/officeDocument/2006/relationships/oleObject" Target="embeddings/oleObject641.bin"/><Relationship Id="rId2582" Type="http://schemas.openxmlformats.org/officeDocument/2006/relationships/image" Target="media/image1137.wmf"/><Relationship Id="rId1252" Type="http://schemas.openxmlformats.org/officeDocument/2006/relationships/image" Target="media/image603.wmf"/><Relationship Id="rId2583" Type="http://schemas.openxmlformats.org/officeDocument/2006/relationships/oleObject" Target="embeddings/oleObject1432.bin"/><Relationship Id="rId422" Type="http://schemas.openxmlformats.org/officeDocument/2006/relationships/oleObject" Target="embeddings/oleObject218.bin"/><Relationship Id="rId1253" Type="http://schemas.openxmlformats.org/officeDocument/2006/relationships/oleObject" Target="embeddings/oleObject642.bin"/><Relationship Id="rId2584" Type="http://schemas.openxmlformats.org/officeDocument/2006/relationships/image" Target="media/image1138.wmf"/><Relationship Id="rId421" Type="http://schemas.openxmlformats.org/officeDocument/2006/relationships/image" Target="media/image199.wmf"/><Relationship Id="rId1254" Type="http://schemas.openxmlformats.org/officeDocument/2006/relationships/image" Target="media/image604.wmf"/><Relationship Id="rId2585" Type="http://schemas.openxmlformats.org/officeDocument/2006/relationships/oleObject" Target="embeddings/oleObject1433.bin"/><Relationship Id="rId420" Type="http://schemas.openxmlformats.org/officeDocument/2006/relationships/oleObject" Target="embeddings/oleObject217.bin"/><Relationship Id="rId1255" Type="http://schemas.openxmlformats.org/officeDocument/2006/relationships/oleObject" Target="embeddings/oleObject643.bin"/><Relationship Id="rId2586" Type="http://schemas.openxmlformats.org/officeDocument/2006/relationships/oleObject" Target="embeddings/oleObject1434.bin"/><Relationship Id="rId1256" Type="http://schemas.openxmlformats.org/officeDocument/2006/relationships/image" Target="media/image605.wmf"/><Relationship Id="rId2587" Type="http://schemas.openxmlformats.org/officeDocument/2006/relationships/image" Target="media/image1139.wmf"/><Relationship Id="rId1246" Type="http://schemas.openxmlformats.org/officeDocument/2006/relationships/image" Target="media/image600.wmf"/><Relationship Id="rId2577" Type="http://schemas.openxmlformats.org/officeDocument/2006/relationships/oleObject" Target="embeddings/oleObject1429.bin"/><Relationship Id="rId1247" Type="http://schemas.openxmlformats.org/officeDocument/2006/relationships/oleObject" Target="embeddings/oleObject639.bin"/><Relationship Id="rId2578" Type="http://schemas.openxmlformats.org/officeDocument/2006/relationships/image" Target="media/image1135.wmf"/><Relationship Id="rId1248" Type="http://schemas.openxmlformats.org/officeDocument/2006/relationships/image" Target="media/image601.wmf"/><Relationship Id="rId2579" Type="http://schemas.openxmlformats.org/officeDocument/2006/relationships/oleObject" Target="embeddings/oleObject1430.bin"/><Relationship Id="rId1249" Type="http://schemas.openxmlformats.org/officeDocument/2006/relationships/oleObject" Target="embeddings/oleObject640.bin"/><Relationship Id="rId415" Type="http://schemas.openxmlformats.org/officeDocument/2006/relationships/image" Target="media/image196.wmf"/><Relationship Id="rId414" Type="http://schemas.openxmlformats.org/officeDocument/2006/relationships/oleObject" Target="embeddings/oleObject214.bin"/><Relationship Id="rId413" Type="http://schemas.openxmlformats.org/officeDocument/2006/relationships/oleObject" Target="embeddings/oleObject213.bin"/><Relationship Id="rId412" Type="http://schemas.openxmlformats.org/officeDocument/2006/relationships/image" Target="media/image195.wmf"/><Relationship Id="rId419" Type="http://schemas.openxmlformats.org/officeDocument/2006/relationships/image" Target="media/image198.wmf"/><Relationship Id="rId418" Type="http://schemas.openxmlformats.org/officeDocument/2006/relationships/oleObject" Target="embeddings/oleObject216.bin"/><Relationship Id="rId417" Type="http://schemas.openxmlformats.org/officeDocument/2006/relationships/image" Target="media/image197.wmf"/><Relationship Id="rId416" Type="http://schemas.openxmlformats.org/officeDocument/2006/relationships/oleObject" Target="embeddings/oleObject215.bin"/><Relationship Id="rId2570" Type="http://schemas.openxmlformats.org/officeDocument/2006/relationships/oleObject" Target="embeddings/oleObject1425.bin"/><Relationship Id="rId1240" Type="http://schemas.openxmlformats.org/officeDocument/2006/relationships/image" Target="media/image597.wmf"/><Relationship Id="rId2571" Type="http://schemas.openxmlformats.org/officeDocument/2006/relationships/image" Target="media/image1132.wmf"/><Relationship Id="rId1241" Type="http://schemas.openxmlformats.org/officeDocument/2006/relationships/oleObject" Target="embeddings/oleObject636.bin"/><Relationship Id="rId2572" Type="http://schemas.openxmlformats.org/officeDocument/2006/relationships/oleObject" Target="embeddings/oleObject1426.bin"/><Relationship Id="rId411" Type="http://schemas.openxmlformats.org/officeDocument/2006/relationships/oleObject" Target="embeddings/oleObject212.bin"/><Relationship Id="rId1242" Type="http://schemas.openxmlformats.org/officeDocument/2006/relationships/image" Target="media/image598.wmf"/><Relationship Id="rId2573" Type="http://schemas.openxmlformats.org/officeDocument/2006/relationships/image" Target="media/image1133.wmf"/><Relationship Id="rId410" Type="http://schemas.openxmlformats.org/officeDocument/2006/relationships/oleObject" Target="embeddings/oleObject211.bin"/><Relationship Id="rId1243" Type="http://schemas.openxmlformats.org/officeDocument/2006/relationships/oleObject" Target="embeddings/oleObject637.bin"/><Relationship Id="rId2574" Type="http://schemas.openxmlformats.org/officeDocument/2006/relationships/oleObject" Target="embeddings/oleObject1427.bin"/><Relationship Id="rId1244" Type="http://schemas.openxmlformats.org/officeDocument/2006/relationships/image" Target="media/image599.wmf"/><Relationship Id="rId2575" Type="http://schemas.openxmlformats.org/officeDocument/2006/relationships/image" Target="media/image1134.wmf"/><Relationship Id="rId1245" Type="http://schemas.openxmlformats.org/officeDocument/2006/relationships/oleObject" Target="embeddings/oleObject638.bin"/><Relationship Id="rId2576" Type="http://schemas.openxmlformats.org/officeDocument/2006/relationships/oleObject" Target="embeddings/oleObject1428.bin"/><Relationship Id="rId1279" Type="http://schemas.openxmlformats.org/officeDocument/2006/relationships/oleObject" Target="embeddings/oleObject655.bin"/><Relationship Id="rId448" Type="http://schemas.openxmlformats.org/officeDocument/2006/relationships/oleObject" Target="embeddings/oleObject231.bin"/><Relationship Id="rId447" Type="http://schemas.openxmlformats.org/officeDocument/2006/relationships/image" Target="media/image212.wmf"/><Relationship Id="rId446" Type="http://schemas.openxmlformats.org/officeDocument/2006/relationships/oleObject" Target="embeddings/oleObject230.bin"/><Relationship Id="rId445" Type="http://schemas.openxmlformats.org/officeDocument/2006/relationships/image" Target="media/image211.wmf"/><Relationship Id="rId449" Type="http://schemas.openxmlformats.org/officeDocument/2006/relationships/image" Target="media/image213.wmf"/><Relationship Id="rId1270" Type="http://schemas.openxmlformats.org/officeDocument/2006/relationships/image" Target="media/image612.wmf"/><Relationship Id="rId440" Type="http://schemas.openxmlformats.org/officeDocument/2006/relationships/oleObject" Target="embeddings/oleObject227.bin"/><Relationship Id="rId1271" Type="http://schemas.openxmlformats.org/officeDocument/2006/relationships/oleObject" Target="embeddings/oleObject651.bin"/><Relationship Id="rId1272" Type="http://schemas.openxmlformats.org/officeDocument/2006/relationships/image" Target="media/image613.wmf"/><Relationship Id="rId1273" Type="http://schemas.openxmlformats.org/officeDocument/2006/relationships/oleObject" Target="embeddings/oleObject652.bin"/><Relationship Id="rId1274" Type="http://schemas.openxmlformats.org/officeDocument/2006/relationships/image" Target="media/image614.wmf"/><Relationship Id="rId444" Type="http://schemas.openxmlformats.org/officeDocument/2006/relationships/oleObject" Target="embeddings/oleObject229.bin"/><Relationship Id="rId1275" Type="http://schemas.openxmlformats.org/officeDocument/2006/relationships/oleObject" Target="embeddings/oleObject653.bin"/><Relationship Id="rId443" Type="http://schemas.openxmlformats.org/officeDocument/2006/relationships/image" Target="media/image210.wmf"/><Relationship Id="rId1276" Type="http://schemas.openxmlformats.org/officeDocument/2006/relationships/image" Target="media/image615.wmf"/><Relationship Id="rId442" Type="http://schemas.openxmlformats.org/officeDocument/2006/relationships/oleObject" Target="embeddings/oleObject228.bin"/><Relationship Id="rId1277" Type="http://schemas.openxmlformats.org/officeDocument/2006/relationships/oleObject" Target="embeddings/oleObject654.bin"/><Relationship Id="rId441" Type="http://schemas.openxmlformats.org/officeDocument/2006/relationships/image" Target="media/image209.wmf"/><Relationship Id="rId1278" Type="http://schemas.openxmlformats.org/officeDocument/2006/relationships/image" Target="media/image616.wmf"/><Relationship Id="rId1268" Type="http://schemas.openxmlformats.org/officeDocument/2006/relationships/image" Target="media/image611.wmf"/><Relationship Id="rId2599" Type="http://schemas.openxmlformats.org/officeDocument/2006/relationships/oleObject" Target="embeddings/oleObject1442.bin"/><Relationship Id="rId1269" Type="http://schemas.openxmlformats.org/officeDocument/2006/relationships/oleObject" Target="embeddings/oleObject650.bin"/><Relationship Id="rId437" Type="http://schemas.openxmlformats.org/officeDocument/2006/relationships/image" Target="media/image207.wmf"/><Relationship Id="rId436" Type="http://schemas.openxmlformats.org/officeDocument/2006/relationships/oleObject" Target="embeddings/oleObject225.bin"/><Relationship Id="rId435" Type="http://schemas.openxmlformats.org/officeDocument/2006/relationships/image" Target="media/image206.wmf"/><Relationship Id="rId434" Type="http://schemas.openxmlformats.org/officeDocument/2006/relationships/oleObject" Target="embeddings/oleObject224.bin"/><Relationship Id="rId439" Type="http://schemas.openxmlformats.org/officeDocument/2006/relationships/image" Target="media/image208.wmf"/><Relationship Id="rId438" Type="http://schemas.openxmlformats.org/officeDocument/2006/relationships/oleObject" Target="embeddings/oleObject226.bin"/><Relationship Id="rId2590" Type="http://schemas.openxmlformats.org/officeDocument/2006/relationships/image" Target="media/image1140.wmf"/><Relationship Id="rId1260" Type="http://schemas.openxmlformats.org/officeDocument/2006/relationships/image" Target="media/image607.wmf"/><Relationship Id="rId2591" Type="http://schemas.openxmlformats.org/officeDocument/2006/relationships/oleObject" Target="embeddings/oleObject1437.bin"/><Relationship Id="rId1261" Type="http://schemas.openxmlformats.org/officeDocument/2006/relationships/oleObject" Target="embeddings/oleObject646.bin"/><Relationship Id="rId2592" Type="http://schemas.openxmlformats.org/officeDocument/2006/relationships/oleObject" Target="embeddings/oleObject1438.bin"/><Relationship Id="rId1262" Type="http://schemas.openxmlformats.org/officeDocument/2006/relationships/image" Target="media/image608.wmf"/><Relationship Id="rId2593" Type="http://schemas.openxmlformats.org/officeDocument/2006/relationships/image" Target="media/image1141.wmf"/><Relationship Id="rId1263" Type="http://schemas.openxmlformats.org/officeDocument/2006/relationships/oleObject" Target="embeddings/oleObject647.bin"/><Relationship Id="rId2594" Type="http://schemas.openxmlformats.org/officeDocument/2006/relationships/oleObject" Target="embeddings/oleObject1439.bin"/><Relationship Id="rId433" Type="http://schemas.openxmlformats.org/officeDocument/2006/relationships/image" Target="media/image205.wmf"/><Relationship Id="rId1264" Type="http://schemas.openxmlformats.org/officeDocument/2006/relationships/image" Target="media/image609.wmf"/><Relationship Id="rId2595" Type="http://schemas.openxmlformats.org/officeDocument/2006/relationships/image" Target="media/image1142.wmf"/><Relationship Id="rId432" Type="http://schemas.openxmlformats.org/officeDocument/2006/relationships/oleObject" Target="embeddings/oleObject223.bin"/><Relationship Id="rId1265" Type="http://schemas.openxmlformats.org/officeDocument/2006/relationships/oleObject" Target="embeddings/oleObject648.bin"/><Relationship Id="rId2596" Type="http://schemas.openxmlformats.org/officeDocument/2006/relationships/oleObject" Target="embeddings/oleObject1440.bin"/><Relationship Id="rId431" Type="http://schemas.openxmlformats.org/officeDocument/2006/relationships/image" Target="media/image204.wmf"/><Relationship Id="rId1266" Type="http://schemas.openxmlformats.org/officeDocument/2006/relationships/image" Target="media/image610.wmf"/><Relationship Id="rId2597" Type="http://schemas.openxmlformats.org/officeDocument/2006/relationships/oleObject" Target="embeddings/oleObject1441.bin"/><Relationship Id="rId430" Type="http://schemas.openxmlformats.org/officeDocument/2006/relationships/oleObject" Target="embeddings/oleObject222.bin"/><Relationship Id="rId1267" Type="http://schemas.openxmlformats.org/officeDocument/2006/relationships/oleObject" Target="embeddings/oleObject649.bin"/><Relationship Id="rId2598" Type="http://schemas.openxmlformats.org/officeDocument/2006/relationships/image" Target="media/image1143.wmf"/><Relationship Id="rId3070" Type="http://schemas.openxmlformats.org/officeDocument/2006/relationships/image" Target="media/image1364.wmf"/><Relationship Id="rId3072" Type="http://schemas.openxmlformats.org/officeDocument/2006/relationships/image" Target="media/image1366.wmf"/><Relationship Id="rId3071" Type="http://schemas.openxmlformats.org/officeDocument/2006/relationships/image" Target="media/image1365.wmf"/><Relationship Id="rId3074" Type="http://schemas.openxmlformats.org/officeDocument/2006/relationships/image" Target="media/image1368.wmf"/><Relationship Id="rId3073" Type="http://schemas.openxmlformats.org/officeDocument/2006/relationships/image" Target="media/image1367.wmf"/><Relationship Id="rId3076" Type="http://schemas.openxmlformats.org/officeDocument/2006/relationships/image" Target="media/image1370.wmf"/><Relationship Id="rId3075" Type="http://schemas.openxmlformats.org/officeDocument/2006/relationships/image" Target="media/image1369.wmf"/><Relationship Id="rId3078" Type="http://schemas.openxmlformats.org/officeDocument/2006/relationships/image" Target="media/image1372.wmf"/><Relationship Id="rId3077" Type="http://schemas.openxmlformats.org/officeDocument/2006/relationships/image" Target="media/image1371.wmf"/><Relationship Id="rId3079" Type="http://schemas.openxmlformats.org/officeDocument/2006/relationships/image" Target="media/image1373.wmf"/><Relationship Id="rId3061" Type="http://schemas.openxmlformats.org/officeDocument/2006/relationships/image" Target="media/image1355.wmf"/><Relationship Id="rId3060" Type="http://schemas.openxmlformats.org/officeDocument/2006/relationships/image" Target="media/image1354.wmf"/><Relationship Id="rId3063" Type="http://schemas.openxmlformats.org/officeDocument/2006/relationships/image" Target="media/image1357.wmf"/><Relationship Id="rId3062" Type="http://schemas.openxmlformats.org/officeDocument/2006/relationships/image" Target="media/image1356.wmf"/><Relationship Id="rId3065" Type="http://schemas.openxmlformats.org/officeDocument/2006/relationships/image" Target="media/image1359.wmf"/><Relationship Id="rId3064" Type="http://schemas.openxmlformats.org/officeDocument/2006/relationships/image" Target="media/image1358.wmf"/><Relationship Id="rId3067" Type="http://schemas.openxmlformats.org/officeDocument/2006/relationships/image" Target="media/image1361.wmf"/><Relationship Id="rId3066" Type="http://schemas.openxmlformats.org/officeDocument/2006/relationships/image" Target="media/image1360.wmf"/><Relationship Id="rId3069" Type="http://schemas.openxmlformats.org/officeDocument/2006/relationships/image" Target="media/image1363.wmf"/><Relationship Id="rId3068" Type="http://schemas.openxmlformats.org/officeDocument/2006/relationships/image" Target="media/image1362.wmf"/><Relationship Id="rId3090" Type="http://schemas.openxmlformats.org/officeDocument/2006/relationships/image" Target="media/image1383.wmf"/><Relationship Id="rId3092" Type="http://schemas.openxmlformats.org/officeDocument/2006/relationships/image" Target="media/image1385.wmf"/><Relationship Id="rId3091" Type="http://schemas.openxmlformats.org/officeDocument/2006/relationships/image" Target="media/image1384.wmf"/><Relationship Id="rId3094" Type="http://schemas.openxmlformats.org/officeDocument/2006/relationships/image" Target="media/image1387.wmf"/><Relationship Id="rId3093" Type="http://schemas.openxmlformats.org/officeDocument/2006/relationships/image" Target="media/image1386.wmf"/><Relationship Id="rId3096" Type="http://schemas.openxmlformats.org/officeDocument/2006/relationships/image" Target="media/image1389.wmf"/><Relationship Id="rId3095" Type="http://schemas.openxmlformats.org/officeDocument/2006/relationships/image" Target="media/image1388.wmf"/><Relationship Id="rId3098" Type="http://schemas.openxmlformats.org/officeDocument/2006/relationships/image" Target="media/image1391.wmf"/><Relationship Id="rId3097" Type="http://schemas.openxmlformats.org/officeDocument/2006/relationships/image" Target="media/image1390.wmf"/><Relationship Id="rId3099" Type="http://schemas.openxmlformats.org/officeDocument/2006/relationships/image" Target="media/image1392.wmf"/><Relationship Id="rId3081" Type="http://schemas.openxmlformats.org/officeDocument/2006/relationships/image" Target="media/image1375.wmf"/><Relationship Id="rId3080" Type="http://schemas.openxmlformats.org/officeDocument/2006/relationships/image" Target="media/image1374.wmf"/><Relationship Id="rId3083" Type="http://schemas.openxmlformats.org/officeDocument/2006/relationships/image" Target="media/image1377.wmf"/><Relationship Id="rId3082" Type="http://schemas.openxmlformats.org/officeDocument/2006/relationships/image" Target="media/image1376.wmf"/><Relationship Id="rId3085" Type="http://schemas.openxmlformats.org/officeDocument/2006/relationships/image" Target="media/image1379.wmf"/><Relationship Id="rId3084" Type="http://schemas.openxmlformats.org/officeDocument/2006/relationships/image" Target="media/image1378.wmf"/><Relationship Id="rId3087" Type="http://schemas.openxmlformats.org/officeDocument/2006/relationships/image" Target="media/image1380.wmf"/><Relationship Id="rId3086" Type="http://schemas.openxmlformats.org/officeDocument/2006/relationships/image" Target="media/image11.png"/><Relationship Id="rId3089" Type="http://schemas.openxmlformats.org/officeDocument/2006/relationships/image" Target="media/image1382.wmf"/><Relationship Id="rId3088" Type="http://schemas.openxmlformats.org/officeDocument/2006/relationships/image" Target="media/image1381.wmf"/><Relationship Id="rId3039" Type="http://schemas.openxmlformats.org/officeDocument/2006/relationships/image" Target="media/image1336.wmf"/><Relationship Id="rId1" Type="http://schemas.openxmlformats.org/officeDocument/2006/relationships/numbering" Target="numbering.xml"/><Relationship Id="rId2" Type="http://schemas.openxmlformats.org/officeDocument/2006/relationships/header" Target="header1.xml"/><Relationship Id="rId3" Type="http://schemas.openxmlformats.org/officeDocument/2006/relationships/footer" Target="footer2.xml"/><Relationship Id="rId4" Type="http://schemas.openxmlformats.org/officeDocument/2006/relationships/image" Target="media/image1.wmf"/><Relationship Id="rId3030" Type="http://schemas.openxmlformats.org/officeDocument/2006/relationships/oleObject" Target="embeddings/oleObject1682.bin"/><Relationship Id="rId9" Type="http://schemas.openxmlformats.org/officeDocument/2006/relationships/oleObject" Target="embeddings/oleObject3.bin"/><Relationship Id="rId3032" Type="http://schemas.openxmlformats.org/officeDocument/2006/relationships/oleObject" Target="embeddings/oleObject1683.bin"/><Relationship Id="rId3031" Type="http://schemas.openxmlformats.org/officeDocument/2006/relationships/image" Target="media/image1333.wmf"/><Relationship Id="rId3034" Type="http://schemas.openxmlformats.org/officeDocument/2006/relationships/oleObject" Target="embeddings/oleObject1684.bin"/><Relationship Id="rId3033" Type="http://schemas.openxmlformats.org/officeDocument/2006/relationships/image" Target="media/image1334.wmf"/><Relationship Id="rId5" Type="http://schemas.openxmlformats.org/officeDocument/2006/relationships/oleObject" Target="embeddings/oleObject1.bin"/><Relationship Id="rId3036" Type="http://schemas.openxmlformats.org/officeDocument/2006/relationships/image" Target="media/image10.png"/><Relationship Id="rId6" Type="http://schemas.openxmlformats.org/officeDocument/2006/relationships/image" Target="media/image2.wmf"/><Relationship Id="rId3035" Type="http://schemas.openxmlformats.org/officeDocument/2006/relationships/image" Target="media/image9.png"/><Relationship Id="rId7" Type="http://schemas.openxmlformats.org/officeDocument/2006/relationships/oleObject" Target="embeddings/oleObject2.bin"/><Relationship Id="rId3038" Type="http://schemas.openxmlformats.org/officeDocument/2006/relationships/oleObject" Target="embeddings/oleObject1685.bin"/><Relationship Id="rId8" Type="http://schemas.openxmlformats.org/officeDocument/2006/relationships/image" Target="media/image3.wmf"/><Relationship Id="rId3037" Type="http://schemas.openxmlformats.org/officeDocument/2006/relationships/image" Target="media/image1335.wmf"/><Relationship Id="rId3029" Type="http://schemas.openxmlformats.org/officeDocument/2006/relationships/image" Target="media/image1332.wmf"/><Relationship Id="rId3028" Type="http://schemas.openxmlformats.org/officeDocument/2006/relationships/oleObject" Target="embeddings/oleObject1681.bin"/><Relationship Id="rId3021" Type="http://schemas.openxmlformats.org/officeDocument/2006/relationships/image" Target="media/image1328.wmf"/><Relationship Id="rId3020" Type="http://schemas.openxmlformats.org/officeDocument/2006/relationships/oleObject" Target="embeddings/oleObject1677.bin"/><Relationship Id="rId3023" Type="http://schemas.openxmlformats.org/officeDocument/2006/relationships/image" Target="media/image1329.wmf"/><Relationship Id="rId3022" Type="http://schemas.openxmlformats.org/officeDocument/2006/relationships/oleObject" Target="embeddings/oleObject1678.bin"/><Relationship Id="rId3025" Type="http://schemas.openxmlformats.org/officeDocument/2006/relationships/image" Target="media/image1330.wmf"/><Relationship Id="rId3024" Type="http://schemas.openxmlformats.org/officeDocument/2006/relationships/oleObject" Target="embeddings/oleObject1679.bin"/><Relationship Id="rId3027" Type="http://schemas.openxmlformats.org/officeDocument/2006/relationships/image" Target="media/image1331.wmf"/><Relationship Id="rId3026" Type="http://schemas.openxmlformats.org/officeDocument/2006/relationships/oleObject" Target="embeddings/oleObject1680.bin"/><Relationship Id="rId3050" Type="http://schemas.openxmlformats.org/officeDocument/2006/relationships/image" Target="media/image1344.wmf"/><Relationship Id="rId3052" Type="http://schemas.openxmlformats.org/officeDocument/2006/relationships/image" Target="media/image1346.wmf"/><Relationship Id="rId3051" Type="http://schemas.openxmlformats.org/officeDocument/2006/relationships/image" Target="media/image1345.wmf"/><Relationship Id="rId3054" Type="http://schemas.openxmlformats.org/officeDocument/2006/relationships/image" Target="media/image1348.wmf"/><Relationship Id="rId3053" Type="http://schemas.openxmlformats.org/officeDocument/2006/relationships/image" Target="media/image1347.wmf"/><Relationship Id="rId3056" Type="http://schemas.openxmlformats.org/officeDocument/2006/relationships/image" Target="media/image1350.wmf"/><Relationship Id="rId3055" Type="http://schemas.openxmlformats.org/officeDocument/2006/relationships/image" Target="media/image1349.wmf"/><Relationship Id="rId3058" Type="http://schemas.openxmlformats.org/officeDocument/2006/relationships/image" Target="media/image1352.wmf"/><Relationship Id="rId3057" Type="http://schemas.openxmlformats.org/officeDocument/2006/relationships/image" Target="media/image1351.wmf"/><Relationship Id="rId3059" Type="http://schemas.openxmlformats.org/officeDocument/2006/relationships/image" Target="media/image1353.wmf"/><Relationship Id="rId3041" Type="http://schemas.openxmlformats.org/officeDocument/2006/relationships/image" Target="media/image1337.wmf"/><Relationship Id="rId3040" Type="http://schemas.openxmlformats.org/officeDocument/2006/relationships/oleObject" Target="embeddings/oleObject1686.bin"/><Relationship Id="rId3043" Type="http://schemas.openxmlformats.org/officeDocument/2006/relationships/image" Target="media/image1338.wmf"/><Relationship Id="rId3042" Type="http://schemas.openxmlformats.org/officeDocument/2006/relationships/oleObject" Target="embeddings/oleObject1687.bin"/><Relationship Id="rId3045" Type="http://schemas.openxmlformats.org/officeDocument/2006/relationships/image" Target="media/image1339.wmf"/><Relationship Id="rId3044" Type="http://schemas.openxmlformats.org/officeDocument/2006/relationships/oleObject" Target="embeddings/oleObject1688.bin"/><Relationship Id="rId3047" Type="http://schemas.openxmlformats.org/officeDocument/2006/relationships/image" Target="media/image1341.wmf"/><Relationship Id="rId3046" Type="http://schemas.openxmlformats.org/officeDocument/2006/relationships/image" Target="media/image1340.wmf"/><Relationship Id="rId3049" Type="http://schemas.openxmlformats.org/officeDocument/2006/relationships/image" Target="media/image1343.wmf"/><Relationship Id="rId3048" Type="http://schemas.openxmlformats.org/officeDocument/2006/relationships/image" Target="media/image1342.wmf"/><Relationship Id="rId2600" Type="http://schemas.openxmlformats.org/officeDocument/2006/relationships/oleObject" Target="embeddings/oleObject1443.bin"/><Relationship Id="rId2601" Type="http://schemas.openxmlformats.org/officeDocument/2006/relationships/image" Target="media/image1144.wmf"/><Relationship Id="rId2602" Type="http://schemas.openxmlformats.org/officeDocument/2006/relationships/oleObject" Target="embeddings/oleObject1444.bin"/><Relationship Id="rId2603" Type="http://schemas.openxmlformats.org/officeDocument/2006/relationships/image" Target="media/image1145.wmf"/><Relationship Id="rId2604" Type="http://schemas.openxmlformats.org/officeDocument/2006/relationships/oleObject" Target="embeddings/oleObject1445.bin"/><Relationship Id="rId2605" Type="http://schemas.openxmlformats.org/officeDocument/2006/relationships/oleObject" Target="embeddings/oleObject1446.bin"/><Relationship Id="rId2606" Type="http://schemas.openxmlformats.org/officeDocument/2006/relationships/image" Target="media/image1146.wmf"/><Relationship Id="rId808" Type="http://schemas.openxmlformats.org/officeDocument/2006/relationships/image" Target="media/image383.wmf"/><Relationship Id="rId2607" Type="http://schemas.openxmlformats.org/officeDocument/2006/relationships/oleObject" Target="embeddings/oleObject1447.bin"/><Relationship Id="rId807" Type="http://schemas.openxmlformats.org/officeDocument/2006/relationships/oleObject" Target="embeddings/oleObject418.bin"/><Relationship Id="rId2608" Type="http://schemas.openxmlformats.org/officeDocument/2006/relationships/image" Target="media/image1147.wmf"/><Relationship Id="rId806" Type="http://schemas.openxmlformats.org/officeDocument/2006/relationships/image" Target="media/image382.wmf"/><Relationship Id="rId2609" Type="http://schemas.openxmlformats.org/officeDocument/2006/relationships/oleObject" Target="embeddings/oleObject1448.bin"/><Relationship Id="rId805" Type="http://schemas.openxmlformats.org/officeDocument/2006/relationships/oleObject" Target="embeddings/oleObject417.bin"/><Relationship Id="rId809" Type="http://schemas.openxmlformats.org/officeDocument/2006/relationships/oleObject" Target="embeddings/oleObject419.bin"/><Relationship Id="rId800" Type="http://schemas.openxmlformats.org/officeDocument/2006/relationships/image" Target="media/image379.wmf"/><Relationship Id="rId804" Type="http://schemas.openxmlformats.org/officeDocument/2006/relationships/image" Target="media/image381.wmf"/><Relationship Id="rId803" Type="http://schemas.openxmlformats.org/officeDocument/2006/relationships/oleObject" Target="embeddings/oleObject416.bin"/><Relationship Id="rId802" Type="http://schemas.openxmlformats.org/officeDocument/2006/relationships/image" Target="media/image380.wmf"/><Relationship Id="rId801" Type="http://schemas.openxmlformats.org/officeDocument/2006/relationships/oleObject" Target="embeddings/oleObject415.bin"/><Relationship Id="rId1334" Type="http://schemas.openxmlformats.org/officeDocument/2006/relationships/image" Target="media/image644.wmf"/><Relationship Id="rId2665" Type="http://schemas.openxmlformats.org/officeDocument/2006/relationships/image" Target="media/image5.emf"/><Relationship Id="rId1335" Type="http://schemas.openxmlformats.org/officeDocument/2006/relationships/oleObject" Target="embeddings/oleObject683.bin"/><Relationship Id="rId2666" Type="http://schemas.openxmlformats.org/officeDocument/2006/relationships/image" Target="media/image1168.wmf"/><Relationship Id="rId1336" Type="http://schemas.openxmlformats.org/officeDocument/2006/relationships/image" Target="media/image645.wmf"/><Relationship Id="rId2667" Type="http://schemas.openxmlformats.org/officeDocument/2006/relationships/oleObject" Target="embeddings/oleObject1484.bin"/><Relationship Id="rId1337" Type="http://schemas.openxmlformats.org/officeDocument/2006/relationships/oleObject" Target="embeddings/oleObject684.bin"/><Relationship Id="rId2668" Type="http://schemas.openxmlformats.org/officeDocument/2006/relationships/image" Target="media/image1169.wmf"/><Relationship Id="rId1338" Type="http://schemas.openxmlformats.org/officeDocument/2006/relationships/image" Target="media/image646.wmf"/><Relationship Id="rId2669" Type="http://schemas.openxmlformats.org/officeDocument/2006/relationships/oleObject" Target="embeddings/oleObject1485.bin"/><Relationship Id="rId1339" Type="http://schemas.openxmlformats.org/officeDocument/2006/relationships/oleObject" Target="embeddings/oleObject685.bin"/><Relationship Id="rId745" Type="http://schemas.openxmlformats.org/officeDocument/2006/relationships/image" Target="media/image353.wmf"/><Relationship Id="rId744" Type="http://schemas.openxmlformats.org/officeDocument/2006/relationships/oleObject" Target="embeddings/oleObject386.bin"/><Relationship Id="rId743" Type="http://schemas.openxmlformats.org/officeDocument/2006/relationships/image" Target="media/image352.wmf"/><Relationship Id="rId742" Type="http://schemas.openxmlformats.org/officeDocument/2006/relationships/oleObject" Target="embeddings/oleObject385.bin"/><Relationship Id="rId749" Type="http://schemas.openxmlformats.org/officeDocument/2006/relationships/image" Target="media/image4.png"/><Relationship Id="rId748" Type="http://schemas.openxmlformats.org/officeDocument/2006/relationships/oleObject" Target="embeddings/oleObject388.bin"/><Relationship Id="rId747" Type="http://schemas.openxmlformats.org/officeDocument/2006/relationships/image" Target="media/image354.wmf"/><Relationship Id="rId746" Type="http://schemas.openxmlformats.org/officeDocument/2006/relationships/oleObject" Target="embeddings/oleObject387.bin"/><Relationship Id="rId2660" Type="http://schemas.openxmlformats.org/officeDocument/2006/relationships/oleObject" Target="embeddings/oleObject1481.bin"/><Relationship Id="rId741" Type="http://schemas.openxmlformats.org/officeDocument/2006/relationships/image" Target="media/image351.wmf"/><Relationship Id="rId1330" Type="http://schemas.openxmlformats.org/officeDocument/2006/relationships/image" Target="media/image642.wmf"/><Relationship Id="rId2661" Type="http://schemas.openxmlformats.org/officeDocument/2006/relationships/image" Target="media/image1166.wmf"/><Relationship Id="rId740" Type="http://schemas.openxmlformats.org/officeDocument/2006/relationships/oleObject" Target="embeddings/oleObject384.bin"/><Relationship Id="rId1331" Type="http://schemas.openxmlformats.org/officeDocument/2006/relationships/oleObject" Target="embeddings/oleObject681.bin"/><Relationship Id="rId2662" Type="http://schemas.openxmlformats.org/officeDocument/2006/relationships/oleObject" Target="embeddings/oleObject1482.bin"/><Relationship Id="rId1332" Type="http://schemas.openxmlformats.org/officeDocument/2006/relationships/image" Target="media/image643.wmf"/><Relationship Id="rId2663" Type="http://schemas.openxmlformats.org/officeDocument/2006/relationships/image" Target="media/image1167.wmf"/><Relationship Id="rId1333" Type="http://schemas.openxmlformats.org/officeDocument/2006/relationships/oleObject" Target="embeddings/oleObject682.bin"/><Relationship Id="rId2664" Type="http://schemas.openxmlformats.org/officeDocument/2006/relationships/oleObject" Target="embeddings/oleObject1483.bin"/><Relationship Id="rId1323" Type="http://schemas.openxmlformats.org/officeDocument/2006/relationships/oleObject" Target="embeddings/oleObject677.bin"/><Relationship Id="rId2654" Type="http://schemas.openxmlformats.org/officeDocument/2006/relationships/oleObject" Target="embeddings/oleObject1477.bin"/><Relationship Id="rId1324" Type="http://schemas.openxmlformats.org/officeDocument/2006/relationships/image" Target="media/image639.wmf"/><Relationship Id="rId2655" Type="http://schemas.openxmlformats.org/officeDocument/2006/relationships/oleObject" Target="embeddings/oleObject1478.bin"/><Relationship Id="rId1325" Type="http://schemas.openxmlformats.org/officeDocument/2006/relationships/oleObject" Target="embeddings/oleObject678.bin"/><Relationship Id="rId2656" Type="http://schemas.openxmlformats.org/officeDocument/2006/relationships/image" Target="media/image1164.wmf"/><Relationship Id="rId1326" Type="http://schemas.openxmlformats.org/officeDocument/2006/relationships/image" Target="media/image640.wmf"/><Relationship Id="rId2657" Type="http://schemas.openxmlformats.org/officeDocument/2006/relationships/oleObject" Target="embeddings/oleObject1479.bin"/><Relationship Id="rId1327" Type="http://schemas.openxmlformats.org/officeDocument/2006/relationships/oleObject" Target="embeddings/oleObject679.bin"/><Relationship Id="rId2658" Type="http://schemas.openxmlformats.org/officeDocument/2006/relationships/image" Target="media/image1165.wmf"/><Relationship Id="rId1328" Type="http://schemas.openxmlformats.org/officeDocument/2006/relationships/image" Target="media/image641.wmf"/><Relationship Id="rId2659" Type="http://schemas.openxmlformats.org/officeDocument/2006/relationships/oleObject" Target="embeddings/oleObject1480.bin"/><Relationship Id="rId1329" Type="http://schemas.openxmlformats.org/officeDocument/2006/relationships/oleObject" Target="embeddings/oleObject680.bin"/><Relationship Id="rId739" Type="http://schemas.openxmlformats.org/officeDocument/2006/relationships/image" Target="media/image350.wmf"/><Relationship Id="rId734" Type="http://schemas.openxmlformats.org/officeDocument/2006/relationships/oleObject" Target="embeddings/oleObject381.bin"/><Relationship Id="rId733" Type="http://schemas.openxmlformats.org/officeDocument/2006/relationships/image" Target="media/image347.wmf"/><Relationship Id="rId732" Type="http://schemas.openxmlformats.org/officeDocument/2006/relationships/oleObject" Target="embeddings/oleObject380.bin"/><Relationship Id="rId731" Type="http://schemas.openxmlformats.org/officeDocument/2006/relationships/image" Target="media/image346.wmf"/><Relationship Id="rId738" Type="http://schemas.openxmlformats.org/officeDocument/2006/relationships/oleObject" Target="embeddings/oleObject383.bin"/><Relationship Id="rId737" Type="http://schemas.openxmlformats.org/officeDocument/2006/relationships/image" Target="media/image349.wmf"/><Relationship Id="rId736" Type="http://schemas.openxmlformats.org/officeDocument/2006/relationships/oleObject" Target="embeddings/oleObject382.bin"/><Relationship Id="rId735" Type="http://schemas.openxmlformats.org/officeDocument/2006/relationships/image" Target="media/image348.wmf"/><Relationship Id="rId730" Type="http://schemas.openxmlformats.org/officeDocument/2006/relationships/oleObject" Target="embeddings/oleObject379.bin"/><Relationship Id="rId2650" Type="http://schemas.openxmlformats.org/officeDocument/2006/relationships/image" Target="media/image1163.wmf"/><Relationship Id="rId1320" Type="http://schemas.openxmlformats.org/officeDocument/2006/relationships/image" Target="media/image637.wmf"/><Relationship Id="rId2651" Type="http://schemas.openxmlformats.org/officeDocument/2006/relationships/oleObject" Target="embeddings/oleObject1474.bin"/><Relationship Id="rId1321" Type="http://schemas.openxmlformats.org/officeDocument/2006/relationships/oleObject" Target="embeddings/oleObject676.bin"/><Relationship Id="rId2652" Type="http://schemas.openxmlformats.org/officeDocument/2006/relationships/oleObject" Target="embeddings/oleObject1475.bin"/><Relationship Id="rId1322" Type="http://schemas.openxmlformats.org/officeDocument/2006/relationships/image" Target="media/image638.wmf"/><Relationship Id="rId2653" Type="http://schemas.openxmlformats.org/officeDocument/2006/relationships/oleObject" Target="embeddings/oleObject1476.bin"/><Relationship Id="rId1356" Type="http://schemas.openxmlformats.org/officeDocument/2006/relationships/image" Target="media/image655.wmf"/><Relationship Id="rId2687" Type="http://schemas.openxmlformats.org/officeDocument/2006/relationships/oleObject" Target="embeddings/oleObject1494.bin"/><Relationship Id="rId1357" Type="http://schemas.openxmlformats.org/officeDocument/2006/relationships/oleObject" Target="embeddings/oleObject694.bin"/><Relationship Id="rId2688" Type="http://schemas.openxmlformats.org/officeDocument/2006/relationships/image" Target="media/image1179.wmf"/><Relationship Id="rId1358" Type="http://schemas.openxmlformats.org/officeDocument/2006/relationships/image" Target="media/image656.wmf"/><Relationship Id="rId2689" Type="http://schemas.openxmlformats.org/officeDocument/2006/relationships/oleObject" Target="embeddings/oleObject1495.bin"/><Relationship Id="rId1359" Type="http://schemas.openxmlformats.org/officeDocument/2006/relationships/oleObject" Target="embeddings/oleObject695.bin"/><Relationship Id="rId767" Type="http://schemas.openxmlformats.org/officeDocument/2006/relationships/oleObject" Target="embeddings/oleObject398.bin"/><Relationship Id="rId766" Type="http://schemas.openxmlformats.org/officeDocument/2006/relationships/image" Target="media/image362.wmf"/><Relationship Id="rId765" Type="http://schemas.openxmlformats.org/officeDocument/2006/relationships/oleObject" Target="embeddings/oleObject397.bin"/><Relationship Id="rId764" Type="http://schemas.openxmlformats.org/officeDocument/2006/relationships/image" Target="media/image361.wmf"/><Relationship Id="rId769" Type="http://schemas.openxmlformats.org/officeDocument/2006/relationships/oleObject" Target="embeddings/oleObject399.bin"/><Relationship Id="rId768" Type="http://schemas.openxmlformats.org/officeDocument/2006/relationships/image" Target="media/image363.wmf"/><Relationship Id="rId2680" Type="http://schemas.openxmlformats.org/officeDocument/2006/relationships/image" Target="media/image1175.wmf"/><Relationship Id="rId1350" Type="http://schemas.openxmlformats.org/officeDocument/2006/relationships/image" Target="media/image652.wmf"/><Relationship Id="rId2681" Type="http://schemas.openxmlformats.org/officeDocument/2006/relationships/oleObject" Target="embeddings/oleObject1491.bin"/><Relationship Id="rId1351" Type="http://schemas.openxmlformats.org/officeDocument/2006/relationships/oleObject" Target="embeddings/oleObject691.bin"/><Relationship Id="rId2682" Type="http://schemas.openxmlformats.org/officeDocument/2006/relationships/image" Target="media/image1176.wmf"/><Relationship Id="rId763" Type="http://schemas.openxmlformats.org/officeDocument/2006/relationships/oleObject" Target="embeddings/oleObject396.bin"/><Relationship Id="rId1352" Type="http://schemas.openxmlformats.org/officeDocument/2006/relationships/image" Target="media/image653.wmf"/><Relationship Id="rId2683" Type="http://schemas.openxmlformats.org/officeDocument/2006/relationships/oleObject" Target="embeddings/oleObject1492.bin"/><Relationship Id="rId762" Type="http://schemas.openxmlformats.org/officeDocument/2006/relationships/image" Target="media/image360.wmf"/><Relationship Id="rId1353" Type="http://schemas.openxmlformats.org/officeDocument/2006/relationships/oleObject" Target="embeddings/oleObject692.bin"/><Relationship Id="rId2684" Type="http://schemas.openxmlformats.org/officeDocument/2006/relationships/image" Target="media/image1177.wmf"/><Relationship Id="rId761" Type="http://schemas.openxmlformats.org/officeDocument/2006/relationships/oleObject" Target="embeddings/oleObject395.bin"/><Relationship Id="rId1354" Type="http://schemas.openxmlformats.org/officeDocument/2006/relationships/image" Target="media/image654.wmf"/><Relationship Id="rId2685" Type="http://schemas.openxmlformats.org/officeDocument/2006/relationships/oleObject" Target="embeddings/oleObject1493.bin"/><Relationship Id="rId760" Type="http://schemas.openxmlformats.org/officeDocument/2006/relationships/image" Target="media/image359.wmf"/><Relationship Id="rId1355" Type="http://schemas.openxmlformats.org/officeDocument/2006/relationships/oleObject" Target="embeddings/oleObject693.bin"/><Relationship Id="rId2686" Type="http://schemas.openxmlformats.org/officeDocument/2006/relationships/image" Target="media/image1178.wmf"/><Relationship Id="rId1345" Type="http://schemas.openxmlformats.org/officeDocument/2006/relationships/oleObject" Target="embeddings/oleObject688.bin"/><Relationship Id="rId2676" Type="http://schemas.openxmlformats.org/officeDocument/2006/relationships/image" Target="media/image1173.wmf"/><Relationship Id="rId1346" Type="http://schemas.openxmlformats.org/officeDocument/2006/relationships/image" Target="media/image650.wmf"/><Relationship Id="rId2677" Type="http://schemas.openxmlformats.org/officeDocument/2006/relationships/oleObject" Target="embeddings/oleObject1489.bin"/><Relationship Id="rId1347" Type="http://schemas.openxmlformats.org/officeDocument/2006/relationships/oleObject" Target="embeddings/oleObject689.bin"/><Relationship Id="rId2678" Type="http://schemas.openxmlformats.org/officeDocument/2006/relationships/image" Target="media/image1174.wmf"/><Relationship Id="rId1348" Type="http://schemas.openxmlformats.org/officeDocument/2006/relationships/image" Target="media/image651.wmf"/><Relationship Id="rId2679" Type="http://schemas.openxmlformats.org/officeDocument/2006/relationships/oleObject" Target="embeddings/oleObject1490.bin"/><Relationship Id="rId1349" Type="http://schemas.openxmlformats.org/officeDocument/2006/relationships/oleObject" Target="embeddings/oleObject690.bin"/><Relationship Id="rId756" Type="http://schemas.openxmlformats.org/officeDocument/2006/relationships/image" Target="media/image358.wmf"/><Relationship Id="rId755" Type="http://schemas.openxmlformats.org/officeDocument/2006/relationships/oleObject" Target="embeddings/oleObject391.bin"/><Relationship Id="rId754" Type="http://schemas.openxmlformats.org/officeDocument/2006/relationships/image" Target="media/image357.wmf"/><Relationship Id="rId753" Type="http://schemas.openxmlformats.org/officeDocument/2006/relationships/oleObject" Target="embeddings/oleObject390.bin"/><Relationship Id="rId759" Type="http://schemas.openxmlformats.org/officeDocument/2006/relationships/oleObject" Target="embeddings/oleObject394.bin"/><Relationship Id="rId758" Type="http://schemas.openxmlformats.org/officeDocument/2006/relationships/oleObject" Target="embeddings/oleObject393.bin"/><Relationship Id="rId757" Type="http://schemas.openxmlformats.org/officeDocument/2006/relationships/oleObject" Target="embeddings/oleObject392.bin"/><Relationship Id="rId2670" Type="http://schemas.openxmlformats.org/officeDocument/2006/relationships/image" Target="media/image1170.wmf"/><Relationship Id="rId1340" Type="http://schemas.openxmlformats.org/officeDocument/2006/relationships/image" Target="media/image647.wmf"/><Relationship Id="rId2671" Type="http://schemas.openxmlformats.org/officeDocument/2006/relationships/oleObject" Target="embeddings/oleObject1486.bin"/><Relationship Id="rId752" Type="http://schemas.openxmlformats.org/officeDocument/2006/relationships/image" Target="media/image356.wmf"/><Relationship Id="rId1341" Type="http://schemas.openxmlformats.org/officeDocument/2006/relationships/oleObject" Target="embeddings/oleObject686.bin"/><Relationship Id="rId2672" Type="http://schemas.openxmlformats.org/officeDocument/2006/relationships/image" Target="media/image1171.wmf"/><Relationship Id="rId751" Type="http://schemas.openxmlformats.org/officeDocument/2006/relationships/oleObject" Target="embeddings/oleObject389.bin"/><Relationship Id="rId1342" Type="http://schemas.openxmlformats.org/officeDocument/2006/relationships/image" Target="media/image648.wmf"/><Relationship Id="rId2673" Type="http://schemas.openxmlformats.org/officeDocument/2006/relationships/oleObject" Target="embeddings/oleObject1487.bin"/><Relationship Id="rId750" Type="http://schemas.openxmlformats.org/officeDocument/2006/relationships/image" Target="media/image355.wmf"/><Relationship Id="rId1343" Type="http://schemas.openxmlformats.org/officeDocument/2006/relationships/oleObject" Target="embeddings/oleObject687.bin"/><Relationship Id="rId2674" Type="http://schemas.openxmlformats.org/officeDocument/2006/relationships/image" Target="media/image1172.wmf"/><Relationship Id="rId1344" Type="http://schemas.openxmlformats.org/officeDocument/2006/relationships/image" Target="media/image649.wmf"/><Relationship Id="rId2675" Type="http://schemas.openxmlformats.org/officeDocument/2006/relationships/oleObject" Target="embeddings/oleObject1488.bin"/><Relationship Id="rId2621" Type="http://schemas.openxmlformats.org/officeDocument/2006/relationships/oleObject" Target="embeddings/oleObject1455.bin"/><Relationship Id="rId2622" Type="http://schemas.openxmlformats.org/officeDocument/2006/relationships/image" Target="media/image1153.wmf"/><Relationship Id="rId2623" Type="http://schemas.openxmlformats.org/officeDocument/2006/relationships/oleObject" Target="embeddings/oleObject1456.bin"/><Relationship Id="rId2624" Type="http://schemas.openxmlformats.org/officeDocument/2006/relationships/image" Target="media/image1154.wmf"/><Relationship Id="rId2625" Type="http://schemas.openxmlformats.org/officeDocument/2006/relationships/oleObject" Target="embeddings/oleObject1457.bin"/><Relationship Id="rId2626" Type="http://schemas.openxmlformats.org/officeDocument/2006/relationships/image" Target="media/image1155.wmf"/><Relationship Id="rId2627" Type="http://schemas.openxmlformats.org/officeDocument/2006/relationships/oleObject" Target="embeddings/oleObject1458.bin"/><Relationship Id="rId2628" Type="http://schemas.openxmlformats.org/officeDocument/2006/relationships/image" Target="media/image1156.wmf"/><Relationship Id="rId709" Type="http://schemas.openxmlformats.org/officeDocument/2006/relationships/image" Target="media/image337.wmf"/><Relationship Id="rId2629" Type="http://schemas.openxmlformats.org/officeDocument/2006/relationships/oleObject" Target="embeddings/oleObject1459.bin"/><Relationship Id="rId708" Type="http://schemas.openxmlformats.org/officeDocument/2006/relationships/oleObject" Target="embeddings/oleObject366.bin"/><Relationship Id="rId707" Type="http://schemas.openxmlformats.org/officeDocument/2006/relationships/oleObject" Target="embeddings/oleObject365.bin"/><Relationship Id="rId706" Type="http://schemas.openxmlformats.org/officeDocument/2006/relationships/oleObject" Target="embeddings/oleObject364.bin"/><Relationship Id="rId701" Type="http://schemas.openxmlformats.org/officeDocument/2006/relationships/oleObject" Target="embeddings/oleObject360.bin"/><Relationship Id="rId700" Type="http://schemas.openxmlformats.org/officeDocument/2006/relationships/image" Target="media/image335.wmf"/><Relationship Id="rId705" Type="http://schemas.openxmlformats.org/officeDocument/2006/relationships/oleObject" Target="embeddings/oleObject363.bin"/><Relationship Id="rId704" Type="http://schemas.openxmlformats.org/officeDocument/2006/relationships/oleObject" Target="embeddings/oleObject362.bin"/><Relationship Id="rId703" Type="http://schemas.openxmlformats.org/officeDocument/2006/relationships/image" Target="media/image336.wmf"/><Relationship Id="rId702" Type="http://schemas.openxmlformats.org/officeDocument/2006/relationships/oleObject" Target="embeddings/oleObject361.bin"/><Relationship Id="rId2620" Type="http://schemas.openxmlformats.org/officeDocument/2006/relationships/image" Target="media/image1152.wmf"/><Relationship Id="rId2610" Type="http://schemas.openxmlformats.org/officeDocument/2006/relationships/oleObject" Target="embeddings/oleObject1449.bin"/><Relationship Id="rId2611" Type="http://schemas.openxmlformats.org/officeDocument/2006/relationships/image" Target="media/image1148.wmf"/><Relationship Id="rId2612" Type="http://schemas.openxmlformats.org/officeDocument/2006/relationships/oleObject" Target="embeddings/oleObject1450.bin"/><Relationship Id="rId2613" Type="http://schemas.openxmlformats.org/officeDocument/2006/relationships/image" Target="media/image1149.wmf"/><Relationship Id="rId2614" Type="http://schemas.openxmlformats.org/officeDocument/2006/relationships/oleObject" Target="embeddings/oleObject1451.bin"/><Relationship Id="rId2615" Type="http://schemas.openxmlformats.org/officeDocument/2006/relationships/image" Target="media/image1150.wmf"/><Relationship Id="rId2616" Type="http://schemas.openxmlformats.org/officeDocument/2006/relationships/oleObject" Target="embeddings/oleObject1452.bin"/><Relationship Id="rId2617" Type="http://schemas.openxmlformats.org/officeDocument/2006/relationships/image" Target="media/image1151.wmf"/><Relationship Id="rId2618" Type="http://schemas.openxmlformats.org/officeDocument/2006/relationships/oleObject" Target="embeddings/oleObject1453.bin"/><Relationship Id="rId2619" Type="http://schemas.openxmlformats.org/officeDocument/2006/relationships/oleObject" Target="embeddings/oleObject1454.bin"/><Relationship Id="rId1312" Type="http://schemas.openxmlformats.org/officeDocument/2006/relationships/image" Target="media/image633.wmf"/><Relationship Id="rId2643" Type="http://schemas.openxmlformats.org/officeDocument/2006/relationships/oleObject" Target="embeddings/oleObject1468.bin"/><Relationship Id="rId1313" Type="http://schemas.openxmlformats.org/officeDocument/2006/relationships/oleObject" Target="embeddings/oleObject672.bin"/><Relationship Id="rId2644" Type="http://schemas.openxmlformats.org/officeDocument/2006/relationships/oleObject" Target="embeddings/oleObject1469.bin"/><Relationship Id="rId1314" Type="http://schemas.openxmlformats.org/officeDocument/2006/relationships/image" Target="media/image634.wmf"/><Relationship Id="rId2645" Type="http://schemas.openxmlformats.org/officeDocument/2006/relationships/image" Target="media/image1162.wmf"/><Relationship Id="rId1315" Type="http://schemas.openxmlformats.org/officeDocument/2006/relationships/oleObject" Target="embeddings/oleObject673.bin"/><Relationship Id="rId2646" Type="http://schemas.openxmlformats.org/officeDocument/2006/relationships/oleObject" Target="embeddings/oleObject1470.bin"/><Relationship Id="rId1316" Type="http://schemas.openxmlformats.org/officeDocument/2006/relationships/image" Target="media/image635.wmf"/><Relationship Id="rId2647" Type="http://schemas.openxmlformats.org/officeDocument/2006/relationships/oleObject" Target="embeddings/oleObject1471.bin"/><Relationship Id="rId1317" Type="http://schemas.openxmlformats.org/officeDocument/2006/relationships/oleObject" Target="embeddings/oleObject674.bin"/><Relationship Id="rId2648" Type="http://schemas.openxmlformats.org/officeDocument/2006/relationships/oleObject" Target="embeddings/oleObject1472.bin"/><Relationship Id="rId1318" Type="http://schemas.openxmlformats.org/officeDocument/2006/relationships/image" Target="media/image636.wmf"/><Relationship Id="rId2649" Type="http://schemas.openxmlformats.org/officeDocument/2006/relationships/oleObject" Target="embeddings/oleObject1473.bin"/><Relationship Id="rId1319" Type="http://schemas.openxmlformats.org/officeDocument/2006/relationships/oleObject" Target="embeddings/oleObject675.bin"/><Relationship Id="rId729" Type="http://schemas.openxmlformats.org/officeDocument/2006/relationships/image" Target="media/image345.wmf"/><Relationship Id="rId728" Type="http://schemas.openxmlformats.org/officeDocument/2006/relationships/oleObject" Target="embeddings/oleObject378.bin"/><Relationship Id="rId723" Type="http://schemas.openxmlformats.org/officeDocument/2006/relationships/image" Target="media/image342.wmf"/><Relationship Id="rId722" Type="http://schemas.openxmlformats.org/officeDocument/2006/relationships/oleObject" Target="embeddings/oleObject375.bin"/><Relationship Id="rId721" Type="http://schemas.openxmlformats.org/officeDocument/2006/relationships/image" Target="media/image341.wmf"/><Relationship Id="rId720" Type="http://schemas.openxmlformats.org/officeDocument/2006/relationships/oleObject" Target="embeddings/oleObject374.bin"/><Relationship Id="rId727" Type="http://schemas.openxmlformats.org/officeDocument/2006/relationships/image" Target="media/image344.wmf"/><Relationship Id="rId726" Type="http://schemas.openxmlformats.org/officeDocument/2006/relationships/oleObject" Target="embeddings/oleObject377.bin"/><Relationship Id="rId725" Type="http://schemas.openxmlformats.org/officeDocument/2006/relationships/image" Target="media/image343.wmf"/><Relationship Id="rId724" Type="http://schemas.openxmlformats.org/officeDocument/2006/relationships/oleObject" Target="embeddings/oleObject376.bin"/><Relationship Id="rId2640" Type="http://schemas.openxmlformats.org/officeDocument/2006/relationships/image" Target="media/image1160.wmf"/><Relationship Id="rId1310" Type="http://schemas.openxmlformats.org/officeDocument/2006/relationships/image" Target="media/image632.wmf"/><Relationship Id="rId2641" Type="http://schemas.openxmlformats.org/officeDocument/2006/relationships/oleObject" Target="embeddings/oleObject1467.bin"/><Relationship Id="rId1311" Type="http://schemas.openxmlformats.org/officeDocument/2006/relationships/oleObject" Target="embeddings/oleObject671.bin"/><Relationship Id="rId2642" Type="http://schemas.openxmlformats.org/officeDocument/2006/relationships/image" Target="media/image1161.wmf"/><Relationship Id="rId1301" Type="http://schemas.openxmlformats.org/officeDocument/2006/relationships/oleObject" Target="embeddings/oleObject666.bin"/><Relationship Id="rId2632" Type="http://schemas.openxmlformats.org/officeDocument/2006/relationships/oleObject" Target="embeddings/oleObject1462.bin"/><Relationship Id="rId1302" Type="http://schemas.openxmlformats.org/officeDocument/2006/relationships/image" Target="media/image628.wmf"/><Relationship Id="rId2633" Type="http://schemas.openxmlformats.org/officeDocument/2006/relationships/image" Target="media/image1157.wmf"/><Relationship Id="rId1303" Type="http://schemas.openxmlformats.org/officeDocument/2006/relationships/oleObject" Target="embeddings/oleObject667.bin"/><Relationship Id="rId2634" Type="http://schemas.openxmlformats.org/officeDocument/2006/relationships/oleObject" Target="embeddings/oleObject1463.bin"/><Relationship Id="rId1304" Type="http://schemas.openxmlformats.org/officeDocument/2006/relationships/image" Target="media/image629.wmf"/><Relationship Id="rId2635" Type="http://schemas.openxmlformats.org/officeDocument/2006/relationships/image" Target="media/image1158.wmf"/><Relationship Id="rId1305" Type="http://schemas.openxmlformats.org/officeDocument/2006/relationships/oleObject" Target="embeddings/oleObject668.bin"/><Relationship Id="rId2636" Type="http://schemas.openxmlformats.org/officeDocument/2006/relationships/oleObject" Target="embeddings/oleObject1464.bin"/><Relationship Id="rId1306" Type="http://schemas.openxmlformats.org/officeDocument/2006/relationships/image" Target="media/image630.wmf"/><Relationship Id="rId2637" Type="http://schemas.openxmlformats.org/officeDocument/2006/relationships/image" Target="media/image1159.wmf"/><Relationship Id="rId1307" Type="http://schemas.openxmlformats.org/officeDocument/2006/relationships/oleObject" Target="embeddings/oleObject669.bin"/><Relationship Id="rId2638" Type="http://schemas.openxmlformats.org/officeDocument/2006/relationships/oleObject" Target="embeddings/oleObject1465.bin"/><Relationship Id="rId1308" Type="http://schemas.openxmlformats.org/officeDocument/2006/relationships/image" Target="media/image631.wmf"/><Relationship Id="rId2639" Type="http://schemas.openxmlformats.org/officeDocument/2006/relationships/oleObject" Target="embeddings/oleObject1466.bin"/><Relationship Id="rId1309" Type="http://schemas.openxmlformats.org/officeDocument/2006/relationships/oleObject" Target="embeddings/oleObject670.bin"/><Relationship Id="rId719" Type="http://schemas.openxmlformats.org/officeDocument/2006/relationships/image" Target="media/image340.wmf"/><Relationship Id="rId718" Type="http://schemas.openxmlformats.org/officeDocument/2006/relationships/oleObject" Target="embeddings/oleObject373.bin"/><Relationship Id="rId717" Type="http://schemas.openxmlformats.org/officeDocument/2006/relationships/oleObject" Target="embeddings/oleObject372.bin"/><Relationship Id="rId712" Type="http://schemas.openxmlformats.org/officeDocument/2006/relationships/oleObject" Target="embeddings/oleObject368.bin"/><Relationship Id="rId711" Type="http://schemas.openxmlformats.org/officeDocument/2006/relationships/image" Target="media/image338.wmf"/><Relationship Id="rId710" Type="http://schemas.openxmlformats.org/officeDocument/2006/relationships/oleObject" Target="embeddings/oleObject367.bin"/><Relationship Id="rId716" Type="http://schemas.openxmlformats.org/officeDocument/2006/relationships/oleObject" Target="embeddings/oleObject371.bin"/><Relationship Id="rId715" Type="http://schemas.openxmlformats.org/officeDocument/2006/relationships/oleObject" Target="embeddings/oleObject370.bin"/><Relationship Id="rId714" Type="http://schemas.openxmlformats.org/officeDocument/2006/relationships/image" Target="media/image339.wmf"/><Relationship Id="rId713" Type="http://schemas.openxmlformats.org/officeDocument/2006/relationships/oleObject" Target="embeddings/oleObject369.bin"/><Relationship Id="rId2630" Type="http://schemas.openxmlformats.org/officeDocument/2006/relationships/oleObject" Target="embeddings/oleObject1460.bin"/><Relationship Id="rId1300" Type="http://schemas.openxmlformats.org/officeDocument/2006/relationships/image" Target="media/image627.wmf"/><Relationship Id="rId2631" Type="http://schemas.openxmlformats.org/officeDocument/2006/relationships/oleObject" Target="embeddings/oleObject1461.bin"/><Relationship Id="rId3117" Type="http://schemas.openxmlformats.org/officeDocument/2006/relationships/image" Target="media/image1410.wmf"/><Relationship Id="rId3116" Type="http://schemas.openxmlformats.org/officeDocument/2006/relationships/image" Target="media/image1409.wmf"/><Relationship Id="rId3119" Type="http://schemas.openxmlformats.org/officeDocument/2006/relationships/image" Target="media/image1412.wmf"/><Relationship Id="rId3118" Type="http://schemas.openxmlformats.org/officeDocument/2006/relationships/image" Target="media/image1411.wmf"/><Relationship Id="rId3111" Type="http://schemas.openxmlformats.org/officeDocument/2006/relationships/image" Target="media/image1404.wmf"/><Relationship Id="rId3110" Type="http://schemas.openxmlformats.org/officeDocument/2006/relationships/image" Target="media/image1403.wmf"/><Relationship Id="rId3113" Type="http://schemas.openxmlformats.org/officeDocument/2006/relationships/image" Target="media/image1406.wmf"/><Relationship Id="rId3112" Type="http://schemas.openxmlformats.org/officeDocument/2006/relationships/image" Target="media/image1405.wmf"/><Relationship Id="rId3115" Type="http://schemas.openxmlformats.org/officeDocument/2006/relationships/image" Target="media/image1408.wmf"/><Relationship Id="rId3114" Type="http://schemas.openxmlformats.org/officeDocument/2006/relationships/image" Target="media/image1407.wmf"/><Relationship Id="rId3106" Type="http://schemas.openxmlformats.org/officeDocument/2006/relationships/image" Target="media/image1399.wmf"/><Relationship Id="rId3105" Type="http://schemas.openxmlformats.org/officeDocument/2006/relationships/image" Target="media/image1398.wmf"/><Relationship Id="rId3108" Type="http://schemas.openxmlformats.org/officeDocument/2006/relationships/image" Target="media/image1401.wmf"/><Relationship Id="rId3107" Type="http://schemas.openxmlformats.org/officeDocument/2006/relationships/image" Target="media/image1400.wmf"/><Relationship Id="rId3109" Type="http://schemas.openxmlformats.org/officeDocument/2006/relationships/image" Target="media/image1402.wmf"/><Relationship Id="rId3100" Type="http://schemas.openxmlformats.org/officeDocument/2006/relationships/image" Target="media/image1393.wmf"/><Relationship Id="rId3102" Type="http://schemas.openxmlformats.org/officeDocument/2006/relationships/image" Target="media/image1395.wmf"/><Relationship Id="rId3101" Type="http://schemas.openxmlformats.org/officeDocument/2006/relationships/image" Target="media/image1394.wmf"/><Relationship Id="rId3104" Type="http://schemas.openxmlformats.org/officeDocument/2006/relationships/image" Target="media/image1397.wmf"/><Relationship Id="rId3103" Type="http://schemas.openxmlformats.org/officeDocument/2006/relationships/image" Target="media/image1396.wmf"/><Relationship Id="rId3131" Type="http://schemas.openxmlformats.org/officeDocument/2006/relationships/image" Target="media/image1424.wmf"/><Relationship Id="rId3130" Type="http://schemas.openxmlformats.org/officeDocument/2006/relationships/image" Target="media/image1423.wmf"/><Relationship Id="rId3133" Type="http://schemas.openxmlformats.org/officeDocument/2006/relationships/fontTable" Target="fontTable.xml"/><Relationship Id="rId3132" Type="http://schemas.openxmlformats.org/officeDocument/2006/relationships/styles" Target="styles.xml"/><Relationship Id="rId3135" Type="http://schemas.openxmlformats.org/officeDocument/2006/relationships/theme" Target="theme/theme1.xml"/><Relationship Id="rId3134" Type="http://schemas.openxmlformats.org/officeDocument/2006/relationships/settings" Target="settings.xml"/><Relationship Id="rId3136" Type="http://schemas.openxmlformats.org/officeDocument/2006/relationships/customXml" Target="../customXml/item1.xml"/><Relationship Id="rId3128" Type="http://schemas.openxmlformats.org/officeDocument/2006/relationships/image" Target="media/image1421.wmf"/><Relationship Id="rId3127" Type="http://schemas.openxmlformats.org/officeDocument/2006/relationships/image" Target="media/image1420.wmf"/><Relationship Id="rId3129" Type="http://schemas.openxmlformats.org/officeDocument/2006/relationships/image" Target="media/image1422.wmf"/><Relationship Id="rId3120" Type="http://schemas.openxmlformats.org/officeDocument/2006/relationships/image" Target="media/image1413.wmf"/><Relationship Id="rId3122" Type="http://schemas.openxmlformats.org/officeDocument/2006/relationships/image" Target="media/image1415.wmf"/><Relationship Id="rId3121" Type="http://schemas.openxmlformats.org/officeDocument/2006/relationships/image" Target="media/image1414.wmf"/><Relationship Id="rId3124" Type="http://schemas.openxmlformats.org/officeDocument/2006/relationships/image" Target="media/image1417.wmf"/><Relationship Id="rId3123" Type="http://schemas.openxmlformats.org/officeDocument/2006/relationships/image" Target="media/image1416.wmf"/><Relationship Id="rId3126" Type="http://schemas.openxmlformats.org/officeDocument/2006/relationships/image" Target="media/image1419.wmf"/><Relationship Id="rId3125" Type="http://schemas.openxmlformats.org/officeDocument/2006/relationships/image" Target="media/image1418.wmf"/><Relationship Id="rId1378" Type="http://schemas.openxmlformats.org/officeDocument/2006/relationships/image" Target="media/image666.wmf"/><Relationship Id="rId1379" Type="http://schemas.openxmlformats.org/officeDocument/2006/relationships/oleObject" Target="embeddings/oleObject705.bin"/><Relationship Id="rId789" Type="http://schemas.openxmlformats.org/officeDocument/2006/relationships/oleObject" Target="embeddings/oleObject409.bin"/><Relationship Id="rId788" Type="http://schemas.openxmlformats.org/officeDocument/2006/relationships/image" Target="media/image373.wmf"/><Relationship Id="rId787" Type="http://schemas.openxmlformats.org/officeDocument/2006/relationships/oleObject" Target="embeddings/oleObject408.bin"/><Relationship Id="rId786" Type="http://schemas.openxmlformats.org/officeDocument/2006/relationships/image" Target="media/image372.wmf"/><Relationship Id="rId781" Type="http://schemas.openxmlformats.org/officeDocument/2006/relationships/oleObject" Target="embeddings/oleObject405.bin"/><Relationship Id="rId1370" Type="http://schemas.openxmlformats.org/officeDocument/2006/relationships/image" Target="media/image662.wmf"/><Relationship Id="rId780" Type="http://schemas.openxmlformats.org/officeDocument/2006/relationships/image" Target="media/image369.wmf"/><Relationship Id="rId1371" Type="http://schemas.openxmlformats.org/officeDocument/2006/relationships/oleObject" Target="embeddings/oleObject701.bin"/><Relationship Id="rId1372" Type="http://schemas.openxmlformats.org/officeDocument/2006/relationships/image" Target="media/image663.wmf"/><Relationship Id="rId1373" Type="http://schemas.openxmlformats.org/officeDocument/2006/relationships/oleObject" Target="embeddings/oleObject702.bin"/><Relationship Id="rId785" Type="http://schemas.openxmlformats.org/officeDocument/2006/relationships/oleObject" Target="embeddings/oleObject407.bin"/><Relationship Id="rId1374" Type="http://schemas.openxmlformats.org/officeDocument/2006/relationships/image" Target="media/image664.wmf"/><Relationship Id="rId784" Type="http://schemas.openxmlformats.org/officeDocument/2006/relationships/image" Target="media/image371.wmf"/><Relationship Id="rId1375" Type="http://schemas.openxmlformats.org/officeDocument/2006/relationships/oleObject" Target="embeddings/oleObject703.bin"/><Relationship Id="rId783" Type="http://schemas.openxmlformats.org/officeDocument/2006/relationships/oleObject" Target="embeddings/oleObject406.bin"/><Relationship Id="rId1376" Type="http://schemas.openxmlformats.org/officeDocument/2006/relationships/image" Target="media/image665.wmf"/><Relationship Id="rId782" Type="http://schemas.openxmlformats.org/officeDocument/2006/relationships/image" Target="media/image370.wmf"/><Relationship Id="rId1377" Type="http://schemas.openxmlformats.org/officeDocument/2006/relationships/oleObject" Target="embeddings/oleObject704.bin"/><Relationship Id="rId1367" Type="http://schemas.openxmlformats.org/officeDocument/2006/relationships/oleObject" Target="embeddings/oleObject699.bin"/><Relationship Id="rId2698" Type="http://schemas.openxmlformats.org/officeDocument/2006/relationships/image" Target="media/image1184.wmf"/><Relationship Id="rId1368" Type="http://schemas.openxmlformats.org/officeDocument/2006/relationships/image" Target="media/image661.wmf"/><Relationship Id="rId2699" Type="http://schemas.openxmlformats.org/officeDocument/2006/relationships/oleObject" Target="embeddings/oleObject1500.bin"/><Relationship Id="rId1369" Type="http://schemas.openxmlformats.org/officeDocument/2006/relationships/oleObject" Target="embeddings/oleObject700.bin"/><Relationship Id="rId778" Type="http://schemas.openxmlformats.org/officeDocument/2006/relationships/image" Target="media/image368.wmf"/><Relationship Id="rId777" Type="http://schemas.openxmlformats.org/officeDocument/2006/relationships/oleObject" Target="embeddings/oleObject403.bin"/><Relationship Id="rId776" Type="http://schemas.openxmlformats.org/officeDocument/2006/relationships/image" Target="media/image367.wmf"/><Relationship Id="rId775" Type="http://schemas.openxmlformats.org/officeDocument/2006/relationships/oleObject" Target="embeddings/oleObject402.bin"/><Relationship Id="rId779" Type="http://schemas.openxmlformats.org/officeDocument/2006/relationships/oleObject" Target="embeddings/oleObject404.bin"/><Relationship Id="rId770" Type="http://schemas.openxmlformats.org/officeDocument/2006/relationships/image" Target="media/image364.wmf"/><Relationship Id="rId2690" Type="http://schemas.openxmlformats.org/officeDocument/2006/relationships/image" Target="media/image1180.wmf"/><Relationship Id="rId1360" Type="http://schemas.openxmlformats.org/officeDocument/2006/relationships/image" Target="media/image657.wmf"/><Relationship Id="rId2691" Type="http://schemas.openxmlformats.org/officeDocument/2006/relationships/oleObject" Target="embeddings/oleObject1496.bin"/><Relationship Id="rId1361" Type="http://schemas.openxmlformats.org/officeDocument/2006/relationships/oleObject" Target="embeddings/oleObject696.bin"/><Relationship Id="rId2692" Type="http://schemas.openxmlformats.org/officeDocument/2006/relationships/image" Target="media/image1181.wmf"/><Relationship Id="rId1362" Type="http://schemas.openxmlformats.org/officeDocument/2006/relationships/image" Target="media/image658.wmf"/><Relationship Id="rId2693" Type="http://schemas.openxmlformats.org/officeDocument/2006/relationships/oleObject" Target="embeddings/oleObject1497.bin"/><Relationship Id="rId774" Type="http://schemas.openxmlformats.org/officeDocument/2006/relationships/image" Target="media/image366.wmf"/><Relationship Id="rId1363" Type="http://schemas.openxmlformats.org/officeDocument/2006/relationships/oleObject" Target="embeddings/oleObject697.bin"/><Relationship Id="rId2694" Type="http://schemas.openxmlformats.org/officeDocument/2006/relationships/image" Target="media/image1182.wmf"/><Relationship Id="rId773" Type="http://schemas.openxmlformats.org/officeDocument/2006/relationships/oleObject" Target="embeddings/oleObject401.bin"/><Relationship Id="rId1364" Type="http://schemas.openxmlformats.org/officeDocument/2006/relationships/image" Target="media/image659.wmf"/><Relationship Id="rId2695" Type="http://schemas.openxmlformats.org/officeDocument/2006/relationships/oleObject" Target="embeddings/oleObject1498.bin"/><Relationship Id="rId772" Type="http://schemas.openxmlformats.org/officeDocument/2006/relationships/image" Target="media/image365.wmf"/><Relationship Id="rId1365" Type="http://schemas.openxmlformats.org/officeDocument/2006/relationships/oleObject" Target="embeddings/oleObject698.bin"/><Relationship Id="rId2696" Type="http://schemas.openxmlformats.org/officeDocument/2006/relationships/image" Target="media/image1183.wmf"/><Relationship Id="rId771" Type="http://schemas.openxmlformats.org/officeDocument/2006/relationships/oleObject" Target="embeddings/oleObject400.bin"/><Relationship Id="rId1366" Type="http://schemas.openxmlformats.org/officeDocument/2006/relationships/image" Target="media/image660.wmf"/><Relationship Id="rId2697" Type="http://schemas.openxmlformats.org/officeDocument/2006/relationships/oleObject" Target="embeddings/oleObject1499.bin"/><Relationship Id="rId1390" Type="http://schemas.openxmlformats.org/officeDocument/2006/relationships/oleObject" Target="embeddings/oleObject711.bin"/><Relationship Id="rId1391" Type="http://schemas.openxmlformats.org/officeDocument/2006/relationships/image" Target="media/image672.wmf"/><Relationship Id="rId1392" Type="http://schemas.openxmlformats.org/officeDocument/2006/relationships/oleObject" Target="embeddings/oleObject712.bin"/><Relationship Id="rId1393" Type="http://schemas.openxmlformats.org/officeDocument/2006/relationships/image" Target="media/image673.wmf"/><Relationship Id="rId1394" Type="http://schemas.openxmlformats.org/officeDocument/2006/relationships/oleObject" Target="embeddings/oleObject713.bin"/><Relationship Id="rId1395" Type="http://schemas.openxmlformats.org/officeDocument/2006/relationships/image" Target="media/image674.wmf"/><Relationship Id="rId1396" Type="http://schemas.openxmlformats.org/officeDocument/2006/relationships/oleObject" Target="embeddings/oleObject714.bin"/><Relationship Id="rId1397" Type="http://schemas.openxmlformats.org/officeDocument/2006/relationships/image" Target="media/image675.wmf"/><Relationship Id="rId1398" Type="http://schemas.openxmlformats.org/officeDocument/2006/relationships/oleObject" Target="embeddings/oleObject715.bin"/><Relationship Id="rId1399" Type="http://schemas.openxmlformats.org/officeDocument/2006/relationships/image" Target="media/image676.wmf"/><Relationship Id="rId1389" Type="http://schemas.openxmlformats.org/officeDocument/2006/relationships/image" Target="media/image671.wmf"/><Relationship Id="rId799" Type="http://schemas.openxmlformats.org/officeDocument/2006/relationships/oleObject" Target="embeddings/oleObject414.bin"/><Relationship Id="rId798" Type="http://schemas.openxmlformats.org/officeDocument/2006/relationships/image" Target="media/image378.wmf"/><Relationship Id="rId797" Type="http://schemas.openxmlformats.org/officeDocument/2006/relationships/oleObject" Target="embeddings/oleObject413.bin"/><Relationship Id="rId1380" Type="http://schemas.openxmlformats.org/officeDocument/2006/relationships/image" Target="media/image667.wmf"/><Relationship Id="rId792" Type="http://schemas.openxmlformats.org/officeDocument/2006/relationships/image" Target="media/image375.wmf"/><Relationship Id="rId1381" Type="http://schemas.openxmlformats.org/officeDocument/2006/relationships/oleObject" Target="embeddings/oleObject706.bin"/><Relationship Id="rId791" Type="http://schemas.openxmlformats.org/officeDocument/2006/relationships/oleObject" Target="embeddings/oleObject410.bin"/><Relationship Id="rId1382" Type="http://schemas.openxmlformats.org/officeDocument/2006/relationships/image" Target="media/image668.wmf"/><Relationship Id="rId790" Type="http://schemas.openxmlformats.org/officeDocument/2006/relationships/image" Target="media/image374.wmf"/><Relationship Id="rId1383" Type="http://schemas.openxmlformats.org/officeDocument/2006/relationships/oleObject" Target="embeddings/oleObject707.bin"/><Relationship Id="rId1384" Type="http://schemas.openxmlformats.org/officeDocument/2006/relationships/image" Target="media/image669.wmf"/><Relationship Id="rId796" Type="http://schemas.openxmlformats.org/officeDocument/2006/relationships/image" Target="media/image377.wmf"/><Relationship Id="rId1385" Type="http://schemas.openxmlformats.org/officeDocument/2006/relationships/oleObject" Target="embeddings/oleObject708.bin"/><Relationship Id="rId795" Type="http://schemas.openxmlformats.org/officeDocument/2006/relationships/oleObject" Target="embeddings/oleObject412.bin"/><Relationship Id="rId1386" Type="http://schemas.openxmlformats.org/officeDocument/2006/relationships/oleObject" Target="embeddings/oleObject709.bin"/><Relationship Id="rId794" Type="http://schemas.openxmlformats.org/officeDocument/2006/relationships/image" Target="media/image376.wmf"/><Relationship Id="rId1387" Type="http://schemas.openxmlformats.org/officeDocument/2006/relationships/image" Target="media/image670.wmf"/><Relationship Id="rId793" Type="http://schemas.openxmlformats.org/officeDocument/2006/relationships/oleObject" Target="embeddings/oleObject411.bin"/><Relationship Id="rId1388" Type="http://schemas.openxmlformats.org/officeDocument/2006/relationships/oleObject" Target="embeddings/oleObject710.bin"/><Relationship Id="rId2700" Type="http://schemas.openxmlformats.org/officeDocument/2006/relationships/image" Target="media/image1185.wmf"/><Relationship Id="rId2701" Type="http://schemas.openxmlformats.org/officeDocument/2006/relationships/oleObject" Target="embeddings/oleObject1501.bin"/><Relationship Id="rId2702" Type="http://schemas.openxmlformats.org/officeDocument/2006/relationships/image" Target="media/image1186.wmf"/><Relationship Id="rId2703" Type="http://schemas.openxmlformats.org/officeDocument/2006/relationships/oleObject" Target="embeddings/oleObject1502.bin"/><Relationship Id="rId2704" Type="http://schemas.openxmlformats.org/officeDocument/2006/relationships/image" Target="media/image1187.wmf"/><Relationship Id="rId2705" Type="http://schemas.openxmlformats.org/officeDocument/2006/relationships/oleObject" Target="embeddings/oleObject1503.bin"/><Relationship Id="rId2706" Type="http://schemas.openxmlformats.org/officeDocument/2006/relationships/image" Target="media/image1188.wmf"/><Relationship Id="rId2707" Type="http://schemas.openxmlformats.org/officeDocument/2006/relationships/oleObject" Target="embeddings/oleObject1504.bin"/><Relationship Id="rId2708" Type="http://schemas.openxmlformats.org/officeDocument/2006/relationships/oleObject" Target="embeddings/oleObject1505.bin"/><Relationship Id="rId2709" Type="http://schemas.openxmlformats.org/officeDocument/2006/relationships/image" Target="media/image1189.wmf"/><Relationship Id="rId2720" Type="http://schemas.openxmlformats.org/officeDocument/2006/relationships/image" Target="media/image1194.wmf"/><Relationship Id="rId2721" Type="http://schemas.openxmlformats.org/officeDocument/2006/relationships/oleObject" Target="embeddings/oleObject1512.bin"/><Relationship Id="rId2722" Type="http://schemas.openxmlformats.org/officeDocument/2006/relationships/image" Target="media/image1195.wmf"/><Relationship Id="rId2723" Type="http://schemas.openxmlformats.org/officeDocument/2006/relationships/oleObject" Target="embeddings/oleObject1513.bin"/><Relationship Id="rId2724" Type="http://schemas.openxmlformats.org/officeDocument/2006/relationships/image" Target="media/image1196.wmf"/><Relationship Id="rId2725" Type="http://schemas.openxmlformats.org/officeDocument/2006/relationships/oleObject" Target="embeddings/oleObject1514.bin"/><Relationship Id="rId2726" Type="http://schemas.openxmlformats.org/officeDocument/2006/relationships/image" Target="media/image1197.wmf"/><Relationship Id="rId2727" Type="http://schemas.openxmlformats.org/officeDocument/2006/relationships/oleObject" Target="embeddings/oleObject1515.bin"/><Relationship Id="rId2728" Type="http://schemas.openxmlformats.org/officeDocument/2006/relationships/image" Target="media/image1198.wmf"/><Relationship Id="rId2729" Type="http://schemas.openxmlformats.org/officeDocument/2006/relationships/oleObject" Target="embeddings/oleObject1516.bin"/><Relationship Id="rId2710" Type="http://schemas.openxmlformats.org/officeDocument/2006/relationships/oleObject" Target="embeddings/oleObject1506.bin"/><Relationship Id="rId2711" Type="http://schemas.openxmlformats.org/officeDocument/2006/relationships/image" Target="media/image1190.wmf"/><Relationship Id="rId2712" Type="http://schemas.openxmlformats.org/officeDocument/2006/relationships/oleObject" Target="embeddings/oleObject1507.bin"/><Relationship Id="rId2713" Type="http://schemas.openxmlformats.org/officeDocument/2006/relationships/oleObject" Target="embeddings/oleObject1508.bin"/><Relationship Id="rId2714" Type="http://schemas.openxmlformats.org/officeDocument/2006/relationships/image" Target="media/image1191.wmf"/><Relationship Id="rId2715" Type="http://schemas.openxmlformats.org/officeDocument/2006/relationships/oleObject" Target="embeddings/oleObject1509.bin"/><Relationship Id="rId2716" Type="http://schemas.openxmlformats.org/officeDocument/2006/relationships/image" Target="media/image1192.wmf"/><Relationship Id="rId2717" Type="http://schemas.openxmlformats.org/officeDocument/2006/relationships/oleObject" Target="embeddings/oleObject1510.bin"/><Relationship Id="rId2718" Type="http://schemas.openxmlformats.org/officeDocument/2006/relationships/image" Target="media/image1193.wmf"/><Relationship Id="rId2719" Type="http://schemas.openxmlformats.org/officeDocument/2006/relationships/oleObject" Target="embeddings/oleObject1511.bin"/><Relationship Id="rId1455" Type="http://schemas.openxmlformats.org/officeDocument/2006/relationships/image" Target="media/image704.wmf"/><Relationship Id="rId2786" Type="http://schemas.openxmlformats.org/officeDocument/2006/relationships/oleObject" Target="embeddings/oleObject1545.bin"/><Relationship Id="rId1456" Type="http://schemas.openxmlformats.org/officeDocument/2006/relationships/oleObject" Target="embeddings/oleObject744.bin"/><Relationship Id="rId2787" Type="http://schemas.openxmlformats.org/officeDocument/2006/relationships/image" Target="media/image1227.wmf"/><Relationship Id="rId1457" Type="http://schemas.openxmlformats.org/officeDocument/2006/relationships/image" Target="media/image705.wmf"/><Relationship Id="rId2788" Type="http://schemas.openxmlformats.org/officeDocument/2006/relationships/oleObject" Target="embeddings/oleObject1546.bin"/><Relationship Id="rId1458" Type="http://schemas.openxmlformats.org/officeDocument/2006/relationships/oleObject" Target="embeddings/oleObject745.bin"/><Relationship Id="rId2789" Type="http://schemas.openxmlformats.org/officeDocument/2006/relationships/image" Target="media/image1228.wmf"/><Relationship Id="rId1459" Type="http://schemas.openxmlformats.org/officeDocument/2006/relationships/image" Target="media/image706.wmf"/><Relationship Id="rId629" Type="http://schemas.openxmlformats.org/officeDocument/2006/relationships/image" Target="media/image305.wmf"/><Relationship Id="rId624" Type="http://schemas.openxmlformats.org/officeDocument/2006/relationships/oleObject" Target="embeddings/oleObject317.bin"/><Relationship Id="rId623" Type="http://schemas.openxmlformats.org/officeDocument/2006/relationships/image" Target="media/image302.wmf"/><Relationship Id="rId622" Type="http://schemas.openxmlformats.org/officeDocument/2006/relationships/oleObject" Target="embeddings/oleObject316.bin"/><Relationship Id="rId621" Type="http://schemas.openxmlformats.org/officeDocument/2006/relationships/image" Target="media/image301.wmf"/><Relationship Id="rId628" Type="http://schemas.openxmlformats.org/officeDocument/2006/relationships/oleObject" Target="embeddings/oleObject319.bin"/><Relationship Id="rId627" Type="http://schemas.openxmlformats.org/officeDocument/2006/relationships/image" Target="media/image304.wmf"/><Relationship Id="rId626" Type="http://schemas.openxmlformats.org/officeDocument/2006/relationships/oleObject" Target="embeddings/oleObject318.bin"/><Relationship Id="rId625" Type="http://schemas.openxmlformats.org/officeDocument/2006/relationships/image" Target="media/image303.wmf"/><Relationship Id="rId2780" Type="http://schemas.openxmlformats.org/officeDocument/2006/relationships/oleObject" Target="embeddings/oleObject1542.bin"/><Relationship Id="rId1450" Type="http://schemas.openxmlformats.org/officeDocument/2006/relationships/oleObject" Target="embeddings/oleObject741.bin"/><Relationship Id="rId2781" Type="http://schemas.openxmlformats.org/officeDocument/2006/relationships/image" Target="media/image1224.wmf"/><Relationship Id="rId620" Type="http://schemas.openxmlformats.org/officeDocument/2006/relationships/oleObject" Target="embeddings/oleObject315.bin"/><Relationship Id="rId1451" Type="http://schemas.openxmlformats.org/officeDocument/2006/relationships/image" Target="media/image702.wmf"/><Relationship Id="rId2782" Type="http://schemas.openxmlformats.org/officeDocument/2006/relationships/oleObject" Target="embeddings/oleObject1543.bin"/><Relationship Id="rId1452" Type="http://schemas.openxmlformats.org/officeDocument/2006/relationships/oleObject" Target="embeddings/oleObject742.bin"/><Relationship Id="rId2783" Type="http://schemas.openxmlformats.org/officeDocument/2006/relationships/image" Target="media/image1225.wmf"/><Relationship Id="rId1453" Type="http://schemas.openxmlformats.org/officeDocument/2006/relationships/image" Target="media/image703.wmf"/><Relationship Id="rId2784" Type="http://schemas.openxmlformats.org/officeDocument/2006/relationships/oleObject" Target="embeddings/oleObject1544.bin"/><Relationship Id="rId1454" Type="http://schemas.openxmlformats.org/officeDocument/2006/relationships/oleObject" Target="embeddings/oleObject743.bin"/><Relationship Id="rId2785" Type="http://schemas.openxmlformats.org/officeDocument/2006/relationships/image" Target="media/image1226.wmf"/><Relationship Id="rId1444" Type="http://schemas.openxmlformats.org/officeDocument/2006/relationships/oleObject" Target="embeddings/oleObject738.bin"/><Relationship Id="rId2775" Type="http://schemas.openxmlformats.org/officeDocument/2006/relationships/oleObject" Target="embeddings/oleObject1539.bin"/><Relationship Id="rId1445" Type="http://schemas.openxmlformats.org/officeDocument/2006/relationships/image" Target="media/image699.wmf"/><Relationship Id="rId2776" Type="http://schemas.openxmlformats.org/officeDocument/2006/relationships/image" Target="media/image1222.wmf"/><Relationship Id="rId1446" Type="http://schemas.openxmlformats.org/officeDocument/2006/relationships/oleObject" Target="embeddings/oleObject739.bin"/><Relationship Id="rId2777" Type="http://schemas.openxmlformats.org/officeDocument/2006/relationships/oleObject" Target="embeddings/oleObject1540.bin"/><Relationship Id="rId1447" Type="http://schemas.openxmlformats.org/officeDocument/2006/relationships/image" Target="media/image700.wmf"/><Relationship Id="rId2778" Type="http://schemas.openxmlformats.org/officeDocument/2006/relationships/image" Target="media/image1223.wmf"/><Relationship Id="rId1448" Type="http://schemas.openxmlformats.org/officeDocument/2006/relationships/oleObject" Target="embeddings/oleObject740.bin"/><Relationship Id="rId2779" Type="http://schemas.openxmlformats.org/officeDocument/2006/relationships/oleObject" Target="embeddings/oleObject1541.bin"/><Relationship Id="rId1449" Type="http://schemas.openxmlformats.org/officeDocument/2006/relationships/image" Target="media/image701.wmf"/><Relationship Id="rId619" Type="http://schemas.openxmlformats.org/officeDocument/2006/relationships/image" Target="media/image300.wmf"/><Relationship Id="rId618" Type="http://schemas.openxmlformats.org/officeDocument/2006/relationships/oleObject" Target="embeddings/oleObject314.bin"/><Relationship Id="rId613" Type="http://schemas.openxmlformats.org/officeDocument/2006/relationships/image" Target="media/image297.wmf"/><Relationship Id="rId612" Type="http://schemas.openxmlformats.org/officeDocument/2006/relationships/oleObject" Target="embeddings/oleObject311.bin"/><Relationship Id="rId611" Type="http://schemas.openxmlformats.org/officeDocument/2006/relationships/image" Target="media/image296.wmf"/><Relationship Id="rId610" Type="http://schemas.openxmlformats.org/officeDocument/2006/relationships/oleObject" Target="embeddings/oleObject310.bin"/><Relationship Id="rId617" Type="http://schemas.openxmlformats.org/officeDocument/2006/relationships/image" Target="media/image299.wmf"/><Relationship Id="rId616" Type="http://schemas.openxmlformats.org/officeDocument/2006/relationships/oleObject" Target="embeddings/oleObject313.bin"/><Relationship Id="rId615" Type="http://schemas.openxmlformats.org/officeDocument/2006/relationships/image" Target="media/image298.wmf"/><Relationship Id="rId614" Type="http://schemas.openxmlformats.org/officeDocument/2006/relationships/oleObject" Target="embeddings/oleObject312.bin"/><Relationship Id="rId2770" Type="http://schemas.openxmlformats.org/officeDocument/2006/relationships/image" Target="media/image1219.wmf"/><Relationship Id="rId1440" Type="http://schemas.openxmlformats.org/officeDocument/2006/relationships/oleObject" Target="embeddings/oleObject736.bin"/><Relationship Id="rId2771" Type="http://schemas.openxmlformats.org/officeDocument/2006/relationships/oleObject" Target="embeddings/oleObject1537.bin"/><Relationship Id="rId1441" Type="http://schemas.openxmlformats.org/officeDocument/2006/relationships/image" Target="media/image697.wmf"/><Relationship Id="rId2772" Type="http://schemas.openxmlformats.org/officeDocument/2006/relationships/image" Target="media/image1220.wmf"/><Relationship Id="rId1442" Type="http://schemas.openxmlformats.org/officeDocument/2006/relationships/oleObject" Target="embeddings/oleObject737.bin"/><Relationship Id="rId2773" Type="http://schemas.openxmlformats.org/officeDocument/2006/relationships/oleObject" Target="embeddings/oleObject1538.bin"/><Relationship Id="rId1443" Type="http://schemas.openxmlformats.org/officeDocument/2006/relationships/image" Target="media/image698.wmf"/><Relationship Id="rId2774" Type="http://schemas.openxmlformats.org/officeDocument/2006/relationships/image" Target="media/image1221.wmf"/><Relationship Id="rId1477" Type="http://schemas.openxmlformats.org/officeDocument/2006/relationships/image" Target="media/image715.wmf"/><Relationship Id="rId1478" Type="http://schemas.openxmlformats.org/officeDocument/2006/relationships/oleObject" Target="embeddings/oleObject755.bin"/><Relationship Id="rId1479" Type="http://schemas.openxmlformats.org/officeDocument/2006/relationships/image" Target="media/image716.wmf"/><Relationship Id="rId646" Type="http://schemas.openxmlformats.org/officeDocument/2006/relationships/oleObject" Target="embeddings/oleObject328.bin"/><Relationship Id="rId645" Type="http://schemas.openxmlformats.org/officeDocument/2006/relationships/image" Target="media/image313.wmf"/><Relationship Id="rId644" Type="http://schemas.openxmlformats.org/officeDocument/2006/relationships/oleObject" Target="embeddings/oleObject327.bin"/><Relationship Id="rId643" Type="http://schemas.openxmlformats.org/officeDocument/2006/relationships/image" Target="media/image312.wmf"/><Relationship Id="rId649" Type="http://schemas.openxmlformats.org/officeDocument/2006/relationships/image" Target="media/image315.wmf"/><Relationship Id="rId648" Type="http://schemas.openxmlformats.org/officeDocument/2006/relationships/oleObject" Target="embeddings/oleObject329.bin"/><Relationship Id="rId647" Type="http://schemas.openxmlformats.org/officeDocument/2006/relationships/image" Target="media/image314.wmf"/><Relationship Id="rId1470" Type="http://schemas.openxmlformats.org/officeDocument/2006/relationships/oleObject" Target="embeddings/oleObject751.bin"/><Relationship Id="rId1471" Type="http://schemas.openxmlformats.org/officeDocument/2006/relationships/image" Target="media/image712.wmf"/><Relationship Id="rId1472" Type="http://schemas.openxmlformats.org/officeDocument/2006/relationships/oleObject" Target="embeddings/oleObject752.bin"/><Relationship Id="rId642" Type="http://schemas.openxmlformats.org/officeDocument/2006/relationships/oleObject" Target="embeddings/oleObject326.bin"/><Relationship Id="rId1473" Type="http://schemas.openxmlformats.org/officeDocument/2006/relationships/image" Target="media/image713.wmf"/><Relationship Id="rId641" Type="http://schemas.openxmlformats.org/officeDocument/2006/relationships/image" Target="media/image311.wmf"/><Relationship Id="rId1474" Type="http://schemas.openxmlformats.org/officeDocument/2006/relationships/oleObject" Target="embeddings/oleObject753.bin"/><Relationship Id="rId640" Type="http://schemas.openxmlformats.org/officeDocument/2006/relationships/oleObject" Target="embeddings/oleObject325.bin"/><Relationship Id="rId1475" Type="http://schemas.openxmlformats.org/officeDocument/2006/relationships/image" Target="media/image714.wmf"/><Relationship Id="rId1476" Type="http://schemas.openxmlformats.org/officeDocument/2006/relationships/oleObject" Target="embeddings/oleObject754.bin"/><Relationship Id="rId1466" Type="http://schemas.openxmlformats.org/officeDocument/2006/relationships/oleObject" Target="embeddings/oleObject749.bin"/><Relationship Id="rId2797" Type="http://schemas.openxmlformats.org/officeDocument/2006/relationships/image" Target="media/image1232.wmf"/><Relationship Id="rId1467" Type="http://schemas.openxmlformats.org/officeDocument/2006/relationships/image" Target="media/image710.wmf"/><Relationship Id="rId2798" Type="http://schemas.openxmlformats.org/officeDocument/2006/relationships/oleObject" Target="embeddings/oleObject1551.bin"/><Relationship Id="rId1468" Type="http://schemas.openxmlformats.org/officeDocument/2006/relationships/oleObject" Target="embeddings/oleObject750.bin"/><Relationship Id="rId2799" Type="http://schemas.openxmlformats.org/officeDocument/2006/relationships/image" Target="media/image1233.wmf"/><Relationship Id="rId1469" Type="http://schemas.openxmlformats.org/officeDocument/2006/relationships/image" Target="media/image711.wmf"/><Relationship Id="rId635" Type="http://schemas.openxmlformats.org/officeDocument/2006/relationships/image" Target="media/image308.wmf"/><Relationship Id="rId634" Type="http://schemas.openxmlformats.org/officeDocument/2006/relationships/oleObject" Target="embeddings/oleObject322.bin"/><Relationship Id="rId633" Type="http://schemas.openxmlformats.org/officeDocument/2006/relationships/image" Target="media/image307.wmf"/><Relationship Id="rId632" Type="http://schemas.openxmlformats.org/officeDocument/2006/relationships/oleObject" Target="embeddings/oleObject321.bin"/><Relationship Id="rId639" Type="http://schemas.openxmlformats.org/officeDocument/2006/relationships/image" Target="media/image310.wmf"/><Relationship Id="rId638" Type="http://schemas.openxmlformats.org/officeDocument/2006/relationships/oleObject" Target="embeddings/oleObject324.bin"/><Relationship Id="rId637" Type="http://schemas.openxmlformats.org/officeDocument/2006/relationships/image" Target="media/image309.wmf"/><Relationship Id="rId636" Type="http://schemas.openxmlformats.org/officeDocument/2006/relationships/oleObject" Target="embeddings/oleObject323.bin"/><Relationship Id="rId2790" Type="http://schemas.openxmlformats.org/officeDocument/2006/relationships/oleObject" Target="embeddings/oleObject1547.bin"/><Relationship Id="rId1460" Type="http://schemas.openxmlformats.org/officeDocument/2006/relationships/oleObject" Target="embeddings/oleObject746.bin"/><Relationship Id="rId2791" Type="http://schemas.openxmlformats.org/officeDocument/2006/relationships/image" Target="media/image1229.wmf"/><Relationship Id="rId1461" Type="http://schemas.openxmlformats.org/officeDocument/2006/relationships/image" Target="media/image707.wmf"/><Relationship Id="rId2792" Type="http://schemas.openxmlformats.org/officeDocument/2006/relationships/oleObject" Target="embeddings/oleObject1548.bin"/><Relationship Id="rId631" Type="http://schemas.openxmlformats.org/officeDocument/2006/relationships/image" Target="media/image306.wmf"/><Relationship Id="rId1462" Type="http://schemas.openxmlformats.org/officeDocument/2006/relationships/oleObject" Target="embeddings/oleObject747.bin"/><Relationship Id="rId2793" Type="http://schemas.openxmlformats.org/officeDocument/2006/relationships/image" Target="media/image1230.wmf"/><Relationship Id="rId630" Type="http://schemas.openxmlformats.org/officeDocument/2006/relationships/oleObject" Target="embeddings/oleObject320.bin"/><Relationship Id="rId1463" Type="http://schemas.openxmlformats.org/officeDocument/2006/relationships/image" Target="media/image708.wmf"/><Relationship Id="rId2794" Type="http://schemas.openxmlformats.org/officeDocument/2006/relationships/oleObject" Target="embeddings/oleObject1549.bin"/><Relationship Id="rId1464" Type="http://schemas.openxmlformats.org/officeDocument/2006/relationships/oleObject" Target="embeddings/oleObject748.bin"/><Relationship Id="rId2795" Type="http://schemas.openxmlformats.org/officeDocument/2006/relationships/image" Target="media/image1231.wmf"/><Relationship Id="rId1465" Type="http://schemas.openxmlformats.org/officeDocument/2006/relationships/image" Target="media/image709.wmf"/><Relationship Id="rId2796" Type="http://schemas.openxmlformats.org/officeDocument/2006/relationships/oleObject" Target="embeddings/oleObject1550.bin"/><Relationship Id="rId1411" Type="http://schemas.openxmlformats.org/officeDocument/2006/relationships/image" Target="media/image682.wmf"/><Relationship Id="rId2742" Type="http://schemas.openxmlformats.org/officeDocument/2006/relationships/image" Target="media/image1205.wmf"/><Relationship Id="rId1412" Type="http://schemas.openxmlformats.org/officeDocument/2006/relationships/oleObject" Target="embeddings/oleObject722.bin"/><Relationship Id="rId2743" Type="http://schemas.openxmlformats.org/officeDocument/2006/relationships/oleObject" Target="embeddings/oleObject1523.bin"/><Relationship Id="rId1413" Type="http://schemas.openxmlformats.org/officeDocument/2006/relationships/image" Target="media/image683.wmf"/><Relationship Id="rId2744" Type="http://schemas.openxmlformats.org/officeDocument/2006/relationships/image" Target="media/image1206.wmf"/><Relationship Id="rId1414" Type="http://schemas.openxmlformats.org/officeDocument/2006/relationships/oleObject" Target="embeddings/oleObject723.bin"/><Relationship Id="rId2745" Type="http://schemas.openxmlformats.org/officeDocument/2006/relationships/oleObject" Target="embeddings/oleObject1524.bin"/><Relationship Id="rId1415" Type="http://schemas.openxmlformats.org/officeDocument/2006/relationships/image" Target="media/image684.wmf"/><Relationship Id="rId2746" Type="http://schemas.openxmlformats.org/officeDocument/2006/relationships/image" Target="media/image1207.wmf"/><Relationship Id="rId1416" Type="http://schemas.openxmlformats.org/officeDocument/2006/relationships/oleObject" Target="embeddings/oleObject724.bin"/><Relationship Id="rId2747" Type="http://schemas.openxmlformats.org/officeDocument/2006/relationships/oleObject" Target="embeddings/oleObject1525.bin"/><Relationship Id="rId1417" Type="http://schemas.openxmlformats.org/officeDocument/2006/relationships/image" Target="media/image685.wmf"/><Relationship Id="rId2748" Type="http://schemas.openxmlformats.org/officeDocument/2006/relationships/image" Target="media/image1208.wmf"/><Relationship Id="rId1418" Type="http://schemas.openxmlformats.org/officeDocument/2006/relationships/oleObject" Target="embeddings/oleObject725.bin"/><Relationship Id="rId2749" Type="http://schemas.openxmlformats.org/officeDocument/2006/relationships/oleObject" Target="embeddings/oleObject1526.bin"/><Relationship Id="rId1419" Type="http://schemas.openxmlformats.org/officeDocument/2006/relationships/image" Target="media/image686.wmf"/><Relationship Id="rId2740" Type="http://schemas.openxmlformats.org/officeDocument/2006/relationships/image" Target="media/image1204.wmf"/><Relationship Id="rId1410" Type="http://schemas.openxmlformats.org/officeDocument/2006/relationships/oleObject" Target="embeddings/oleObject721.bin"/><Relationship Id="rId2741" Type="http://schemas.openxmlformats.org/officeDocument/2006/relationships/oleObject" Target="embeddings/oleObject1522.bin"/><Relationship Id="rId1400" Type="http://schemas.openxmlformats.org/officeDocument/2006/relationships/oleObject" Target="embeddings/oleObject716.bin"/><Relationship Id="rId2731" Type="http://schemas.openxmlformats.org/officeDocument/2006/relationships/oleObject" Target="embeddings/oleObject1517.bin"/><Relationship Id="rId1401" Type="http://schemas.openxmlformats.org/officeDocument/2006/relationships/image" Target="media/image677.wmf"/><Relationship Id="rId2732" Type="http://schemas.openxmlformats.org/officeDocument/2006/relationships/image" Target="media/image1200.wmf"/><Relationship Id="rId1402" Type="http://schemas.openxmlformats.org/officeDocument/2006/relationships/oleObject" Target="embeddings/oleObject717.bin"/><Relationship Id="rId2733" Type="http://schemas.openxmlformats.org/officeDocument/2006/relationships/oleObject" Target="embeddings/oleObject1518.bin"/><Relationship Id="rId1403" Type="http://schemas.openxmlformats.org/officeDocument/2006/relationships/image" Target="media/image678.wmf"/><Relationship Id="rId2734" Type="http://schemas.openxmlformats.org/officeDocument/2006/relationships/image" Target="media/image1201.wmf"/><Relationship Id="rId1404" Type="http://schemas.openxmlformats.org/officeDocument/2006/relationships/oleObject" Target="embeddings/oleObject718.bin"/><Relationship Id="rId2735" Type="http://schemas.openxmlformats.org/officeDocument/2006/relationships/oleObject" Target="embeddings/oleObject1519.bin"/><Relationship Id="rId1405" Type="http://schemas.openxmlformats.org/officeDocument/2006/relationships/image" Target="media/image679.wmf"/><Relationship Id="rId2736" Type="http://schemas.openxmlformats.org/officeDocument/2006/relationships/image" Target="media/image1202.wmf"/><Relationship Id="rId1406" Type="http://schemas.openxmlformats.org/officeDocument/2006/relationships/oleObject" Target="embeddings/oleObject719.bin"/><Relationship Id="rId2737" Type="http://schemas.openxmlformats.org/officeDocument/2006/relationships/oleObject" Target="embeddings/oleObject1520.bin"/><Relationship Id="rId1407" Type="http://schemas.openxmlformats.org/officeDocument/2006/relationships/image" Target="media/image680.wmf"/><Relationship Id="rId2738" Type="http://schemas.openxmlformats.org/officeDocument/2006/relationships/image" Target="media/image1203.wmf"/><Relationship Id="rId1408" Type="http://schemas.openxmlformats.org/officeDocument/2006/relationships/oleObject" Target="embeddings/oleObject720.bin"/><Relationship Id="rId2739" Type="http://schemas.openxmlformats.org/officeDocument/2006/relationships/oleObject" Target="embeddings/oleObject1521.bin"/><Relationship Id="rId1409" Type="http://schemas.openxmlformats.org/officeDocument/2006/relationships/image" Target="media/image681.wmf"/><Relationship Id="rId2730" Type="http://schemas.openxmlformats.org/officeDocument/2006/relationships/image" Target="media/image1199.wmf"/><Relationship Id="rId1433" Type="http://schemas.openxmlformats.org/officeDocument/2006/relationships/image" Target="media/image693.wmf"/><Relationship Id="rId2764" Type="http://schemas.openxmlformats.org/officeDocument/2006/relationships/image" Target="media/image1216.wmf"/><Relationship Id="rId1434" Type="http://schemas.openxmlformats.org/officeDocument/2006/relationships/oleObject" Target="embeddings/oleObject733.bin"/><Relationship Id="rId2765" Type="http://schemas.openxmlformats.org/officeDocument/2006/relationships/oleObject" Target="embeddings/oleObject1534.bin"/><Relationship Id="rId1435" Type="http://schemas.openxmlformats.org/officeDocument/2006/relationships/image" Target="media/image694.wmf"/><Relationship Id="rId2766" Type="http://schemas.openxmlformats.org/officeDocument/2006/relationships/image" Target="media/image1217.wmf"/><Relationship Id="rId1436" Type="http://schemas.openxmlformats.org/officeDocument/2006/relationships/oleObject" Target="embeddings/oleObject734.bin"/><Relationship Id="rId2767" Type="http://schemas.openxmlformats.org/officeDocument/2006/relationships/oleObject" Target="embeddings/oleObject1535.bin"/><Relationship Id="rId1437" Type="http://schemas.openxmlformats.org/officeDocument/2006/relationships/image" Target="media/image695.wmf"/><Relationship Id="rId2768" Type="http://schemas.openxmlformats.org/officeDocument/2006/relationships/image" Target="media/image1218.wmf"/><Relationship Id="rId1438" Type="http://schemas.openxmlformats.org/officeDocument/2006/relationships/oleObject" Target="embeddings/oleObject735.bin"/><Relationship Id="rId2769" Type="http://schemas.openxmlformats.org/officeDocument/2006/relationships/oleObject" Target="embeddings/oleObject1536.bin"/><Relationship Id="rId1439" Type="http://schemas.openxmlformats.org/officeDocument/2006/relationships/image" Target="media/image696.wmf"/><Relationship Id="rId609" Type="http://schemas.openxmlformats.org/officeDocument/2006/relationships/image" Target="media/image295.wmf"/><Relationship Id="rId608" Type="http://schemas.openxmlformats.org/officeDocument/2006/relationships/oleObject" Target="embeddings/oleObject309.bin"/><Relationship Id="rId607" Type="http://schemas.openxmlformats.org/officeDocument/2006/relationships/oleObject" Target="embeddings/oleObject308.bin"/><Relationship Id="rId602" Type="http://schemas.openxmlformats.org/officeDocument/2006/relationships/oleObject" Target="embeddings/oleObject305.bin"/><Relationship Id="rId601" Type="http://schemas.openxmlformats.org/officeDocument/2006/relationships/image" Target="media/image292.wmf"/><Relationship Id="rId600" Type="http://schemas.openxmlformats.org/officeDocument/2006/relationships/oleObject" Target="embeddings/oleObject304.bin"/><Relationship Id="rId606" Type="http://schemas.openxmlformats.org/officeDocument/2006/relationships/oleObject" Target="embeddings/oleObject307.bin"/><Relationship Id="rId605" Type="http://schemas.openxmlformats.org/officeDocument/2006/relationships/image" Target="media/image294.wmf"/><Relationship Id="rId604" Type="http://schemas.openxmlformats.org/officeDocument/2006/relationships/oleObject" Target="embeddings/oleObject306.bin"/><Relationship Id="rId603" Type="http://schemas.openxmlformats.org/officeDocument/2006/relationships/image" Target="media/image293.wmf"/><Relationship Id="rId2760" Type="http://schemas.openxmlformats.org/officeDocument/2006/relationships/image" Target="media/image1214.wmf"/><Relationship Id="rId1430" Type="http://schemas.openxmlformats.org/officeDocument/2006/relationships/oleObject" Target="embeddings/oleObject731.bin"/><Relationship Id="rId2761" Type="http://schemas.openxmlformats.org/officeDocument/2006/relationships/oleObject" Target="embeddings/oleObject1532.bin"/><Relationship Id="rId1431" Type="http://schemas.openxmlformats.org/officeDocument/2006/relationships/image" Target="media/image692.wmf"/><Relationship Id="rId2762" Type="http://schemas.openxmlformats.org/officeDocument/2006/relationships/image" Target="media/image1215.wmf"/><Relationship Id="rId1432" Type="http://schemas.openxmlformats.org/officeDocument/2006/relationships/oleObject" Target="embeddings/oleObject732.bin"/><Relationship Id="rId2763" Type="http://schemas.openxmlformats.org/officeDocument/2006/relationships/oleObject" Target="embeddings/oleObject1533.bin"/><Relationship Id="rId1422" Type="http://schemas.openxmlformats.org/officeDocument/2006/relationships/oleObject" Target="embeddings/oleObject727.bin"/><Relationship Id="rId2753" Type="http://schemas.openxmlformats.org/officeDocument/2006/relationships/oleObject" Target="embeddings/oleObject1528.bin"/><Relationship Id="rId1423" Type="http://schemas.openxmlformats.org/officeDocument/2006/relationships/image" Target="media/image688.wmf"/><Relationship Id="rId2754" Type="http://schemas.openxmlformats.org/officeDocument/2006/relationships/image" Target="media/image1211.wmf"/><Relationship Id="rId1424" Type="http://schemas.openxmlformats.org/officeDocument/2006/relationships/oleObject" Target="embeddings/oleObject728.bin"/><Relationship Id="rId2755" Type="http://schemas.openxmlformats.org/officeDocument/2006/relationships/oleObject" Target="embeddings/oleObject1529.bin"/><Relationship Id="rId1425" Type="http://schemas.openxmlformats.org/officeDocument/2006/relationships/image" Target="media/image689.wmf"/><Relationship Id="rId2756" Type="http://schemas.openxmlformats.org/officeDocument/2006/relationships/image" Target="media/image1212.wmf"/><Relationship Id="rId1426" Type="http://schemas.openxmlformats.org/officeDocument/2006/relationships/oleObject" Target="embeddings/oleObject729.bin"/><Relationship Id="rId2757" Type="http://schemas.openxmlformats.org/officeDocument/2006/relationships/oleObject" Target="embeddings/oleObject1530.bin"/><Relationship Id="rId1427" Type="http://schemas.openxmlformats.org/officeDocument/2006/relationships/image" Target="media/image690.wmf"/><Relationship Id="rId2758" Type="http://schemas.openxmlformats.org/officeDocument/2006/relationships/image" Target="media/image1213.wmf"/><Relationship Id="rId1428" Type="http://schemas.openxmlformats.org/officeDocument/2006/relationships/oleObject" Target="embeddings/oleObject730.bin"/><Relationship Id="rId2759" Type="http://schemas.openxmlformats.org/officeDocument/2006/relationships/oleObject" Target="embeddings/oleObject1531.bin"/><Relationship Id="rId1429" Type="http://schemas.openxmlformats.org/officeDocument/2006/relationships/image" Target="media/image691.wmf"/><Relationship Id="rId2750" Type="http://schemas.openxmlformats.org/officeDocument/2006/relationships/image" Target="media/image1209.wmf"/><Relationship Id="rId1420" Type="http://schemas.openxmlformats.org/officeDocument/2006/relationships/oleObject" Target="embeddings/oleObject726.bin"/><Relationship Id="rId2751" Type="http://schemas.openxmlformats.org/officeDocument/2006/relationships/oleObject" Target="embeddings/oleObject1527.bin"/><Relationship Id="rId1421" Type="http://schemas.openxmlformats.org/officeDocument/2006/relationships/image" Target="media/image687.wmf"/><Relationship Id="rId2752" Type="http://schemas.openxmlformats.org/officeDocument/2006/relationships/image" Target="media/image1210.wmf"/><Relationship Id="rId699" Type="http://schemas.openxmlformats.org/officeDocument/2006/relationships/oleObject" Target="embeddings/oleObject359.bin"/><Relationship Id="rId698" Type="http://schemas.openxmlformats.org/officeDocument/2006/relationships/image" Target="media/image334.wmf"/><Relationship Id="rId693" Type="http://schemas.openxmlformats.org/officeDocument/2006/relationships/oleObject" Target="embeddings/oleObject356.bin"/><Relationship Id="rId692" Type="http://schemas.openxmlformats.org/officeDocument/2006/relationships/image" Target="media/image331.wmf"/><Relationship Id="rId691" Type="http://schemas.openxmlformats.org/officeDocument/2006/relationships/oleObject" Target="embeddings/oleObject355.bin"/><Relationship Id="rId690" Type="http://schemas.openxmlformats.org/officeDocument/2006/relationships/oleObject" Target="embeddings/oleObject354.bin"/><Relationship Id="rId697" Type="http://schemas.openxmlformats.org/officeDocument/2006/relationships/oleObject" Target="embeddings/oleObject358.bin"/><Relationship Id="rId696" Type="http://schemas.openxmlformats.org/officeDocument/2006/relationships/image" Target="media/image333.wmf"/><Relationship Id="rId695" Type="http://schemas.openxmlformats.org/officeDocument/2006/relationships/oleObject" Target="embeddings/oleObject357.bin"/><Relationship Id="rId694" Type="http://schemas.openxmlformats.org/officeDocument/2006/relationships/image" Target="media/image332.wmf"/><Relationship Id="rId1499" Type="http://schemas.openxmlformats.org/officeDocument/2006/relationships/oleObject" Target="embeddings/oleObject765.bin"/><Relationship Id="rId668" Type="http://schemas.openxmlformats.org/officeDocument/2006/relationships/image" Target="media/image322.wmf"/><Relationship Id="rId667" Type="http://schemas.openxmlformats.org/officeDocument/2006/relationships/oleObject" Target="embeddings/oleObject341.bin"/><Relationship Id="rId666" Type="http://schemas.openxmlformats.org/officeDocument/2006/relationships/oleObject" Target="embeddings/oleObject340.bin"/><Relationship Id="rId665" Type="http://schemas.openxmlformats.org/officeDocument/2006/relationships/image" Target="media/image321.wmf"/><Relationship Id="rId669" Type="http://schemas.openxmlformats.org/officeDocument/2006/relationships/oleObject" Target="embeddings/oleObject342.bin"/><Relationship Id="rId1490" Type="http://schemas.openxmlformats.org/officeDocument/2006/relationships/oleObject" Target="embeddings/oleObject761.bin"/><Relationship Id="rId660" Type="http://schemas.openxmlformats.org/officeDocument/2006/relationships/oleObject" Target="embeddings/oleObject335.bin"/><Relationship Id="rId1491" Type="http://schemas.openxmlformats.org/officeDocument/2006/relationships/image" Target="media/image722.wmf"/><Relationship Id="rId1492" Type="http://schemas.openxmlformats.org/officeDocument/2006/relationships/oleObject" Target="embeddings/oleObject762.bin"/><Relationship Id="rId1493" Type="http://schemas.openxmlformats.org/officeDocument/2006/relationships/image" Target="media/image723.wmf"/><Relationship Id="rId1494" Type="http://schemas.openxmlformats.org/officeDocument/2006/relationships/oleObject" Target="embeddings/oleObject763.bin"/><Relationship Id="rId664" Type="http://schemas.openxmlformats.org/officeDocument/2006/relationships/oleObject" Target="embeddings/oleObject339.bin"/><Relationship Id="rId1495" Type="http://schemas.openxmlformats.org/officeDocument/2006/relationships/image" Target="media/image724.wmf"/><Relationship Id="rId663" Type="http://schemas.openxmlformats.org/officeDocument/2006/relationships/oleObject" Target="embeddings/oleObject338.bin"/><Relationship Id="rId1496" Type="http://schemas.openxmlformats.org/officeDocument/2006/relationships/oleObject" Target="embeddings/oleObject764.bin"/><Relationship Id="rId662" Type="http://schemas.openxmlformats.org/officeDocument/2006/relationships/oleObject" Target="embeddings/oleObject337.bin"/><Relationship Id="rId1497" Type="http://schemas.openxmlformats.org/officeDocument/2006/relationships/image" Target="media/image2.emf"/><Relationship Id="rId661" Type="http://schemas.openxmlformats.org/officeDocument/2006/relationships/oleObject" Target="embeddings/oleObject336.bin"/><Relationship Id="rId1498" Type="http://schemas.openxmlformats.org/officeDocument/2006/relationships/image" Target="media/image725.wmf"/><Relationship Id="rId1488" Type="http://schemas.openxmlformats.org/officeDocument/2006/relationships/oleObject" Target="embeddings/oleObject760.bin"/><Relationship Id="rId1489" Type="http://schemas.openxmlformats.org/officeDocument/2006/relationships/image" Target="media/image721.wmf"/><Relationship Id="rId657" Type="http://schemas.openxmlformats.org/officeDocument/2006/relationships/image" Target="media/image319.wmf"/><Relationship Id="rId656" Type="http://schemas.openxmlformats.org/officeDocument/2006/relationships/oleObject" Target="embeddings/oleObject333.bin"/><Relationship Id="rId655" Type="http://schemas.openxmlformats.org/officeDocument/2006/relationships/image" Target="media/image318.wmf"/><Relationship Id="rId654" Type="http://schemas.openxmlformats.org/officeDocument/2006/relationships/oleObject" Target="embeddings/oleObject332.bin"/><Relationship Id="rId659" Type="http://schemas.openxmlformats.org/officeDocument/2006/relationships/image" Target="media/image320.wmf"/><Relationship Id="rId658" Type="http://schemas.openxmlformats.org/officeDocument/2006/relationships/oleObject" Target="embeddings/oleObject334.bin"/><Relationship Id="rId1480" Type="http://schemas.openxmlformats.org/officeDocument/2006/relationships/oleObject" Target="embeddings/oleObject756.bin"/><Relationship Id="rId1481" Type="http://schemas.openxmlformats.org/officeDocument/2006/relationships/image" Target="media/image717.wmf"/><Relationship Id="rId1482" Type="http://schemas.openxmlformats.org/officeDocument/2006/relationships/oleObject" Target="embeddings/oleObject757.bin"/><Relationship Id="rId1483" Type="http://schemas.openxmlformats.org/officeDocument/2006/relationships/image" Target="media/image718.wmf"/><Relationship Id="rId653" Type="http://schemas.openxmlformats.org/officeDocument/2006/relationships/image" Target="media/image317.wmf"/><Relationship Id="rId1484" Type="http://schemas.openxmlformats.org/officeDocument/2006/relationships/oleObject" Target="embeddings/oleObject758.bin"/><Relationship Id="rId652" Type="http://schemas.openxmlformats.org/officeDocument/2006/relationships/oleObject" Target="embeddings/oleObject331.bin"/><Relationship Id="rId1485" Type="http://schemas.openxmlformats.org/officeDocument/2006/relationships/image" Target="media/image719.wmf"/><Relationship Id="rId651" Type="http://schemas.openxmlformats.org/officeDocument/2006/relationships/image" Target="media/image316.wmf"/><Relationship Id="rId1486" Type="http://schemas.openxmlformats.org/officeDocument/2006/relationships/oleObject" Target="embeddings/oleObject759.bin"/><Relationship Id="rId650" Type="http://schemas.openxmlformats.org/officeDocument/2006/relationships/oleObject" Target="embeddings/oleObject330.bin"/><Relationship Id="rId1487" Type="http://schemas.openxmlformats.org/officeDocument/2006/relationships/image" Target="media/image720.wmf"/><Relationship Id="rId689" Type="http://schemas.openxmlformats.org/officeDocument/2006/relationships/image" Target="media/image330.wmf"/><Relationship Id="rId688" Type="http://schemas.openxmlformats.org/officeDocument/2006/relationships/oleObject" Target="embeddings/oleObject353.bin"/><Relationship Id="rId687" Type="http://schemas.openxmlformats.org/officeDocument/2006/relationships/image" Target="media/image329.wmf"/><Relationship Id="rId682" Type="http://schemas.openxmlformats.org/officeDocument/2006/relationships/oleObject" Target="embeddings/oleObject350.bin"/><Relationship Id="rId681" Type="http://schemas.openxmlformats.org/officeDocument/2006/relationships/image" Target="media/image326.wmf"/><Relationship Id="rId680" Type="http://schemas.openxmlformats.org/officeDocument/2006/relationships/image" Target="media/image3.png"/><Relationship Id="rId686" Type="http://schemas.openxmlformats.org/officeDocument/2006/relationships/oleObject" Target="embeddings/oleObject352.bin"/><Relationship Id="rId685" Type="http://schemas.openxmlformats.org/officeDocument/2006/relationships/image" Target="media/image328.wmf"/><Relationship Id="rId684" Type="http://schemas.openxmlformats.org/officeDocument/2006/relationships/oleObject" Target="embeddings/oleObject351.bin"/><Relationship Id="rId683" Type="http://schemas.openxmlformats.org/officeDocument/2006/relationships/image" Target="media/image327.wmf"/><Relationship Id="rId679" Type="http://schemas.openxmlformats.org/officeDocument/2006/relationships/oleObject" Target="embeddings/oleObject349.bin"/><Relationship Id="rId678" Type="http://schemas.openxmlformats.org/officeDocument/2006/relationships/image" Target="media/image325.wmf"/><Relationship Id="rId677" Type="http://schemas.openxmlformats.org/officeDocument/2006/relationships/oleObject" Target="embeddings/oleObject348.bin"/><Relationship Id="rId676" Type="http://schemas.openxmlformats.org/officeDocument/2006/relationships/image" Target="media/image324.wmf"/><Relationship Id="rId671" Type="http://schemas.openxmlformats.org/officeDocument/2006/relationships/oleObject" Target="embeddings/oleObject343.bin"/><Relationship Id="rId670" Type="http://schemas.openxmlformats.org/officeDocument/2006/relationships/image" Target="media/image323.wmf"/><Relationship Id="rId675" Type="http://schemas.openxmlformats.org/officeDocument/2006/relationships/oleObject" Target="embeddings/oleObject347.bin"/><Relationship Id="rId674" Type="http://schemas.openxmlformats.org/officeDocument/2006/relationships/oleObject" Target="embeddings/oleObject346.bin"/><Relationship Id="rId673" Type="http://schemas.openxmlformats.org/officeDocument/2006/relationships/oleObject" Target="embeddings/oleObject345.bin"/><Relationship Id="rId672" Type="http://schemas.openxmlformats.org/officeDocument/2006/relationships/oleObject" Target="embeddings/oleObject344.bin"/><Relationship Id="rId190" Type="http://schemas.openxmlformats.org/officeDocument/2006/relationships/oleObject" Target="embeddings/oleObject90.bin"/><Relationship Id="rId194" Type="http://schemas.openxmlformats.org/officeDocument/2006/relationships/oleObject" Target="embeddings/oleObject92.bin"/><Relationship Id="rId193" Type="http://schemas.openxmlformats.org/officeDocument/2006/relationships/image" Target="media/image98.wmf"/><Relationship Id="rId192" Type="http://schemas.openxmlformats.org/officeDocument/2006/relationships/oleObject" Target="embeddings/oleObject91.bin"/><Relationship Id="rId191" Type="http://schemas.openxmlformats.org/officeDocument/2006/relationships/image" Target="media/image97.wmf"/><Relationship Id="rId187" Type="http://schemas.openxmlformats.org/officeDocument/2006/relationships/oleObject" Target="embeddings/oleObject88.bin"/><Relationship Id="rId186" Type="http://schemas.openxmlformats.org/officeDocument/2006/relationships/image" Target="media/image95.wmf"/><Relationship Id="rId185" Type="http://schemas.openxmlformats.org/officeDocument/2006/relationships/oleObject" Target="embeddings/oleObject87.bin"/><Relationship Id="rId184" Type="http://schemas.openxmlformats.org/officeDocument/2006/relationships/image" Target="media/image94.wmf"/><Relationship Id="rId189" Type="http://schemas.openxmlformats.org/officeDocument/2006/relationships/oleObject" Target="embeddings/oleObject89.bin"/><Relationship Id="rId188" Type="http://schemas.openxmlformats.org/officeDocument/2006/relationships/image" Target="media/image96.wmf"/><Relationship Id="rId183" Type="http://schemas.openxmlformats.org/officeDocument/2006/relationships/oleObject" Target="embeddings/oleObject86.bin"/><Relationship Id="rId182" Type="http://schemas.openxmlformats.org/officeDocument/2006/relationships/oleObject" Target="embeddings/oleObject85.bin"/><Relationship Id="rId181" Type="http://schemas.openxmlformats.org/officeDocument/2006/relationships/image" Target="media/image93.wmf"/><Relationship Id="rId180" Type="http://schemas.openxmlformats.org/officeDocument/2006/relationships/oleObject" Target="embeddings/oleObject84.bin"/><Relationship Id="rId176" Type="http://schemas.openxmlformats.org/officeDocument/2006/relationships/oleObject" Target="embeddings/oleObject82.bin"/><Relationship Id="rId175" Type="http://schemas.openxmlformats.org/officeDocument/2006/relationships/image" Target="media/image90.wmf"/><Relationship Id="rId174" Type="http://schemas.openxmlformats.org/officeDocument/2006/relationships/oleObject" Target="embeddings/oleObject81.bin"/><Relationship Id="rId173" Type="http://schemas.openxmlformats.org/officeDocument/2006/relationships/image" Target="media/image89.wmf"/><Relationship Id="rId179" Type="http://schemas.openxmlformats.org/officeDocument/2006/relationships/image" Target="media/image92.wmf"/><Relationship Id="rId178" Type="http://schemas.openxmlformats.org/officeDocument/2006/relationships/oleObject" Target="embeddings/oleObject83.bin"/><Relationship Id="rId177" Type="http://schemas.openxmlformats.org/officeDocument/2006/relationships/image" Target="media/image91.wmf"/><Relationship Id="rId198" Type="http://schemas.openxmlformats.org/officeDocument/2006/relationships/image" Target="media/image100.wmf"/><Relationship Id="rId197" Type="http://schemas.openxmlformats.org/officeDocument/2006/relationships/oleObject" Target="embeddings/oleObject94.bin"/><Relationship Id="rId196" Type="http://schemas.openxmlformats.org/officeDocument/2006/relationships/oleObject" Target="embeddings/oleObject93.bin"/><Relationship Id="rId195" Type="http://schemas.openxmlformats.org/officeDocument/2006/relationships/image" Target="media/image99.wmf"/><Relationship Id="rId199" Type="http://schemas.openxmlformats.org/officeDocument/2006/relationships/oleObject" Target="embeddings/oleObject95.bin"/><Relationship Id="rId150" Type="http://schemas.openxmlformats.org/officeDocument/2006/relationships/image" Target="media/image78.wmf"/><Relationship Id="rId149" Type="http://schemas.openxmlformats.org/officeDocument/2006/relationships/chart" Target="charts/chart1.xml"/><Relationship Id="rId148" Type="http://schemas.openxmlformats.org/officeDocument/2006/relationships/oleObject" Target="embeddings/oleObject68.bin"/><Relationship Id="rId143" Type="http://schemas.openxmlformats.org/officeDocument/2006/relationships/oleObject" Target="embeddings/oleObject63.bin"/><Relationship Id="rId142" Type="http://schemas.openxmlformats.org/officeDocument/2006/relationships/oleObject" Target="embeddings/oleObject62.bin"/><Relationship Id="rId141" Type="http://schemas.openxmlformats.org/officeDocument/2006/relationships/image" Target="media/image77.wmf"/><Relationship Id="rId140" Type="http://schemas.openxmlformats.org/officeDocument/2006/relationships/oleObject" Target="embeddings/oleObject61.bin"/><Relationship Id="rId147" Type="http://schemas.openxmlformats.org/officeDocument/2006/relationships/oleObject" Target="embeddings/oleObject67.bin"/><Relationship Id="rId146" Type="http://schemas.openxmlformats.org/officeDocument/2006/relationships/oleObject" Target="embeddings/oleObject66.bin"/><Relationship Id="rId145" Type="http://schemas.openxmlformats.org/officeDocument/2006/relationships/oleObject" Target="embeddings/oleObject65.bin"/><Relationship Id="rId144" Type="http://schemas.openxmlformats.org/officeDocument/2006/relationships/oleObject" Target="embeddings/oleObject64.bin"/><Relationship Id="rId139" Type="http://schemas.openxmlformats.org/officeDocument/2006/relationships/image" Target="media/image76.wmf"/><Relationship Id="rId138" Type="http://schemas.openxmlformats.org/officeDocument/2006/relationships/oleObject" Target="embeddings/oleObject60.bin"/><Relationship Id="rId137" Type="http://schemas.openxmlformats.org/officeDocument/2006/relationships/image" Target="media/image75.wmf"/><Relationship Id="rId132" Type="http://schemas.openxmlformats.org/officeDocument/2006/relationships/image" Target="media/image73.wmf"/><Relationship Id="rId131" Type="http://schemas.openxmlformats.org/officeDocument/2006/relationships/oleObject" Target="embeddings/oleObject56.bin"/><Relationship Id="rId130" Type="http://schemas.openxmlformats.org/officeDocument/2006/relationships/image" Target="media/image72.wmf"/><Relationship Id="rId136" Type="http://schemas.openxmlformats.org/officeDocument/2006/relationships/oleObject" Target="embeddings/oleObject59.bin"/><Relationship Id="rId135" Type="http://schemas.openxmlformats.org/officeDocument/2006/relationships/image" Target="media/image74.wmf"/><Relationship Id="rId134" Type="http://schemas.openxmlformats.org/officeDocument/2006/relationships/oleObject" Target="embeddings/oleObject58.bin"/><Relationship Id="rId133" Type="http://schemas.openxmlformats.org/officeDocument/2006/relationships/oleObject" Target="embeddings/oleObject57.bin"/><Relationship Id="rId172" Type="http://schemas.openxmlformats.org/officeDocument/2006/relationships/oleObject" Target="embeddings/oleObject80.bin"/><Relationship Id="rId171" Type="http://schemas.openxmlformats.org/officeDocument/2006/relationships/image" Target="media/image88.wmf"/><Relationship Id="rId170" Type="http://schemas.openxmlformats.org/officeDocument/2006/relationships/oleObject" Target="embeddings/oleObject79.bin"/><Relationship Id="rId165" Type="http://schemas.openxmlformats.org/officeDocument/2006/relationships/oleObject" Target="embeddings/oleObject76.bin"/><Relationship Id="rId164" Type="http://schemas.openxmlformats.org/officeDocument/2006/relationships/image" Target="media/image85.wmf"/><Relationship Id="rId163" Type="http://schemas.openxmlformats.org/officeDocument/2006/relationships/oleObject" Target="embeddings/oleObject75.bin"/><Relationship Id="rId162" Type="http://schemas.openxmlformats.org/officeDocument/2006/relationships/image" Target="media/image84.wmf"/><Relationship Id="rId169" Type="http://schemas.openxmlformats.org/officeDocument/2006/relationships/image" Target="media/image87.wmf"/><Relationship Id="rId168" Type="http://schemas.openxmlformats.org/officeDocument/2006/relationships/oleObject" Target="embeddings/oleObject78.bin"/><Relationship Id="rId167" Type="http://schemas.openxmlformats.org/officeDocument/2006/relationships/oleObject" Target="embeddings/oleObject77.bin"/><Relationship Id="rId166" Type="http://schemas.openxmlformats.org/officeDocument/2006/relationships/image" Target="media/image86.wmf"/><Relationship Id="rId161" Type="http://schemas.openxmlformats.org/officeDocument/2006/relationships/oleObject" Target="embeddings/oleObject74.bin"/><Relationship Id="rId160" Type="http://schemas.openxmlformats.org/officeDocument/2006/relationships/image" Target="media/image83.wmf"/><Relationship Id="rId159" Type="http://schemas.openxmlformats.org/officeDocument/2006/relationships/oleObject" Target="embeddings/oleObject73.bin"/><Relationship Id="rId154" Type="http://schemas.openxmlformats.org/officeDocument/2006/relationships/image" Target="media/image80.wmf"/><Relationship Id="rId153" Type="http://schemas.openxmlformats.org/officeDocument/2006/relationships/oleObject" Target="embeddings/oleObject70.bin"/><Relationship Id="rId152" Type="http://schemas.openxmlformats.org/officeDocument/2006/relationships/image" Target="media/image79.wmf"/><Relationship Id="rId151" Type="http://schemas.openxmlformats.org/officeDocument/2006/relationships/oleObject" Target="embeddings/oleObject69.bin"/><Relationship Id="rId158" Type="http://schemas.openxmlformats.org/officeDocument/2006/relationships/image" Target="media/image82.wmf"/><Relationship Id="rId157" Type="http://schemas.openxmlformats.org/officeDocument/2006/relationships/oleObject" Target="embeddings/oleObject72.bin"/><Relationship Id="rId156" Type="http://schemas.openxmlformats.org/officeDocument/2006/relationships/image" Target="media/image81.wmf"/><Relationship Id="rId155" Type="http://schemas.openxmlformats.org/officeDocument/2006/relationships/oleObject" Target="embeddings/oleObject71.bin"/><Relationship Id="rId2820" Type="http://schemas.openxmlformats.org/officeDocument/2006/relationships/oleObject" Target="embeddings/oleObject1564.bin"/><Relationship Id="rId2821" Type="http://schemas.openxmlformats.org/officeDocument/2006/relationships/image" Target="media/image1242.wmf"/><Relationship Id="rId2822" Type="http://schemas.openxmlformats.org/officeDocument/2006/relationships/oleObject" Target="embeddings/oleObject1565.bin"/><Relationship Id="rId2823" Type="http://schemas.openxmlformats.org/officeDocument/2006/relationships/image" Target="media/image1243.wmf"/><Relationship Id="rId2824" Type="http://schemas.openxmlformats.org/officeDocument/2006/relationships/oleObject" Target="embeddings/oleObject1566.bin"/><Relationship Id="rId2825" Type="http://schemas.openxmlformats.org/officeDocument/2006/relationships/image" Target="media/image1244.wmf"/><Relationship Id="rId2826" Type="http://schemas.openxmlformats.org/officeDocument/2006/relationships/oleObject" Target="embeddings/oleObject1567.bin"/><Relationship Id="rId2827" Type="http://schemas.openxmlformats.org/officeDocument/2006/relationships/oleObject" Target="embeddings/oleObject1568.bin"/><Relationship Id="rId2828" Type="http://schemas.openxmlformats.org/officeDocument/2006/relationships/oleObject" Target="embeddings/oleObject1569.bin"/><Relationship Id="rId2829" Type="http://schemas.openxmlformats.org/officeDocument/2006/relationships/oleObject" Target="embeddings/oleObject1570.bin"/><Relationship Id="rId2810" Type="http://schemas.openxmlformats.org/officeDocument/2006/relationships/image" Target="media/image1238.wmf"/><Relationship Id="rId2811" Type="http://schemas.openxmlformats.org/officeDocument/2006/relationships/oleObject" Target="embeddings/oleObject1558.bin"/><Relationship Id="rId2812" Type="http://schemas.openxmlformats.org/officeDocument/2006/relationships/image" Target="media/image1239.wmf"/><Relationship Id="rId2813" Type="http://schemas.openxmlformats.org/officeDocument/2006/relationships/oleObject" Target="embeddings/oleObject1559.bin"/><Relationship Id="rId2814" Type="http://schemas.openxmlformats.org/officeDocument/2006/relationships/oleObject" Target="embeddings/oleObject1560.bin"/><Relationship Id="rId2815" Type="http://schemas.openxmlformats.org/officeDocument/2006/relationships/oleObject" Target="embeddings/oleObject1561.bin"/><Relationship Id="rId2816" Type="http://schemas.openxmlformats.org/officeDocument/2006/relationships/oleObject" Target="embeddings/oleObject1562.bin"/><Relationship Id="rId2817" Type="http://schemas.openxmlformats.org/officeDocument/2006/relationships/image" Target="media/image1240.wmf"/><Relationship Id="rId2818" Type="http://schemas.openxmlformats.org/officeDocument/2006/relationships/oleObject" Target="embeddings/oleObject1563.bin"/><Relationship Id="rId2819" Type="http://schemas.openxmlformats.org/officeDocument/2006/relationships/image" Target="media/image1241.wmf"/><Relationship Id="rId1510" Type="http://schemas.openxmlformats.org/officeDocument/2006/relationships/oleObject" Target="embeddings/oleObject771.bin"/><Relationship Id="rId2841" Type="http://schemas.openxmlformats.org/officeDocument/2006/relationships/image" Target="media/image1248.wmf"/><Relationship Id="rId1511" Type="http://schemas.openxmlformats.org/officeDocument/2006/relationships/oleObject" Target="embeddings/oleObject772.bin"/><Relationship Id="rId2842" Type="http://schemas.openxmlformats.org/officeDocument/2006/relationships/oleObject" Target="embeddings/oleObject1579.bin"/><Relationship Id="rId1512" Type="http://schemas.openxmlformats.org/officeDocument/2006/relationships/image" Target="media/image730.wmf"/><Relationship Id="rId2843" Type="http://schemas.openxmlformats.org/officeDocument/2006/relationships/image" Target="media/image1249.wmf"/><Relationship Id="rId1513" Type="http://schemas.openxmlformats.org/officeDocument/2006/relationships/oleObject" Target="embeddings/oleObject773.bin"/><Relationship Id="rId2844" Type="http://schemas.openxmlformats.org/officeDocument/2006/relationships/oleObject" Target="embeddings/oleObject1580.bin"/><Relationship Id="rId1514" Type="http://schemas.openxmlformats.org/officeDocument/2006/relationships/image" Target="media/image731.wmf"/><Relationship Id="rId2845" Type="http://schemas.openxmlformats.org/officeDocument/2006/relationships/image" Target="media/image1250.wmf"/><Relationship Id="rId1515" Type="http://schemas.openxmlformats.org/officeDocument/2006/relationships/oleObject" Target="embeddings/oleObject774.bin"/><Relationship Id="rId2846" Type="http://schemas.openxmlformats.org/officeDocument/2006/relationships/oleObject" Target="embeddings/oleObject1581.bin"/><Relationship Id="rId1516" Type="http://schemas.openxmlformats.org/officeDocument/2006/relationships/oleObject" Target="embeddings/oleObject775.bin"/><Relationship Id="rId2847" Type="http://schemas.openxmlformats.org/officeDocument/2006/relationships/image" Target="media/image1251.wmf"/><Relationship Id="rId1517" Type="http://schemas.openxmlformats.org/officeDocument/2006/relationships/oleObject" Target="embeddings/oleObject776.bin"/><Relationship Id="rId2848" Type="http://schemas.openxmlformats.org/officeDocument/2006/relationships/oleObject" Target="embeddings/oleObject1582.bin"/><Relationship Id="rId1518" Type="http://schemas.openxmlformats.org/officeDocument/2006/relationships/oleObject" Target="embeddings/oleObject777.bin"/><Relationship Id="rId2849" Type="http://schemas.openxmlformats.org/officeDocument/2006/relationships/image" Target="media/image6.emf"/><Relationship Id="rId1519" Type="http://schemas.openxmlformats.org/officeDocument/2006/relationships/oleObject" Target="embeddings/oleObject778.bin"/><Relationship Id="rId2840" Type="http://schemas.openxmlformats.org/officeDocument/2006/relationships/oleObject" Target="embeddings/oleObject1578.bin"/><Relationship Id="rId2830" Type="http://schemas.openxmlformats.org/officeDocument/2006/relationships/oleObject" Target="embeddings/oleObject1571.bin"/><Relationship Id="rId1500" Type="http://schemas.openxmlformats.org/officeDocument/2006/relationships/image" Target="media/image726.wmf"/><Relationship Id="rId2831" Type="http://schemas.openxmlformats.org/officeDocument/2006/relationships/oleObject" Target="embeddings/oleObject1572.bin"/><Relationship Id="rId1501" Type="http://schemas.openxmlformats.org/officeDocument/2006/relationships/oleObject" Target="embeddings/oleObject766.bin"/><Relationship Id="rId2832" Type="http://schemas.openxmlformats.org/officeDocument/2006/relationships/oleObject" Target="embeddings/oleObject1573.bin"/><Relationship Id="rId1502" Type="http://schemas.openxmlformats.org/officeDocument/2006/relationships/image" Target="media/image727.wmf"/><Relationship Id="rId2833" Type="http://schemas.openxmlformats.org/officeDocument/2006/relationships/image" Target="media/image1245.wmf"/><Relationship Id="rId1503" Type="http://schemas.openxmlformats.org/officeDocument/2006/relationships/oleObject" Target="embeddings/oleObject767.bin"/><Relationship Id="rId2834" Type="http://schemas.openxmlformats.org/officeDocument/2006/relationships/oleObject" Target="embeddings/oleObject1574.bin"/><Relationship Id="rId1504" Type="http://schemas.openxmlformats.org/officeDocument/2006/relationships/image" Target="media/image728.wmf"/><Relationship Id="rId2835" Type="http://schemas.openxmlformats.org/officeDocument/2006/relationships/oleObject" Target="embeddings/oleObject1575.bin"/><Relationship Id="rId1505" Type="http://schemas.openxmlformats.org/officeDocument/2006/relationships/oleObject" Target="embeddings/oleObject768.bin"/><Relationship Id="rId2836" Type="http://schemas.openxmlformats.org/officeDocument/2006/relationships/image" Target="media/image1246.wmf"/><Relationship Id="rId1506" Type="http://schemas.openxmlformats.org/officeDocument/2006/relationships/oleObject" Target="embeddings/oleObject769.bin"/><Relationship Id="rId2837" Type="http://schemas.openxmlformats.org/officeDocument/2006/relationships/oleObject" Target="embeddings/oleObject1576.bin"/><Relationship Id="rId1507" Type="http://schemas.openxmlformats.org/officeDocument/2006/relationships/image" Target="media/image6.png"/><Relationship Id="rId2838" Type="http://schemas.openxmlformats.org/officeDocument/2006/relationships/oleObject" Target="embeddings/oleObject1577.bin"/><Relationship Id="rId1508" Type="http://schemas.openxmlformats.org/officeDocument/2006/relationships/image" Target="media/image729.wmf"/><Relationship Id="rId2839" Type="http://schemas.openxmlformats.org/officeDocument/2006/relationships/image" Target="media/image1247.wmf"/><Relationship Id="rId1509" Type="http://schemas.openxmlformats.org/officeDocument/2006/relationships/oleObject" Target="embeddings/oleObject770.bin"/><Relationship Id="rId2800" Type="http://schemas.openxmlformats.org/officeDocument/2006/relationships/oleObject" Target="embeddings/oleObject1552.bin"/><Relationship Id="rId2801" Type="http://schemas.openxmlformats.org/officeDocument/2006/relationships/image" Target="media/image1234.wmf"/><Relationship Id="rId2802" Type="http://schemas.openxmlformats.org/officeDocument/2006/relationships/oleObject" Target="embeddings/oleObject1553.bin"/><Relationship Id="rId2803" Type="http://schemas.openxmlformats.org/officeDocument/2006/relationships/image" Target="media/image1235.wmf"/><Relationship Id="rId2804" Type="http://schemas.openxmlformats.org/officeDocument/2006/relationships/oleObject" Target="embeddings/oleObject1554.bin"/><Relationship Id="rId2805" Type="http://schemas.openxmlformats.org/officeDocument/2006/relationships/image" Target="media/image1236.wmf"/><Relationship Id="rId2806" Type="http://schemas.openxmlformats.org/officeDocument/2006/relationships/oleObject" Target="embeddings/oleObject1555.bin"/><Relationship Id="rId2807" Type="http://schemas.openxmlformats.org/officeDocument/2006/relationships/image" Target="media/image1237.wmf"/><Relationship Id="rId2808" Type="http://schemas.openxmlformats.org/officeDocument/2006/relationships/oleObject" Target="embeddings/oleObject1556.bin"/><Relationship Id="rId2809" Type="http://schemas.openxmlformats.org/officeDocument/2006/relationships/oleObject" Target="embeddings/oleObject1557.bin"/><Relationship Id="rId1576" Type="http://schemas.openxmlformats.org/officeDocument/2006/relationships/image" Target="media/image753.wmf"/><Relationship Id="rId1577" Type="http://schemas.openxmlformats.org/officeDocument/2006/relationships/oleObject" Target="embeddings/oleObject814.bin"/><Relationship Id="rId1578" Type="http://schemas.openxmlformats.org/officeDocument/2006/relationships/image" Target="media/image754.wmf"/><Relationship Id="rId1579" Type="http://schemas.openxmlformats.org/officeDocument/2006/relationships/oleObject" Target="embeddings/oleObject815.bin"/><Relationship Id="rId987" Type="http://schemas.openxmlformats.org/officeDocument/2006/relationships/oleObject" Target="embeddings/oleObject508.bin"/><Relationship Id="rId986" Type="http://schemas.openxmlformats.org/officeDocument/2006/relationships/image" Target="media/image471.wmf"/><Relationship Id="rId985" Type="http://schemas.openxmlformats.org/officeDocument/2006/relationships/oleObject" Target="embeddings/oleObject507.bin"/><Relationship Id="rId984" Type="http://schemas.openxmlformats.org/officeDocument/2006/relationships/image" Target="media/image470.wmf"/><Relationship Id="rId989" Type="http://schemas.openxmlformats.org/officeDocument/2006/relationships/oleObject" Target="embeddings/oleObject509.bin"/><Relationship Id="rId988" Type="http://schemas.openxmlformats.org/officeDocument/2006/relationships/image" Target="media/image472.wmf"/><Relationship Id="rId1570" Type="http://schemas.openxmlformats.org/officeDocument/2006/relationships/image" Target="media/image750.wmf"/><Relationship Id="rId1571" Type="http://schemas.openxmlformats.org/officeDocument/2006/relationships/oleObject" Target="embeddings/oleObject811.bin"/><Relationship Id="rId983" Type="http://schemas.openxmlformats.org/officeDocument/2006/relationships/oleObject" Target="embeddings/oleObject506.bin"/><Relationship Id="rId1572" Type="http://schemas.openxmlformats.org/officeDocument/2006/relationships/image" Target="media/image751.wmf"/><Relationship Id="rId982" Type="http://schemas.openxmlformats.org/officeDocument/2006/relationships/image" Target="media/image469.wmf"/><Relationship Id="rId1573" Type="http://schemas.openxmlformats.org/officeDocument/2006/relationships/oleObject" Target="embeddings/oleObject812.bin"/><Relationship Id="rId981" Type="http://schemas.openxmlformats.org/officeDocument/2006/relationships/oleObject" Target="embeddings/oleObject505.bin"/><Relationship Id="rId1574" Type="http://schemas.openxmlformats.org/officeDocument/2006/relationships/image" Target="media/image752.wmf"/><Relationship Id="rId980" Type="http://schemas.openxmlformats.org/officeDocument/2006/relationships/image" Target="media/image468.wmf"/><Relationship Id="rId1575" Type="http://schemas.openxmlformats.org/officeDocument/2006/relationships/oleObject" Target="embeddings/oleObject813.bin"/><Relationship Id="rId1565" Type="http://schemas.openxmlformats.org/officeDocument/2006/relationships/oleObject" Target="embeddings/oleObject808.bin"/><Relationship Id="rId2896" Type="http://schemas.openxmlformats.org/officeDocument/2006/relationships/oleObject" Target="embeddings/oleObject1612.bin"/><Relationship Id="rId1566" Type="http://schemas.openxmlformats.org/officeDocument/2006/relationships/image" Target="media/image748.wmf"/><Relationship Id="rId2897" Type="http://schemas.openxmlformats.org/officeDocument/2006/relationships/oleObject" Target="embeddings/oleObject1613.bin"/><Relationship Id="rId1567" Type="http://schemas.openxmlformats.org/officeDocument/2006/relationships/oleObject" Target="embeddings/oleObject809.bin"/><Relationship Id="rId2898" Type="http://schemas.openxmlformats.org/officeDocument/2006/relationships/oleObject" Target="embeddings/oleObject1614.bin"/><Relationship Id="rId1568" Type="http://schemas.openxmlformats.org/officeDocument/2006/relationships/image" Target="media/image749.wmf"/><Relationship Id="rId2899" Type="http://schemas.openxmlformats.org/officeDocument/2006/relationships/image" Target="media/image1269.wmf"/><Relationship Id="rId1569" Type="http://schemas.openxmlformats.org/officeDocument/2006/relationships/oleObject" Target="embeddings/oleObject810.bin"/><Relationship Id="rId976" Type="http://schemas.openxmlformats.org/officeDocument/2006/relationships/image" Target="media/image466.wmf"/><Relationship Id="rId975" Type="http://schemas.openxmlformats.org/officeDocument/2006/relationships/oleObject" Target="embeddings/oleObject502.bin"/><Relationship Id="rId974" Type="http://schemas.openxmlformats.org/officeDocument/2006/relationships/image" Target="media/image465.wmf"/><Relationship Id="rId973" Type="http://schemas.openxmlformats.org/officeDocument/2006/relationships/oleObject" Target="embeddings/oleObject501.bin"/><Relationship Id="rId979" Type="http://schemas.openxmlformats.org/officeDocument/2006/relationships/oleObject" Target="embeddings/oleObject504.bin"/><Relationship Id="rId978" Type="http://schemas.openxmlformats.org/officeDocument/2006/relationships/image" Target="media/image467.wmf"/><Relationship Id="rId977" Type="http://schemas.openxmlformats.org/officeDocument/2006/relationships/oleObject" Target="embeddings/oleObject503.bin"/><Relationship Id="rId2890" Type="http://schemas.openxmlformats.org/officeDocument/2006/relationships/image" Target="media/image1267.wmf"/><Relationship Id="rId1560" Type="http://schemas.openxmlformats.org/officeDocument/2006/relationships/image" Target="media/image745.wmf"/><Relationship Id="rId2891" Type="http://schemas.openxmlformats.org/officeDocument/2006/relationships/oleObject" Target="embeddings/oleObject1608.bin"/><Relationship Id="rId972" Type="http://schemas.openxmlformats.org/officeDocument/2006/relationships/image" Target="media/image464.wmf"/><Relationship Id="rId1561" Type="http://schemas.openxmlformats.org/officeDocument/2006/relationships/oleObject" Target="embeddings/oleObject806.bin"/><Relationship Id="rId2892" Type="http://schemas.openxmlformats.org/officeDocument/2006/relationships/image" Target="media/image1268.wmf"/><Relationship Id="rId971" Type="http://schemas.openxmlformats.org/officeDocument/2006/relationships/oleObject" Target="embeddings/oleObject500.bin"/><Relationship Id="rId1562" Type="http://schemas.openxmlformats.org/officeDocument/2006/relationships/image" Target="media/image746.wmf"/><Relationship Id="rId2893" Type="http://schemas.openxmlformats.org/officeDocument/2006/relationships/oleObject" Target="embeddings/oleObject1609.bin"/><Relationship Id="rId970" Type="http://schemas.openxmlformats.org/officeDocument/2006/relationships/image" Target="media/image463.wmf"/><Relationship Id="rId1563" Type="http://schemas.openxmlformats.org/officeDocument/2006/relationships/oleObject" Target="embeddings/oleObject807.bin"/><Relationship Id="rId2894" Type="http://schemas.openxmlformats.org/officeDocument/2006/relationships/oleObject" Target="embeddings/oleObject1610.bin"/><Relationship Id="rId1564" Type="http://schemas.openxmlformats.org/officeDocument/2006/relationships/image" Target="media/image747.wmf"/><Relationship Id="rId2895" Type="http://schemas.openxmlformats.org/officeDocument/2006/relationships/oleObject" Target="embeddings/oleObject1611.bin"/><Relationship Id="rId1598" Type="http://schemas.openxmlformats.org/officeDocument/2006/relationships/oleObject" Target="embeddings/oleObject825.bin"/><Relationship Id="rId1599" Type="http://schemas.openxmlformats.org/officeDocument/2006/relationships/image" Target="media/image764.wmf"/><Relationship Id="rId1590" Type="http://schemas.openxmlformats.org/officeDocument/2006/relationships/oleObject" Target="embeddings/oleObject821.bin"/><Relationship Id="rId1591" Type="http://schemas.openxmlformats.org/officeDocument/2006/relationships/image" Target="media/image760.wmf"/><Relationship Id="rId1592" Type="http://schemas.openxmlformats.org/officeDocument/2006/relationships/oleObject" Target="embeddings/oleObject822.bin"/><Relationship Id="rId1593" Type="http://schemas.openxmlformats.org/officeDocument/2006/relationships/image" Target="media/image761.wmf"/><Relationship Id="rId1594" Type="http://schemas.openxmlformats.org/officeDocument/2006/relationships/oleObject" Target="embeddings/oleObject823.bin"/><Relationship Id="rId1595" Type="http://schemas.openxmlformats.org/officeDocument/2006/relationships/image" Target="media/image762.wmf"/><Relationship Id="rId1596" Type="http://schemas.openxmlformats.org/officeDocument/2006/relationships/oleObject" Target="embeddings/oleObject824.bin"/><Relationship Id="rId1597" Type="http://schemas.openxmlformats.org/officeDocument/2006/relationships/image" Target="media/image763.wmf"/><Relationship Id="rId1587" Type="http://schemas.openxmlformats.org/officeDocument/2006/relationships/image" Target="media/image758.wmf"/><Relationship Id="rId1588" Type="http://schemas.openxmlformats.org/officeDocument/2006/relationships/oleObject" Target="embeddings/oleObject820.bin"/><Relationship Id="rId1589" Type="http://schemas.openxmlformats.org/officeDocument/2006/relationships/image" Target="media/image759.wmf"/><Relationship Id="rId998" Type="http://schemas.openxmlformats.org/officeDocument/2006/relationships/oleObject" Target="embeddings/oleObject514.bin"/><Relationship Id="rId997" Type="http://schemas.openxmlformats.org/officeDocument/2006/relationships/image" Target="media/image476.wmf"/><Relationship Id="rId996" Type="http://schemas.openxmlformats.org/officeDocument/2006/relationships/oleObject" Target="embeddings/oleObject513.bin"/><Relationship Id="rId995" Type="http://schemas.openxmlformats.org/officeDocument/2006/relationships/image" Target="media/image475.wmf"/><Relationship Id="rId999" Type="http://schemas.openxmlformats.org/officeDocument/2006/relationships/image" Target="media/image477.wmf"/><Relationship Id="rId990" Type="http://schemas.openxmlformats.org/officeDocument/2006/relationships/oleObject" Target="embeddings/oleObject510.bin"/><Relationship Id="rId1580" Type="http://schemas.openxmlformats.org/officeDocument/2006/relationships/image" Target="media/image755.wmf"/><Relationship Id="rId1581" Type="http://schemas.openxmlformats.org/officeDocument/2006/relationships/oleObject" Target="embeddings/oleObject816.bin"/><Relationship Id="rId1582" Type="http://schemas.openxmlformats.org/officeDocument/2006/relationships/image" Target="media/image756.wmf"/><Relationship Id="rId994" Type="http://schemas.openxmlformats.org/officeDocument/2006/relationships/oleObject" Target="embeddings/oleObject512.bin"/><Relationship Id="rId1583" Type="http://schemas.openxmlformats.org/officeDocument/2006/relationships/oleObject" Target="embeddings/oleObject817.bin"/><Relationship Id="rId993" Type="http://schemas.openxmlformats.org/officeDocument/2006/relationships/image" Target="media/image474.wmf"/><Relationship Id="rId1584" Type="http://schemas.openxmlformats.org/officeDocument/2006/relationships/oleObject" Target="embeddings/oleObject818.bin"/><Relationship Id="rId992" Type="http://schemas.openxmlformats.org/officeDocument/2006/relationships/oleObject" Target="embeddings/oleObject511.bin"/><Relationship Id="rId1585" Type="http://schemas.openxmlformats.org/officeDocument/2006/relationships/image" Target="media/image757.wmf"/><Relationship Id="rId991" Type="http://schemas.openxmlformats.org/officeDocument/2006/relationships/image" Target="media/image473.wmf"/><Relationship Id="rId1586" Type="http://schemas.openxmlformats.org/officeDocument/2006/relationships/oleObject" Target="embeddings/oleObject819.bin"/><Relationship Id="rId1532" Type="http://schemas.openxmlformats.org/officeDocument/2006/relationships/image" Target="media/image736.wmf"/><Relationship Id="rId2863" Type="http://schemas.openxmlformats.org/officeDocument/2006/relationships/oleObject" Target="embeddings/oleObject1591.bin"/><Relationship Id="rId1533" Type="http://schemas.openxmlformats.org/officeDocument/2006/relationships/oleObject" Target="embeddings/oleObject787.bin"/><Relationship Id="rId2864" Type="http://schemas.openxmlformats.org/officeDocument/2006/relationships/image" Target="media/image1257.wmf"/><Relationship Id="rId1534" Type="http://schemas.openxmlformats.org/officeDocument/2006/relationships/oleObject" Target="embeddings/oleObject788.bin"/><Relationship Id="rId2865" Type="http://schemas.openxmlformats.org/officeDocument/2006/relationships/oleObject" Target="embeddings/oleObject1592.bin"/><Relationship Id="rId1535" Type="http://schemas.openxmlformats.org/officeDocument/2006/relationships/oleObject" Target="embeddings/oleObject789.bin"/><Relationship Id="rId2866" Type="http://schemas.openxmlformats.org/officeDocument/2006/relationships/image" Target="media/image1258.wmf"/><Relationship Id="rId1536" Type="http://schemas.openxmlformats.org/officeDocument/2006/relationships/image" Target="media/image737.wmf"/><Relationship Id="rId2867" Type="http://schemas.openxmlformats.org/officeDocument/2006/relationships/oleObject" Target="embeddings/oleObject1593.bin"/><Relationship Id="rId1537" Type="http://schemas.openxmlformats.org/officeDocument/2006/relationships/oleObject" Target="embeddings/oleObject790.bin"/><Relationship Id="rId2868" Type="http://schemas.openxmlformats.org/officeDocument/2006/relationships/oleObject" Target="embeddings/oleObject1594.bin"/><Relationship Id="rId1538" Type="http://schemas.openxmlformats.org/officeDocument/2006/relationships/oleObject" Target="embeddings/oleObject791.bin"/><Relationship Id="rId2869" Type="http://schemas.openxmlformats.org/officeDocument/2006/relationships/image" Target="media/image1259.wmf"/><Relationship Id="rId1539" Type="http://schemas.openxmlformats.org/officeDocument/2006/relationships/oleObject" Target="embeddings/oleObject792.bin"/><Relationship Id="rId949" Type="http://schemas.openxmlformats.org/officeDocument/2006/relationships/image" Target="media/image453.wmf"/><Relationship Id="rId948" Type="http://schemas.openxmlformats.org/officeDocument/2006/relationships/oleObject" Target="embeddings/oleObject488.bin"/><Relationship Id="rId943" Type="http://schemas.openxmlformats.org/officeDocument/2006/relationships/image" Target="media/image450.wmf"/><Relationship Id="rId942" Type="http://schemas.openxmlformats.org/officeDocument/2006/relationships/oleObject" Target="embeddings/oleObject485.bin"/><Relationship Id="rId941" Type="http://schemas.openxmlformats.org/officeDocument/2006/relationships/image" Target="media/image449.wmf"/><Relationship Id="rId940" Type="http://schemas.openxmlformats.org/officeDocument/2006/relationships/oleObject" Target="embeddings/oleObject484.bin"/><Relationship Id="rId947" Type="http://schemas.openxmlformats.org/officeDocument/2006/relationships/image" Target="media/image452.wmf"/><Relationship Id="rId946" Type="http://schemas.openxmlformats.org/officeDocument/2006/relationships/oleObject" Target="embeddings/oleObject487.bin"/><Relationship Id="rId945" Type="http://schemas.openxmlformats.org/officeDocument/2006/relationships/image" Target="media/image451.wmf"/><Relationship Id="rId944" Type="http://schemas.openxmlformats.org/officeDocument/2006/relationships/oleObject" Target="embeddings/oleObject486.bin"/><Relationship Id="rId2860" Type="http://schemas.openxmlformats.org/officeDocument/2006/relationships/image" Target="media/image1256.wmf"/><Relationship Id="rId1530" Type="http://schemas.openxmlformats.org/officeDocument/2006/relationships/oleObject" Target="embeddings/oleObject785.bin"/><Relationship Id="rId2861" Type="http://schemas.openxmlformats.org/officeDocument/2006/relationships/oleObject" Target="embeddings/oleObject1589.bin"/><Relationship Id="rId1531" Type="http://schemas.openxmlformats.org/officeDocument/2006/relationships/oleObject" Target="embeddings/oleObject786.bin"/><Relationship Id="rId2862" Type="http://schemas.openxmlformats.org/officeDocument/2006/relationships/oleObject" Target="embeddings/oleObject1590.bin"/><Relationship Id="rId1521" Type="http://schemas.openxmlformats.org/officeDocument/2006/relationships/oleObject" Target="embeddings/oleObject780.bin"/><Relationship Id="rId2852" Type="http://schemas.openxmlformats.org/officeDocument/2006/relationships/image" Target="media/image1253.wmf"/><Relationship Id="rId1522" Type="http://schemas.openxmlformats.org/officeDocument/2006/relationships/oleObject" Target="embeddings/oleObject781.bin"/><Relationship Id="rId2853" Type="http://schemas.openxmlformats.org/officeDocument/2006/relationships/oleObject" Target="embeddings/oleObject1584.bin"/><Relationship Id="rId1523" Type="http://schemas.openxmlformats.org/officeDocument/2006/relationships/image" Target="media/image732.wmf"/><Relationship Id="rId2854" Type="http://schemas.openxmlformats.org/officeDocument/2006/relationships/oleObject" Target="embeddings/oleObject1585.bin"/><Relationship Id="rId1524" Type="http://schemas.openxmlformats.org/officeDocument/2006/relationships/oleObject" Target="embeddings/oleObject782.bin"/><Relationship Id="rId2855" Type="http://schemas.openxmlformats.org/officeDocument/2006/relationships/image" Target="media/image1254.wmf"/><Relationship Id="rId1525" Type="http://schemas.openxmlformats.org/officeDocument/2006/relationships/image" Target="media/image733.wmf"/><Relationship Id="rId2856" Type="http://schemas.openxmlformats.org/officeDocument/2006/relationships/oleObject" Target="embeddings/oleObject1586.bin"/><Relationship Id="rId1526" Type="http://schemas.openxmlformats.org/officeDocument/2006/relationships/oleObject" Target="embeddings/oleObject783.bin"/><Relationship Id="rId2857" Type="http://schemas.openxmlformats.org/officeDocument/2006/relationships/image" Target="media/image1255.wmf"/><Relationship Id="rId1527" Type="http://schemas.openxmlformats.org/officeDocument/2006/relationships/image" Target="media/image734.wmf"/><Relationship Id="rId2858" Type="http://schemas.openxmlformats.org/officeDocument/2006/relationships/oleObject" Target="embeddings/oleObject1587.bin"/><Relationship Id="rId1528" Type="http://schemas.openxmlformats.org/officeDocument/2006/relationships/oleObject" Target="embeddings/oleObject784.bin"/><Relationship Id="rId2859" Type="http://schemas.openxmlformats.org/officeDocument/2006/relationships/oleObject" Target="embeddings/oleObject1588.bin"/><Relationship Id="rId1529" Type="http://schemas.openxmlformats.org/officeDocument/2006/relationships/image" Target="media/image735.wmf"/><Relationship Id="rId939" Type="http://schemas.openxmlformats.org/officeDocument/2006/relationships/image" Target="media/image448.wmf"/><Relationship Id="rId938" Type="http://schemas.openxmlformats.org/officeDocument/2006/relationships/image" Target="media/image447.wmf"/><Relationship Id="rId937" Type="http://schemas.openxmlformats.org/officeDocument/2006/relationships/oleObject" Target="embeddings/oleObject483.bin"/><Relationship Id="rId932" Type="http://schemas.openxmlformats.org/officeDocument/2006/relationships/image" Target="media/image444.wmf"/><Relationship Id="rId931" Type="http://schemas.openxmlformats.org/officeDocument/2006/relationships/oleObject" Target="embeddings/oleObject480.bin"/><Relationship Id="rId930" Type="http://schemas.openxmlformats.org/officeDocument/2006/relationships/image" Target="media/image443.wmf"/><Relationship Id="rId936" Type="http://schemas.openxmlformats.org/officeDocument/2006/relationships/image" Target="media/image446.wmf"/><Relationship Id="rId935" Type="http://schemas.openxmlformats.org/officeDocument/2006/relationships/oleObject" Target="embeddings/oleObject482.bin"/><Relationship Id="rId934" Type="http://schemas.openxmlformats.org/officeDocument/2006/relationships/image" Target="media/image445.wmf"/><Relationship Id="rId933" Type="http://schemas.openxmlformats.org/officeDocument/2006/relationships/oleObject" Target="embeddings/oleObject481.bin"/><Relationship Id="rId2850" Type="http://schemas.openxmlformats.org/officeDocument/2006/relationships/image" Target="media/image1252.wmf"/><Relationship Id="rId1520" Type="http://schemas.openxmlformats.org/officeDocument/2006/relationships/oleObject" Target="embeddings/oleObject779.bin"/><Relationship Id="rId2851" Type="http://schemas.openxmlformats.org/officeDocument/2006/relationships/oleObject" Target="embeddings/oleObject1583.bin"/><Relationship Id="rId1554" Type="http://schemas.openxmlformats.org/officeDocument/2006/relationships/image" Target="media/image742.wmf"/><Relationship Id="rId2885" Type="http://schemas.openxmlformats.org/officeDocument/2006/relationships/oleObject" Target="embeddings/oleObject1605.bin"/><Relationship Id="rId1555" Type="http://schemas.openxmlformats.org/officeDocument/2006/relationships/oleObject" Target="embeddings/oleObject803.bin"/><Relationship Id="rId2886" Type="http://schemas.openxmlformats.org/officeDocument/2006/relationships/image" Target="media/image1265.wmf"/><Relationship Id="rId1556" Type="http://schemas.openxmlformats.org/officeDocument/2006/relationships/image" Target="media/image743.wmf"/><Relationship Id="rId2887" Type="http://schemas.openxmlformats.org/officeDocument/2006/relationships/oleObject" Target="embeddings/oleObject1606.bin"/><Relationship Id="rId1557" Type="http://schemas.openxmlformats.org/officeDocument/2006/relationships/oleObject" Target="embeddings/oleObject804.bin"/><Relationship Id="rId2888" Type="http://schemas.openxmlformats.org/officeDocument/2006/relationships/image" Target="media/image1266.wmf"/><Relationship Id="rId1558" Type="http://schemas.openxmlformats.org/officeDocument/2006/relationships/image" Target="media/image744.wmf"/><Relationship Id="rId2889" Type="http://schemas.openxmlformats.org/officeDocument/2006/relationships/oleObject" Target="embeddings/oleObject1607.bin"/><Relationship Id="rId1559" Type="http://schemas.openxmlformats.org/officeDocument/2006/relationships/oleObject" Target="embeddings/oleObject805.bin"/><Relationship Id="rId965" Type="http://schemas.openxmlformats.org/officeDocument/2006/relationships/image" Target="media/image461.wmf"/><Relationship Id="rId964" Type="http://schemas.openxmlformats.org/officeDocument/2006/relationships/oleObject" Target="embeddings/oleObject496.bin"/><Relationship Id="rId963" Type="http://schemas.openxmlformats.org/officeDocument/2006/relationships/image" Target="media/image460.wmf"/><Relationship Id="rId962" Type="http://schemas.openxmlformats.org/officeDocument/2006/relationships/oleObject" Target="embeddings/oleObject495.bin"/><Relationship Id="rId969" Type="http://schemas.openxmlformats.org/officeDocument/2006/relationships/oleObject" Target="embeddings/oleObject499.bin"/><Relationship Id="rId968" Type="http://schemas.openxmlformats.org/officeDocument/2006/relationships/image" Target="media/image462.wmf"/><Relationship Id="rId967" Type="http://schemas.openxmlformats.org/officeDocument/2006/relationships/oleObject" Target="embeddings/oleObject498.bin"/><Relationship Id="rId966" Type="http://schemas.openxmlformats.org/officeDocument/2006/relationships/oleObject" Target="embeddings/oleObject497.bin"/><Relationship Id="rId2880" Type="http://schemas.openxmlformats.org/officeDocument/2006/relationships/image" Target="media/image1262.wmf"/><Relationship Id="rId961" Type="http://schemas.openxmlformats.org/officeDocument/2006/relationships/image" Target="media/image459.wmf"/><Relationship Id="rId1550" Type="http://schemas.openxmlformats.org/officeDocument/2006/relationships/image" Target="media/image740.wmf"/><Relationship Id="rId2881" Type="http://schemas.openxmlformats.org/officeDocument/2006/relationships/oleObject" Target="embeddings/oleObject1603.bin"/><Relationship Id="rId960" Type="http://schemas.openxmlformats.org/officeDocument/2006/relationships/oleObject" Target="embeddings/oleObject494.bin"/><Relationship Id="rId1551" Type="http://schemas.openxmlformats.org/officeDocument/2006/relationships/oleObject" Target="embeddings/oleObject801.bin"/><Relationship Id="rId2882" Type="http://schemas.openxmlformats.org/officeDocument/2006/relationships/image" Target="media/image1263.wmf"/><Relationship Id="rId1552" Type="http://schemas.openxmlformats.org/officeDocument/2006/relationships/image" Target="media/image741.wmf"/><Relationship Id="rId2883" Type="http://schemas.openxmlformats.org/officeDocument/2006/relationships/oleObject" Target="embeddings/oleObject1604.bin"/><Relationship Id="rId1553" Type="http://schemas.openxmlformats.org/officeDocument/2006/relationships/oleObject" Target="embeddings/oleObject802.bin"/><Relationship Id="rId2884" Type="http://schemas.openxmlformats.org/officeDocument/2006/relationships/image" Target="media/image1264.wmf"/><Relationship Id="rId1543" Type="http://schemas.openxmlformats.org/officeDocument/2006/relationships/oleObject" Target="embeddings/oleObject796.bin"/><Relationship Id="rId2874" Type="http://schemas.openxmlformats.org/officeDocument/2006/relationships/image" Target="media/image1261.wmf"/><Relationship Id="rId1544" Type="http://schemas.openxmlformats.org/officeDocument/2006/relationships/image" Target="media/image738.wmf"/><Relationship Id="rId2875" Type="http://schemas.openxmlformats.org/officeDocument/2006/relationships/oleObject" Target="embeddings/oleObject1598.bin"/><Relationship Id="rId1545" Type="http://schemas.openxmlformats.org/officeDocument/2006/relationships/oleObject" Target="embeddings/oleObject797.bin"/><Relationship Id="rId2876" Type="http://schemas.openxmlformats.org/officeDocument/2006/relationships/oleObject" Target="embeddings/oleObject1599.bin"/><Relationship Id="rId1546" Type="http://schemas.openxmlformats.org/officeDocument/2006/relationships/oleObject" Target="embeddings/oleObject798.bin"/><Relationship Id="rId2877" Type="http://schemas.openxmlformats.org/officeDocument/2006/relationships/oleObject" Target="embeddings/oleObject1600.bin"/><Relationship Id="rId1547" Type="http://schemas.openxmlformats.org/officeDocument/2006/relationships/oleObject" Target="embeddings/oleObject799.bin"/><Relationship Id="rId2878" Type="http://schemas.openxmlformats.org/officeDocument/2006/relationships/oleObject" Target="embeddings/oleObject1601.bin"/><Relationship Id="rId1548" Type="http://schemas.openxmlformats.org/officeDocument/2006/relationships/image" Target="media/image739.wmf"/><Relationship Id="rId2879" Type="http://schemas.openxmlformats.org/officeDocument/2006/relationships/oleObject" Target="embeddings/oleObject1602.bin"/><Relationship Id="rId1549" Type="http://schemas.openxmlformats.org/officeDocument/2006/relationships/oleObject" Target="embeddings/oleObject800.bin"/><Relationship Id="rId959" Type="http://schemas.openxmlformats.org/officeDocument/2006/relationships/image" Target="media/image458.wmf"/><Relationship Id="rId954" Type="http://schemas.openxmlformats.org/officeDocument/2006/relationships/oleObject" Target="embeddings/oleObject491.bin"/><Relationship Id="rId953" Type="http://schemas.openxmlformats.org/officeDocument/2006/relationships/image" Target="media/image455.wmf"/><Relationship Id="rId952" Type="http://schemas.openxmlformats.org/officeDocument/2006/relationships/oleObject" Target="embeddings/oleObject490.bin"/><Relationship Id="rId951" Type="http://schemas.openxmlformats.org/officeDocument/2006/relationships/image" Target="media/image454.wmf"/><Relationship Id="rId958" Type="http://schemas.openxmlformats.org/officeDocument/2006/relationships/oleObject" Target="embeddings/oleObject493.bin"/><Relationship Id="rId957" Type="http://schemas.openxmlformats.org/officeDocument/2006/relationships/image" Target="media/image457.wmf"/><Relationship Id="rId956" Type="http://schemas.openxmlformats.org/officeDocument/2006/relationships/oleObject" Target="embeddings/oleObject492.bin"/><Relationship Id="rId955" Type="http://schemas.openxmlformats.org/officeDocument/2006/relationships/image" Target="media/image456.wmf"/><Relationship Id="rId950" Type="http://schemas.openxmlformats.org/officeDocument/2006/relationships/oleObject" Target="embeddings/oleObject489.bin"/><Relationship Id="rId2870" Type="http://schemas.openxmlformats.org/officeDocument/2006/relationships/oleObject" Target="embeddings/oleObject1595.bin"/><Relationship Id="rId1540" Type="http://schemas.openxmlformats.org/officeDocument/2006/relationships/oleObject" Target="embeddings/oleObject793.bin"/><Relationship Id="rId2871" Type="http://schemas.openxmlformats.org/officeDocument/2006/relationships/image" Target="media/image1260.wmf"/><Relationship Id="rId1541" Type="http://schemas.openxmlformats.org/officeDocument/2006/relationships/oleObject" Target="embeddings/oleObject794.bin"/><Relationship Id="rId2872" Type="http://schemas.openxmlformats.org/officeDocument/2006/relationships/oleObject" Target="embeddings/oleObject1596.bin"/><Relationship Id="rId1542" Type="http://schemas.openxmlformats.org/officeDocument/2006/relationships/oleObject" Target="embeddings/oleObject795.bin"/><Relationship Id="rId2873" Type="http://schemas.openxmlformats.org/officeDocument/2006/relationships/oleObject" Target="embeddings/oleObject1597.bin"/><Relationship Id="rId2027" Type="http://schemas.openxmlformats.org/officeDocument/2006/relationships/oleObject" Target="embeddings/oleObject1074.bin"/><Relationship Id="rId2028" Type="http://schemas.openxmlformats.org/officeDocument/2006/relationships/image" Target="media/image944.wmf"/><Relationship Id="rId2029" Type="http://schemas.openxmlformats.org/officeDocument/2006/relationships/oleObject" Target="embeddings/oleObject1075.bin"/><Relationship Id="rId107" Type="http://schemas.openxmlformats.org/officeDocument/2006/relationships/oleObject" Target="embeddings/oleObject41.bin"/><Relationship Id="rId106" Type="http://schemas.openxmlformats.org/officeDocument/2006/relationships/image" Target="media/image63.wmf"/><Relationship Id="rId105" Type="http://schemas.openxmlformats.org/officeDocument/2006/relationships/oleObject" Target="embeddings/oleObject40.bin"/><Relationship Id="rId104" Type="http://schemas.openxmlformats.org/officeDocument/2006/relationships/image" Target="media/image62.wmf"/><Relationship Id="rId109" Type="http://schemas.openxmlformats.org/officeDocument/2006/relationships/image" Target="media/image64.wmf"/><Relationship Id="rId108" Type="http://schemas.openxmlformats.org/officeDocument/2006/relationships/oleObject" Target="embeddings/oleObject42.bin"/><Relationship Id="rId2020" Type="http://schemas.openxmlformats.org/officeDocument/2006/relationships/oleObject" Target="embeddings/oleObject1070.bin"/><Relationship Id="rId2021" Type="http://schemas.openxmlformats.org/officeDocument/2006/relationships/image" Target="media/image941.wmf"/><Relationship Id="rId2022" Type="http://schemas.openxmlformats.org/officeDocument/2006/relationships/oleObject" Target="embeddings/oleObject1071.bin"/><Relationship Id="rId103" Type="http://schemas.openxmlformats.org/officeDocument/2006/relationships/oleObject" Target="embeddings/oleObject39.bin"/><Relationship Id="rId2023" Type="http://schemas.openxmlformats.org/officeDocument/2006/relationships/image" Target="media/image942.wmf"/><Relationship Id="rId102" Type="http://schemas.openxmlformats.org/officeDocument/2006/relationships/image" Target="media/image61.wmf"/><Relationship Id="rId2024" Type="http://schemas.openxmlformats.org/officeDocument/2006/relationships/oleObject" Target="embeddings/oleObject1072.bin"/><Relationship Id="rId101" Type="http://schemas.openxmlformats.org/officeDocument/2006/relationships/oleObject" Target="embeddings/oleObject38.bin"/><Relationship Id="rId2025" Type="http://schemas.openxmlformats.org/officeDocument/2006/relationships/oleObject" Target="embeddings/oleObject1073.bin"/><Relationship Id="rId100" Type="http://schemas.openxmlformats.org/officeDocument/2006/relationships/oleObject" Target="embeddings/oleObject37.bin"/><Relationship Id="rId2026" Type="http://schemas.openxmlformats.org/officeDocument/2006/relationships/image" Target="media/image943.wmf"/><Relationship Id="rId2016" Type="http://schemas.openxmlformats.org/officeDocument/2006/relationships/oleObject" Target="embeddings/oleObject1068.bin"/><Relationship Id="rId2017" Type="http://schemas.openxmlformats.org/officeDocument/2006/relationships/image" Target="media/image939.wmf"/><Relationship Id="rId2018" Type="http://schemas.openxmlformats.org/officeDocument/2006/relationships/oleObject" Target="embeddings/oleObject1069.bin"/><Relationship Id="rId2019" Type="http://schemas.openxmlformats.org/officeDocument/2006/relationships/image" Target="media/image940.wmf"/><Relationship Id="rId2010" Type="http://schemas.openxmlformats.org/officeDocument/2006/relationships/image" Target="media/image936.wmf"/><Relationship Id="rId2011" Type="http://schemas.openxmlformats.org/officeDocument/2006/relationships/oleObject" Target="embeddings/oleObject1065.bin"/><Relationship Id="rId2012" Type="http://schemas.openxmlformats.org/officeDocument/2006/relationships/oleObject" Target="embeddings/oleObject1066.bin"/><Relationship Id="rId2013" Type="http://schemas.openxmlformats.org/officeDocument/2006/relationships/image" Target="media/image937.wmf"/><Relationship Id="rId2014" Type="http://schemas.openxmlformats.org/officeDocument/2006/relationships/oleObject" Target="embeddings/oleObject1067.bin"/><Relationship Id="rId2015" Type="http://schemas.openxmlformats.org/officeDocument/2006/relationships/image" Target="media/image938.wmf"/><Relationship Id="rId2049" Type="http://schemas.openxmlformats.org/officeDocument/2006/relationships/image" Target="media/image950.wmf"/><Relationship Id="rId129" Type="http://schemas.openxmlformats.org/officeDocument/2006/relationships/oleObject" Target="embeddings/oleObject55.bin"/><Relationship Id="rId128" Type="http://schemas.openxmlformats.org/officeDocument/2006/relationships/image" Target="media/image71.wmf"/><Relationship Id="rId127" Type="http://schemas.openxmlformats.org/officeDocument/2006/relationships/oleObject" Target="embeddings/oleObject54.bin"/><Relationship Id="rId126" Type="http://schemas.openxmlformats.org/officeDocument/2006/relationships/image" Target="media/image70.wmf"/><Relationship Id="rId2040" Type="http://schemas.openxmlformats.org/officeDocument/2006/relationships/oleObject" Target="embeddings/oleObject1084.bin"/><Relationship Id="rId121" Type="http://schemas.openxmlformats.org/officeDocument/2006/relationships/oleObject" Target="embeddings/oleObject50.bin"/><Relationship Id="rId2041" Type="http://schemas.openxmlformats.org/officeDocument/2006/relationships/image" Target="media/image947.wmf"/><Relationship Id="rId120" Type="http://schemas.openxmlformats.org/officeDocument/2006/relationships/image" Target="media/image68.wmf"/><Relationship Id="rId2042" Type="http://schemas.openxmlformats.org/officeDocument/2006/relationships/oleObject" Target="embeddings/oleObject1085.bin"/><Relationship Id="rId2043" Type="http://schemas.openxmlformats.org/officeDocument/2006/relationships/oleObject" Target="embeddings/oleObject1086.bin"/><Relationship Id="rId2044" Type="http://schemas.openxmlformats.org/officeDocument/2006/relationships/image" Target="media/image948.wmf"/><Relationship Id="rId125" Type="http://schemas.openxmlformats.org/officeDocument/2006/relationships/oleObject" Target="embeddings/oleObject53.bin"/><Relationship Id="rId2045" Type="http://schemas.openxmlformats.org/officeDocument/2006/relationships/oleObject" Target="embeddings/oleObject1087.bin"/><Relationship Id="rId124" Type="http://schemas.openxmlformats.org/officeDocument/2006/relationships/oleObject" Target="embeddings/oleObject52.bin"/><Relationship Id="rId2046" Type="http://schemas.openxmlformats.org/officeDocument/2006/relationships/image" Target="media/image949.wmf"/><Relationship Id="rId123" Type="http://schemas.openxmlformats.org/officeDocument/2006/relationships/image" Target="media/image69.wmf"/><Relationship Id="rId2047" Type="http://schemas.openxmlformats.org/officeDocument/2006/relationships/oleObject" Target="embeddings/oleObject1088.bin"/><Relationship Id="rId122" Type="http://schemas.openxmlformats.org/officeDocument/2006/relationships/oleObject" Target="embeddings/oleObject51.bin"/><Relationship Id="rId2048" Type="http://schemas.openxmlformats.org/officeDocument/2006/relationships/oleObject" Target="embeddings/oleObject1089.bin"/><Relationship Id="rId2038" Type="http://schemas.openxmlformats.org/officeDocument/2006/relationships/oleObject" Target="embeddings/oleObject1083.bin"/><Relationship Id="rId2039" Type="http://schemas.openxmlformats.org/officeDocument/2006/relationships/image" Target="media/image946.wmf"/><Relationship Id="rId118" Type="http://schemas.openxmlformats.org/officeDocument/2006/relationships/image" Target="media/image67.wmf"/><Relationship Id="rId117" Type="http://schemas.openxmlformats.org/officeDocument/2006/relationships/oleObject" Target="embeddings/oleObject48.bin"/><Relationship Id="rId116" Type="http://schemas.openxmlformats.org/officeDocument/2006/relationships/oleObject" Target="embeddings/oleObject47.bin"/><Relationship Id="rId115" Type="http://schemas.openxmlformats.org/officeDocument/2006/relationships/image" Target="media/image66.wmf"/><Relationship Id="rId119" Type="http://schemas.openxmlformats.org/officeDocument/2006/relationships/oleObject" Target="embeddings/oleObject49.bin"/><Relationship Id="rId110" Type="http://schemas.openxmlformats.org/officeDocument/2006/relationships/oleObject" Target="embeddings/oleObject43.bin"/><Relationship Id="rId2030" Type="http://schemas.openxmlformats.org/officeDocument/2006/relationships/oleObject" Target="embeddings/oleObject1076.bin"/><Relationship Id="rId2031" Type="http://schemas.openxmlformats.org/officeDocument/2006/relationships/oleObject" Target="embeddings/oleObject1077.bin"/><Relationship Id="rId2032" Type="http://schemas.openxmlformats.org/officeDocument/2006/relationships/image" Target="media/image945.wmf"/><Relationship Id="rId2033" Type="http://schemas.openxmlformats.org/officeDocument/2006/relationships/oleObject" Target="embeddings/oleObject1078.bin"/><Relationship Id="rId114" Type="http://schemas.openxmlformats.org/officeDocument/2006/relationships/oleObject" Target="embeddings/oleObject46.bin"/><Relationship Id="rId2034" Type="http://schemas.openxmlformats.org/officeDocument/2006/relationships/oleObject" Target="embeddings/oleObject1079.bin"/><Relationship Id="rId113" Type="http://schemas.openxmlformats.org/officeDocument/2006/relationships/oleObject" Target="embeddings/oleObject45.bin"/><Relationship Id="rId2035" Type="http://schemas.openxmlformats.org/officeDocument/2006/relationships/oleObject" Target="embeddings/oleObject1080.bin"/><Relationship Id="rId112" Type="http://schemas.openxmlformats.org/officeDocument/2006/relationships/oleObject" Target="embeddings/oleObject44.bin"/><Relationship Id="rId2036" Type="http://schemas.openxmlformats.org/officeDocument/2006/relationships/oleObject" Target="embeddings/oleObject1081.bin"/><Relationship Id="rId111" Type="http://schemas.openxmlformats.org/officeDocument/2006/relationships/image" Target="media/image65.wmf"/><Relationship Id="rId2037" Type="http://schemas.openxmlformats.org/officeDocument/2006/relationships/oleObject" Target="embeddings/oleObject1082.bin"/><Relationship Id="rId2005" Type="http://schemas.openxmlformats.org/officeDocument/2006/relationships/oleObject" Target="embeddings/oleObject1061.bin"/><Relationship Id="rId2006" Type="http://schemas.openxmlformats.org/officeDocument/2006/relationships/oleObject" Target="embeddings/oleObject1062.bin"/><Relationship Id="rId2007" Type="http://schemas.openxmlformats.org/officeDocument/2006/relationships/image" Target="media/image935.wmf"/><Relationship Id="rId2008" Type="http://schemas.openxmlformats.org/officeDocument/2006/relationships/oleObject" Target="embeddings/oleObject1063.bin"/><Relationship Id="rId2009" Type="http://schemas.openxmlformats.org/officeDocument/2006/relationships/oleObject" Target="embeddings/oleObject1064.bin"/><Relationship Id="rId2000" Type="http://schemas.openxmlformats.org/officeDocument/2006/relationships/oleObject" Target="embeddings/oleObject1058.bin"/><Relationship Id="rId2001" Type="http://schemas.openxmlformats.org/officeDocument/2006/relationships/image" Target="media/image933.wmf"/><Relationship Id="rId2002" Type="http://schemas.openxmlformats.org/officeDocument/2006/relationships/oleObject" Target="embeddings/oleObject1059.bin"/><Relationship Id="rId2003" Type="http://schemas.openxmlformats.org/officeDocument/2006/relationships/oleObject" Target="embeddings/oleObject1060.bin"/><Relationship Id="rId2004" Type="http://schemas.openxmlformats.org/officeDocument/2006/relationships/image" Target="media/image934.wmf"/><Relationship Id="rId2090" Type="http://schemas.openxmlformats.org/officeDocument/2006/relationships/image" Target="media/image967.wmf"/><Relationship Id="rId2091" Type="http://schemas.openxmlformats.org/officeDocument/2006/relationships/oleObject" Target="embeddings/oleObject1114.bin"/><Relationship Id="rId2092" Type="http://schemas.openxmlformats.org/officeDocument/2006/relationships/image" Target="media/image968.wmf"/><Relationship Id="rId2093" Type="http://schemas.openxmlformats.org/officeDocument/2006/relationships/oleObject" Target="embeddings/oleObject1115.bin"/><Relationship Id="rId2094" Type="http://schemas.openxmlformats.org/officeDocument/2006/relationships/image" Target="media/image969.wmf"/><Relationship Id="rId2095" Type="http://schemas.openxmlformats.org/officeDocument/2006/relationships/oleObject" Target="embeddings/oleObject1116.bin"/><Relationship Id="rId2096" Type="http://schemas.openxmlformats.org/officeDocument/2006/relationships/image" Target="media/image970.wmf"/><Relationship Id="rId2097" Type="http://schemas.openxmlformats.org/officeDocument/2006/relationships/oleObject" Target="embeddings/oleObject1117.bin"/><Relationship Id="rId2098" Type="http://schemas.openxmlformats.org/officeDocument/2006/relationships/image" Target="media/image971.wmf"/><Relationship Id="rId2099" Type="http://schemas.openxmlformats.org/officeDocument/2006/relationships/oleObject" Target="embeddings/oleObject1118.bin"/><Relationship Id="rId2060" Type="http://schemas.openxmlformats.org/officeDocument/2006/relationships/oleObject" Target="embeddings/oleObject1096.bin"/><Relationship Id="rId2061" Type="http://schemas.openxmlformats.org/officeDocument/2006/relationships/oleObject" Target="embeddings/oleObject1097.bin"/><Relationship Id="rId2062" Type="http://schemas.openxmlformats.org/officeDocument/2006/relationships/image" Target="media/image955.wmf"/><Relationship Id="rId2063" Type="http://schemas.openxmlformats.org/officeDocument/2006/relationships/oleObject" Target="embeddings/oleObject1098.bin"/><Relationship Id="rId2064" Type="http://schemas.openxmlformats.org/officeDocument/2006/relationships/image" Target="media/image956.wmf"/><Relationship Id="rId2065" Type="http://schemas.openxmlformats.org/officeDocument/2006/relationships/oleObject" Target="embeddings/oleObject1099.bin"/><Relationship Id="rId2066" Type="http://schemas.openxmlformats.org/officeDocument/2006/relationships/oleObject" Target="embeddings/oleObject1100.bin"/><Relationship Id="rId2067" Type="http://schemas.openxmlformats.org/officeDocument/2006/relationships/image" Target="media/image957.wmf"/><Relationship Id="rId2068" Type="http://schemas.openxmlformats.org/officeDocument/2006/relationships/oleObject" Target="embeddings/oleObject1101.bin"/><Relationship Id="rId2069" Type="http://schemas.openxmlformats.org/officeDocument/2006/relationships/image" Target="media/image958.wmf"/><Relationship Id="rId2050" Type="http://schemas.openxmlformats.org/officeDocument/2006/relationships/oleObject" Target="embeddings/oleObject1090.bin"/><Relationship Id="rId2051" Type="http://schemas.openxmlformats.org/officeDocument/2006/relationships/image" Target="media/image951.wmf"/><Relationship Id="rId2052" Type="http://schemas.openxmlformats.org/officeDocument/2006/relationships/oleObject" Target="embeddings/oleObject1091.bin"/><Relationship Id="rId2053" Type="http://schemas.openxmlformats.org/officeDocument/2006/relationships/image" Target="media/image952.wmf"/><Relationship Id="rId2054" Type="http://schemas.openxmlformats.org/officeDocument/2006/relationships/oleObject" Target="embeddings/oleObject1092.bin"/><Relationship Id="rId2055" Type="http://schemas.openxmlformats.org/officeDocument/2006/relationships/image" Target="media/image953.wmf"/><Relationship Id="rId2056" Type="http://schemas.openxmlformats.org/officeDocument/2006/relationships/oleObject" Target="embeddings/oleObject1093.bin"/><Relationship Id="rId2057" Type="http://schemas.openxmlformats.org/officeDocument/2006/relationships/oleObject" Target="embeddings/oleObject1094.bin"/><Relationship Id="rId2058" Type="http://schemas.openxmlformats.org/officeDocument/2006/relationships/image" Target="media/image954.wmf"/><Relationship Id="rId2059" Type="http://schemas.openxmlformats.org/officeDocument/2006/relationships/oleObject" Target="embeddings/oleObject1095.bin"/><Relationship Id="rId2080" Type="http://schemas.openxmlformats.org/officeDocument/2006/relationships/oleObject" Target="embeddings/oleObject1107.bin"/><Relationship Id="rId2081" Type="http://schemas.openxmlformats.org/officeDocument/2006/relationships/image" Target="media/image964.wmf"/><Relationship Id="rId2082" Type="http://schemas.openxmlformats.org/officeDocument/2006/relationships/oleObject" Target="embeddings/oleObject1108.bin"/><Relationship Id="rId2083" Type="http://schemas.openxmlformats.org/officeDocument/2006/relationships/oleObject" Target="embeddings/oleObject1109.bin"/><Relationship Id="rId2084" Type="http://schemas.openxmlformats.org/officeDocument/2006/relationships/image" Target="media/image965.wmf"/><Relationship Id="rId2085" Type="http://schemas.openxmlformats.org/officeDocument/2006/relationships/oleObject" Target="embeddings/oleObject1110.bin"/><Relationship Id="rId2086" Type="http://schemas.openxmlformats.org/officeDocument/2006/relationships/oleObject" Target="embeddings/oleObject1111.bin"/><Relationship Id="rId2087" Type="http://schemas.openxmlformats.org/officeDocument/2006/relationships/oleObject" Target="embeddings/oleObject1112.bin"/><Relationship Id="rId2088" Type="http://schemas.openxmlformats.org/officeDocument/2006/relationships/image" Target="media/image966.wmf"/><Relationship Id="rId2089" Type="http://schemas.openxmlformats.org/officeDocument/2006/relationships/oleObject" Target="embeddings/oleObject1113.bin"/><Relationship Id="rId2070" Type="http://schemas.openxmlformats.org/officeDocument/2006/relationships/oleObject" Target="embeddings/oleObject1102.bin"/><Relationship Id="rId2071" Type="http://schemas.openxmlformats.org/officeDocument/2006/relationships/image" Target="media/image959.wmf"/><Relationship Id="rId2072" Type="http://schemas.openxmlformats.org/officeDocument/2006/relationships/oleObject" Target="embeddings/oleObject1103.bin"/><Relationship Id="rId2073" Type="http://schemas.openxmlformats.org/officeDocument/2006/relationships/image" Target="media/image960.wmf"/><Relationship Id="rId2074" Type="http://schemas.openxmlformats.org/officeDocument/2006/relationships/oleObject" Target="embeddings/oleObject1104.bin"/><Relationship Id="rId2075" Type="http://schemas.openxmlformats.org/officeDocument/2006/relationships/image" Target="media/image961.wmf"/><Relationship Id="rId2076" Type="http://schemas.openxmlformats.org/officeDocument/2006/relationships/oleObject" Target="embeddings/oleObject1105.bin"/><Relationship Id="rId2077" Type="http://schemas.openxmlformats.org/officeDocument/2006/relationships/image" Target="media/image962.wmf"/><Relationship Id="rId2078" Type="http://schemas.openxmlformats.org/officeDocument/2006/relationships/oleObject" Target="embeddings/oleObject1106.bin"/><Relationship Id="rId2079" Type="http://schemas.openxmlformats.org/officeDocument/2006/relationships/image" Target="media/image963.wmf"/><Relationship Id="rId2940" Type="http://schemas.openxmlformats.org/officeDocument/2006/relationships/oleObject" Target="embeddings/oleObject1637.bin"/><Relationship Id="rId1610" Type="http://schemas.openxmlformats.org/officeDocument/2006/relationships/oleObject" Target="embeddings/oleObject832.bin"/><Relationship Id="rId2941" Type="http://schemas.openxmlformats.org/officeDocument/2006/relationships/image" Target="media/image1288.wmf"/><Relationship Id="rId1611" Type="http://schemas.openxmlformats.org/officeDocument/2006/relationships/image" Target="media/image769.wmf"/><Relationship Id="rId2942" Type="http://schemas.openxmlformats.org/officeDocument/2006/relationships/oleObject" Target="embeddings/oleObject1638.bin"/><Relationship Id="rId1612" Type="http://schemas.openxmlformats.org/officeDocument/2006/relationships/oleObject" Target="embeddings/oleObject833.bin"/><Relationship Id="rId2943" Type="http://schemas.openxmlformats.org/officeDocument/2006/relationships/image" Target="media/image1289.wmf"/><Relationship Id="rId1613" Type="http://schemas.openxmlformats.org/officeDocument/2006/relationships/image" Target="media/image770.wmf"/><Relationship Id="rId2944" Type="http://schemas.openxmlformats.org/officeDocument/2006/relationships/oleObject" Target="embeddings/oleObject1639.bin"/><Relationship Id="rId1614" Type="http://schemas.openxmlformats.org/officeDocument/2006/relationships/oleObject" Target="embeddings/oleObject834.bin"/><Relationship Id="rId2945" Type="http://schemas.openxmlformats.org/officeDocument/2006/relationships/image" Target="media/image1290.wmf"/><Relationship Id="rId1615" Type="http://schemas.openxmlformats.org/officeDocument/2006/relationships/image" Target="media/image771.wmf"/><Relationship Id="rId2946" Type="http://schemas.openxmlformats.org/officeDocument/2006/relationships/oleObject" Target="embeddings/oleObject1640.bin"/><Relationship Id="rId1616" Type="http://schemas.openxmlformats.org/officeDocument/2006/relationships/oleObject" Target="embeddings/oleObject835.bin"/><Relationship Id="rId2947" Type="http://schemas.openxmlformats.org/officeDocument/2006/relationships/image" Target="media/image1291.wmf"/><Relationship Id="rId907" Type="http://schemas.openxmlformats.org/officeDocument/2006/relationships/oleObject" Target="embeddings/oleObject468.bin"/><Relationship Id="rId1617" Type="http://schemas.openxmlformats.org/officeDocument/2006/relationships/image" Target="media/image772.wmf"/><Relationship Id="rId2948" Type="http://schemas.openxmlformats.org/officeDocument/2006/relationships/oleObject" Target="embeddings/oleObject1641.bin"/><Relationship Id="rId906" Type="http://schemas.openxmlformats.org/officeDocument/2006/relationships/image" Target="media/image431.wmf"/><Relationship Id="rId1618" Type="http://schemas.openxmlformats.org/officeDocument/2006/relationships/oleObject" Target="embeddings/oleObject836.bin"/><Relationship Id="rId2949" Type="http://schemas.openxmlformats.org/officeDocument/2006/relationships/image" Target="media/image1292.wmf"/><Relationship Id="rId905" Type="http://schemas.openxmlformats.org/officeDocument/2006/relationships/oleObject" Target="embeddings/oleObject467.bin"/><Relationship Id="rId1619" Type="http://schemas.openxmlformats.org/officeDocument/2006/relationships/image" Target="media/image773.wmf"/><Relationship Id="rId904" Type="http://schemas.openxmlformats.org/officeDocument/2006/relationships/image" Target="media/image430.wmf"/><Relationship Id="rId909" Type="http://schemas.openxmlformats.org/officeDocument/2006/relationships/oleObject" Target="embeddings/oleObject469.bin"/><Relationship Id="rId908" Type="http://schemas.openxmlformats.org/officeDocument/2006/relationships/image" Target="media/image432.wmf"/><Relationship Id="rId903" Type="http://schemas.openxmlformats.org/officeDocument/2006/relationships/oleObject" Target="embeddings/oleObject466.bin"/><Relationship Id="rId902" Type="http://schemas.openxmlformats.org/officeDocument/2006/relationships/image" Target="media/image429.wmf"/><Relationship Id="rId901" Type="http://schemas.openxmlformats.org/officeDocument/2006/relationships/oleObject" Target="embeddings/oleObject465.bin"/><Relationship Id="rId900" Type="http://schemas.openxmlformats.org/officeDocument/2006/relationships/image" Target="media/image428.wmf"/><Relationship Id="rId2930" Type="http://schemas.openxmlformats.org/officeDocument/2006/relationships/oleObject" Target="embeddings/oleObject1632.bin"/><Relationship Id="rId1600" Type="http://schemas.openxmlformats.org/officeDocument/2006/relationships/oleObject" Target="embeddings/oleObject826.bin"/><Relationship Id="rId2931" Type="http://schemas.openxmlformats.org/officeDocument/2006/relationships/image" Target="media/image1283.wmf"/><Relationship Id="rId1601" Type="http://schemas.openxmlformats.org/officeDocument/2006/relationships/image" Target="media/image765.wmf"/><Relationship Id="rId2932" Type="http://schemas.openxmlformats.org/officeDocument/2006/relationships/oleObject" Target="embeddings/oleObject1633.bin"/><Relationship Id="rId1602" Type="http://schemas.openxmlformats.org/officeDocument/2006/relationships/oleObject" Target="embeddings/oleObject827.bin"/><Relationship Id="rId2933" Type="http://schemas.openxmlformats.org/officeDocument/2006/relationships/image" Target="media/image1284.wmf"/><Relationship Id="rId1603" Type="http://schemas.openxmlformats.org/officeDocument/2006/relationships/image" Target="media/image766.wmf"/><Relationship Id="rId2934" Type="http://schemas.openxmlformats.org/officeDocument/2006/relationships/oleObject" Target="embeddings/oleObject1634.bin"/><Relationship Id="rId1604" Type="http://schemas.openxmlformats.org/officeDocument/2006/relationships/oleObject" Target="embeddings/oleObject828.bin"/><Relationship Id="rId2935" Type="http://schemas.openxmlformats.org/officeDocument/2006/relationships/image" Target="media/image1285.wmf"/><Relationship Id="rId1605" Type="http://schemas.openxmlformats.org/officeDocument/2006/relationships/image" Target="media/image767.wmf"/><Relationship Id="rId2936" Type="http://schemas.openxmlformats.org/officeDocument/2006/relationships/oleObject" Target="embeddings/oleObject1635.bin"/><Relationship Id="rId1606" Type="http://schemas.openxmlformats.org/officeDocument/2006/relationships/oleObject" Target="embeddings/oleObject829.bin"/><Relationship Id="rId2937" Type="http://schemas.openxmlformats.org/officeDocument/2006/relationships/image" Target="media/image1286.wmf"/><Relationship Id="rId1607" Type="http://schemas.openxmlformats.org/officeDocument/2006/relationships/image" Target="media/image768.wmf"/><Relationship Id="rId2938" Type="http://schemas.openxmlformats.org/officeDocument/2006/relationships/oleObject" Target="embeddings/oleObject1636.bin"/><Relationship Id="rId1608" Type="http://schemas.openxmlformats.org/officeDocument/2006/relationships/oleObject" Target="embeddings/oleObject830.bin"/><Relationship Id="rId2939" Type="http://schemas.openxmlformats.org/officeDocument/2006/relationships/image" Target="media/image1287.wmf"/><Relationship Id="rId1609" Type="http://schemas.openxmlformats.org/officeDocument/2006/relationships/oleObject" Target="embeddings/oleObject831.bin"/><Relationship Id="rId1631" Type="http://schemas.openxmlformats.org/officeDocument/2006/relationships/image" Target="media/image779.wmf"/><Relationship Id="rId2962" Type="http://schemas.openxmlformats.org/officeDocument/2006/relationships/oleObject" Target="embeddings/oleObject1648.bin"/><Relationship Id="rId1632" Type="http://schemas.openxmlformats.org/officeDocument/2006/relationships/oleObject" Target="embeddings/oleObject843.bin"/><Relationship Id="rId2963" Type="http://schemas.openxmlformats.org/officeDocument/2006/relationships/image" Target="media/image1299.wmf"/><Relationship Id="rId1633" Type="http://schemas.openxmlformats.org/officeDocument/2006/relationships/image" Target="media/image780.wmf"/><Relationship Id="rId2964" Type="http://schemas.openxmlformats.org/officeDocument/2006/relationships/oleObject" Target="embeddings/oleObject1649.bin"/><Relationship Id="rId1634" Type="http://schemas.openxmlformats.org/officeDocument/2006/relationships/oleObject" Target="embeddings/oleObject844.bin"/><Relationship Id="rId2965" Type="http://schemas.openxmlformats.org/officeDocument/2006/relationships/image" Target="media/image1300.wmf"/><Relationship Id="rId1635" Type="http://schemas.openxmlformats.org/officeDocument/2006/relationships/image" Target="media/image781.wmf"/><Relationship Id="rId2966" Type="http://schemas.openxmlformats.org/officeDocument/2006/relationships/oleObject" Target="embeddings/oleObject1650.bin"/><Relationship Id="rId1636" Type="http://schemas.openxmlformats.org/officeDocument/2006/relationships/oleObject" Target="embeddings/oleObject845.bin"/><Relationship Id="rId2967" Type="http://schemas.openxmlformats.org/officeDocument/2006/relationships/image" Target="media/image1301.wmf"/><Relationship Id="rId1637" Type="http://schemas.openxmlformats.org/officeDocument/2006/relationships/image" Target="media/image782.wmf"/><Relationship Id="rId2968" Type="http://schemas.openxmlformats.org/officeDocument/2006/relationships/oleObject" Target="embeddings/oleObject1651.bin"/><Relationship Id="rId1638" Type="http://schemas.openxmlformats.org/officeDocument/2006/relationships/oleObject" Target="embeddings/oleObject846.bin"/><Relationship Id="rId2969" Type="http://schemas.openxmlformats.org/officeDocument/2006/relationships/image" Target="media/image1302.wmf"/><Relationship Id="rId929" Type="http://schemas.openxmlformats.org/officeDocument/2006/relationships/oleObject" Target="embeddings/oleObject479.bin"/><Relationship Id="rId1639" Type="http://schemas.openxmlformats.org/officeDocument/2006/relationships/image" Target="media/image783.wmf"/><Relationship Id="rId928" Type="http://schemas.openxmlformats.org/officeDocument/2006/relationships/image" Target="media/image442.wmf"/><Relationship Id="rId927" Type="http://schemas.openxmlformats.org/officeDocument/2006/relationships/oleObject" Target="embeddings/oleObject478.bin"/><Relationship Id="rId926" Type="http://schemas.openxmlformats.org/officeDocument/2006/relationships/image" Target="media/image441.wmf"/><Relationship Id="rId921" Type="http://schemas.openxmlformats.org/officeDocument/2006/relationships/oleObject" Target="embeddings/oleObject475.bin"/><Relationship Id="rId920" Type="http://schemas.openxmlformats.org/officeDocument/2006/relationships/image" Target="media/image438.wmf"/><Relationship Id="rId925" Type="http://schemas.openxmlformats.org/officeDocument/2006/relationships/oleObject" Target="embeddings/oleObject477.bin"/><Relationship Id="rId924" Type="http://schemas.openxmlformats.org/officeDocument/2006/relationships/image" Target="media/image440.wmf"/><Relationship Id="rId923" Type="http://schemas.openxmlformats.org/officeDocument/2006/relationships/oleObject" Target="embeddings/oleObject476.bin"/><Relationship Id="rId922" Type="http://schemas.openxmlformats.org/officeDocument/2006/relationships/image" Target="media/image439.wmf"/><Relationship Id="rId2960" Type="http://schemas.openxmlformats.org/officeDocument/2006/relationships/oleObject" Target="embeddings/oleObject1647.bin"/><Relationship Id="rId1630" Type="http://schemas.openxmlformats.org/officeDocument/2006/relationships/oleObject" Target="embeddings/oleObject842.bin"/><Relationship Id="rId2961" Type="http://schemas.openxmlformats.org/officeDocument/2006/relationships/image" Target="media/image1298.wmf"/><Relationship Id="rId1620" Type="http://schemas.openxmlformats.org/officeDocument/2006/relationships/oleObject" Target="embeddings/oleObject837.bin"/><Relationship Id="rId2951" Type="http://schemas.openxmlformats.org/officeDocument/2006/relationships/image" Target="media/image1293.wmf"/><Relationship Id="rId1621" Type="http://schemas.openxmlformats.org/officeDocument/2006/relationships/image" Target="media/image774.wmf"/><Relationship Id="rId2952" Type="http://schemas.openxmlformats.org/officeDocument/2006/relationships/oleObject" Target="embeddings/oleObject1643.bin"/><Relationship Id="rId1622" Type="http://schemas.openxmlformats.org/officeDocument/2006/relationships/oleObject" Target="embeddings/oleObject838.bin"/><Relationship Id="rId2953" Type="http://schemas.openxmlformats.org/officeDocument/2006/relationships/image" Target="media/image1294.wmf"/><Relationship Id="rId1623" Type="http://schemas.openxmlformats.org/officeDocument/2006/relationships/image" Target="media/image775.wmf"/><Relationship Id="rId2954" Type="http://schemas.openxmlformats.org/officeDocument/2006/relationships/oleObject" Target="embeddings/oleObject1644.bin"/><Relationship Id="rId1624" Type="http://schemas.openxmlformats.org/officeDocument/2006/relationships/oleObject" Target="embeddings/oleObject839.bin"/><Relationship Id="rId2955" Type="http://schemas.openxmlformats.org/officeDocument/2006/relationships/image" Target="media/image1295.wmf"/><Relationship Id="rId1625" Type="http://schemas.openxmlformats.org/officeDocument/2006/relationships/image" Target="media/image776.wmf"/><Relationship Id="rId2956" Type="http://schemas.openxmlformats.org/officeDocument/2006/relationships/oleObject" Target="embeddings/oleObject1645.bin"/><Relationship Id="rId1626" Type="http://schemas.openxmlformats.org/officeDocument/2006/relationships/oleObject" Target="embeddings/oleObject840.bin"/><Relationship Id="rId2957" Type="http://schemas.openxmlformats.org/officeDocument/2006/relationships/image" Target="media/image1296.wmf"/><Relationship Id="rId1627" Type="http://schemas.openxmlformats.org/officeDocument/2006/relationships/image" Target="media/image777.wmf"/><Relationship Id="rId2958" Type="http://schemas.openxmlformats.org/officeDocument/2006/relationships/oleObject" Target="embeddings/oleObject1646.bin"/><Relationship Id="rId918" Type="http://schemas.openxmlformats.org/officeDocument/2006/relationships/image" Target="media/image437.wmf"/><Relationship Id="rId1628" Type="http://schemas.openxmlformats.org/officeDocument/2006/relationships/oleObject" Target="embeddings/oleObject841.bin"/><Relationship Id="rId2959" Type="http://schemas.openxmlformats.org/officeDocument/2006/relationships/image" Target="media/image1297.wmf"/><Relationship Id="rId917" Type="http://schemas.openxmlformats.org/officeDocument/2006/relationships/oleObject" Target="embeddings/oleObject473.bin"/><Relationship Id="rId1629" Type="http://schemas.openxmlformats.org/officeDocument/2006/relationships/image" Target="media/image778.wmf"/><Relationship Id="rId916" Type="http://schemas.openxmlformats.org/officeDocument/2006/relationships/image" Target="media/image436.wmf"/><Relationship Id="rId915" Type="http://schemas.openxmlformats.org/officeDocument/2006/relationships/oleObject" Target="embeddings/oleObject472.bin"/><Relationship Id="rId919" Type="http://schemas.openxmlformats.org/officeDocument/2006/relationships/oleObject" Target="embeddings/oleObject474.bin"/><Relationship Id="rId910" Type="http://schemas.openxmlformats.org/officeDocument/2006/relationships/image" Target="media/image433.wmf"/><Relationship Id="rId914" Type="http://schemas.openxmlformats.org/officeDocument/2006/relationships/image" Target="media/image435.wmf"/><Relationship Id="rId913" Type="http://schemas.openxmlformats.org/officeDocument/2006/relationships/oleObject" Target="embeddings/oleObject471.bin"/><Relationship Id="rId912" Type="http://schemas.openxmlformats.org/officeDocument/2006/relationships/image" Target="media/image434.wmf"/><Relationship Id="rId911" Type="http://schemas.openxmlformats.org/officeDocument/2006/relationships/oleObject" Target="embeddings/oleObject470.bin"/><Relationship Id="rId2950" Type="http://schemas.openxmlformats.org/officeDocument/2006/relationships/oleObject" Target="embeddings/oleObject1642.bin"/><Relationship Id="rId2900" Type="http://schemas.openxmlformats.org/officeDocument/2006/relationships/oleObject" Target="embeddings/oleObject1615.bin"/><Relationship Id="rId2901" Type="http://schemas.openxmlformats.org/officeDocument/2006/relationships/oleObject" Target="embeddings/oleObject1616.bin"/><Relationship Id="rId2902" Type="http://schemas.openxmlformats.org/officeDocument/2006/relationships/oleObject" Target="embeddings/oleObject1617.bin"/><Relationship Id="rId2903" Type="http://schemas.openxmlformats.org/officeDocument/2006/relationships/image" Target="media/image1270.wmf"/><Relationship Id="rId2904" Type="http://schemas.openxmlformats.org/officeDocument/2006/relationships/oleObject" Target="embeddings/oleObject1618.bin"/><Relationship Id="rId2905" Type="http://schemas.openxmlformats.org/officeDocument/2006/relationships/image" Target="media/image1271.wmf"/><Relationship Id="rId2906" Type="http://schemas.openxmlformats.org/officeDocument/2006/relationships/oleObject" Target="embeddings/oleObject1619.bin"/><Relationship Id="rId2907" Type="http://schemas.openxmlformats.org/officeDocument/2006/relationships/oleObject" Target="embeddings/oleObject1620.bin"/><Relationship Id="rId2908" Type="http://schemas.openxmlformats.org/officeDocument/2006/relationships/image" Target="media/image1272.wmf"/><Relationship Id="rId2909" Type="http://schemas.openxmlformats.org/officeDocument/2006/relationships/oleObject" Target="embeddings/oleObject1621.bin"/><Relationship Id="rId2920" Type="http://schemas.openxmlformats.org/officeDocument/2006/relationships/oleObject" Target="embeddings/oleObject1627.bin"/><Relationship Id="rId2921" Type="http://schemas.openxmlformats.org/officeDocument/2006/relationships/image" Target="media/image1278.wmf"/><Relationship Id="rId2922" Type="http://schemas.openxmlformats.org/officeDocument/2006/relationships/oleObject" Target="embeddings/oleObject1628.bin"/><Relationship Id="rId2923" Type="http://schemas.openxmlformats.org/officeDocument/2006/relationships/image" Target="media/image1279.wmf"/><Relationship Id="rId2924" Type="http://schemas.openxmlformats.org/officeDocument/2006/relationships/oleObject" Target="embeddings/oleObject1629.bin"/><Relationship Id="rId2925" Type="http://schemas.openxmlformats.org/officeDocument/2006/relationships/image" Target="media/image1280.wmf"/><Relationship Id="rId2926" Type="http://schemas.openxmlformats.org/officeDocument/2006/relationships/oleObject" Target="embeddings/oleObject1630.bin"/><Relationship Id="rId2927" Type="http://schemas.openxmlformats.org/officeDocument/2006/relationships/image" Target="media/image1281.wmf"/><Relationship Id="rId2928" Type="http://schemas.openxmlformats.org/officeDocument/2006/relationships/oleObject" Target="embeddings/oleObject1631.bin"/><Relationship Id="rId2929" Type="http://schemas.openxmlformats.org/officeDocument/2006/relationships/image" Target="media/image1282.wmf"/><Relationship Id="rId2910" Type="http://schemas.openxmlformats.org/officeDocument/2006/relationships/image" Target="media/image1273.wmf"/><Relationship Id="rId2911" Type="http://schemas.openxmlformats.org/officeDocument/2006/relationships/oleObject" Target="embeddings/oleObject1622.bin"/><Relationship Id="rId2912" Type="http://schemas.openxmlformats.org/officeDocument/2006/relationships/oleObject" Target="embeddings/oleObject1623.bin"/><Relationship Id="rId2913" Type="http://schemas.openxmlformats.org/officeDocument/2006/relationships/image" Target="media/image1274.wmf"/><Relationship Id="rId2914" Type="http://schemas.openxmlformats.org/officeDocument/2006/relationships/oleObject" Target="embeddings/oleObject1624.bin"/><Relationship Id="rId2915" Type="http://schemas.openxmlformats.org/officeDocument/2006/relationships/image" Target="media/image1275.wmf"/><Relationship Id="rId2916" Type="http://schemas.openxmlformats.org/officeDocument/2006/relationships/oleObject" Target="embeddings/oleObject1625.bin"/><Relationship Id="rId2917" Type="http://schemas.openxmlformats.org/officeDocument/2006/relationships/image" Target="media/image1276.wmf"/><Relationship Id="rId2918" Type="http://schemas.openxmlformats.org/officeDocument/2006/relationships/oleObject" Target="embeddings/oleObject1626.bin"/><Relationship Id="rId2919" Type="http://schemas.openxmlformats.org/officeDocument/2006/relationships/image" Target="media/image1277.wmf"/><Relationship Id="rId1697" Type="http://schemas.openxmlformats.org/officeDocument/2006/relationships/image" Target="media/image806.wmf"/><Relationship Id="rId1698" Type="http://schemas.openxmlformats.org/officeDocument/2006/relationships/oleObject" Target="embeddings/oleObject882.bin"/><Relationship Id="rId1699" Type="http://schemas.openxmlformats.org/officeDocument/2006/relationships/image" Target="media/image807.wmf"/><Relationship Id="rId866" Type="http://schemas.openxmlformats.org/officeDocument/2006/relationships/oleObject" Target="embeddings/oleObject447.bin"/><Relationship Id="rId865" Type="http://schemas.openxmlformats.org/officeDocument/2006/relationships/image" Target="media/image411.wmf"/><Relationship Id="rId864" Type="http://schemas.openxmlformats.org/officeDocument/2006/relationships/oleObject" Target="embeddings/oleObject446.bin"/><Relationship Id="rId863" Type="http://schemas.openxmlformats.org/officeDocument/2006/relationships/image" Target="media/image410.wmf"/><Relationship Id="rId869" Type="http://schemas.openxmlformats.org/officeDocument/2006/relationships/image" Target="media/image413.wmf"/><Relationship Id="rId868" Type="http://schemas.openxmlformats.org/officeDocument/2006/relationships/oleObject" Target="embeddings/oleObject448.bin"/><Relationship Id="rId867" Type="http://schemas.openxmlformats.org/officeDocument/2006/relationships/image" Target="media/image412.wmf"/><Relationship Id="rId1690" Type="http://schemas.openxmlformats.org/officeDocument/2006/relationships/oleObject" Target="embeddings/oleObject876.bin"/><Relationship Id="rId1691" Type="http://schemas.openxmlformats.org/officeDocument/2006/relationships/oleObject" Target="embeddings/oleObject877.bin"/><Relationship Id="rId1692" Type="http://schemas.openxmlformats.org/officeDocument/2006/relationships/oleObject" Target="embeddings/oleObject878.bin"/><Relationship Id="rId862" Type="http://schemas.openxmlformats.org/officeDocument/2006/relationships/oleObject" Target="embeddings/oleObject445.bin"/><Relationship Id="rId1693" Type="http://schemas.openxmlformats.org/officeDocument/2006/relationships/oleObject" Target="embeddings/oleObject879.bin"/><Relationship Id="rId861" Type="http://schemas.openxmlformats.org/officeDocument/2006/relationships/image" Target="media/image409.wmf"/><Relationship Id="rId1694" Type="http://schemas.openxmlformats.org/officeDocument/2006/relationships/oleObject" Target="embeddings/oleObject880.bin"/><Relationship Id="rId860" Type="http://schemas.openxmlformats.org/officeDocument/2006/relationships/oleObject" Target="embeddings/oleObject444.bin"/><Relationship Id="rId1695" Type="http://schemas.openxmlformats.org/officeDocument/2006/relationships/image" Target="media/image805.wmf"/><Relationship Id="rId1696" Type="http://schemas.openxmlformats.org/officeDocument/2006/relationships/oleObject" Target="embeddings/oleObject881.bin"/><Relationship Id="rId1686" Type="http://schemas.openxmlformats.org/officeDocument/2006/relationships/oleObject" Target="embeddings/oleObject874.bin"/><Relationship Id="rId1687" Type="http://schemas.openxmlformats.org/officeDocument/2006/relationships/image" Target="media/image803.wmf"/><Relationship Id="rId1688" Type="http://schemas.openxmlformats.org/officeDocument/2006/relationships/oleObject" Target="embeddings/oleObject875.bin"/><Relationship Id="rId1689" Type="http://schemas.openxmlformats.org/officeDocument/2006/relationships/image" Target="media/image804.wmf"/><Relationship Id="rId855" Type="http://schemas.openxmlformats.org/officeDocument/2006/relationships/image" Target="media/image406.wmf"/><Relationship Id="rId854" Type="http://schemas.openxmlformats.org/officeDocument/2006/relationships/oleObject" Target="embeddings/oleObject441.bin"/><Relationship Id="rId853" Type="http://schemas.openxmlformats.org/officeDocument/2006/relationships/image" Target="media/image405.wmf"/><Relationship Id="rId852" Type="http://schemas.openxmlformats.org/officeDocument/2006/relationships/oleObject" Target="embeddings/oleObject440.bin"/><Relationship Id="rId859" Type="http://schemas.openxmlformats.org/officeDocument/2006/relationships/image" Target="media/image408.wmf"/><Relationship Id="rId858" Type="http://schemas.openxmlformats.org/officeDocument/2006/relationships/oleObject" Target="embeddings/oleObject443.bin"/><Relationship Id="rId857" Type="http://schemas.openxmlformats.org/officeDocument/2006/relationships/image" Target="media/image407.wmf"/><Relationship Id="rId856" Type="http://schemas.openxmlformats.org/officeDocument/2006/relationships/oleObject" Target="embeddings/oleObject442.bin"/><Relationship Id="rId1680" Type="http://schemas.openxmlformats.org/officeDocument/2006/relationships/image" Target="media/image800.wmf"/><Relationship Id="rId1681" Type="http://schemas.openxmlformats.org/officeDocument/2006/relationships/oleObject" Target="embeddings/oleObject871.bin"/><Relationship Id="rId851" Type="http://schemas.openxmlformats.org/officeDocument/2006/relationships/image" Target="media/image404.wmf"/><Relationship Id="rId1682" Type="http://schemas.openxmlformats.org/officeDocument/2006/relationships/image" Target="media/image801.wmf"/><Relationship Id="rId850" Type="http://schemas.openxmlformats.org/officeDocument/2006/relationships/oleObject" Target="embeddings/oleObject439.bin"/><Relationship Id="rId1683" Type="http://schemas.openxmlformats.org/officeDocument/2006/relationships/oleObject" Target="embeddings/oleObject872.bin"/><Relationship Id="rId1684" Type="http://schemas.openxmlformats.org/officeDocument/2006/relationships/image" Target="media/image802.wmf"/><Relationship Id="rId1685" Type="http://schemas.openxmlformats.org/officeDocument/2006/relationships/oleObject" Target="embeddings/oleObject873.bin"/><Relationship Id="rId888" Type="http://schemas.openxmlformats.org/officeDocument/2006/relationships/image" Target="media/image422.wmf"/><Relationship Id="rId887" Type="http://schemas.openxmlformats.org/officeDocument/2006/relationships/oleObject" Target="embeddings/oleObject458.bin"/><Relationship Id="rId886" Type="http://schemas.openxmlformats.org/officeDocument/2006/relationships/image" Target="media/image421.wmf"/><Relationship Id="rId885" Type="http://schemas.openxmlformats.org/officeDocument/2006/relationships/oleObject" Target="embeddings/oleObject457.bin"/><Relationship Id="rId889" Type="http://schemas.openxmlformats.org/officeDocument/2006/relationships/oleObject" Target="embeddings/oleObject459.bin"/><Relationship Id="rId880" Type="http://schemas.openxmlformats.org/officeDocument/2006/relationships/image" Target="media/image418.wmf"/><Relationship Id="rId884" Type="http://schemas.openxmlformats.org/officeDocument/2006/relationships/image" Target="media/image420.wmf"/><Relationship Id="rId883" Type="http://schemas.openxmlformats.org/officeDocument/2006/relationships/oleObject" Target="embeddings/oleObject456.bin"/><Relationship Id="rId882" Type="http://schemas.openxmlformats.org/officeDocument/2006/relationships/image" Target="media/image419.wmf"/><Relationship Id="rId881" Type="http://schemas.openxmlformats.org/officeDocument/2006/relationships/oleObject" Target="embeddings/oleObject455.bin"/><Relationship Id="rId877" Type="http://schemas.openxmlformats.org/officeDocument/2006/relationships/oleObject" Target="embeddings/oleObject453.bin"/><Relationship Id="rId876" Type="http://schemas.openxmlformats.org/officeDocument/2006/relationships/image" Target="media/image416.wmf"/><Relationship Id="rId875" Type="http://schemas.openxmlformats.org/officeDocument/2006/relationships/oleObject" Target="embeddings/oleObject452.bin"/><Relationship Id="rId874" Type="http://schemas.openxmlformats.org/officeDocument/2006/relationships/image" Target="media/image415.wmf"/><Relationship Id="rId879" Type="http://schemas.openxmlformats.org/officeDocument/2006/relationships/oleObject" Target="embeddings/oleObject454.bin"/><Relationship Id="rId878" Type="http://schemas.openxmlformats.org/officeDocument/2006/relationships/image" Target="media/image417.wmf"/><Relationship Id="rId873" Type="http://schemas.openxmlformats.org/officeDocument/2006/relationships/oleObject" Target="embeddings/oleObject451.bin"/><Relationship Id="rId872" Type="http://schemas.openxmlformats.org/officeDocument/2006/relationships/oleObject" Target="embeddings/oleObject450.bin"/><Relationship Id="rId871" Type="http://schemas.openxmlformats.org/officeDocument/2006/relationships/image" Target="media/image414.wmf"/><Relationship Id="rId870" Type="http://schemas.openxmlformats.org/officeDocument/2006/relationships/oleObject" Target="embeddings/oleObject449.bin"/><Relationship Id="rId1653" Type="http://schemas.openxmlformats.org/officeDocument/2006/relationships/image" Target="media/image788.wmf"/><Relationship Id="rId2984" Type="http://schemas.openxmlformats.org/officeDocument/2006/relationships/oleObject" Target="embeddings/oleObject1659.bin"/><Relationship Id="rId1654" Type="http://schemas.openxmlformats.org/officeDocument/2006/relationships/oleObject" Target="embeddings/oleObject856.bin"/><Relationship Id="rId2985" Type="http://schemas.openxmlformats.org/officeDocument/2006/relationships/image" Target="media/image1310.wmf"/><Relationship Id="rId1655" Type="http://schemas.openxmlformats.org/officeDocument/2006/relationships/image" Target="media/image789.wmf"/><Relationship Id="rId2986" Type="http://schemas.openxmlformats.org/officeDocument/2006/relationships/oleObject" Target="embeddings/oleObject1660.bin"/><Relationship Id="rId1656" Type="http://schemas.openxmlformats.org/officeDocument/2006/relationships/oleObject" Target="embeddings/oleObject857.bin"/><Relationship Id="rId2987" Type="http://schemas.openxmlformats.org/officeDocument/2006/relationships/image" Target="media/image1311.wmf"/><Relationship Id="rId1657" Type="http://schemas.openxmlformats.org/officeDocument/2006/relationships/image" Target="media/image790.wmf"/><Relationship Id="rId2988" Type="http://schemas.openxmlformats.org/officeDocument/2006/relationships/oleObject" Target="embeddings/oleObject1661.bin"/><Relationship Id="rId1658" Type="http://schemas.openxmlformats.org/officeDocument/2006/relationships/oleObject" Target="embeddings/oleObject858.bin"/><Relationship Id="rId2989" Type="http://schemas.openxmlformats.org/officeDocument/2006/relationships/image" Target="media/image1312.wmf"/><Relationship Id="rId1659" Type="http://schemas.openxmlformats.org/officeDocument/2006/relationships/image" Target="media/image791.wmf"/><Relationship Id="rId829" Type="http://schemas.openxmlformats.org/officeDocument/2006/relationships/image" Target="media/image393.wmf"/><Relationship Id="rId828" Type="http://schemas.openxmlformats.org/officeDocument/2006/relationships/image" Target="media/image5.png"/><Relationship Id="rId827" Type="http://schemas.openxmlformats.org/officeDocument/2006/relationships/oleObject" Target="embeddings/oleObject428.bin"/><Relationship Id="rId822" Type="http://schemas.openxmlformats.org/officeDocument/2006/relationships/image" Target="media/image390.wmf"/><Relationship Id="rId821" Type="http://schemas.openxmlformats.org/officeDocument/2006/relationships/oleObject" Target="embeddings/oleObject425.bin"/><Relationship Id="rId820" Type="http://schemas.openxmlformats.org/officeDocument/2006/relationships/image" Target="media/image389.wmf"/><Relationship Id="rId826" Type="http://schemas.openxmlformats.org/officeDocument/2006/relationships/image" Target="media/image392.wmf"/><Relationship Id="rId825" Type="http://schemas.openxmlformats.org/officeDocument/2006/relationships/oleObject" Target="embeddings/oleObject427.bin"/><Relationship Id="rId824" Type="http://schemas.openxmlformats.org/officeDocument/2006/relationships/image" Target="media/image391.wmf"/><Relationship Id="rId823" Type="http://schemas.openxmlformats.org/officeDocument/2006/relationships/oleObject" Target="embeddings/oleObject426.bin"/><Relationship Id="rId2980" Type="http://schemas.openxmlformats.org/officeDocument/2006/relationships/oleObject" Target="embeddings/oleObject1657.bin"/><Relationship Id="rId1650" Type="http://schemas.openxmlformats.org/officeDocument/2006/relationships/oleObject" Target="embeddings/oleObject853.bin"/><Relationship Id="rId2981" Type="http://schemas.openxmlformats.org/officeDocument/2006/relationships/image" Target="media/image1308.wmf"/><Relationship Id="rId1651" Type="http://schemas.openxmlformats.org/officeDocument/2006/relationships/oleObject" Target="embeddings/oleObject854.bin"/><Relationship Id="rId2982" Type="http://schemas.openxmlformats.org/officeDocument/2006/relationships/oleObject" Target="embeddings/oleObject1658.bin"/><Relationship Id="rId1652" Type="http://schemas.openxmlformats.org/officeDocument/2006/relationships/oleObject" Target="embeddings/oleObject855.bin"/><Relationship Id="rId2983" Type="http://schemas.openxmlformats.org/officeDocument/2006/relationships/image" Target="media/image1309.wmf"/><Relationship Id="rId1642" Type="http://schemas.openxmlformats.org/officeDocument/2006/relationships/image" Target="media/image784.wmf"/><Relationship Id="rId2973" Type="http://schemas.openxmlformats.org/officeDocument/2006/relationships/image" Target="media/image1304.wmf"/><Relationship Id="rId1643" Type="http://schemas.openxmlformats.org/officeDocument/2006/relationships/oleObject" Target="embeddings/oleObject849.bin"/><Relationship Id="rId2974" Type="http://schemas.openxmlformats.org/officeDocument/2006/relationships/oleObject" Target="embeddings/oleObject1654.bin"/><Relationship Id="rId1644" Type="http://schemas.openxmlformats.org/officeDocument/2006/relationships/image" Target="media/image785.wmf"/><Relationship Id="rId2975" Type="http://schemas.openxmlformats.org/officeDocument/2006/relationships/image" Target="media/image1305.wmf"/><Relationship Id="rId1645" Type="http://schemas.openxmlformats.org/officeDocument/2006/relationships/oleObject" Target="embeddings/oleObject850.bin"/><Relationship Id="rId2976" Type="http://schemas.openxmlformats.org/officeDocument/2006/relationships/oleObject" Target="embeddings/oleObject1655.bin"/><Relationship Id="rId1646" Type="http://schemas.openxmlformats.org/officeDocument/2006/relationships/oleObject" Target="embeddings/oleObject851.bin"/><Relationship Id="rId2977" Type="http://schemas.openxmlformats.org/officeDocument/2006/relationships/image" Target="media/image1306.wmf"/><Relationship Id="rId1647" Type="http://schemas.openxmlformats.org/officeDocument/2006/relationships/image" Target="media/image786.wmf"/><Relationship Id="rId2978" Type="http://schemas.openxmlformats.org/officeDocument/2006/relationships/oleObject" Target="embeddings/oleObject1656.bin"/><Relationship Id="rId1648" Type="http://schemas.openxmlformats.org/officeDocument/2006/relationships/oleObject" Target="embeddings/oleObject852.bin"/><Relationship Id="rId2979" Type="http://schemas.openxmlformats.org/officeDocument/2006/relationships/image" Target="media/image1307.wmf"/><Relationship Id="rId1649" Type="http://schemas.openxmlformats.org/officeDocument/2006/relationships/image" Target="media/image787.wmf"/><Relationship Id="rId819" Type="http://schemas.openxmlformats.org/officeDocument/2006/relationships/oleObject" Target="embeddings/oleObject424.bin"/><Relationship Id="rId818" Type="http://schemas.openxmlformats.org/officeDocument/2006/relationships/image" Target="media/image388.wmf"/><Relationship Id="rId817" Type="http://schemas.openxmlformats.org/officeDocument/2006/relationships/oleObject" Target="embeddings/oleObject423.bin"/><Relationship Id="rId816" Type="http://schemas.openxmlformats.org/officeDocument/2006/relationships/image" Target="media/image387.wmf"/><Relationship Id="rId811" Type="http://schemas.openxmlformats.org/officeDocument/2006/relationships/oleObject" Target="embeddings/oleObject420.bin"/><Relationship Id="rId810" Type="http://schemas.openxmlformats.org/officeDocument/2006/relationships/image" Target="media/image384.wmf"/><Relationship Id="rId815" Type="http://schemas.openxmlformats.org/officeDocument/2006/relationships/oleObject" Target="embeddings/oleObject422.bin"/><Relationship Id="rId814" Type="http://schemas.openxmlformats.org/officeDocument/2006/relationships/image" Target="media/image386.wmf"/><Relationship Id="rId813" Type="http://schemas.openxmlformats.org/officeDocument/2006/relationships/oleObject" Target="embeddings/oleObject421.bin"/><Relationship Id="rId812" Type="http://schemas.openxmlformats.org/officeDocument/2006/relationships/image" Target="media/image385.wmf"/><Relationship Id="rId2970" Type="http://schemas.openxmlformats.org/officeDocument/2006/relationships/oleObject" Target="embeddings/oleObject1652.bin"/><Relationship Id="rId1640" Type="http://schemas.openxmlformats.org/officeDocument/2006/relationships/oleObject" Target="embeddings/oleObject847.bin"/><Relationship Id="rId2971" Type="http://schemas.openxmlformats.org/officeDocument/2006/relationships/image" Target="media/image1303.wmf"/><Relationship Id="rId1641" Type="http://schemas.openxmlformats.org/officeDocument/2006/relationships/oleObject" Target="embeddings/oleObject848.bin"/><Relationship Id="rId2972" Type="http://schemas.openxmlformats.org/officeDocument/2006/relationships/oleObject" Target="embeddings/oleObject1653.bin"/><Relationship Id="rId1675" Type="http://schemas.openxmlformats.org/officeDocument/2006/relationships/oleObject" Target="embeddings/oleObject867.bin"/><Relationship Id="rId1676" Type="http://schemas.openxmlformats.org/officeDocument/2006/relationships/image" Target="media/image799.wmf"/><Relationship Id="rId1677" Type="http://schemas.openxmlformats.org/officeDocument/2006/relationships/oleObject" Target="embeddings/oleObject868.bin"/><Relationship Id="rId1678" Type="http://schemas.openxmlformats.org/officeDocument/2006/relationships/oleObject" Target="embeddings/oleObject869.bin"/><Relationship Id="rId1679" Type="http://schemas.openxmlformats.org/officeDocument/2006/relationships/oleObject" Target="embeddings/oleObject870.bin"/><Relationship Id="rId849" Type="http://schemas.openxmlformats.org/officeDocument/2006/relationships/image" Target="media/image403.wmf"/><Relationship Id="rId844" Type="http://schemas.openxmlformats.org/officeDocument/2006/relationships/oleObject" Target="embeddings/oleObject436.bin"/><Relationship Id="rId843" Type="http://schemas.openxmlformats.org/officeDocument/2006/relationships/image" Target="media/image400.wmf"/><Relationship Id="rId842" Type="http://schemas.openxmlformats.org/officeDocument/2006/relationships/oleObject" Target="embeddings/oleObject435.bin"/><Relationship Id="rId841" Type="http://schemas.openxmlformats.org/officeDocument/2006/relationships/image" Target="media/image399.wmf"/><Relationship Id="rId848" Type="http://schemas.openxmlformats.org/officeDocument/2006/relationships/oleObject" Target="embeddings/oleObject438.bin"/><Relationship Id="rId847" Type="http://schemas.openxmlformats.org/officeDocument/2006/relationships/image" Target="media/image402.wmf"/><Relationship Id="rId846" Type="http://schemas.openxmlformats.org/officeDocument/2006/relationships/oleObject" Target="embeddings/oleObject437.bin"/><Relationship Id="rId845" Type="http://schemas.openxmlformats.org/officeDocument/2006/relationships/image" Target="media/image401.wmf"/><Relationship Id="rId1670" Type="http://schemas.openxmlformats.org/officeDocument/2006/relationships/image" Target="media/image796.wmf"/><Relationship Id="rId840" Type="http://schemas.openxmlformats.org/officeDocument/2006/relationships/oleObject" Target="embeddings/oleObject434.bin"/><Relationship Id="rId1671" Type="http://schemas.openxmlformats.org/officeDocument/2006/relationships/oleObject" Target="embeddings/oleObject865.bin"/><Relationship Id="rId1672" Type="http://schemas.openxmlformats.org/officeDocument/2006/relationships/image" Target="media/image797.wmf"/><Relationship Id="rId1673" Type="http://schemas.openxmlformats.org/officeDocument/2006/relationships/oleObject" Target="embeddings/oleObject866.bin"/><Relationship Id="rId1674" Type="http://schemas.openxmlformats.org/officeDocument/2006/relationships/image" Target="media/image798.wmf"/><Relationship Id="rId1664" Type="http://schemas.openxmlformats.org/officeDocument/2006/relationships/oleObject" Target="embeddings/oleObject861.bin"/><Relationship Id="rId2995" Type="http://schemas.openxmlformats.org/officeDocument/2006/relationships/image" Target="media/image1315.wmf"/><Relationship Id="rId1665" Type="http://schemas.openxmlformats.org/officeDocument/2006/relationships/image" Target="media/image794.wmf"/><Relationship Id="rId2996" Type="http://schemas.openxmlformats.org/officeDocument/2006/relationships/oleObject" Target="embeddings/oleObject1665.bin"/><Relationship Id="rId1666" Type="http://schemas.openxmlformats.org/officeDocument/2006/relationships/oleObject" Target="embeddings/oleObject862.bin"/><Relationship Id="rId2997" Type="http://schemas.openxmlformats.org/officeDocument/2006/relationships/image" Target="media/image1316.wmf"/><Relationship Id="rId1667" Type="http://schemas.openxmlformats.org/officeDocument/2006/relationships/image" Target="media/image795.wmf"/><Relationship Id="rId2998" Type="http://schemas.openxmlformats.org/officeDocument/2006/relationships/oleObject" Target="embeddings/oleObject1666.bin"/><Relationship Id="rId1668" Type="http://schemas.openxmlformats.org/officeDocument/2006/relationships/oleObject" Target="embeddings/oleObject863.bin"/><Relationship Id="rId2999" Type="http://schemas.openxmlformats.org/officeDocument/2006/relationships/image" Target="media/image1317.wmf"/><Relationship Id="rId1669" Type="http://schemas.openxmlformats.org/officeDocument/2006/relationships/oleObject" Target="embeddings/oleObject864.bin"/><Relationship Id="rId839" Type="http://schemas.openxmlformats.org/officeDocument/2006/relationships/image" Target="media/image398.wmf"/><Relationship Id="rId838" Type="http://schemas.openxmlformats.org/officeDocument/2006/relationships/oleObject" Target="embeddings/oleObject433.bin"/><Relationship Id="rId833" Type="http://schemas.openxmlformats.org/officeDocument/2006/relationships/image" Target="media/image395.wmf"/><Relationship Id="rId832" Type="http://schemas.openxmlformats.org/officeDocument/2006/relationships/oleObject" Target="embeddings/oleObject430.bin"/><Relationship Id="rId831" Type="http://schemas.openxmlformats.org/officeDocument/2006/relationships/image" Target="media/image394.wmf"/><Relationship Id="rId830" Type="http://schemas.openxmlformats.org/officeDocument/2006/relationships/oleObject" Target="embeddings/oleObject429.bin"/><Relationship Id="rId837" Type="http://schemas.openxmlformats.org/officeDocument/2006/relationships/image" Target="media/image397.wmf"/><Relationship Id="rId836" Type="http://schemas.openxmlformats.org/officeDocument/2006/relationships/oleObject" Target="embeddings/oleObject432.bin"/><Relationship Id="rId835" Type="http://schemas.openxmlformats.org/officeDocument/2006/relationships/image" Target="media/image396.wmf"/><Relationship Id="rId834" Type="http://schemas.openxmlformats.org/officeDocument/2006/relationships/oleObject" Target="embeddings/oleObject431.bin"/><Relationship Id="rId2990" Type="http://schemas.openxmlformats.org/officeDocument/2006/relationships/oleObject" Target="embeddings/oleObject1662.bin"/><Relationship Id="rId1660" Type="http://schemas.openxmlformats.org/officeDocument/2006/relationships/oleObject" Target="embeddings/oleObject859.bin"/><Relationship Id="rId2991" Type="http://schemas.openxmlformats.org/officeDocument/2006/relationships/image" Target="media/image1313.wmf"/><Relationship Id="rId1661" Type="http://schemas.openxmlformats.org/officeDocument/2006/relationships/image" Target="media/image792.wmf"/><Relationship Id="rId2992" Type="http://schemas.openxmlformats.org/officeDocument/2006/relationships/oleObject" Target="embeddings/oleObject1663.bin"/><Relationship Id="rId1662" Type="http://schemas.openxmlformats.org/officeDocument/2006/relationships/oleObject" Target="embeddings/oleObject860.bin"/><Relationship Id="rId2993" Type="http://schemas.openxmlformats.org/officeDocument/2006/relationships/image" Target="media/image1314.wmf"/><Relationship Id="rId1663" Type="http://schemas.openxmlformats.org/officeDocument/2006/relationships/image" Target="media/image793.wmf"/><Relationship Id="rId2994" Type="http://schemas.openxmlformats.org/officeDocument/2006/relationships/oleObject" Target="embeddings/oleObject1664.bin"/><Relationship Id="rId2148" Type="http://schemas.openxmlformats.org/officeDocument/2006/relationships/oleObject" Target="embeddings/oleObject1150.bin"/><Relationship Id="rId2149" Type="http://schemas.openxmlformats.org/officeDocument/2006/relationships/image" Target="media/image989.wmf"/><Relationship Id="rId2140" Type="http://schemas.openxmlformats.org/officeDocument/2006/relationships/image" Target="media/image986.wmf"/><Relationship Id="rId2141" Type="http://schemas.openxmlformats.org/officeDocument/2006/relationships/oleObject" Target="embeddings/oleObject1145.bin"/><Relationship Id="rId2142" Type="http://schemas.openxmlformats.org/officeDocument/2006/relationships/image" Target="media/image987.wmf"/><Relationship Id="rId2143" Type="http://schemas.openxmlformats.org/officeDocument/2006/relationships/oleObject" Target="embeddings/oleObject1146.bin"/><Relationship Id="rId2144" Type="http://schemas.openxmlformats.org/officeDocument/2006/relationships/oleObject" Target="embeddings/oleObject1147.bin"/><Relationship Id="rId2145" Type="http://schemas.openxmlformats.org/officeDocument/2006/relationships/image" Target="media/image988.wmf"/><Relationship Id="rId2146" Type="http://schemas.openxmlformats.org/officeDocument/2006/relationships/oleObject" Target="embeddings/oleObject1148.bin"/><Relationship Id="rId2147" Type="http://schemas.openxmlformats.org/officeDocument/2006/relationships/oleObject" Target="embeddings/oleObject1149.bin"/><Relationship Id="rId2137" Type="http://schemas.openxmlformats.org/officeDocument/2006/relationships/oleObject" Target="embeddings/oleObject1143.bin"/><Relationship Id="rId2138" Type="http://schemas.openxmlformats.org/officeDocument/2006/relationships/image" Target="media/image985.wmf"/><Relationship Id="rId2139" Type="http://schemas.openxmlformats.org/officeDocument/2006/relationships/oleObject" Target="embeddings/oleObject1144.bin"/><Relationship Id="rId2130" Type="http://schemas.openxmlformats.org/officeDocument/2006/relationships/oleObject" Target="embeddings/oleObject1139.bin"/><Relationship Id="rId2131" Type="http://schemas.openxmlformats.org/officeDocument/2006/relationships/image" Target="media/image982.wmf"/><Relationship Id="rId2132" Type="http://schemas.openxmlformats.org/officeDocument/2006/relationships/oleObject" Target="embeddings/oleObject1140.bin"/><Relationship Id="rId2133" Type="http://schemas.openxmlformats.org/officeDocument/2006/relationships/image" Target="media/image983.wmf"/><Relationship Id="rId2134" Type="http://schemas.openxmlformats.org/officeDocument/2006/relationships/oleObject" Target="embeddings/oleObject1141.bin"/><Relationship Id="rId2135" Type="http://schemas.openxmlformats.org/officeDocument/2006/relationships/image" Target="media/image984.wmf"/><Relationship Id="rId2136" Type="http://schemas.openxmlformats.org/officeDocument/2006/relationships/oleObject" Target="embeddings/oleObject1142.bin"/><Relationship Id="rId2160" Type="http://schemas.openxmlformats.org/officeDocument/2006/relationships/image" Target="media/image992.wmf"/><Relationship Id="rId2161" Type="http://schemas.openxmlformats.org/officeDocument/2006/relationships/oleObject" Target="embeddings/oleObject1159.bin"/><Relationship Id="rId2162" Type="http://schemas.openxmlformats.org/officeDocument/2006/relationships/image" Target="media/image993.wmf"/><Relationship Id="rId2163" Type="http://schemas.openxmlformats.org/officeDocument/2006/relationships/image" Target="media/image994.wmf"/><Relationship Id="rId2164" Type="http://schemas.openxmlformats.org/officeDocument/2006/relationships/oleObject" Target="embeddings/oleObject1160.bin"/><Relationship Id="rId2165" Type="http://schemas.openxmlformats.org/officeDocument/2006/relationships/image" Target="media/image995.wmf"/><Relationship Id="rId2166" Type="http://schemas.openxmlformats.org/officeDocument/2006/relationships/oleObject" Target="embeddings/oleObject1161.bin"/><Relationship Id="rId2167" Type="http://schemas.openxmlformats.org/officeDocument/2006/relationships/oleObject" Target="embeddings/oleObject1162.bin"/><Relationship Id="rId2168" Type="http://schemas.openxmlformats.org/officeDocument/2006/relationships/oleObject" Target="embeddings/oleObject1163.bin"/><Relationship Id="rId2169" Type="http://schemas.openxmlformats.org/officeDocument/2006/relationships/image" Target="media/image3.emf"/><Relationship Id="rId2159" Type="http://schemas.openxmlformats.org/officeDocument/2006/relationships/oleObject" Target="embeddings/oleObject1158.bin"/><Relationship Id="rId2150" Type="http://schemas.openxmlformats.org/officeDocument/2006/relationships/oleObject" Target="embeddings/oleObject1151.bin"/><Relationship Id="rId2151" Type="http://schemas.openxmlformats.org/officeDocument/2006/relationships/image" Target="media/image990.wmf"/><Relationship Id="rId2152" Type="http://schemas.openxmlformats.org/officeDocument/2006/relationships/oleObject" Target="embeddings/oleObject1152.bin"/><Relationship Id="rId2153" Type="http://schemas.openxmlformats.org/officeDocument/2006/relationships/oleObject" Target="embeddings/oleObject1153.bin"/><Relationship Id="rId2154" Type="http://schemas.openxmlformats.org/officeDocument/2006/relationships/oleObject" Target="embeddings/oleObject1154.bin"/><Relationship Id="rId2155" Type="http://schemas.openxmlformats.org/officeDocument/2006/relationships/oleObject" Target="embeddings/oleObject1155.bin"/><Relationship Id="rId2156" Type="http://schemas.openxmlformats.org/officeDocument/2006/relationships/oleObject" Target="embeddings/oleObject1156.bin"/><Relationship Id="rId2157" Type="http://schemas.openxmlformats.org/officeDocument/2006/relationships/oleObject" Target="embeddings/oleObject1157.bin"/><Relationship Id="rId2158" Type="http://schemas.openxmlformats.org/officeDocument/2006/relationships/image" Target="media/image991.wmf"/><Relationship Id="rId2104" Type="http://schemas.openxmlformats.org/officeDocument/2006/relationships/image" Target="media/image973.wmf"/><Relationship Id="rId2105" Type="http://schemas.openxmlformats.org/officeDocument/2006/relationships/oleObject" Target="embeddings/oleObject1122.bin"/><Relationship Id="rId2106" Type="http://schemas.openxmlformats.org/officeDocument/2006/relationships/oleObject" Target="embeddings/oleObject1123.bin"/><Relationship Id="rId2107" Type="http://schemas.openxmlformats.org/officeDocument/2006/relationships/oleObject" Target="embeddings/oleObject1124.bin"/><Relationship Id="rId2108" Type="http://schemas.openxmlformats.org/officeDocument/2006/relationships/oleObject" Target="embeddings/oleObject1125.bin"/><Relationship Id="rId2109" Type="http://schemas.openxmlformats.org/officeDocument/2006/relationships/oleObject" Target="embeddings/oleObject1126.bin"/><Relationship Id="rId2100" Type="http://schemas.openxmlformats.org/officeDocument/2006/relationships/image" Target="media/image972.wmf"/><Relationship Id="rId2101" Type="http://schemas.openxmlformats.org/officeDocument/2006/relationships/oleObject" Target="embeddings/oleObject1119.bin"/><Relationship Id="rId2102" Type="http://schemas.openxmlformats.org/officeDocument/2006/relationships/oleObject" Target="embeddings/oleObject1120.bin"/><Relationship Id="rId2103" Type="http://schemas.openxmlformats.org/officeDocument/2006/relationships/oleObject" Target="embeddings/oleObject1121.bin"/><Relationship Id="rId899" Type="http://schemas.openxmlformats.org/officeDocument/2006/relationships/oleObject" Target="embeddings/oleObject464.bin"/><Relationship Id="rId898" Type="http://schemas.openxmlformats.org/officeDocument/2006/relationships/image" Target="media/image427.wmf"/><Relationship Id="rId897" Type="http://schemas.openxmlformats.org/officeDocument/2006/relationships/oleObject" Target="embeddings/oleObject463.bin"/><Relationship Id="rId896" Type="http://schemas.openxmlformats.org/officeDocument/2006/relationships/image" Target="media/image426.wmf"/><Relationship Id="rId891" Type="http://schemas.openxmlformats.org/officeDocument/2006/relationships/oleObject" Target="embeddings/oleObject460.bin"/><Relationship Id="rId890" Type="http://schemas.openxmlformats.org/officeDocument/2006/relationships/image" Target="media/image423.wmf"/><Relationship Id="rId895" Type="http://schemas.openxmlformats.org/officeDocument/2006/relationships/oleObject" Target="embeddings/oleObject462.bin"/><Relationship Id="rId894" Type="http://schemas.openxmlformats.org/officeDocument/2006/relationships/image" Target="media/image425.wmf"/><Relationship Id="rId893" Type="http://schemas.openxmlformats.org/officeDocument/2006/relationships/oleObject" Target="embeddings/oleObject461.bin"/><Relationship Id="rId892" Type="http://schemas.openxmlformats.org/officeDocument/2006/relationships/image" Target="media/image424.wmf"/><Relationship Id="rId2126" Type="http://schemas.openxmlformats.org/officeDocument/2006/relationships/image" Target="media/image980.wmf"/><Relationship Id="rId2127" Type="http://schemas.openxmlformats.org/officeDocument/2006/relationships/oleObject" Target="embeddings/oleObject1137.bin"/><Relationship Id="rId2128" Type="http://schemas.openxmlformats.org/officeDocument/2006/relationships/image" Target="media/image981.wmf"/><Relationship Id="rId2129" Type="http://schemas.openxmlformats.org/officeDocument/2006/relationships/oleObject" Target="embeddings/oleObject1138.bin"/><Relationship Id="rId2120" Type="http://schemas.openxmlformats.org/officeDocument/2006/relationships/image" Target="media/image979.wmf"/><Relationship Id="rId2121" Type="http://schemas.openxmlformats.org/officeDocument/2006/relationships/oleObject" Target="embeddings/oleObject1132.bin"/><Relationship Id="rId2122" Type="http://schemas.openxmlformats.org/officeDocument/2006/relationships/oleObject" Target="embeddings/oleObject1133.bin"/><Relationship Id="rId2123" Type="http://schemas.openxmlformats.org/officeDocument/2006/relationships/oleObject" Target="embeddings/oleObject1134.bin"/><Relationship Id="rId2124" Type="http://schemas.openxmlformats.org/officeDocument/2006/relationships/oleObject" Target="embeddings/oleObject1135.bin"/><Relationship Id="rId2125" Type="http://schemas.openxmlformats.org/officeDocument/2006/relationships/oleObject" Target="embeddings/oleObject1136.bin"/><Relationship Id="rId2115" Type="http://schemas.openxmlformats.org/officeDocument/2006/relationships/oleObject" Target="embeddings/oleObject1129.bin"/><Relationship Id="rId2116" Type="http://schemas.openxmlformats.org/officeDocument/2006/relationships/image" Target="media/image977.wmf"/><Relationship Id="rId2117" Type="http://schemas.openxmlformats.org/officeDocument/2006/relationships/oleObject" Target="embeddings/oleObject1130.bin"/><Relationship Id="rId2118" Type="http://schemas.openxmlformats.org/officeDocument/2006/relationships/image" Target="media/image978.wmf"/><Relationship Id="rId2119" Type="http://schemas.openxmlformats.org/officeDocument/2006/relationships/oleObject" Target="embeddings/oleObject1131.bin"/><Relationship Id="rId2110" Type="http://schemas.openxmlformats.org/officeDocument/2006/relationships/image" Target="media/image974.wmf"/><Relationship Id="rId2111" Type="http://schemas.openxmlformats.org/officeDocument/2006/relationships/oleObject" Target="embeddings/oleObject1127.bin"/><Relationship Id="rId2112" Type="http://schemas.openxmlformats.org/officeDocument/2006/relationships/image" Target="media/image975.wmf"/><Relationship Id="rId2113" Type="http://schemas.openxmlformats.org/officeDocument/2006/relationships/oleObject" Target="embeddings/oleObject1128.bin"/><Relationship Id="rId2114" Type="http://schemas.openxmlformats.org/officeDocument/2006/relationships/image" Target="media/image976.wmf"/></Relationships>
</file>

<file path=word/charts/_rels/chart1.xml.rels><?xml version="1.0" encoding="UTF-8"?>
<Relationships xmlns="http://schemas.openxmlformats.org/package/2006/relationships"><Relationship Id="rId1" Type="http://schemas.openxmlformats.org/officeDocument/2006/relationships/oleObject" TargetMode="External" Target="Classeur1"/></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barChart>
        <c:barDir val="col"/>
        <c:grouping val="clustered"/>
        <c:varyColors val="0"/>
        <c:ser>
          <c:idx val="0"/>
          <c:order val="0"/>
          <c:invertIfNegative val="0"/>
          <c:val>
            <c:numRef>
              <c:f>Feuil1!$C$7:$J$7</c:f>
              <c:numCache>
                <c:formatCode>General</c:formatCode>
                <c:ptCount val="8"/>
                <c:pt idx="0">
                  <c:v>0.0</c:v>
                </c:pt>
                <c:pt idx="1">
                  <c:v>0.0900000000000001</c:v>
                </c:pt>
                <c:pt idx="2">
                  <c:v>0.120000000000000</c:v>
                </c:pt>
                <c:pt idx="3">
                  <c:v>0.220000000000000</c:v>
                </c:pt>
                <c:pt idx="4">
                  <c:v>0.240000000000000</c:v>
                </c:pt>
                <c:pt idx="5">
                  <c:v>0.17</c:v>
                </c:pt>
                <c:pt idx="6">
                  <c:v>0.120000000000000</c:v>
                </c:pt>
                <c:pt idx="7">
                  <c:v>0.0400000000000001</c:v>
                </c:pt>
              </c:numCache>
            </c:numRef>
          </c:val>
        </c:ser>
        <c:dLbls>
          <c:showLegendKey val="0"/>
          <c:showVal val="0"/>
          <c:showCatName val="0"/>
          <c:showSerName val="0"/>
          <c:showPercent val="0"/>
          <c:showBubbleSize val="0"/>
        </c:dLbls>
        <c:gapWidth val="150"/>
        <c:axId val="472551424"/>
        <c:axId val="472552960"/>
      </c:barChart>
      <c:catAx>
        <c:axId val="472551424"/>
        <c:scaling>
          <c:orientation val="minMax"/>
        </c:scaling>
        <c:delete val="0"/>
        <c:axPos val="b"/>
        <c:majorTickMark val="out"/>
        <c:minorTickMark val="none"/>
        <c:tickLblPos val="nextTo"/>
        <c:crossAx val="472552960"/>
        <c:crosses val="autoZero"/>
        <c:auto val="1"/>
        <c:lblAlgn val="ctr"/>
        <c:lblOffset val="100"/>
        <c:tickLblSkip val="1"/>
        <c:noMultiLvlLbl val="0"/>
      </c:catAx>
      <c:valAx>
        <c:axId val="472552960"/>
        <c:scaling>
          <c:orientation val="minMax"/>
        </c:scaling>
        <c:delete val="0"/>
        <c:axPos val="l"/>
        <c:majorGridlines/>
        <c:numFmt formatCode="General" sourceLinked="1"/>
        <c:majorTickMark val="out"/>
        <c:minorTickMark val="none"/>
        <c:tickLblPos val="nextTo"/>
        <c:crossAx val="472551424"/>
        <c:crosses val="autoZero"/>
        <c:crossBetween val="between"/>
      </c:valAx>
    </c:plotArea>
    <c:plotVisOnly val="1"/>
    <c:dispBlanksAs val="gap"/>
    <c:showDLblsOverMax val="0"/>
  </c:chart>
  <c:spPr>
    <a:ln>
      <a:noFill/>
    </a:ln>
  </c:spPr>
  <c:txPr>
    <a:bodyPr/>
    <a:lstStyle/>
    <a:p>
      <a:pPr>
        <a:defRPr b="0" i="1" baseline="0">
          <a:latin typeface="Times New Roman" pitchFamily="18" charset="0"/>
        </a:defRPr>
      </a:pPr>
      <a:endParaRPr lang="fr-FR"/>
    </a:p>
  </c:txPr>
  <c:externalData r:id="rId1">
    <c:autoUpdate val="0"/>
  </c:externalData>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7E3C73-D755-4EE3-98D9-AAE7A31E6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Words>37999</Words>
  <Pages>158</Pages>
  <Characters>139132</Characters>
  <Application>WPS Office</Application>
  <DocSecurity>0</DocSecurity>
  <Paragraphs>7730</Paragraphs>
  <ScaleCrop>false</ScaleCrop>
  <Company>FAMILLE KONE</Company>
  <LinksUpToDate>false</LinksUpToDate>
  <CharactersWithSpaces>185881</CharactersWithSpaces>
  <SharedDoc>false</SharedDoc>
  <HyperlinksChanged>false</HyperlinksChanged>
  <AppVersion>14.000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2021-09-25T12:05:55Z</dcterms:created>
  <dc:creator>AMBROISE KOUADIO</dc:creator>
  <lastModifiedBy>Infinix X683</lastModifiedBy>
  <lastPrinted>2011-11-05T13:20:00Z</lastPrinted>
  <dcterms:modified xsi:type="dcterms:W3CDTF">2021-09-25T12:07:08Z</dcterms:modified>
  <revision>18</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c31d8d21026747d1b52e317169d7a9bc</vt:lpwstr>
  </property>
</Properties>
</file>