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6148" w:rsidRPr="00B16A29" w:rsidRDefault="00426148" w:rsidP="00426148">
      <w:pPr>
        <w:spacing w:line="240" w:lineRule="auto"/>
        <w:rPr>
          <w:rFonts w:ascii="Tahoma" w:hAnsi="Tahoma" w:cs="Tahoma"/>
          <w:b/>
          <w:sz w:val="20"/>
          <w:szCs w:val="20"/>
          <w:u w:val="single"/>
        </w:rPr>
      </w:pPr>
      <w:bookmarkStart w:id="0" w:name="_GoBack"/>
      <w:bookmarkEnd w:id="0"/>
      <w:r w:rsidRPr="00B16A29">
        <w:rPr>
          <w:rFonts w:ascii="Tahoma" w:hAnsi="Tahoma" w:cs="Tahoma"/>
          <w:b/>
          <w:sz w:val="20"/>
          <w:szCs w:val="20"/>
          <w:u w:val="single"/>
        </w:rPr>
        <w:t>DOCUMENT 2</w:t>
      </w:r>
    </w:p>
    <w:p w:rsidR="00426148" w:rsidRPr="00650D37" w:rsidRDefault="00426148" w:rsidP="00426148">
      <w:pPr>
        <w:spacing w:line="240" w:lineRule="auto"/>
        <w:rPr>
          <w:rFonts w:ascii="Tahoma" w:hAnsi="Tahoma" w:cs="Tahoma"/>
          <w:szCs w:val="20"/>
        </w:rPr>
      </w:pPr>
      <w:r w:rsidRPr="00650D37">
        <w:rPr>
          <w:rFonts w:ascii="Tahoma" w:hAnsi="Tahoma" w:cs="Tahoma"/>
          <w:szCs w:val="20"/>
        </w:rPr>
        <w:t>L’hypothèse de la présence d’un peuplement de Négrilles en Côte-d’Ivoire est fort plausible, (…). Les traditions orales des ethnies ivoiriennes évoquent toutes les petits hommes qui hantent la brousse et sont les véritables propriétaires des terres(…)</w:t>
      </w:r>
    </w:p>
    <w:p w:rsidR="00426148" w:rsidRPr="00650D37" w:rsidRDefault="00426148" w:rsidP="00426148">
      <w:pPr>
        <w:spacing w:line="240" w:lineRule="auto"/>
        <w:rPr>
          <w:rFonts w:ascii="Tahoma" w:hAnsi="Tahoma" w:cs="Tahoma"/>
          <w:szCs w:val="20"/>
        </w:rPr>
      </w:pPr>
      <w:r w:rsidRPr="00650D37">
        <w:rPr>
          <w:rFonts w:ascii="Tahoma" w:hAnsi="Tahoma" w:cs="Tahoma"/>
          <w:szCs w:val="20"/>
        </w:rPr>
        <w:t xml:space="preserve">         Qu’on les appelle « Pygmées », suivant le mot grec ou « Négrilles », diminutif de Nègre, ces hommes sont reconnaissables à leur taille, qui varie en général entre 1,44 et 1,55 mètre.  ( …)</w:t>
      </w:r>
    </w:p>
    <w:p w:rsidR="00426148" w:rsidRPr="00650D37" w:rsidRDefault="00426148" w:rsidP="00426148">
      <w:pPr>
        <w:spacing w:line="240" w:lineRule="auto"/>
        <w:rPr>
          <w:rFonts w:ascii="Tahoma" w:hAnsi="Tahoma" w:cs="Tahoma"/>
          <w:szCs w:val="20"/>
        </w:rPr>
      </w:pPr>
      <w:r w:rsidRPr="00650D37">
        <w:rPr>
          <w:rFonts w:ascii="Tahoma" w:hAnsi="Tahoma" w:cs="Tahoma"/>
          <w:szCs w:val="20"/>
        </w:rPr>
        <w:t>Il faut admettre par conséquent l’existence d’un peuplement originel de Négrilles, sans doute restreint à la grande forêt méridionale, se fondant par assimilation et métissage dans les populations de grands Nègres installés de façon certaine au Néolithique.</w:t>
      </w:r>
    </w:p>
    <w:p w:rsidR="00426148" w:rsidRPr="00650D37" w:rsidRDefault="00426148" w:rsidP="00426148">
      <w:pPr>
        <w:spacing w:line="240" w:lineRule="auto"/>
        <w:rPr>
          <w:rFonts w:ascii="Tahoma" w:hAnsi="Tahoma" w:cs="Tahoma"/>
          <w:szCs w:val="20"/>
        </w:rPr>
      </w:pPr>
      <w:r w:rsidRPr="00650D37">
        <w:rPr>
          <w:rFonts w:ascii="Tahoma" w:hAnsi="Tahoma" w:cs="Tahoma"/>
          <w:szCs w:val="20"/>
        </w:rPr>
        <w:t>Avant les premières vagues d’immigration qui vont accélérer le peuplement dès le XVI</w:t>
      </w:r>
      <w:r w:rsidRPr="00650D37">
        <w:rPr>
          <w:rFonts w:ascii="Tahoma" w:hAnsi="Tahoma" w:cs="Tahoma"/>
          <w:szCs w:val="20"/>
          <w:vertAlign w:val="superscript"/>
        </w:rPr>
        <w:t xml:space="preserve">e </w:t>
      </w:r>
      <w:r w:rsidRPr="00650D37">
        <w:rPr>
          <w:rFonts w:ascii="Tahoma" w:hAnsi="Tahoma" w:cs="Tahoma"/>
          <w:szCs w:val="20"/>
        </w:rPr>
        <w:t>siècle, l’actuel territoire ivoirien était habité, certes de façon très lâche, sur toute son étendue. Certains de ces anciens habitants ont disparu, d’autres existent encore mais sont réduits à l’état de relique ou sont assimilés(…).</w:t>
      </w:r>
    </w:p>
    <w:p w:rsidR="00426148" w:rsidRPr="00922BA0" w:rsidRDefault="00426148" w:rsidP="00426148">
      <w:pPr>
        <w:spacing w:line="240" w:lineRule="auto"/>
        <w:rPr>
          <w:rFonts w:ascii="Tahoma" w:hAnsi="Tahoma" w:cs="Tahoma"/>
          <w:b/>
          <w:i/>
          <w:sz w:val="18"/>
          <w:szCs w:val="20"/>
        </w:rPr>
      </w:pPr>
      <w:r w:rsidRPr="00922BA0">
        <w:rPr>
          <w:rFonts w:ascii="Tahoma" w:hAnsi="Tahoma" w:cs="Tahoma"/>
          <w:b/>
          <w:i/>
          <w:sz w:val="18"/>
          <w:szCs w:val="20"/>
        </w:rPr>
        <w:t xml:space="preserve">Source : S/D Henriette Dagri DIABATE, </w:t>
      </w:r>
      <w:r w:rsidRPr="00922BA0">
        <w:rPr>
          <w:rFonts w:ascii="Tahoma" w:hAnsi="Tahoma" w:cs="Tahoma"/>
          <w:b/>
          <w:i/>
          <w:sz w:val="18"/>
          <w:szCs w:val="20"/>
          <w:u w:val="single"/>
        </w:rPr>
        <w:t>MEMORIAL DE LA COTE D’IVOIRE, les fondements de la nation Ivoirienne</w:t>
      </w:r>
      <w:r w:rsidRPr="00922BA0">
        <w:rPr>
          <w:rFonts w:ascii="Tahoma" w:hAnsi="Tahoma" w:cs="Tahoma"/>
          <w:b/>
          <w:i/>
          <w:sz w:val="18"/>
          <w:szCs w:val="20"/>
        </w:rPr>
        <w:t>, Tome 1, AMI, 1988, pp.57-60</w:t>
      </w:r>
    </w:p>
    <w:p w:rsidR="00426148" w:rsidRPr="00650D37" w:rsidRDefault="00426148" w:rsidP="00426148">
      <w:pPr>
        <w:spacing w:line="240" w:lineRule="auto"/>
        <w:rPr>
          <w:rFonts w:ascii="Tahoma" w:hAnsi="Tahoma" w:cs="Tahoma"/>
          <w:szCs w:val="20"/>
        </w:rPr>
      </w:pPr>
      <w:r w:rsidRPr="00650D37">
        <w:rPr>
          <w:rFonts w:ascii="Tahoma" w:hAnsi="Tahoma" w:cs="Tahoma"/>
          <w:szCs w:val="20"/>
          <w:u w:val="single"/>
        </w:rPr>
        <w:t>Questions</w:t>
      </w:r>
    </w:p>
    <w:p w:rsidR="00426148" w:rsidRPr="00650D37" w:rsidRDefault="00922BA0" w:rsidP="00922BA0">
      <w:pPr>
        <w:spacing w:line="240" w:lineRule="auto"/>
        <w:rPr>
          <w:rFonts w:ascii="Tahoma" w:hAnsi="Tahoma" w:cs="Tahoma"/>
          <w:szCs w:val="20"/>
        </w:rPr>
      </w:pPr>
      <w:r>
        <w:rPr>
          <w:rFonts w:ascii="Tahoma" w:hAnsi="Tahoma" w:cs="Tahoma"/>
          <w:szCs w:val="20"/>
        </w:rPr>
        <w:t xml:space="preserve">1. </w:t>
      </w:r>
      <w:r w:rsidR="00426148" w:rsidRPr="00650D37">
        <w:rPr>
          <w:rFonts w:ascii="Tahoma" w:hAnsi="Tahoma" w:cs="Tahoma"/>
          <w:szCs w:val="20"/>
        </w:rPr>
        <w:t>Dégage l’idée générale de ce texte.</w:t>
      </w:r>
    </w:p>
    <w:p w:rsidR="00426148" w:rsidRPr="00650D37" w:rsidRDefault="00922BA0" w:rsidP="00922BA0">
      <w:pPr>
        <w:spacing w:line="240" w:lineRule="auto"/>
        <w:rPr>
          <w:rFonts w:ascii="Tahoma" w:hAnsi="Tahoma" w:cs="Tahoma"/>
          <w:szCs w:val="20"/>
        </w:rPr>
      </w:pPr>
      <w:r>
        <w:rPr>
          <w:rFonts w:ascii="Tahoma" w:hAnsi="Tahoma" w:cs="Tahoma"/>
          <w:szCs w:val="20"/>
        </w:rPr>
        <w:t xml:space="preserve">2. </w:t>
      </w:r>
      <w:r w:rsidR="00426148" w:rsidRPr="00650D37">
        <w:rPr>
          <w:rFonts w:ascii="Tahoma" w:hAnsi="Tahoma" w:cs="Tahoma"/>
          <w:szCs w:val="20"/>
        </w:rPr>
        <w:t>Détermine les différents peuples de Côte d’ivoire évoqués dans ce texte selon leurs origines.</w:t>
      </w:r>
    </w:p>
    <w:p w:rsidR="00426148" w:rsidRPr="00650D37" w:rsidRDefault="00922BA0" w:rsidP="00922BA0">
      <w:pPr>
        <w:spacing w:line="240" w:lineRule="auto"/>
        <w:rPr>
          <w:rFonts w:ascii="Tahoma" w:hAnsi="Tahoma" w:cs="Tahoma"/>
          <w:szCs w:val="20"/>
        </w:rPr>
      </w:pPr>
      <w:r>
        <w:rPr>
          <w:rFonts w:ascii="Tahoma" w:hAnsi="Tahoma" w:cs="Tahoma"/>
          <w:szCs w:val="20"/>
        </w:rPr>
        <w:t xml:space="preserve">3. </w:t>
      </w:r>
      <w:r w:rsidR="00426148" w:rsidRPr="00650D37">
        <w:rPr>
          <w:rFonts w:ascii="Tahoma" w:hAnsi="Tahoma" w:cs="Tahoma"/>
          <w:szCs w:val="20"/>
        </w:rPr>
        <w:t>A partir de tes connaissances justifie à l’aide d’exemples précis la nécessité pour tous ces peuples de vivre ensemble sur le territoire ivoirien.</w:t>
      </w:r>
    </w:p>
    <w:p w:rsidR="00AD4460" w:rsidRDefault="00426148">
      <w:pPr>
        <w:rPr>
          <w:sz w:val="24"/>
        </w:rPr>
      </w:pPr>
      <w:r>
        <w:rPr>
          <w:sz w:val="24"/>
        </w:rPr>
        <w:t>……………………………………………………………………………………………………………………………………………………………………………</w:t>
      </w:r>
    </w:p>
    <w:p w:rsidR="00426148" w:rsidRPr="00B16A29" w:rsidRDefault="00426148" w:rsidP="00426148">
      <w:pPr>
        <w:spacing w:line="240" w:lineRule="auto"/>
        <w:rPr>
          <w:rFonts w:ascii="Tahoma" w:hAnsi="Tahoma" w:cs="Tahoma"/>
          <w:b/>
          <w:sz w:val="20"/>
          <w:szCs w:val="20"/>
          <w:u w:val="single"/>
        </w:rPr>
      </w:pPr>
      <w:r w:rsidRPr="00B16A29">
        <w:rPr>
          <w:rFonts w:ascii="Tahoma" w:hAnsi="Tahoma" w:cs="Tahoma"/>
          <w:b/>
          <w:sz w:val="20"/>
          <w:szCs w:val="20"/>
          <w:u w:val="single"/>
        </w:rPr>
        <w:t>DOCUMENT 2</w:t>
      </w:r>
    </w:p>
    <w:p w:rsidR="00426148" w:rsidRPr="00650D37" w:rsidRDefault="00426148" w:rsidP="00426148">
      <w:pPr>
        <w:spacing w:line="240" w:lineRule="auto"/>
        <w:rPr>
          <w:rFonts w:ascii="Tahoma" w:hAnsi="Tahoma" w:cs="Tahoma"/>
          <w:szCs w:val="20"/>
        </w:rPr>
      </w:pPr>
      <w:r w:rsidRPr="00650D37">
        <w:rPr>
          <w:rFonts w:ascii="Tahoma" w:hAnsi="Tahoma" w:cs="Tahoma"/>
          <w:szCs w:val="20"/>
        </w:rPr>
        <w:t>L’hypothèse de la présence d’un peuplement de Négrilles en Côte-d’Ivoire est fort plausible, (…). Les traditions orales des ethnies ivoiriennes évoquent toutes les petits hommes qui hantent la brousse et sont les véritables propriétaires des terres(…)</w:t>
      </w:r>
    </w:p>
    <w:p w:rsidR="00426148" w:rsidRPr="00650D37" w:rsidRDefault="00426148" w:rsidP="00426148">
      <w:pPr>
        <w:spacing w:line="240" w:lineRule="auto"/>
        <w:rPr>
          <w:rFonts w:ascii="Tahoma" w:hAnsi="Tahoma" w:cs="Tahoma"/>
          <w:szCs w:val="20"/>
        </w:rPr>
      </w:pPr>
      <w:r w:rsidRPr="00650D37">
        <w:rPr>
          <w:rFonts w:ascii="Tahoma" w:hAnsi="Tahoma" w:cs="Tahoma"/>
          <w:szCs w:val="20"/>
        </w:rPr>
        <w:t xml:space="preserve">         Qu’on les appelle « Pygmées », suivant le mot grec ou « Négrilles », diminutif de Nègre, ces hommes sont reconnaissables à leur taille, qui varie en général entre 1,44 et 1,55 mètre.  ( …)</w:t>
      </w:r>
    </w:p>
    <w:p w:rsidR="00426148" w:rsidRPr="00650D37" w:rsidRDefault="00426148" w:rsidP="00426148">
      <w:pPr>
        <w:spacing w:line="240" w:lineRule="auto"/>
        <w:rPr>
          <w:rFonts w:ascii="Tahoma" w:hAnsi="Tahoma" w:cs="Tahoma"/>
          <w:szCs w:val="20"/>
        </w:rPr>
      </w:pPr>
      <w:r w:rsidRPr="00650D37">
        <w:rPr>
          <w:rFonts w:ascii="Tahoma" w:hAnsi="Tahoma" w:cs="Tahoma"/>
          <w:szCs w:val="20"/>
        </w:rPr>
        <w:t>Il faut admettre par conséquent l’existence d’un peuplement originel de Négrilles, sans doute restreint à la grande forêt méridionale, se fondant par assimilation et métissage dans les populations de grands Nègres installés de façon certaine au Néolithique.</w:t>
      </w:r>
    </w:p>
    <w:p w:rsidR="00426148" w:rsidRPr="00650D37" w:rsidRDefault="00426148" w:rsidP="00426148">
      <w:pPr>
        <w:spacing w:line="240" w:lineRule="auto"/>
        <w:rPr>
          <w:rFonts w:ascii="Tahoma" w:hAnsi="Tahoma" w:cs="Tahoma"/>
          <w:szCs w:val="20"/>
        </w:rPr>
      </w:pPr>
      <w:r w:rsidRPr="00650D37">
        <w:rPr>
          <w:rFonts w:ascii="Tahoma" w:hAnsi="Tahoma" w:cs="Tahoma"/>
          <w:szCs w:val="20"/>
        </w:rPr>
        <w:t>Avant les premières vagues d’immigration qui vont accélérer le peuplement dès le XVI</w:t>
      </w:r>
      <w:r w:rsidRPr="00650D37">
        <w:rPr>
          <w:rFonts w:ascii="Tahoma" w:hAnsi="Tahoma" w:cs="Tahoma"/>
          <w:szCs w:val="20"/>
          <w:vertAlign w:val="superscript"/>
        </w:rPr>
        <w:t xml:space="preserve">e </w:t>
      </w:r>
      <w:r w:rsidRPr="00650D37">
        <w:rPr>
          <w:rFonts w:ascii="Tahoma" w:hAnsi="Tahoma" w:cs="Tahoma"/>
          <w:szCs w:val="20"/>
        </w:rPr>
        <w:t>siècle, l’actuel territoire ivoirien était habité, certes de façon très lâche, sur toute son étendue. Certains de ces anciens habitants ont disparu, d’autres existent encore mais sont réduits à l’état de relique ou sont assimilés(…).</w:t>
      </w:r>
    </w:p>
    <w:p w:rsidR="00426148" w:rsidRPr="005846B9" w:rsidRDefault="00426148" w:rsidP="00426148">
      <w:pPr>
        <w:spacing w:line="240" w:lineRule="auto"/>
        <w:rPr>
          <w:rFonts w:ascii="Tahoma" w:hAnsi="Tahoma" w:cs="Tahoma"/>
          <w:b/>
          <w:i/>
          <w:sz w:val="18"/>
          <w:szCs w:val="20"/>
        </w:rPr>
      </w:pPr>
      <w:r w:rsidRPr="005846B9">
        <w:rPr>
          <w:rFonts w:ascii="Tahoma" w:hAnsi="Tahoma" w:cs="Tahoma"/>
          <w:b/>
          <w:i/>
          <w:sz w:val="18"/>
          <w:szCs w:val="20"/>
        </w:rPr>
        <w:t xml:space="preserve">Source : S/D Henriette Dagri DIABATE, </w:t>
      </w:r>
      <w:r w:rsidRPr="005846B9">
        <w:rPr>
          <w:rFonts w:ascii="Tahoma" w:hAnsi="Tahoma" w:cs="Tahoma"/>
          <w:b/>
          <w:i/>
          <w:sz w:val="18"/>
          <w:szCs w:val="20"/>
          <w:u w:val="single"/>
        </w:rPr>
        <w:t>MEMORIAL DE LA COTE D’IVOIRE, les fondements de la nation Ivoirienne</w:t>
      </w:r>
      <w:r w:rsidRPr="005846B9">
        <w:rPr>
          <w:rFonts w:ascii="Tahoma" w:hAnsi="Tahoma" w:cs="Tahoma"/>
          <w:b/>
          <w:i/>
          <w:sz w:val="18"/>
          <w:szCs w:val="20"/>
        </w:rPr>
        <w:t>, Tome 1, AMI, 1988, pp.57-60</w:t>
      </w:r>
    </w:p>
    <w:p w:rsidR="00426148" w:rsidRPr="00650D37" w:rsidRDefault="00426148" w:rsidP="00426148">
      <w:pPr>
        <w:spacing w:line="240" w:lineRule="auto"/>
        <w:rPr>
          <w:rFonts w:ascii="Tahoma" w:hAnsi="Tahoma" w:cs="Tahoma"/>
          <w:szCs w:val="20"/>
        </w:rPr>
      </w:pPr>
      <w:r w:rsidRPr="00650D37">
        <w:rPr>
          <w:rFonts w:ascii="Tahoma" w:hAnsi="Tahoma" w:cs="Tahoma"/>
          <w:szCs w:val="20"/>
          <w:u w:val="single"/>
        </w:rPr>
        <w:t>Questions</w:t>
      </w:r>
    </w:p>
    <w:p w:rsidR="00426148" w:rsidRPr="00650D37" w:rsidRDefault="005846B9" w:rsidP="005846B9">
      <w:pPr>
        <w:spacing w:line="240" w:lineRule="auto"/>
        <w:rPr>
          <w:rFonts w:ascii="Tahoma" w:hAnsi="Tahoma" w:cs="Tahoma"/>
          <w:szCs w:val="20"/>
        </w:rPr>
      </w:pPr>
      <w:r>
        <w:rPr>
          <w:rFonts w:ascii="Tahoma" w:hAnsi="Tahoma" w:cs="Tahoma"/>
          <w:szCs w:val="20"/>
        </w:rPr>
        <w:t xml:space="preserve">1. </w:t>
      </w:r>
      <w:r w:rsidR="00426148" w:rsidRPr="00650D37">
        <w:rPr>
          <w:rFonts w:ascii="Tahoma" w:hAnsi="Tahoma" w:cs="Tahoma"/>
          <w:szCs w:val="20"/>
        </w:rPr>
        <w:t>Dégage l’idée générale de ce texte.</w:t>
      </w:r>
    </w:p>
    <w:p w:rsidR="00426148" w:rsidRPr="00650D37" w:rsidRDefault="005846B9" w:rsidP="005846B9">
      <w:pPr>
        <w:spacing w:line="240" w:lineRule="auto"/>
        <w:rPr>
          <w:rFonts w:ascii="Tahoma" w:hAnsi="Tahoma" w:cs="Tahoma"/>
          <w:szCs w:val="20"/>
        </w:rPr>
      </w:pPr>
      <w:r>
        <w:rPr>
          <w:rFonts w:ascii="Tahoma" w:hAnsi="Tahoma" w:cs="Tahoma"/>
          <w:szCs w:val="20"/>
        </w:rPr>
        <w:t xml:space="preserve">2. </w:t>
      </w:r>
      <w:r w:rsidR="00426148" w:rsidRPr="00650D37">
        <w:rPr>
          <w:rFonts w:ascii="Tahoma" w:hAnsi="Tahoma" w:cs="Tahoma"/>
          <w:szCs w:val="20"/>
        </w:rPr>
        <w:t>Détermine les différents peuples de Côte d’ivoire évoqués dans ce texte selon leurs origines.</w:t>
      </w:r>
    </w:p>
    <w:p w:rsidR="00426148" w:rsidRPr="00650D37" w:rsidRDefault="005846B9" w:rsidP="005846B9">
      <w:pPr>
        <w:spacing w:line="240" w:lineRule="auto"/>
        <w:rPr>
          <w:rFonts w:ascii="Tahoma" w:hAnsi="Tahoma" w:cs="Tahoma"/>
          <w:szCs w:val="20"/>
        </w:rPr>
      </w:pPr>
      <w:r>
        <w:rPr>
          <w:rFonts w:ascii="Tahoma" w:hAnsi="Tahoma" w:cs="Tahoma"/>
          <w:szCs w:val="20"/>
        </w:rPr>
        <w:t xml:space="preserve">3. </w:t>
      </w:r>
      <w:r w:rsidR="00426148" w:rsidRPr="00650D37">
        <w:rPr>
          <w:rFonts w:ascii="Tahoma" w:hAnsi="Tahoma" w:cs="Tahoma"/>
          <w:szCs w:val="20"/>
        </w:rPr>
        <w:t>A partir de tes connaissances justifie à l’aide d’exemples précis la nécessité pour tous ces peuples de vivre ensemble sur le territoire ivoirien.</w:t>
      </w:r>
    </w:p>
    <w:p w:rsidR="00426148" w:rsidRPr="00FA3B5B" w:rsidRDefault="00426148">
      <w:pPr>
        <w:rPr>
          <w:sz w:val="24"/>
        </w:rPr>
      </w:pPr>
    </w:p>
    <w:sectPr w:rsidR="00426148" w:rsidRPr="00FA3B5B" w:rsidSect="003A33BD">
      <w:pgSz w:w="11907" w:h="16839" w:code="9"/>
      <w:pgMar w:top="567" w:right="567" w:bottom="567" w:left="567" w:header="567" w:footer="567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6E2521"/>
    <w:multiLevelType w:val="hybridMultilevel"/>
    <w:tmpl w:val="C42666A4"/>
    <w:lvl w:ilvl="0" w:tplc="8F7C27CA">
      <w:start w:val="1"/>
      <w:numFmt w:val="decimal"/>
      <w:lvlText w:val="%1-"/>
      <w:lvlJc w:val="left"/>
      <w:pPr>
        <w:ind w:left="720" w:hanging="360"/>
      </w:pPr>
      <w:rPr>
        <w:rFonts w:cstheme="minorBidi"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AA974A4"/>
    <w:multiLevelType w:val="hybridMultilevel"/>
    <w:tmpl w:val="C42666A4"/>
    <w:lvl w:ilvl="0" w:tplc="8F7C27CA">
      <w:start w:val="1"/>
      <w:numFmt w:val="decimal"/>
      <w:lvlText w:val="%1-"/>
      <w:lvlJc w:val="left"/>
      <w:pPr>
        <w:ind w:left="720" w:hanging="360"/>
      </w:pPr>
      <w:rPr>
        <w:rFonts w:cstheme="minorBidi"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3B5B"/>
    <w:rsid w:val="00240EF6"/>
    <w:rsid w:val="00253AB9"/>
    <w:rsid w:val="003A33BD"/>
    <w:rsid w:val="00426148"/>
    <w:rsid w:val="005846B9"/>
    <w:rsid w:val="00922BA0"/>
    <w:rsid w:val="009870C8"/>
    <w:rsid w:val="00A60E5D"/>
    <w:rsid w:val="00AD4460"/>
    <w:rsid w:val="00B16A29"/>
    <w:rsid w:val="00C24202"/>
    <w:rsid w:val="00DF7538"/>
    <w:rsid w:val="00F87971"/>
    <w:rsid w:val="00FA3B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ahoma" w:eastAsiaTheme="minorHAnsi" w:hAnsi="Tahoma" w:cs="Tahoma"/>
        <w:sz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A3B5B"/>
    <w:pPr>
      <w:spacing w:after="200" w:line="276" w:lineRule="auto"/>
    </w:pPr>
    <w:rPr>
      <w:rFonts w:asciiTheme="minorHAnsi" w:hAnsiTheme="minorHAnsi" w:cstheme="minorBidi"/>
      <w:szCs w:val="22"/>
      <w:lang w:val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ahoma" w:eastAsiaTheme="minorHAnsi" w:hAnsi="Tahoma" w:cs="Tahoma"/>
        <w:sz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A3B5B"/>
    <w:pPr>
      <w:spacing w:after="200" w:line="276" w:lineRule="auto"/>
    </w:pPr>
    <w:rPr>
      <w:rFonts w:asciiTheme="minorHAnsi" w:hAnsiTheme="minorHAnsi" w:cstheme="minorBidi"/>
      <w:szCs w:val="22"/>
      <w:lang w:val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462</Words>
  <Characters>2547</Characters>
  <Application>Microsoft Office Word</Application>
  <DocSecurity>0</DocSecurity>
  <Lines>21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Xmo</dc:creator>
  <cp:lastModifiedBy>Xmo</cp:lastModifiedBy>
  <cp:revision>3</cp:revision>
  <cp:lastPrinted>2019-11-11T10:39:00Z</cp:lastPrinted>
  <dcterms:created xsi:type="dcterms:W3CDTF">2019-11-11T10:10:00Z</dcterms:created>
  <dcterms:modified xsi:type="dcterms:W3CDTF">2019-11-11T10:42:00Z</dcterms:modified>
</cp:coreProperties>
</file>