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146" w:rsidRDefault="00D83C05" w:rsidP="008E2146">
      <w:pPr>
        <w:jc w:val="center"/>
        <w:rPr>
          <w:rFonts w:ascii="Arial" w:hAnsi="Arial" w:cs="Arial"/>
        </w:rPr>
      </w:pPr>
      <w:r w:rsidRPr="00D83C0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65.4pt;margin-top:-.7pt;width:153.6pt;height:31.5pt;z-index:251657216" filled="f" strokeweight="4.5pt">
            <v:stroke linestyle="thinThick"/>
            <v:textbox>
              <w:txbxContent>
                <w:p w:rsidR="008E2146" w:rsidRPr="00EA7EE3" w:rsidRDefault="008E2146" w:rsidP="008E2146">
                  <w:pPr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PROPORTIONNALITES </w:t>
                  </w:r>
                </w:p>
              </w:txbxContent>
            </v:textbox>
          </v:shape>
        </w:pict>
      </w:r>
      <w:r w:rsidRPr="00D83C05">
        <w:rPr>
          <w:noProof/>
        </w:rPr>
        <w:pict>
          <v:shape id="_x0000_s1026" type="#_x0000_t202" style="position:absolute;left:0;text-align:left;margin-left:182.6pt;margin-top:6.05pt;width:68.2pt;height:31.75pt;z-index:251658240;mso-wrap-style:none" filled="f" stroked="f">
            <v:textbox style="mso-fit-shape-to-text:t">
              <w:txbxContent>
                <w:p w:rsidR="008E2146" w:rsidRPr="002F0976" w:rsidRDefault="008E2146" w:rsidP="008E2146">
                  <w:pPr>
                    <w:jc w:val="center"/>
                    <w:rPr>
                      <w:rFonts w:ascii="Arial" w:hAnsi="Arial" w:cs="Arial"/>
                    </w:rPr>
                  </w:pPr>
                  <w:r w:rsidRPr="00EA7EE3">
                    <w:rPr>
                      <w:rFonts w:ascii="Arial" w:hAnsi="Arial" w:cs="Arial"/>
                      <w:b/>
                      <w:u w:val="single"/>
                    </w:rPr>
                    <w:t xml:space="preserve">LECON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7</w:t>
                  </w:r>
                  <w:r w:rsidRPr="00EA7EE3">
                    <w:rPr>
                      <w:rFonts w:ascii="Arial" w:hAnsi="Arial" w:cs="Arial"/>
                    </w:rPr>
                    <w:t xml:space="preserve"> : </w:t>
                  </w:r>
                </w:p>
              </w:txbxContent>
            </v:textbox>
          </v:shape>
        </w:pict>
      </w:r>
    </w:p>
    <w:p w:rsidR="008E2146" w:rsidRDefault="008E2146" w:rsidP="008E2146">
      <w:pPr>
        <w:rPr>
          <w:rFonts w:ascii="Arial" w:hAnsi="Arial" w:cs="Arial"/>
        </w:rPr>
      </w:pPr>
    </w:p>
    <w:p w:rsidR="008E2146" w:rsidRDefault="008E2146" w:rsidP="008E2146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NIVEAU :</w:t>
      </w:r>
      <w:r>
        <w:rPr>
          <w:rFonts w:ascii="Arial" w:hAnsi="Arial" w:cs="Arial"/>
        </w:rPr>
        <w:tab/>
        <w:t>6è</w:t>
      </w:r>
    </w:p>
    <w:p w:rsidR="008E2146" w:rsidRDefault="008E2146" w:rsidP="008E2146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NOMBRE DE SEANCES :</w:t>
      </w:r>
      <w:r>
        <w:rPr>
          <w:rFonts w:ascii="Arial" w:hAnsi="Arial" w:cs="Arial"/>
        </w:rPr>
        <w:tab/>
        <w:t>7</w:t>
      </w:r>
    </w:p>
    <w:p w:rsidR="008E2146" w:rsidRDefault="008E2146" w:rsidP="008E2146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DUREE D’UNE SEANCE : 1 HEURE</w:t>
      </w:r>
    </w:p>
    <w:tbl>
      <w:tblPr>
        <w:tblStyle w:val="Grilledutableau"/>
        <w:tblW w:w="14567" w:type="dxa"/>
        <w:tblLook w:val="04A0"/>
      </w:tblPr>
      <w:tblGrid>
        <w:gridCol w:w="4928"/>
        <w:gridCol w:w="6095"/>
        <w:gridCol w:w="3544"/>
      </w:tblGrid>
      <w:tr w:rsidR="008E2146" w:rsidTr="008C14CF">
        <w:tc>
          <w:tcPr>
            <w:tcW w:w="4928" w:type="dxa"/>
          </w:tcPr>
          <w:p w:rsidR="008E2146" w:rsidRPr="00BA1531" w:rsidRDefault="008E2146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Pré – requis</w:t>
            </w:r>
          </w:p>
          <w:p w:rsidR="008E2146" w:rsidRDefault="008E2146" w:rsidP="008C14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L’élève doit être capable de :</w:t>
            </w:r>
          </w:p>
          <w:p w:rsidR="008E2146" w:rsidRDefault="0021150C" w:rsidP="008E2146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Reconnaître l’égalité de deux fractions ;</w:t>
            </w:r>
          </w:p>
          <w:p w:rsidR="0021150C" w:rsidRDefault="0021150C" w:rsidP="008E2146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Connaître une échelle de réduction ou d’agrandissement</w:t>
            </w:r>
          </w:p>
          <w:p w:rsidR="00D67F23" w:rsidRDefault="00D67F23" w:rsidP="008E2146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Reconnaître des nombres décimaux ;</w:t>
            </w:r>
          </w:p>
          <w:p w:rsidR="00D67F23" w:rsidRDefault="00D67F23" w:rsidP="008E2146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Faire le produit d’une fraction par un nombre entier naturel ;</w:t>
            </w:r>
          </w:p>
          <w:p w:rsidR="00D67F23" w:rsidRPr="00BA1531" w:rsidRDefault="00D67F23" w:rsidP="008E2146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Faire le quotient de deux nombres entiers naturels ;</w:t>
            </w:r>
          </w:p>
        </w:tc>
        <w:tc>
          <w:tcPr>
            <w:tcW w:w="6095" w:type="dxa"/>
          </w:tcPr>
          <w:p w:rsidR="008E2146" w:rsidRPr="00042D44" w:rsidRDefault="008E2146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3544" w:type="dxa"/>
          </w:tcPr>
          <w:p w:rsidR="008E2146" w:rsidRPr="00BA1531" w:rsidRDefault="008E2146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Matériels</w:t>
            </w:r>
          </w:p>
          <w:p w:rsidR="008E2146" w:rsidRPr="00042D44" w:rsidRDefault="008E2146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  <w:p w:rsidR="008E2146" w:rsidRDefault="008E2146" w:rsidP="008E2146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Manuel CIAM 6è</w:t>
            </w:r>
          </w:p>
          <w:p w:rsidR="008E2146" w:rsidRDefault="008E2146" w:rsidP="008E2146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Cahier d’intégration 6è</w:t>
            </w:r>
          </w:p>
          <w:p w:rsidR="008E2146" w:rsidRPr="00042D44" w:rsidRDefault="008E2146" w:rsidP="008C14CF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8E2146" w:rsidTr="008C14CF">
        <w:tc>
          <w:tcPr>
            <w:tcW w:w="4928" w:type="dxa"/>
          </w:tcPr>
          <w:p w:rsidR="008E2146" w:rsidRPr="00962A02" w:rsidRDefault="008E2146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Savoirs</w:t>
            </w:r>
          </w:p>
          <w:p w:rsidR="00D67F23" w:rsidRDefault="008E2146" w:rsidP="00D67F23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ind w:left="426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Identifier  </w:t>
            </w:r>
            <w:r w:rsidR="00D67F23">
              <w:rPr>
                <w:rFonts w:ascii="Arial" w:hAnsi="Arial" w:cs="Arial"/>
              </w:rPr>
              <w:t>un tableau de proportionnalité ;</w:t>
            </w:r>
          </w:p>
          <w:p w:rsidR="00D67F23" w:rsidRDefault="00D67F23" w:rsidP="00D67F23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ind w:left="426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Trouver le coefficient dans un tableau de proportionnalité ;</w:t>
            </w:r>
          </w:p>
          <w:p w:rsidR="008E2146" w:rsidRPr="00072E3E" w:rsidRDefault="008E2146" w:rsidP="00D67F23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ind w:left="426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67F23">
              <w:rPr>
                <w:rFonts w:ascii="Arial" w:hAnsi="Arial" w:cs="Arial"/>
              </w:rPr>
              <w:t>Calculer des grandeurs en utilisant une échelle ou un pourcentage</w:t>
            </w:r>
          </w:p>
        </w:tc>
        <w:tc>
          <w:tcPr>
            <w:tcW w:w="6095" w:type="dxa"/>
          </w:tcPr>
          <w:p w:rsidR="008E2146" w:rsidRPr="00D67F23" w:rsidRDefault="008E2146" w:rsidP="00D67F23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Savoir – Faire</w:t>
            </w:r>
          </w:p>
          <w:p w:rsidR="0021150C" w:rsidRDefault="0021150C" w:rsidP="0021150C">
            <w:pPr>
              <w:pStyle w:val="Paragraphedeliste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Justifier qu’un tableau donné  est</w:t>
            </w:r>
            <w:r>
              <w:rPr>
                <w:rFonts w:ascii="Arial" w:hAnsi="Arial" w:cs="Arial"/>
              </w:rPr>
              <w:t xml:space="preserve"> un tableau de proportionnalité ;</w:t>
            </w:r>
          </w:p>
          <w:p w:rsidR="0021150C" w:rsidRDefault="0021150C" w:rsidP="0021150C">
            <w:pPr>
              <w:pStyle w:val="Paragraphedeliste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 xml:space="preserve">Calculer un coefficient de proportionnalité dans </w:t>
            </w:r>
            <w:r>
              <w:rPr>
                <w:rFonts w:ascii="Arial" w:hAnsi="Arial" w:cs="Arial"/>
              </w:rPr>
              <w:t>un tableau  de proportionnalité ;</w:t>
            </w:r>
          </w:p>
          <w:p w:rsidR="0021150C" w:rsidRDefault="0021150C" w:rsidP="0021150C">
            <w:pPr>
              <w:pStyle w:val="Paragraphedeliste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 xml:space="preserve">Utiliser un coefficient de proportionnalité pour compléter  </w:t>
            </w:r>
            <w:r>
              <w:rPr>
                <w:rFonts w:ascii="Arial" w:hAnsi="Arial" w:cs="Arial"/>
              </w:rPr>
              <w:t>un tableau  de proportionnalité ;</w:t>
            </w:r>
          </w:p>
          <w:p w:rsidR="0021150C" w:rsidRDefault="0021150C" w:rsidP="0021150C">
            <w:pPr>
              <w:pStyle w:val="Paragraphedeliste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Utiliser les propriétés de linéarité pour compléter</w:t>
            </w:r>
            <w:r>
              <w:rPr>
                <w:rFonts w:ascii="Arial" w:hAnsi="Arial" w:cs="Arial"/>
              </w:rPr>
              <w:t xml:space="preserve"> un tableau de proportionnalité ;</w:t>
            </w:r>
          </w:p>
          <w:p w:rsidR="0021150C" w:rsidRPr="0021150C" w:rsidRDefault="0021150C" w:rsidP="0021150C">
            <w:pPr>
              <w:pStyle w:val="Paragraphedeliste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Calculer des grandeurs à l’aide :</w:t>
            </w:r>
          </w:p>
          <w:p w:rsidR="0021150C" w:rsidRPr="0021150C" w:rsidRDefault="0021150C" w:rsidP="0021150C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d’une échelle,</w:t>
            </w:r>
          </w:p>
          <w:p w:rsidR="0021150C" w:rsidRPr="0021150C" w:rsidRDefault="0021150C" w:rsidP="0021150C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d’un pourcentage.</w:t>
            </w:r>
          </w:p>
          <w:p w:rsidR="0021150C" w:rsidRPr="0021150C" w:rsidRDefault="0021150C" w:rsidP="0021150C">
            <w:pPr>
              <w:pStyle w:val="Paragraphedeliste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Ecrire un pourcentage sous forme de :</w:t>
            </w:r>
          </w:p>
          <w:p w:rsidR="0021150C" w:rsidRPr="0021150C" w:rsidRDefault="0021150C" w:rsidP="0021150C">
            <w:pPr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nombre décimal,</w:t>
            </w:r>
          </w:p>
          <w:p w:rsidR="0021150C" w:rsidRPr="0021150C" w:rsidRDefault="0021150C" w:rsidP="0021150C">
            <w:pPr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fraction décimale.</w:t>
            </w:r>
          </w:p>
          <w:p w:rsidR="008E2146" w:rsidRPr="0021150C" w:rsidRDefault="0021150C" w:rsidP="0021150C">
            <w:pPr>
              <w:pStyle w:val="Paragraphedeliste"/>
              <w:numPr>
                <w:ilvl w:val="0"/>
                <w:numId w:val="23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21150C">
              <w:rPr>
                <w:rFonts w:ascii="Arial" w:hAnsi="Arial" w:cs="Arial"/>
              </w:rPr>
              <w:t>Utiliser une échelle pour reproduire un dessin</w:t>
            </w:r>
            <w:r w:rsidR="0097228E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:rsidR="008E2146" w:rsidRDefault="008E2146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Savoir –être</w:t>
            </w:r>
          </w:p>
          <w:p w:rsidR="00D67F23" w:rsidRPr="00BA1531" w:rsidRDefault="00D67F23" w:rsidP="008C14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8E2146" w:rsidRDefault="008E2146" w:rsidP="008E2146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F03ABF">
              <w:rPr>
                <w:rFonts w:ascii="Arial" w:hAnsi="Arial" w:cs="Arial"/>
              </w:rPr>
              <w:t>Faire preuve de persévérance </w:t>
            </w:r>
          </w:p>
          <w:p w:rsidR="00D67F23" w:rsidRPr="00D67F23" w:rsidRDefault="00D67F23" w:rsidP="00D67F23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2146" w:rsidRDefault="008E2146" w:rsidP="008E2146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F03ABF">
              <w:rPr>
                <w:rFonts w:ascii="Arial" w:hAnsi="Arial" w:cs="Arial"/>
              </w:rPr>
              <w:t xml:space="preserve"> Adopter un esprit de collaboration ;</w:t>
            </w:r>
          </w:p>
          <w:p w:rsidR="00D67F23" w:rsidRPr="00D67F23" w:rsidRDefault="00D67F23" w:rsidP="00D67F23">
            <w:pPr>
              <w:pStyle w:val="Paragraphedeliste"/>
              <w:rPr>
                <w:rFonts w:ascii="Arial" w:hAnsi="Arial" w:cs="Arial"/>
              </w:rPr>
            </w:pPr>
          </w:p>
          <w:p w:rsidR="00D67F23" w:rsidRPr="00D67F23" w:rsidRDefault="00D67F23" w:rsidP="00D67F23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2146" w:rsidRDefault="008E2146" w:rsidP="008E2146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Adopter un esprit de partage ;</w:t>
            </w:r>
          </w:p>
          <w:p w:rsidR="00D67F23" w:rsidRPr="00D67F23" w:rsidRDefault="00D67F23" w:rsidP="00D67F23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2146" w:rsidRPr="001E2E3B" w:rsidRDefault="008E2146" w:rsidP="008E2146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Manifester un esprit d’équité.</w:t>
            </w:r>
          </w:p>
        </w:tc>
      </w:tr>
    </w:tbl>
    <w:p w:rsidR="008E2146" w:rsidRDefault="008E2146" w:rsidP="008E2146"/>
    <w:p w:rsidR="008E2146" w:rsidRPr="00880104" w:rsidRDefault="008E2146" w:rsidP="008E2146">
      <w:pPr>
        <w:tabs>
          <w:tab w:val="left" w:pos="1305"/>
        </w:tabs>
        <w:rPr>
          <w:rFonts w:ascii="Arial" w:hAnsi="Arial" w:cs="Arial"/>
          <w:b/>
          <w:u w:val="single"/>
        </w:rPr>
      </w:pPr>
      <w:r w:rsidRPr="00880104">
        <w:rPr>
          <w:rFonts w:ascii="Arial" w:hAnsi="Arial" w:cs="Arial"/>
          <w:b/>
          <w:u w:val="single"/>
        </w:rPr>
        <w:t>SITUATION-PROBLEME</w:t>
      </w:r>
    </w:p>
    <w:p w:rsidR="00176C61" w:rsidRDefault="00176C61" w:rsidP="007F436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En Wolof, on donne les prix en dërëm et non en francs CFA. (100 F CFA correspondent à 20 dërëm).</w:t>
      </w:r>
    </w:p>
    <w:p w:rsidR="007F4369" w:rsidRDefault="007F4369" w:rsidP="007F436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Une Cliente se rend au marché de Dakar et demande à la marchande de lui donner 2 Kg d’aubergines. La marchande lui répond 130 dërëm.</w:t>
      </w:r>
    </w:p>
    <w:p w:rsidR="007F4369" w:rsidRDefault="007F4369" w:rsidP="007F436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Combien la cliente va-t-elle dépenser en Franc CFA ?</w:t>
      </w:r>
    </w:p>
    <w:p w:rsidR="007F4369" w:rsidRPr="007930EE" w:rsidRDefault="007F4369" w:rsidP="007930EE">
      <w:pPr>
        <w:pStyle w:val="Paragraphedeliste"/>
        <w:numPr>
          <w:ilvl w:val="0"/>
          <w:numId w:val="27"/>
        </w:numPr>
        <w:spacing w:after="0"/>
        <w:rPr>
          <w:rFonts w:ascii="Arial" w:hAnsi="Arial" w:cs="Arial"/>
        </w:rPr>
      </w:pPr>
      <w:r w:rsidRPr="007930EE">
        <w:rPr>
          <w:rFonts w:ascii="Arial" w:hAnsi="Arial" w:cs="Arial"/>
        </w:rPr>
        <w:t>Recopie et complète le tableau ci-dessous.</w:t>
      </w:r>
    </w:p>
    <w:tbl>
      <w:tblPr>
        <w:tblStyle w:val="Grilledutableau"/>
        <w:tblW w:w="0" w:type="auto"/>
        <w:tblLook w:val="04A0"/>
      </w:tblPr>
      <w:tblGrid>
        <w:gridCol w:w="2357"/>
        <w:gridCol w:w="1295"/>
        <w:gridCol w:w="1295"/>
        <w:gridCol w:w="1295"/>
        <w:gridCol w:w="1295"/>
        <w:gridCol w:w="1295"/>
      </w:tblGrid>
      <w:tr w:rsidR="00CE2767" w:rsidTr="007563B3">
        <w:tc>
          <w:tcPr>
            <w:tcW w:w="2357" w:type="dxa"/>
          </w:tcPr>
          <w:p w:rsidR="00CE2767" w:rsidRDefault="00CE2767" w:rsidP="007F43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Quantité d’aubergines (Kg)</w:t>
            </w: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CE2767" w:rsidTr="007563B3">
        <w:tc>
          <w:tcPr>
            <w:tcW w:w="2357" w:type="dxa"/>
          </w:tcPr>
          <w:p w:rsidR="00CE2767" w:rsidRDefault="00CE2767" w:rsidP="007F43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Prix en Franc CFA</w:t>
            </w: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</w:t>
            </w: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2925</w:t>
            </w:r>
          </w:p>
        </w:tc>
        <w:tc>
          <w:tcPr>
            <w:tcW w:w="1295" w:type="dxa"/>
          </w:tcPr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</w:p>
          <w:p w:rsidR="00CE2767" w:rsidRDefault="00CE2767" w:rsidP="00CE276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F4369" w:rsidRPr="00C82B11" w:rsidRDefault="007F4369" w:rsidP="007F4369">
      <w:pPr>
        <w:spacing w:after="0"/>
        <w:rPr>
          <w:rFonts w:ascii="Arial" w:hAnsi="Arial" w:cs="Arial"/>
          <w:sz w:val="24"/>
          <w:szCs w:val="24"/>
        </w:rPr>
      </w:pPr>
    </w:p>
    <w:p w:rsidR="009168D8" w:rsidRPr="009168D8" w:rsidRDefault="009168D8" w:rsidP="009168D8">
      <w:pPr>
        <w:rPr>
          <w:rFonts w:ascii="Arial" w:hAnsi="Arial" w:cs="Arial"/>
          <w:b/>
        </w:rPr>
      </w:pPr>
      <w:r w:rsidRPr="009168D8">
        <w:rPr>
          <w:rFonts w:ascii="Arial" w:hAnsi="Arial" w:cs="Arial"/>
          <w:b/>
          <w:u w:val="single"/>
        </w:rPr>
        <w:t>Exercice d’application 1</w:t>
      </w:r>
      <w:r>
        <w:rPr>
          <w:rFonts w:ascii="Arial" w:hAnsi="Arial" w:cs="Arial"/>
          <w:b/>
        </w:rPr>
        <w:t>:</w:t>
      </w:r>
    </w:p>
    <w:p w:rsidR="00C82B11" w:rsidRPr="00C82B11" w:rsidRDefault="00C82B11" w:rsidP="00C82B11">
      <w:pPr>
        <w:autoSpaceDE w:val="0"/>
        <w:autoSpaceDN w:val="0"/>
        <w:adjustRightInd w:val="0"/>
        <w:spacing w:after="0" w:line="240" w:lineRule="auto"/>
        <w:rPr>
          <w:rFonts w:ascii="BitstreamVeraSans" w:hAnsi="BitstreamVeraSans" w:cs="BitstreamVeraSans"/>
          <w:color w:val="000000"/>
          <w:sz w:val="24"/>
          <w:szCs w:val="24"/>
        </w:rPr>
      </w:pP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Pour faire un gâteau pour six personnes, il faut 150 g de sucre.</w:t>
      </w:r>
    </w:p>
    <w:p w:rsidR="00C82B11" w:rsidRPr="00C82B11" w:rsidRDefault="00C82B11" w:rsidP="00C82B11">
      <w:pPr>
        <w:pStyle w:val="Paragraphedelist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BitstreamVeraSans" w:hAnsi="BitstreamVeraSans" w:cs="BitstreamVeraSans"/>
          <w:color w:val="000000"/>
          <w:sz w:val="24"/>
          <w:szCs w:val="24"/>
        </w:rPr>
      </w:pP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Manon souhaite faire un gâteau deux fois moins gros. Quelle quantité de sucre</w:t>
      </w:r>
      <w:r>
        <w:rPr>
          <w:rFonts w:ascii="BitstreamVeraSans" w:hAnsi="BitstreamVeraSans" w:cs="BitstreamVeraSans"/>
          <w:color w:val="000000"/>
          <w:sz w:val="24"/>
          <w:szCs w:val="24"/>
        </w:rPr>
        <w:t xml:space="preserve"> </w:t>
      </w: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doit-elle utiliser ?</w:t>
      </w:r>
    </w:p>
    <w:p w:rsidR="00C82B11" w:rsidRPr="00C82B11" w:rsidRDefault="00C82B11" w:rsidP="00C82B11">
      <w:pPr>
        <w:pStyle w:val="Paragraphedelist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BitstreamVeraSans" w:hAnsi="BitstreamVeraSans" w:cs="BitstreamVeraSans"/>
          <w:color w:val="000000"/>
          <w:sz w:val="24"/>
          <w:szCs w:val="24"/>
        </w:rPr>
      </w:pP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Marine doit faire ce gâteau pour 9 personnes. Propose plusieurs façons de trouver la</w:t>
      </w:r>
      <w:r>
        <w:rPr>
          <w:rFonts w:ascii="BitstreamVeraSans" w:hAnsi="BitstreamVeraSans" w:cs="BitstreamVeraSans"/>
          <w:color w:val="000000"/>
          <w:sz w:val="24"/>
          <w:szCs w:val="24"/>
        </w:rPr>
        <w:t xml:space="preserve"> </w:t>
      </w: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masse de sucre qu'elle doit utiliser.</w:t>
      </w:r>
    </w:p>
    <w:p w:rsidR="00C82B11" w:rsidRPr="00C82B11" w:rsidRDefault="00C82B11" w:rsidP="00C82B11">
      <w:pPr>
        <w:pStyle w:val="Paragraphedelist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BitstreamVeraSans" w:hAnsi="BitstreamVeraSans" w:cs="BitstreamVeraSans"/>
          <w:color w:val="000000"/>
          <w:sz w:val="24"/>
          <w:szCs w:val="24"/>
        </w:rPr>
      </w:pP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Sabrina dispose de 200 g de sucre, détermine de plusieurs façons pour combien de</w:t>
      </w:r>
      <w:r>
        <w:rPr>
          <w:rFonts w:ascii="BitstreamVeraSans" w:hAnsi="BitstreamVeraSans" w:cs="BitstreamVeraSans"/>
          <w:color w:val="000000"/>
          <w:sz w:val="24"/>
          <w:szCs w:val="24"/>
        </w:rPr>
        <w:t xml:space="preserve"> </w:t>
      </w: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personnes sera le gâteau ?</w:t>
      </w:r>
    </w:p>
    <w:p w:rsidR="00C82B11" w:rsidRDefault="00C82B11" w:rsidP="00C82B11">
      <w:pPr>
        <w:autoSpaceDE w:val="0"/>
        <w:autoSpaceDN w:val="0"/>
        <w:adjustRightInd w:val="0"/>
        <w:spacing w:after="0" w:line="240" w:lineRule="auto"/>
        <w:rPr>
          <w:rFonts w:ascii="BitstreamVeraSans,Bold" w:hAnsi="BitstreamVeraSans,Bold" w:cs="BitstreamVeraSans,Bold"/>
          <w:b/>
          <w:bCs/>
          <w:color w:val="FFFFFF"/>
          <w:sz w:val="24"/>
          <w:szCs w:val="24"/>
        </w:rPr>
      </w:pPr>
      <w:r w:rsidRPr="00C82B11">
        <w:rPr>
          <w:rFonts w:ascii="BitstreamVeraSans,Bold" w:hAnsi="BitstreamVeraSans,Bold" w:cs="BitstreamVeraSans,Bold"/>
          <w:b/>
          <w:bCs/>
          <w:color w:val="FFFFFF"/>
          <w:sz w:val="24"/>
          <w:szCs w:val="24"/>
        </w:rPr>
        <w:t xml:space="preserve">2. </w:t>
      </w:r>
    </w:p>
    <w:p w:rsidR="00C82B11" w:rsidRPr="00C82B11" w:rsidRDefault="00C82B11" w:rsidP="00C82B11">
      <w:pPr>
        <w:autoSpaceDE w:val="0"/>
        <w:autoSpaceDN w:val="0"/>
        <w:adjustRightInd w:val="0"/>
        <w:spacing w:after="0" w:line="240" w:lineRule="auto"/>
        <w:rPr>
          <w:rFonts w:ascii="BitstreamVeraSans" w:hAnsi="BitstreamVeraSans" w:cs="BitstreamVeraSans"/>
          <w:color w:val="000000"/>
          <w:sz w:val="24"/>
          <w:szCs w:val="24"/>
        </w:rPr>
      </w:pP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Les masse de farine et de sucre sont proportionnelles. Reproduis le tableau de</w:t>
      </w:r>
      <w:r>
        <w:rPr>
          <w:rFonts w:ascii="BitstreamVeraSans" w:hAnsi="BitstreamVeraSans" w:cs="BitstreamVeraSans"/>
          <w:color w:val="000000"/>
          <w:sz w:val="24"/>
          <w:szCs w:val="24"/>
        </w:rPr>
        <w:t xml:space="preserve"> </w:t>
      </w: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proportionnalité et complète-le le plus astucieusement possible.</w:t>
      </w:r>
    </w:p>
    <w:p w:rsidR="00C82B11" w:rsidRPr="00C82B11" w:rsidRDefault="00C82B11" w:rsidP="00C82B11">
      <w:pPr>
        <w:autoSpaceDE w:val="0"/>
        <w:autoSpaceDN w:val="0"/>
        <w:adjustRightInd w:val="0"/>
        <w:spacing w:after="0" w:line="240" w:lineRule="auto"/>
        <w:rPr>
          <w:rFonts w:ascii="BitstreamVeraSans" w:hAnsi="BitstreamVeraSans" w:cs="BitstreamVeraSans"/>
          <w:color w:val="000000"/>
          <w:sz w:val="24"/>
          <w:szCs w:val="24"/>
        </w:rPr>
      </w:pPr>
      <w:r w:rsidRPr="00C82B11">
        <w:rPr>
          <w:rFonts w:ascii="BitstreamVeraSans" w:hAnsi="BitstreamVeraSans" w:cs="BitstreamVeraSans"/>
          <w:color w:val="000000"/>
          <w:sz w:val="24"/>
          <w:szCs w:val="24"/>
        </w:rPr>
        <w:t>Masse de</w:t>
      </w:r>
    </w:p>
    <w:tbl>
      <w:tblPr>
        <w:tblStyle w:val="Grilledutableau"/>
        <w:tblW w:w="7169" w:type="dxa"/>
        <w:tblLook w:val="04A0"/>
      </w:tblPr>
      <w:tblGrid>
        <w:gridCol w:w="2802"/>
        <w:gridCol w:w="620"/>
        <w:gridCol w:w="798"/>
        <w:gridCol w:w="873"/>
        <w:gridCol w:w="617"/>
        <w:gridCol w:w="751"/>
        <w:gridCol w:w="708"/>
      </w:tblGrid>
      <w:tr w:rsidR="00C82B11" w:rsidRPr="00C82B11" w:rsidTr="00C82B11">
        <w:tc>
          <w:tcPr>
            <w:tcW w:w="2802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>sucre en g</w:t>
            </w:r>
            <w:r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                       </w:t>
            </w:r>
          </w:p>
        </w:tc>
        <w:tc>
          <w:tcPr>
            <w:tcW w:w="620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50 </w:t>
            </w:r>
            <w:r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8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 130 </w:t>
            </w:r>
          </w:p>
        </w:tc>
        <w:tc>
          <w:tcPr>
            <w:tcW w:w="873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100 </w:t>
            </w:r>
          </w:p>
        </w:tc>
        <w:tc>
          <w:tcPr>
            <w:tcW w:w="617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180 </w:t>
            </w:r>
          </w:p>
        </w:tc>
        <w:tc>
          <w:tcPr>
            <w:tcW w:w="751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230 </w:t>
            </w:r>
          </w:p>
        </w:tc>
        <w:tc>
          <w:tcPr>
            <w:tcW w:w="708" w:type="dxa"/>
          </w:tcPr>
          <w:p w:rsidR="00C82B11" w:rsidRPr="00C82B11" w:rsidRDefault="00EA079F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>
              <w:rPr>
                <w:rFonts w:ascii="BitstreamVeraSans" w:hAnsi="BitstreamVeraSans" w:cs="BitstreamVeraSans"/>
                <w:noProof/>
                <w:color w:val="000000"/>
                <w:sz w:val="24"/>
                <w:szCs w:val="24"/>
              </w:rPr>
              <w:pict>
                <v:shape id="_x0000_s1029" type="#_x0000_t202" style="position:absolute;margin-left:65.35pt;margin-top:10.45pt;width:309.8pt;height:114.55pt;z-index:251664384;mso-position-horizontal-relative:text;mso-position-vertical-relative:text">
                  <v:textbox>
                    <w:txbxContent>
                      <w:p w:rsidR="00481C68" w:rsidRDefault="00481C68" w:rsidP="00EA079F">
                        <w:pPr>
                          <w:tabs>
                            <w:tab w:val="left" w:pos="1305"/>
                          </w:tabs>
                          <w:spacing w:after="0"/>
                          <w:rPr>
                            <w:rFonts w:ascii="Arial" w:hAnsi="Arial" w:cs="Arial"/>
                            <w:color w:val="00000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</w:rPr>
                          <w:t>Un magasin liquide la collection de la saison précédente en faisant une remise de 15% sur tous les articles du magasin.</w:t>
                        </w:r>
                      </w:p>
                      <w:p w:rsidR="00481C68" w:rsidRDefault="00481C68" w:rsidP="00EA079F">
                        <w:pPr>
                          <w:spacing w:after="0"/>
                          <w:rPr>
                            <w:rFonts w:ascii="Arial" w:hAnsi="Arial" w:cs="Arial"/>
                            <w:color w:val="00000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</w:rPr>
                          <w:t>a/ Recopie et complète le tableau suivant.</w:t>
                        </w:r>
                      </w:p>
                      <w:p w:rsidR="00481C68" w:rsidRPr="00481C68" w:rsidRDefault="00481C68" w:rsidP="00EA079F">
                        <w:pPr>
                          <w:spacing w:after="0"/>
                          <w:rPr>
                            <w:rFonts w:ascii="Arial" w:hAnsi="Arial" w:cs="Arial"/>
                            <w:color w:val="00000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</w:rPr>
                          <w:t>b</w:t>
                        </w:r>
                        <w:r w:rsidRPr="00481C68">
                          <w:rPr>
                            <w:rFonts w:ascii="Arial" w:hAnsi="Arial" w:cs="Arial"/>
                            <w:color w:val="000000"/>
                          </w:rPr>
                          <w:t xml:space="preserve">/ </w:t>
                        </w:r>
                        <w:r w:rsidRPr="00481C68">
                          <w:rPr>
                            <w:rFonts w:ascii="Arial" w:hAnsi="Arial" w:cs="Arial"/>
                          </w:rPr>
                          <w:t xml:space="preserve">Une veste coûte avant remise </w:t>
                        </w:r>
                        <w:r>
                          <w:rPr>
                            <w:rFonts w:ascii="Arial" w:hAnsi="Arial" w:cs="Arial"/>
                          </w:rPr>
                          <w:t xml:space="preserve">44540 F CFA </w:t>
                        </w:r>
                        <w:r w:rsidRPr="00481C68">
                          <w:rPr>
                            <w:rFonts w:ascii="Arial" w:hAnsi="Arial" w:cs="Arial"/>
                          </w:rPr>
                          <w:t xml:space="preserve"> Combien la paiera-t-on pendant la liquidation ?</w:t>
                        </w:r>
                      </w:p>
                      <w:p w:rsidR="00481C68" w:rsidRDefault="00481C68" w:rsidP="00EA079F">
                        <w:pPr>
                          <w:spacing w:after="0"/>
                          <w:rPr>
                            <w:rFonts w:ascii="Arial" w:hAnsi="Arial" w:cs="Arial"/>
                          </w:rPr>
                        </w:pPr>
                        <w:r w:rsidRPr="00481C68">
                          <w:rPr>
                            <w:rFonts w:ascii="Arial" w:hAnsi="Arial" w:cs="Arial"/>
                            <w:color w:val="000000"/>
                          </w:rPr>
                          <w:t xml:space="preserve">c/ </w:t>
                        </w:r>
                        <w:r w:rsidRPr="00481C68">
                          <w:rPr>
                            <w:rFonts w:ascii="Arial" w:hAnsi="Arial" w:cs="Arial"/>
                          </w:rPr>
                          <w:t xml:space="preserve">Quel est le prix à payer d'un pantalon coûtant </w:t>
                        </w:r>
                      </w:p>
                      <w:p w:rsidR="00481C68" w:rsidRPr="00481C68" w:rsidRDefault="00481C68" w:rsidP="00481C68">
                        <w:pPr>
                          <w:rPr>
                            <w:rFonts w:ascii="Arial" w:hAnsi="Arial" w:cs="Arial"/>
                            <w:color w:val="000000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37335 F CFA</w:t>
                        </w:r>
                        <w:r w:rsidRPr="00481C68">
                          <w:rPr>
                            <w:rFonts w:ascii="Arial" w:hAnsi="Arial" w:cs="Arial"/>
                          </w:rPr>
                          <w:t xml:space="preserve"> avant remise ?</w:t>
                        </w:r>
                      </w:p>
                      <w:p w:rsidR="00481C68" w:rsidRDefault="00481C68" w:rsidP="00481C68">
                        <w:pPr>
                          <w:rPr>
                            <w:rFonts w:ascii="Arial" w:hAnsi="Arial" w:cs="Arial"/>
                            <w:color w:val="000000"/>
                          </w:rPr>
                        </w:pPr>
                      </w:p>
                      <w:p w:rsidR="00481C68" w:rsidRPr="00481C68" w:rsidRDefault="00481C68" w:rsidP="00481C68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</w:pict>
            </w:r>
            <w:r w:rsidR="00C82B11"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>115</w:t>
            </w:r>
          </w:p>
        </w:tc>
      </w:tr>
      <w:tr w:rsidR="00C82B11" w:rsidRPr="00C82B11" w:rsidTr="00C82B11">
        <w:tc>
          <w:tcPr>
            <w:tcW w:w="2802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620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</w:tcPr>
          <w:p w:rsidR="00C82B11" w:rsidRPr="00C82B11" w:rsidRDefault="00C82B11" w:rsidP="004333C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</w:tr>
      <w:tr w:rsidR="00C82B11" w:rsidRPr="00C82B11" w:rsidTr="00C82B11">
        <w:tc>
          <w:tcPr>
            <w:tcW w:w="2802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>Masse de farine en g</w:t>
            </w:r>
            <w:r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620" w:type="dxa"/>
          </w:tcPr>
          <w:p w:rsidR="00C82B11" w:rsidRPr="00C82B11" w:rsidRDefault="00C82B11" w:rsidP="00C82B11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65 </w:t>
            </w:r>
            <w:r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8" w:type="dxa"/>
          </w:tcPr>
          <w:p w:rsidR="00C82B11" w:rsidRPr="00C82B11" w:rsidRDefault="00C82B11" w:rsidP="004333C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  <w:r w:rsidRPr="00C82B11"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73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C82B11" w:rsidRPr="00C82B11" w:rsidRDefault="00C82B11" w:rsidP="00AB3924">
            <w:pPr>
              <w:autoSpaceDE w:val="0"/>
              <w:autoSpaceDN w:val="0"/>
              <w:adjustRightInd w:val="0"/>
              <w:rPr>
                <w:rFonts w:ascii="BitstreamVeraSans" w:hAnsi="BitstreamVeraSans" w:cs="BitstreamVeraSans"/>
                <w:color w:val="000000"/>
                <w:sz w:val="24"/>
                <w:szCs w:val="24"/>
              </w:rPr>
            </w:pPr>
          </w:p>
        </w:tc>
      </w:tr>
    </w:tbl>
    <w:p w:rsidR="00481C68" w:rsidRDefault="00481C68" w:rsidP="009168D8">
      <w:pPr>
        <w:spacing w:after="0"/>
        <w:rPr>
          <w:rFonts w:ascii="Arial" w:hAnsi="Arial" w:cs="Arial"/>
          <w:sz w:val="24"/>
          <w:szCs w:val="24"/>
        </w:rPr>
      </w:pPr>
    </w:p>
    <w:p w:rsidR="00481C68" w:rsidRDefault="00481C68" w:rsidP="00481C68">
      <w:pPr>
        <w:tabs>
          <w:tab w:val="left" w:pos="1305"/>
        </w:tabs>
        <w:rPr>
          <w:rFonts w:ascii="Arial" w:hAnsi="Arial" w:cs="Arial"/>
          <w:b/>
          <w:color w:val="000000"/>
          <w:u w:val="single"/>
        </w:rPr>
      </w:pPr>
      <w:r w:rsidRPr="009168D8">
        <w:rPr>
          <w:rFonts w:ascii="Arial" w:hAnsi="Arial" w:cs="Arial"/>
          <w:b/>
          <w:color w:val="000000"/>
          <w:u w:val="single"/>
        </w:rPr>
        <w:t>Exercice d’application</w:t>
      </w:r>
      <w:r>
        <w:rPr>
          <w:rFonts w:ascii="Arial" w:hAnsi="Arial" w:cs="Arial"/>
          <w:b/>
          <w:color w:val="000000"/>
          <w:u w:val="single"/>
        </w:rPr>
        <w:t xml:space="preserve"> 2</w:t>
      </w:r>
    </w:p>
    <w:tbl>
      <w:tblPr>
        <w:tblStyle w:val="Grilledutableau"/>
        <w:tblW w:w="7655" w:type="dxa"/>
        <w:tblLook w:val="04A0"/>
      </w:tblPr>
      <w:tblGrid>
        <w:gridCol w:w="3227"/>
        <w:gridCol w:w="850"/>
        <w:gridCol w:w="884"/>
        <w:gridCol w:w="884"/>
        <w:gridCol w:w="926"/>
        <w:gridCol w:w="884"/>
      </w:tblGrid>
      <w:tr w:rsidR="00481C68" w:rsidTr="00481C68">
        <w:tc>
          <w:tcPr>
            <w:tcW w:w="3227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Prix affiché en franc CFA</w:t>
            </w:r>
          </w:p>
        </w:tc>
        <w:tc>
          <w:tcPr>
            <w:tcW w:w="850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29475</w:t>
            </w:r>
          </w:p>
        </w:tc>
        <w:tc>
          <w:tcPr>
            <w:tcW w:w="884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44540</w:t>
            </w:r>
          </w:p>
        </w:tc>
        <w:tc>
          <w:tcPr>
            <w:tcW w:w="926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45850</w:t>
            </w:r>
          </w:p>
        </w:tc>
        <w:tc>
          <w:tcPr>
            <w:tcW w:w="884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75325</w:t>
            </w:r>
          </w:p>
        </w:tc>
      </w:tr>
      <w:tr w:rsidR="00481C68" w:rsidTr="00481C68">
        <w:tc>
          <w:tcPr>
            <w:tcW w:w="3227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Remise en franc CFA</w:t>
            </w:r>
          </w:p>
        </w:tc>
        <w:tc>
          <w:tcPr>
            <w:tcW w:w="850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9825</w:t>
            </w:r>
          </w:p>
        </w:tc>
        <w:tc>
          <w:tcPr>
            <w:tcW w:w="884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6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dxa"/>
          </w:tcPr>
          <w:p w:rsidR="00481C68" w:rsidRDefault="00481C68" w:rsidP="009168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2146" w:rsidRPr="009168D8" w:rsidRDefault="00983A19" w:rsidP="009168D8">
      <w:pPr>
        <w:spacing w:after="0"/>
        <w:rPr>
          <w:rFonts w:ascii="Arial" w:hAnsi="Arial" w:cs="Arial"/>
          <w:sz w:val="24"/>
          <w:szCs w:val="24"/>
        </w:rPr>
      </w:pPr>
      <w:r w:rsidRPr="009168D8">
        <w:rPr>
          <w:rFonts w:ascii="Arial" w:hAnsi="Arial" w:cs="Arial"/>
          <w:sz w:val="24"/>
          <w:szCs w:val="24"/>
        </w:rPr>
        <w:t xml:space="preserve"> </w:t>
      </w:r>
      <w:r w:rsidR="008E2146" w:rsidRPr="009168D8">
        <w:rPr>
          <w:rFonts w:ascii="Arial" w:hAnsi="Arial" w:cs="Arial"/>
          <w:sz w:val="24"/>
          <w:szCs w:val="24"/>
        </w:rPr>
        <w:br w:type="page"/>
      </w:r>
    </w:p>
    <w:tbl>
      <w:tblPr>
        <w:tblStyle w:val="Grilledutableau"/>
        <w:tblpPr w:leftFromText="141" w:rightFromText="141" w:vertAnchor="text" w:horzAnchor="margin" w:tblpY="68"/>
        <w:tblW w:w="14851" w:type="dxa"/>
        <w:tblLook w:val="04A0"/>
      </w:tblPr>
      <w:tblGrid>
        <w:gridCol w:w="1947"/>
        <w:gridCol w:w="2629"/>
        <w:gridCol w:w="2819"/>
        <w:gridCol w:w="3232"/>
        <w:gridCol w:w="4224"/>
      </w:tblGrid>
      <w:tr w:rsidR="008E2146" w:rsidTr="004B519D">
        <w:tc>
          <w:tcPr>
            <w:tcW w:w="1947" w:type="dxa"/>
          </w:tcPr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</w:t>
            </w:r>
          </w:p>
        </w:tc>
        <w:tc>
          <w:tcPr>
            <w:tcW w:w="2629" w:type="dxa"/>
          </w:tcPr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de la leçon</w:t>
            </w:r>
          </w:p>
        </w:tc>
        <w:tc>
          <w:tcPr>
            <w:tcW w:w="2819" w:type="dxa"/>
          </w:tcPr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32" w:type="dxa"/>
          </w:tcPr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224" w:type="dxa"/>
          </w:tcPr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8E2146" w:rsidTr="004B519D">
        <w:trPr>
          <w:trHeight w:val="2603"/>
        </w:trPr>
        <w:tc>
          <w:tcPr>
            <w:tcW w:w="1947" w:type="dxa"/>
          </w:tcPr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8E2146" w:rsidRDefault="008E2146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Présentation &amp; Développement</w:t>
            </w:r>
          </w:p>
        </w:tc>
        <w:tc>
          <w:tcPr>
            <w:tcW w:w="2629" w:type="dxa"/>
          </w:tcPr>
          <w:p w:rsidR="008E2146" w:rsidRDefault="00CE2767" w:rsidP="004B519D">
            <w:pPr>
              <w:pStyle w:val="Paragraphedeliste"/>
              <w:numPr>
                <w:ilvl w:val="0"/>
                <w:numId w:val="24"/>
              </w:numPr>
              <w:tabs>
                <w:tab w:val="left" w:pos="34"/>
              </w:tabs>
              <w:ind w:left="459" w:hanging="488"/>
              <w:rPr>
                <w:rFonts w:ascii="Arial" w:hAnsi="Arial" w:cs="Arial"/>
                <w:b/>
                <w:u w:val="single"/>
              </w:rPr>
            </w:pPr>
            <w:r w:rsidRPr="00CE2767">
              <w:rPr>
                <w:rFonts w:ascii="Arial" w:hAnsi="Arial" w:cs="Arial"/>
                <w:b/>
                <w:u w:val="single"/>
              </w:rPr>
              <w:t>Proportionnalité</w:t>
            </w:r>
          </w:p>
          <w:p w:rsidR="00B85BA2" w:rsidRPr="00CE2767" w:rsidRDefault="00B85BA2" w:rsidP="004B519D">
            <w:pPr>
              <w:pStyle w:val="Paragraphedeliste"/>
              <w:numPr>
                <w:ilvl w:val="0"/>
                <w:numId w:val="28"/>
              </w:numPr>
              <w:tabs>
                <w:tab w:val="left" w:pos="34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Propriété de linéarité.</w:t>
            </w:r>
          </w:p>
        </w:tc>
        <w:tc>
          <w:tcPr>
            <w:tcW w:w="2819" w:type="dxa"/>
          </w:tcPr>
          <w:p w:rsidR="008E2146" w:rsidRPr="00B85BA2" w:rsidRDefault="00B85BA2" w:rsidP="004B519D">
            <w:pPr>
              <w:tabs>
                <w:tab w:val="left" w:pos="317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85BA2">
              <w:rPr>
                <w:rFonts w:ascii="Arial" w:hAnsi="Arial" w:cs="Arial"/>
                <w:b/>
                <w:u w:val="single"/>
              </w:rPr>
              <w:t>Activité :</w:t>
            </w:r>
          </w:p>
          <w:p w:rsidR="00B85BA2" w:rsidRDefault="00B85BA2" w:rsidP="004B519D">
            <w:pPr>
              <w:pStyle w:val="Paragraphedeliste"/>
              <w:numPr>
                <w:ilvl w:val="0"/>
                <w:numId w:val="28"/>
              </w:numPr>
              <w:ind w:left="317" w:hanging="317"/>
              <w:rPr>
                <w:rFonts w:ascii="Arial" w:hAnsi="Arial" w:cs="Arial"/>
              </w:rPr>
            </w:pPr>
            <w:r w:rsidRPr="00540030">
              <w:rPr>
                <w:rFonts w:ascii="Arial" w:hAnsi="Arial" w:cs="Arial"/>
              </w:rPr>
              <w:t>Combien payera la cliente pour 1 Kg d’aubergine en dërëm ? puis en franc CFA ?</w:t>
            </w:r>
          </w:p>
          <w:p w:rsidR="00540030" w:rsidRDefault="00540030" w:rsidP="004B519D">
            <w:pPr>
              <w:rPr>
                <w:rFonts w:ascii="Arial" w:hAnsi="Arial" w:cs="Arial"/>
                <w:b/>
              </w:rPr>
            </w:pPr>
            <w:r w:rsidRPr="00540030">
              <w:rPr>
                <w:rFonts w:ascii="Arial" w:hAnsi="Arial" w:cs="Arial"/>
                <w:b/>
              </w:rPr>
              <w:t>Le prix d’un Kg d’aubergine correspond au coefficient qu’on appelle coefficient de proportionnalité.</w:t>
            </w:r>
          </w:p>
          <w:p w:rsidR="00030B42" w:rsidRDefault="00030B42" w:rsidP="004B519D">
            <w:pPr>
              <w:rPr>
                <w:rFonts w:ascii="Arial" w:hAnsi="Arial" w:cs="Arial"/>
                <w:b/>
              </w:rPr>
            </w:pPr>
          </w:p>
          <w:p w:rsidR="00030B42" w:rsidRDefault="00030B42" w:rsidP="004B519D">
            <w:pPr>
              <w:rPr>
                <w:rFonts w:ascii="Arial" w:hAnsi="Arial" w:cs="Arial"/>
                <w:b/>
              </w:rPr>
            </w:pPr>
            <w:r w:rsidRPr="009168D8">
              <w:rPr>
                <w:rFonts w:ascii="Arial" w:hAnsi="Arial" w:cs="Arial"/>
                <w:b/>
                <w:u w:val="single"/>
              </w:rPr>
              <w:t>Exercice d’application </w:t>
            </w:r>
            <w:r w:rsidR="009168D8" w:rsidRPr="009168D8">
              <w:rPr>
                <w:rFonts w:ascii="Arial" w:hAnsi="Arial" w:cs="Arial"/>
                <w:b/>
                <w:u w:val="single"/>
              </w:rPr>
              <w:t>1</w:t>
            </w:r>
            <w:r>
              <w:rPr>
                <w:rFonts w:ascii="Arial" w:hAnsi="Arial" w:cs="Arial"/>
                <w:b/>
              </w:rPr>
              <w:t>:</w:t>
            </w:r>
          </w:p>
          <w:p w:rsidR="00030B42" w:rsidRDefault="009168D8" w:rsidP="004B5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Voir applicat </w:t>
            </w:r>
            <w:r w:rsidR="00C82B11">
              <w:rPr>
                <w:rFonts w:ascii="Arial" w:hAnsi="Arial" w:cs="Arial"/>
              </w:rPr>
              <w:t>à la page 2.</w:t>
            </w:r>
          </w:p>
          <w:p w:rsidR="00C82B11" w:rsidRDefault="00C82B11" w:rsidP="004B519D">
            <w:pPr>
              <w:rPr>
                <w:rFonts w:ascii="Arial" w:hAnsi="Arial" w:cs="Arial"/>
              </w:rPr>
            </w:pPr>
          </w:p>
          <w:p w:rsidR="00CA6300" w:rsidRPr="00030B42" w:rsidRDefault="00CA6300" w:rsidP="004B519D">
            <w:pPr>
              <w:rPr>
                <w:rFonts w:ascii="Arial" w:hAnsi="Arial" w:cs="Arial"/>
              </w:rPr>
            </w:pPr>
          </w:p>
          <w:p w:rsidR="00540030" w:rsidRPr="00540030" w:rsidRDefault="00540030" w:rsidP="004B519D">
            <w:pPr>
              <w:ind w:left="33"/>
              <w:rPr>
                <w:rFonts w:ascii="Arial" w:hAnsi="Arial" w:cs="Arial"/>
              </w:rPr>
            </w:pPr>
          </w:p>
          <w:p w:rsidR="00540030" w:rsidRPr="00540030" w:rsidRDefault="00540030" w:rsidP="004B519D">
            <w:pPr>
              <w:pStyle w:val="Paragraphedeliste"/>
              <w:ind w:left="317"/>
              <w:rPr>
                <w:rFonts w:ascii="Arial" w:hAnsi="Arial" w:cs="Arial"/>
              </w:rPr>
            </w:pPr>
          </w:p>
          <w:p w:rsidR="00B85BA2" w:rsidRPr="00540030" w:rsidRDefault="00B85BA2" w:rsidP="004B519D">
            <w:pPr>
              <w:tabs>
                <w:tab w:val="left" w:pos="317"/>
              </w:tabs>
              <w:rPr>
                <w:rFonts w:ascii="Arial" w:hAnsi="Arial" w:cs="Arial"/>
              </w:rPr>
            </w:pPr>
          </w:p>
        </w:tc>
        <w:tc>
          <w:tcPr>
            <w:tcW w:w="3232" w:type="dxa"/>
          </w:tcPr>
          <w:p w:rsidR="008E2146" w:rsidRDefault="00B85BA2" w:rsidP="004B519D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85BA2">
              <w:rPr>
                <w:rFonts w:ascii="Arial" w:hAnsi="Arial" w:cs="Arial"/>
                <w:b/>
                <w:u w:val="single"/>
              </w:rPr>
              <w:t>Réponse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 w:rsidRPr="00B85BA2">
              <w:rPr>
                <w:rFonts w:ascii="Arial" w:hAnsi="Arial" w:cs="Arial"/>
                <w:b/>
                <w:u w:val="single"/>
              </w:rPr>
              <w:t xml:space="preserve"> attendue</w:t>
            </w:r>
            <w:r w:rsidR="000A48A1">
              <w:rPr>
                <w:rFonts w:ascii="Arial" w:hAnsi="Arial" w:cs="Arial"/>
                <w:b/>
                <w:u w:val="single"/>
              </w:rPr>
              <w:t>s :</w:t>
            </w:r>
          </w:p>
          <w:p w:rsidR="00B85BA2" w:rsidRPr="00540030" w:rsidRDefault="00540030" w:rsidP="004B519D">
            <w:pPr>
              <w:pStyle w:val="Paragraphedeliste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540030">
              <w:rPr>
                <w:rFonts w:ascii="Arial" w:hAnsi="Arial" w:cs="Arial"/>
              </w:rPr>
              <w:t>Le prix d’un Kg d’aubergine à payer en dërëm.</w:t>
            </w:r>
          </w:p>
          <w:p w:rsidR="00540030" w:rsidRDefault="00D83C05" w:rsidP="004B519D">
            <w:pPr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130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</w:rPr>
                  <m:t>=65</m:t>
                </m:r>
              </m:oMath>
            </m:oMathPara>
          </w:p>
          <w:p w:rsidR="00540030" w:rsidRDefault="00540030" w:rsidP="004B5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 prix d’un Kg d’aubergine à payer en franc CFA.</w:t>
            </w:r>
          </w:p>
          <w:p w:rsidR="00540030" w:rsidRDefault="00D83C05" w:rsidP="004B519D">
            <w:pPr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65×100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20</m:t>
                    </m:r>
                  </m:den>
                </m:f>
                <m:r>
                  <w:rPr>
                    <w:rFonts w:ascii="Cambria Math" w:hAnsi="Cambria Math" w:cs="Arial"/>
                  </w:rPr>
                  <m:t>=325F</m:t>
                </m:r>
              </m:oMath>
            </m:oMathPara>
          </w:p>
          <w:p w:rsidR="00540030" w:rsidRDefault="00540030" w:rsidP="004B519D">
            <w:pPr>
              <w:rPr>
                <w:rFonts w:ascii="Arial" w:hAnsi="Arial" w:cs="Arial"/>
              </w:rPr>
            </w:pPr>
          </w:p>
          <w:p w:rsidR="00540030" w:rsidRDefault="00540030" w:rsidP="004B519D">
            <w:pPr>
              <w:rPr>
                <w:rFonts w:ascii="Arial" w:hAnsi="Arial" w:cs="Arial"/>
              </w:rPr>
            </w:pPr>
          </w:p>
          <w:p w:rsidR="00C82B11" w:rsidRPr="000A48A1" w:rsidRDefault="000A48A1" w:rsidP="004B519D">
            <w:pPr>
              <w:rPr>
                <w:rFonts w:ascii="Arial" w:hAnsi="Arial" w:cs="Arial"/>
                <w:b/>
                <w:u w:val="single"/>
              </w:rPr>
            </w:pPr>
            <w:r w:rsidRPr="000A48A1">
              <w:rPr>
                <w:rFonts w:ascii="Arial" w:hAnsi="Arial" w:cs="Arial"/>
                <w:b/>
                <w:u w:val="single"/>
              </w:rPr>
              <w:t>Réponses attendues :</w:t>
            </w:r>
          </w:p>
          <w:p w:rsidR="00C82B11" w:rsidRDefault="00C82B11" w:rsidP="004B519D">
            <w:pPr>
              <w:rPr>
                <w:rFonts w:ascii="Arial" w:hAnsi="Arial" w:cs="Arial"/>
              </w:rPr>
            </w:pPr>
          </w:p>
          <w:p w:rsidR="00C82B11" w:rsidRPr="00495E31" w:rsidRDefault="00495E31" w:rsidP="004B519D">
            <w:pPr>
              <w:rPr>
                <w:rFonts w:ascii="Arial" w:hAnsi="Arial" w:cs="Arial"/>
                <w:b/>
                <w:u w:val="single"/>
              </w:rPr>
            </w:pPr>
            <w:r w:rsidRPr="00495E31">
              <w:rPr>
                <w:rFonts w:ascii="Arial" w:hAnsi="Arial" w:cs="Arial"/>
                <w:b/>
                <w:u w:val="single"/>
              </w:rPr>
              <w:t>Exercices de maison :</w:t>
            </w:r>
          </w:p>
          <w:p w:rsidR="00495E31" w:rsidRDefault="00495E31" w:rsidP="004B5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N°2 ; 3 et 4 P206(CIAM)</w:t>
            </w:r>
          </w:p>
          <w:p w:rsidR="00C82B11" w:rsidRDefault="00C82B11" w:rsidP="004B519D">
            <w:pPr>
              <w:rPr>
                <w:rFonts w:ascii="Arial" w:hAnsi="Arial" w:cs="Arial"/>
              </w:rPr>
            </w:pPr>
          </w:p>
          <w:p w:rsidR="00CA6300" w:rsidRDefault="00CA6300" w:rsidP="004B519D">
            <w:pPr>
              <w:rPr>
                <w:rFonts w:ascii="Arial" w:hAnsi="Arial" w:cs="Arial"/>
              </w:rPr>
            </w:pPr>
          </w:p>
          <w:p w:rsidR="00495E31" w:rsidRPr="00495E31" w:rsidRDefault="00495E31" w:rsidP="004B519D">
            <w:pPr>
              <w:rPr>
                <w:rFonts w:ascii="Arial" w:hAnsi="Arial" w:cs="Arial"/>
              </w:rPr>
            </w:pPr>
          </w:p>
        </w:tc>
        <w:tc>
          <w:tcPr>
            <w:tcW w:w="4224" w:type="dxa"/>
          </w:tcPr>
          <w:p w:rsidR="008E2146" w:rsidRPr="00CE2767" w:rsidRDefault="00CE2767" w:rsidP="004B519D">
            <w:pPr>
              <w:pStyle w:val="Paragraphedeliste"/>
              <w:numPr>
                <w:ilvl w:val="0"/>
                <w:numId w:val="25"/>
              </w:numPr>
              <w:tabs>
                <w:tab w:val="left" w:pos="34"/>
              </w:tabs>
              <w:ind w:left="459" w:hanging="425"/>
              <w:rPr>
                <w:rFonts w:ascii="Arial" w:hAnsi="Arial" w:cs="Arial"/>
              </w:rPr>
            </w:pPr>
            <w:r w:rsidRPr="00CE2767">
              <w:rPr>
                <w:rFonts w:ascii="Arial" w:hAnsi="Arial" w:cs="Arial"/>
                <w:b/>
                <w:u w:val="single"/>
              </w:rPr>
              <w:t>Proportionnalité</w:t>
            </w:r>
          </w:p>
          <w:p w:rsidR="00CE2767" w:rsidRDefault="00B85BA2" w:rsidP="004B519D">
            <w:pPr>
              <w:pStyle w:val="Paragraphedeliste"/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hAnsi="Arial" w:cs="Arial"/>
                <w:b/>
                <w:u w:val="single"/>
              </w:rPr>
            </w:pPr>
            <w:r w:rsidRPr="00B85BA2">
              <w:rPr>
                <w:rFonts w:ascii="Arial" w:hAnsi="Arial" w:cs="Arial"/>
                <w:b/>
                <w:u w:val="single"/>
              </w:rPr>
              <w:t>Propriété de linéarité</w:t>
            </w:r>
          </w:p>
          <w:p w:rsidR="00B85BA2" w:rsidRDefault="00B85BA2" w:rsidP="004B519D">
            <w:pPr>
              <w:tabs>
                <w:tab w:val="left" w:pos="34"/>
              </w:tabs>
              <w:rPr>
                <w:rFonts w:ascii="Arial" w:hAnsi="Arial" w:cs="Arial"/>
                <w:b/>
                <w:u w:val="single"/>
              </w:rPr>
            </w:pPr>
          </w:p>
          <w:p w:rsidR="00B85BA2" w:rsidRDefault="00983A19" w:rsidP="004B519D">
            <w:pPr>
              <w:tabs>
                <w:tab w:val="left" w:pos="34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Définition :</w:t>
            </w:r>
          </w:p>
          <w:p w:rsidR="00983A19" w:rsidRDefault="00983A19" w:rsidP="004B519D">
            <w:pPr>
              <w:tabs>
                <w:tab w:val="left" w:pos="3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On dit que deux listes de nombres sont proportionnelles lorsqu’on passe de l’une à l’autre en multipliant chaque élément par un même nombre appelé </w:t>
            </w:r>
            <w:r w:rsidRPr="00983A19">
              <w:rPr>
                <w:rFonts w:ascii="Arial" w:hAnsi="Arial" w:cs="Arial"/>
                <w:b/>
              </w:rPr>
              <w:t>coefficient de proportionnalité.</w:t>
            </w:r>
          </w:p>
          <w:p w:rsidR="00983A19" w:rsidRPr="00983A19" w:rsidRDefault="00983A19" w:rsidP="004B519D">
            <w:pPr>
              <w:tabs>
                <w:tab w:val="left" w:pos="34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83A19" w:rsidRDefault="00983A19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  <w:r w:rsidRPr="00983A19">
              <w:rPr>
                <w:rFonts w:ascii="Arial" w:hAnsi="Arial" w:cs="Arial"/>
                <w:b/>
                <w:u w:val="single"/>
              </w:rPr>
              <w:t>Remarque :</w:t>
            </w:r>
            <w:r>
              <w:rPr>
                <w:rFonts w:ascii="Arial" w:hAnsi="Arial" w:cs="Arial"/>
              </w:rPr>
              <w:t xml:space="preserve"> Pour que l’on puisse parler de proportionnalité il faut au moins quatre nombres.</w:t>
            </w:r>
          </w:p>
          <w:p w:rsidR="00983A19" w:rsidRDefault="00983A19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</w:p>
          <w:p w:rsidR="00983A19" w:rsidRPr="00983A19" w:rsidRDefault="00983A19" w:rsidP="004B519D">
            <w:pPr>
              <w:tabs>
                <w:tab w:val="left" w:pos="34"/>
              </w:tabs>
              <w:rPr>
                <w:rFonts w:ascii="Arial" w:hAnsi="Arial" w:cs="Arial"/>
                <w:b/>
                <w:u w:val="single"/>
              </w:rPr>
            </w:pPr>
            <w:r w:rsidRPr="00983A19">
              <w:rPr>
                <w:rFonts w:ascii="Arial" w:hAnsi="Arial" w:cs="Arial"/>
                <w:b/>
                <w:u w:val="single"/>
              </w:rPr>
              <w:t>Définition :</w:t>
            </w:r>
          </w:p>
          <w:p w:rsidR="00983A19" w:rsidRDefault="00983A19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 coefficient de proportionnalité d’un tableau de proportionnalité est un nombre par lequel il faut multiplier chaque nombre d’une ligne pour avoir son correspondant de la deuxième ligne.</w:t>
            </w:r>
          </w:p>
          <w:p w:rsidR="00495E31" w:rsidRDefault="00495E31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</w:p>
          <w:p w:rsidR="00495E31" w:rsidRDefault="00495E31" w:rsidP="004B519D">
            <w:pPr>
              <w:tabs>
                <w:tab w:val="left" w:pos="34"/>
              </w:tabs>
              <w:rPr>
                <w:rFonts w:ascii="Arial" w:hAnsi="Arial" w:cs="Arial"/>
                <w:b/>
                <w:u w:val="single"/>
              </w:rPr>
            </w:pPr>
            <w:r w:rsidRPr="00495E31">
              <w:rPr>
                <w:rFonts w:ascii="Arial" w:hAnsi="Arial" w:cs="Arial"/>
                <w:b/>
                <w:u w:val="single"/>
              </w:rPr>
              <w:t>Prorpiété1</w:t>
            </w:r>
          </w:p>
          <w:p w:rsidR="00495E31" w:rsidRDefault="00CA6300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623570</wp:posOffset>
                  </wp:positionV>
                  <wp:extent cx="1241425" cy="512445"/>
                  <wp:effectExtent l="19050" t="0" r="0" b="0"/>
                  <wp:wrapTight wrapText="bothSides">
                    <wp:wrapPolygon edited="0">
                      <wp:start x="-331" y="0"/>
                      <wp:lineTo x="-331" y="20877"/>
                      <wp:lineTo x="21545" y="20877"/>
                      <wp:lineTo x="21545" y="0"/>
                      <wp:lineTo x="-331" y="0"/>
                    </wp:wrapPolygon>
                  </wp:wrapTight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95E31">
              <w:rPr>
                <w:rFonts w:ascii="Arial" w:hAnsi="Arial" w:cs="Arial"/>
              </w:rPr>
              <w:t xml:space="preserve">Dans un tableau de proportionnalité, lorsque </w:t>
            </w:r>
            <m:oMath>
              <m:r>
                <w:rPr>
                  <w:rFonts w:ascii="Cambria Math" w:hAnsi="Cambria Math" w:cs="Arial"/>
                </w:rPr>
                <m:t>a correspond à b</m:t>
              </m:r>
            </m:oMath>
            <w:r w:rsidR="00495E31">
              <w:rPr>
                <w:rFonts w:ascii="Arial" w:hAnsi="Arial" w:cs="Arial"/>
              </w:rPr>
              <w:t xml:space="preserve">, </w:t>
            </w:r>
            <m:oMath>
              <m:r>
                <w:rPr>
                  <w:rFonts w:ascii="Cambria Math" w:hAnsi="Cambria Math" w:cs="Arial"/>
                </w:rPr>
                <m:t>a×k correspond à b×k</m:t>
              </m:r>
            </m:oMath>
            <w:r w:rsidR="00495E31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(a;b et k)</m:t>
              </m:r>
            </m:oMath>
            <w:r w:rsidR="00495E31">
              <w:rPr>
                <w:rFonts w:ascii="Arial" w:hAnsi="Arial" w:cs="Arial"/>
              </w:rPr>
              <w:t xml:space="preserve"> sont des nombres non nuls. </w:t>
            </w:r>
          </w:p>
          <w:p w:rsidR="00CA6300" w:rsidRDefault="00CA6300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</w:p>
          <w:p w:rsidR="00CA6300" w:rsidRDefault="00CA6300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</w:p>
          <w:p w:rsidR="00CA6300" w:rsidRDefault="00CA6300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</w:p>
          <w:p w:rsidR="00CA6300" w:rsidRDefault="00F55055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-201930</wp:posOffset>
                  </wp:positionV>
                  <wp:extent cx="1241425" cy="622935"/>
                  <wp:effectExtent l="19050" t="0" r="0" b="0"/>
                  <wp:wrapTight wrapText="bothSides">
                    <wp:wrapPolygon edited="0">
                      <wp:start x="-331" y="0"/>
                      <wp:lineTo x="-331" y="21138"/>
                      <wp:lineTo x="21545" y="21138"/>
                      <wp:lineTo x="21545" y="0"/>
                      <wp:lineTo x="-331" y="0"/>
                    </wp:wrapPolygon>
                  </wp:wrapTight>
                  <wp:docPr id="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622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m:oMath>
              <m:r>
                <w:rPr>
                  <w:rFonts w:ascii="Cambria Math" w:hAnsi="Cambria Math" w:cs="Arial"/>
                </w:rPr>
                <m:t>5 et 7</m:t>
              </m:r>
            </m:oMath>
            <w:r w:rsidR="00CA6300">
              <w:rPr>
                <w:rFonts w:ascii="Arial" w:hAnsi="Arial" w:cs="Arial"/>
              </w:rPr>
              <w:t xml:space="preserve"> sont proportionnels à </w:t>
            </w:r>
            <m:oMath>
              <m:r>
                <w:rPr>
                  <w:rFonts w:ascii="Cambria Math" w:hAnsi="Cambria Math" w:cs="Arial"/>
                </w:rPr>
                <m:t>15 et 21</m:t>
              </m:r>
            </m:oMath>
            <w:r w:rsidR="00CA6300">
              <w:rPr>
                <w:rFonts w:ascii="Arial" w:hAnsi="Arial" w:cs="Arial"/>
              </w:rPr>
              <w:t xml:space="preserve"> </w:t>
            </w:r>
          </w:p>
          <w:p w:rsidR="00CA6300" w:rsidRPr="00495E31" w:rsidRDefault="00CA6300" w:rsidP="004B519D">
            <w:pPr>
              <w:tabs>
                <w:tab w:val="left" w:pos="34"/>
              </w:tabs>
              <w:rPr>
                <w:rFonts w:ascii="Arial" w:hAnsi="Arial" w:cs="Arial"/>
              </w:rPr>
            </w:pPr>
          </w:p>
        </w:tc>
      </w:tr>
      <w:tr w:rsidR="00CA6300" w:rsidTr="004B519D">
        <w:tc>
          <w:tcPr>
            <w:tcW w:w="1947" w:type="dxa"/>
          </w:tcPr>
          <w:p w:rsidR="00CA6300" w:rsidRDefault="00CA6300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</w:t>
            </w:r>
          </w:p>
        </w:tc>
        <w:tc>
          <w:tcPr>
            <w:tcW w:w="2629" w:type="dxa"/>
          </w:tcPr>
          <w:p w:rsidR="00CA6300" w:rsidRDefault="00CA6300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de la leçon</w:t>
            </w:r>
          </w:p>
        </w:tc>
        <w:tc>
          <w:tcPr>
            <w:tcW w:w="2819" w:type="dxa"/>
          </w:tcPr>
          <w:p w:rsidR="00CA6300" w:rsidRDefault="00CA6300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32" w:type="dxa"/>
          </w:tcPr>
          <w:p w:rsidR="00CA6300" w:rsidRDefault="00CA6300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224" w:type="dxa"/>
          </w:tcPr>
          <w:p w:rsidR="00CA6300" w:rsidRDefault="00CA6300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CE4A04" w:rsidTr="004B519D">
        <w:trPr>
          <w:trHeight w:val="5564"/>
        </w:trPr>
        <w:tc>
          <w:tcPr>
            <w:tcW w:w="1947" w:type="dxa"/>
            <w:vMerge w:val="restart"/>
          </w:tcPr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629" w:type="dxa"/>
            <w:tcBorders>
              <w:bottom w:val="dashed" w:sz="4" w:space="0" w:color="auto"/>
            </w:tcBorders>
          </w:tcPr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819" w:type="dxa"/>
            <w:tcBorders>
              <w:bottom w:val="dashed" w:sz="4" w:space="0" w:color="auto"/>
            </w:tcBorders>
          </w:tcPr>
          <w:p w:rsidR="00CE4A04" w:rsidRDefault="00CE4A04" w:rsidP="004B519D">
            <w:pPr>
              <w:rPr>
                <w:rFonts w:ascii="Arial" w:hAnsi="Arial" w:cs="Arial"/>
              </w:rPr>
            </w:pPr>
          </w:p>
          <w:p w:rsidR="00CE4A04" w:rsidRDefault="00CE4A04" w:rsidP="004B519D">
            <w:pPr>
              <w:rPr>
                <w:rFonts w:ascii="Arial" w:hAnsi="Arial" w:cs="Arial"/>
              </w:rPr>
            </w:pPr>
          </w:p>
          <w:p w:rsidR="00CE4A04" w:rsidRDefault="00CE4A04" w:rsidP="004B519D">
            <w:pPr>
              <w:rPr>
                <w:rFonts w:ascii="Arial" w:hAnsi="Arial" w:cs="Arial"/>
              </w:rPr>
            </w:pPr>
          </w:p>
          <w:p w:rsidR="00CE4A04" w:rsidRDefault="00CE4A04" w:rsidP="004B519D">
            <w:pPr>
              <w:rPr>
                <w:rFonts w:ascii="Arial" w:hAnsi="Arial" w:cs="Arial"/>
              </w:rPr>
            </w:pPr>
          </w:p>
          <w:p w:rsidR="00CE4A04" w:rsidRPr="00CA6300" w:rsidRDefault="00CE4A04" w:rsidP="004B519D">
            <w:pPr>
              <w:rPr>
                <w:rFonts w:ascii="Arial" w:hAnsi="Arial" w:cs="Arial"/>
              </w:rPr>
            </w:pPr>
          </w:p>
          <w:p w:rsidR="00CE4A04" w:rsidRDefault="00CE4A04" w:rsidP="004B519D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bottom w:val="dashed" w:sz="4" w:space="0" w:color="auto"/>
            </w:tcBorders>
          </w:tcPr>
          <w:p w:rsidR="00CE4A04" w:rsidRPr="00844330" w:rsidRDefault="00CE4A04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844330">
              <w:rPr>
                <w:rFonts w:ascii="Arial" w:hAnsi="Arial" w:cs="Arial"/>
                <w:b/>
                <w:u w:val="single"/>
              </w:rPr>
              <w:t>Exercices de maison :</w:t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N°3 p29 Intégration</w:t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N°14 p207 (CIAM)</w:t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rPr>
                <w:rFonts w:ascii="Arial" w:hAnsi="Arial" w:cs="Arial"/>
              </w:rPr>
            </w:pPr>
          </w:p>
        </w:tc>
        <w:tc>
          <w:tcPr>
            <w:tcW w:w="4224" w:type="dxa"/>
            <w:tcBorders>
              <w:bottom w:val="dashed" w:sz="4" w:space="0" w:color="auto"/>
            </w:tcBorders>
          </w:tcPr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A6300">
              <w:rPr>
                <w:rFonts w:ascii="Arial" w:hAnsi="Arial" w:cs="Arial"/>
                <w:b/>
                <w:u w:val="single"/>
              </w:rPr>
              <w:t>Propriété2</w:t>
            </w:r>
            <w:r>
              <w:rPr>
                <w:rFonts w:ascii="Arial" w:hAnsi="Arial" w:cs="Arial"/>
                <w:b/>
                <w:u w:val="single"/>
              </w:rPr>
              <w:t> :</w:t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Dans une situation de proportionnalité lorsque </w:t>
            </w:r>
            <m:oMath>
              <m:r>
                <w:rPr>
                  <w:rFonts w:ascii="Cambria Math" w:hAnsi="Cambria Math" w:cs="Arial"/>
                </w:rPr>
                <m:t>a correspond à b</m:t>
              </m:r>
            </m:oMath>
            <w:r>
              <w:rPr>
                <w:rFonts w:ascii="Arial" w:hAnsi="Arial" w:cs="Arial"/>
              </w:rPr>
              <w:t xml:space="preserve"> et </w:t>
            </w:r>
            <m:oMath>
              <m:r>
                <w:rPr>
                  <w:rFonts w:ascii="Cambria Math" w:hAnsi="Cambria Math" w:cs="Arial"/>
                </w:rPr>
                <m:t>c correspond à d</m:t>
              </m:r>
            </m:oMath>
            <w:r>
              <w:rPr>
                <w:rFonts w:ascii="Arial" w:hAnsi="Arial" w:cs="Arial"/>
              </w:rPr>
              <w:t xml:space="preserve"> alors </w:t>
            </w:r>
            <m:oMath>
              <m:r>
                <w:rPr>
                  <w:rFonts w:ascii="Cambria Math" w:hAnsi="Cambria Math" w:cs="Arial"/>
                </w:rPr>
                <m:t>a+c correspond à b+d </m:t>
              </m:r>
            </m:oMath>
            <w:r>
              <w:rPr>
                <w:rFonts w:ascii="Arial" w:hAnsi="Arial" w:cs="Arial"/>
              </w:rPr>
              <w:t xml:space="preserve">; </w:t>
            </w:r>
            <m:oMath>
              <m:r>
                <w:rPr>
                  <w:rFonts w:ascii="Cambria Math" w:hAnsi="Cambria Math" w:cs="Arial"/>
                </w:rPr>
                <m:t>(a;b;c et d)</m:t>
              </m:r>
            </m:oMath>
            <w:r>
              <w:rPr>
                <w:rFonts w:ascii="Arial" w:hAnsi="Arial" w:cs="Arial"/>
              </w:rPr>
              <w:t xml:space="preserve"> sont des nombres non nuls.</w:t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32385</wp:posOffset>
                  </wp:positionV>
                  <wp:extent cx="1393825" cy="983615"/>
                  <wp:effectExtent l="19050" t="0" r="0" b="0"/>
                  <wp:wrapTight wrapText="bothSides">
                    <wp:wrapPolygon edited="0">
                      <wp:start x="-295" y="0"/>
                      <wp:lineTo x="-295" y="21335"/>
                      <wp:lineTo x="21551" y="21335"/>
                      <wp:lineTo x="21551" y="0"/>
                      <wp:lineTo x="-295" y="0"/>
                    </wp:wrapPolygon>
                  </wp:wrapTight>
                  <wp:docPr id="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25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Méthode :</w:t>
            </w:r>
          </w:p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Pour compléter un tableau de proportionnalité, on peut procéder comme suit :</w:t>
            </w:r>
          </w:p>
          <w:p w:rsidR="00CE4A04" w:rsidRDefault="00CE4A04" w:rsidP="004B519D">
            <w:pPr>
              <w:pStyle w:val="Paragraphedeliste"/>
              <w:numPr>
                <w:ilvl w:val="0"/>
                <w:numId w:val="2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Calculer le coefficient de proportionnalité ;</w:t>
            </w:r>
          </w:p>
          <w:p w:rsidR="00CE4A04" w:rsidRDefault="00CE4A04" w:rsidP="004B519D">
            <w:pPr>
              <w:pStyle w:val="Paragraphedeliste"/>
              <w:numPr>
                <w:ilvl w:val="0"/>
                <w:numId w:val="2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Utiliser les propriétés de tableau de proportionnalité ci-dessus.</w:t>
            </w:r>
          </w:p>
          <w:p w:rsidR="00CE4A04" w:rsidRPr="00844330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CE4A04" w:rsidTr="004B519D">
        <w:trPr>
          <w:trHeight w:val="305"/>
        </w:trPr>
        <w:tc>
          <w:tcPr>
            <w:tcW w:w="1947" w:type="dxa"/>
            <w:vMerge/>
          </w:tcPr>
          <w:p w:rsid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629" w:type="dxa"/>
            <w:tcBorders>
              <w:top w:val="dashed" w:sz="4" w:space="0" w:color="auto"/>
            </w:tcBorders>
          </w:tcPr>
          <w:p w:rsidR="00CE4A04" w:rsidRDefault="00CE4A04" w:rsidP="004B519D">
            <w:pPr>
              <w:pStyle w:val="Paragraphedeliste"/>
              <w:numPr>
                <w:ilvl w:val="0"/>
                <w:numId w:val="29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E4A04">
              <w:rPr>
                <w:rFonts w:ascii="Arial" w:hAnsi="Arial" w:cs="Arial"/>
                <w:b/>
                <w:u w:val="single"/>
              </w:rPr>
              <w:t xml:space="preserve">Pourcentage </w:t>
            </w:r>
          </w:p>
          <w:p w:rsidR="00CE4A04" w:rsidRPr="00CE4A04" w:rsidRDefault="00CE4A04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819" w:type="dxa"/>
            <w:tcBorders>
              <w:top w:val="dashed" w:sz="4" w:space="0" w:color="auto"/>
            </w:tcBorders>
          </w:tcPr>
          <w:p w:rsidR="00CE4A04" w:rsidRDefault="00CE4A04" w:rsidP="004B519D">
            <w:pPr>
              <w:jc w:val="center"/>
              <w:rPr>
                <w:rFonts w:ascii="Arial" w:hAnsi="Arial" w:cs="Arial"/>
              </w:rPr>
            </w:pPr>
            <w:r w:rsidRPr="00D06769">
              <w:rPr>
                <w:rFonts w:ascii="Arial" w:hAnsi="Arial" w:cs="Arial"/>
                <w:b/>
                <w:u w:val="single"/>
              </w:rPr>
              <w:t>Activité</w:t>
            </w:r>
            <w:r>
              <w:rPr>
                <w:rFonts w:ascii="Arial" w:hAnsi="Arial" w:cs="Arial"/>
              </w:rPr>
              <w:t> :</w:t>
            </w:r>
          </w:p>
          <w:p w:rsidR="00CE4A04" w:rsidRPr="00CE4A04" w:rsidRDefault="00CE4A04" w:rsidP="004B51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E4A04">
              <w:rPr>
                <w:rFonts w:ascii="Arial" w:hAnsi="Arial" w:cs="Arial"/>
                <w:color w:val="000000"/>
              </w:rPr>
              <w:t>Voici différentes affiches promotionnelles. Pour chacune d'elles explique ce qu'elle</w:t>
            </w:r>
          </w:p>
          <w:p w:rsidR="00D06769" w:rsidRDefault="00CE4A04" w:rsidP="004B51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E4A04">
              <w:rPr>
                <w:rFonts w:ascii="Arial" w:hAnsi="Arial" w:cs="Arial"/>
                <w:color w:val="000000"/>
              </w:rPr>
              <w:t>signifie en une phrase.</w:t>
            </w:r>
          </w:p>
          <w:p w:rsidR="00CE4A04" w:rsidRPr="009168D8" w:rsidRDefault="00CE4A04" w:rsidP="004B51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68D8">
              <w:rPr>
                <w:rFonts w:ascii="Arial" w:hAnsi="Arial" w:cs="Arial"/>
                <w:color w:val="000000"/>
              </w:rPr>
              <w:t>15 % de réduction sur les pulls ;</w:t>
            </w:r>
          </w:p>
          <w:p w:rsidR="00CE4A04" w:rsidRPr="009168D8" w:rsidRDefault="00CE4A04" w:rsidP="004B51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68D8">
              <w:rPr>
                <w:rFonts w:ascii="Arial" w:hAnsi="Arial" w:cs="Arial"/>
                <w:color w:val="000000"/>
              </w:rPr>
              <w:t>Jus de fruit 100 % pur jus ;</w:t>
            </w:r>
          </w:p>
          <w:p w:rsidR="00CE4A04" w:rsidRPr="009168D8" w:rsidRDefault="00D06769" w:rsidP="004B51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68D8">
              <w:rPr>
                <w:rFonts w:ascii="Arial" w:hAnsi="Arial" w:cs="Arial"/>
                <w:color w:val="000000"/>
              </w:rPr>
              <w:t>Sucrerie 70</w:t>
            </w:r>
            <w:r w:rsidR="00CE4A04" w:rsidRPr="009168D8">
              <w:rPr>
                <w:rFonts w:ascii="Arial" w:hAnsi="Arial" w:cs="Arial"/>
                <w:color w:val="000000"/>
              </w:rPr>
              <w:t xml:space="preserve"> % de </w:t>
            </w:r>
            <w:r w:rsidRPr="009168D8">
              <w:rPr>
                <w:rFonts w:ascii="Arial" w:hAnsi="Arial" w:cs="Arial"/>
                <w:color w:val="000000"/>
              </w:rPr>
              <w:t>Sucres</w:t>
            </w:r>
          </w:p>
          <w:p w:rsidR="00D06769" w:rsidRPr="009168D8" w:rsidRDefault="00D06769" w:rsidP="004B51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dashed" w:sz="4" w:space="0" w:color="auto"/>
            </w:tcBorders>
          </w:tcPr>
          <w:p w:rsidR="00D06769" w:rsidRDefault="00D06769" w:rsidP="004B519D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Réponses attendues :</w:t>
            </w:r>
          </w:p>
          <w:p w:rsidR="00D06769" w:rsidRDefault="00D06769" w:rsidP="004B5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Si la marchandise coûte 100F alors le prix est diminué de 15% ;</w:t>
            </w:r>
          </w:p>
          <w:p w:rsidR="00D06769" w:rsidRDefault="00D06769" w:rsidP="004B5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 jus de fruit a été fabriqué uniquement qu’avec du jus de fruit donc pas de mélange ;</w:t>
            </w:r>
          </w:p>
          <w:p w:rsidR="00D06769" w:rsidRDefault="00D06769" w:rsidP="004B5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 un litre de sucrerie il ya plus de sucre que les autres produits.</w:t>
            </w:r>
          </w:p>
          <w:p w:rsidR="009168D8" w:rsidRPr="00844330" w:rsidRDefault="009168D8" w:rsidP="004B519D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224" w:type="dxa"/>
            <w:tcBorders>
              <w:top w:val="dashed" w:sz="4" w:space="0" w:color="auto"/>
            </w:tcBorders>
          </w:tcPr>
          <w:p w:rsidR="00CE4A04" w:rsidRDefault="00CE4A04" w:rsidP="004B519D">
            <w:pPr>
              <w:pStyle w:val="Paragraphedeliste"/>
              <w:numPr>
                <w:ilvl w:val="0"/>
                <w:numId w:val="34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E4A04">
              <w:rPr>
                <w:rFonts w:ascii="Arial" w:hAnsi="Arial" w:cs="Arial"/>
                <w:b/>
                <w:u w:val="single"/>
              </w:rPr>
              <w:t>Pourcentage</w:t>
            </w:r>
          </w:p>
          <w:p w:rsidR="00CE4A04" w:rsidRDefault="00D06769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 pourcentage est un coefficient de proportionnalité qui a la particularité d’être écrit sous la forme d’une fraction dont le dénominateur est 100. On a le signe « % » remplace l’écriture « 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100</m:t>
                  </m:r>
                </m:den>
              </m:f>
            </m:oMath>
            <w:r>
              <w:rPr>
                <w:rFonts w:ascii="Arial" w:hAnsi="Arial" w:cs="Arial"/>
              </w:rPr>
              <w:t> ».</w:t>
            </w:r>
          </w:p>
          <w:p w:rsidR="00D06769" w:rsidRDefault="00D06769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peut aussi l’écrire sous la forme d’un nombre décimal.</w:t>
            </w:r>
          </w:p>
          <w:p w:rsidR="00154DFF" w:rsidRDefault="00154DFF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Exemple :</w:t>
            </w:r>
          </w:p>
          <w:p w:rsidR="00154DFF" w:rsidRPr="00D06769" w:rsidRDefault="00154DFF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L’écriture 43% se lit « quarante trois pour cent » et on a : </w:t>
            </w:r>
            <m:oMath>
              <m:r>
                <w:rPr>
                  <w:rFonts w:ascii="Cambria Math" w:hAnsi="Cambria Math" w:cs="Arial"/>
                </w:rPr>
                <m:t>43%=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100</m:t>
                  </m:r>
                </m:den>
              </m:f>
              <m:r>
                <w:rPr>
                  <w:rFonts w:ascii="Cambria Math" w:hAnsi="Cambria Math" w:cs="Arial"/>
                </w:rPr>
                <m:t>=0,43</m:t>
              </m:r>
            </m:oMath>
          </w:p>
        </w:tc>
      </w:tr>
      <w:tr w:rsidR="009168D8" w:rsidTr="004B519D">
        <w:tc>
          <w:tcPr>
            <w:tcW w:w="1947" w:type="dxa"/>
          </w:tcPr>
          <w:p w:rsidR="009168D8" w:rsidRDefault="009168D8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</w:t>
            </w:r>
          </w:p>
        </w:tc>
        <w:tc>
          <w:tcPr>
            <w:tcW w:w="2629" w:type="dxa"/>
          </w:tcPr>
          <w:p w:rsidR="009168D8" w:rsidRDefault="009168D8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de la leçon</w:t>
            </w:r>
          </w:p>
        </w:tc>
        <w:tc>
          <w:tcPr>
            <w:tcW w:w="2819" w:type="dxa"/>
          </w:tcPr>
          <w:p w:rsidR="009168D8" w:rsidRDefault="009168D8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32" w:type="dxa"/>
          </w:tcPr>
          <w:p w:rsidR="009168D8" w:rsidRDefault="009168D8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224" w:type="dxa"/>
          </w:tcPr>
          <w:p w:rsidR="009168D8" w:rsidRDefault="009168D8" w:rsidP="004B519D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4B519D" w:rsidTr="004B519D">
        <w:trPr>
          <w:trHeight w:val="1374"/>
        </w:trPr>
        <w:tc>
          <w:tcPr>
            <w:tcW w:w="1947" w:type="dxa"/>
            <w:vMerge w:val="restart"/>
          </w:tcPr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629" w:type="dxa"/>
            <w:tcBorders>
              <w:bottom w:val="dashed" w:sz="4" w:space="0" w:color="auto"/>
            </w:tcBorders>
          </w:tcPr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819" w:type="dxa"/>
            <w:tcBorders>
              <w:bottom w:val="dashed" w:sz="4" w:space="0" w:color="auto"/>
            </w:tcBorders>
          </w:tcPr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  <w:b/>
                <w:color w:val="000000"/>
                <w:u w:val="single"/>
              </w:rPr>
            </w:pPr>
            <w:r w:rsidRPr="009168D8">
              <w:rPr>
                <w:rFonts w:ascii="Arial" w:hAnsi="Arial" w:cs="Arial"/>
                <w:b/>
                <w:color w:val="000000"/>
                <w:u w:val="single"/>
              </w:rPr>
              <w:t>Exercice d’application</w:t>
            </w:r>
            <w:r>
              <w:rPr>
                <w:rFonts w:ascii="Arial" w:hAnsi="Arial" w:cs="Arial"/>
                <w:b/>
                <w:color w:val="000000"/>
                <w:u w:val="single"/>
              </w:rPr>
              <w:t xml:space="preserve"> 2</w:t>
            </w:r>
          </w:p>
          <w:p w:rsidR="004B519D" w:rsidRPr="009168D8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Voir Applicat 2 à la page 2</w:t>
            </w:r>
          </w:p>
        </w:tc>
        <w:tc>
          <w:tcPr>
            <w:tcW w:w="3232" w:type="dxa"/>
            <w:tcBorders>
              <w:bottom w:val="dashed" w:sz="4" w:space="0" w:color="auto"/>
            </w:tcBorders>
          </w:tcPr>
          <w:p w:rsidR="004B519D" w:rsidRPr="00154DFF" w:rsidRDefault="004B519D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154DFF">
              <w:rPr>
                <w:rFonts w:ascii="Arial" w:hAnsi="Arial" w:cs="Arial"/>
                <w:b/>
                <w:u w:val="single"/>
              </w:rPr>
              <w:t>Réponse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 w:rsidRPr="00154DFF">
              <w:rPr>
                <w:rFonts w:ascii="Arial" w:hAnsi="Arial" w:cs="Arial"/>
                <w:b/>
                <w:u w:val="single"/>
              </w:rPr>
              <w:t xml:space="preserve"> attendue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 w:rsidRPr="00154DFF">
              <w:rPr>
                <w:rFonts w:ascii="Arial" w:hAnsi="Arial" w:cs="Arial"/>
                <w:b/>
                <w:u w:val="single"/>
              </w:rPr>
              <w:t> :</w:t>
            </w:r>
          </w:p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0A48A1" w:rsidRDefault="000A48A1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4B519D" w:rsidRP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B519D">
              <w:rPr>
                <w:rFonts w:ascii="Arial" w:hAnsi="Arial" w:cs="Arial"/>
                <w:b/>
                <w:u w:val="single"/>
              </w:rPr>
              <w:t>Exercices de maison :</w:t>
            </w:r>
          </w:p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N°7 et 8 P 206 (CIAM) </w:t>
            </w:r>
          </w:p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N°4 P31 (C. Int)</w:t>
            </w:r>
          </w:p>
        </w:tc>
        <w:tc>
          <w:tcPr>
            <w:tcW w:w="4224" w:type="dxa"/>
            <w:tcBorders>
              <w:bottom w:val="dashed" w:sz="4" w:space="0" w:color="auto"/>
            </w:tcBorders>
          </w:tcPr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4B519D" w:rsidTr="004B519D">
        <w:trPr>
          <w:trHeight w:val="153"/>
        </w:trPr>
        <w:tc>
          <w:tcPr>
            <w:tcW w:w="1947" w:type="dxa"/>
            <w:vMerge/>
          </w:tcPr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629" w:type="dxa"/>
            <w:tcBorders>
              <w:top w:val="dashed" w:sz="4" w:space="0" w:color="auto"/>
            </w:tcBorders>
          </w:tcPr>
          <w:p w:rsidR="004B519D" w:rsidRPr="004B519D" w:rsidRDefault="004B519D" w:rsidP="004B519D">
            <w:pPr>
              <w:pStyle w:val="Paragraphedeliste"/>
              <w:numPr>
                <w:ilvl w:val="0"/>
                <w:numId w:val="34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B519D">
              <w:rPr>
                <w:rFonts w:ascii="Arial" w:hAnsi="Arial" w:cs="Arial"/>
                <w:b/>
                <w:u w:val="single"/>
              </w:rPr>
              <w:t>Echelles</w:t>
            </w:r>
          </w:p>
        </w:tc>
        <w:tc>
          <w:tcPr>
            <w:tcW w:w="2819" w:type="dxa"/>
            <w:tcBorders>
              <w:top w:val="dashed" w:sz="4" w:space="0" w:color="auto"/>
            </w:tcBorders>
          </w:tcPr>
          <w:p w:rsidR="004B519D" w:rsidRDefault="004B519D" w:rsidP="004B519D">
            <w:pPr>
              <w:tabs>
                <w:tab w:val="left" w:pos="1305"/>
              </w:tabs>
              <w:rPr>
                <w:rFonts w:ascii="Arial" w:hAnsi="Arial" w:cs="Arial"/>
                <w:b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u w:val="single"/>
              </w:rPr>
              <w:t>Activité :</w:t>
            </w:r>
          </w:p>
          <w:p w:rsidR="003B389C" w:rsidRDefault="004B519D" w:rsidP="003B389C">
            <w:pPr>
              <w:tabs>
                <w:tab w:val="left" w:pos="1305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La </w:t>
            </w:r>
            <w:r w:rsidR="003B389C">
              <w:rPr>
                <w:rFonts w:ascii="Arial" w:hAnsi="Arial" w:cs="Arial"/>
                <w:color w:val="000000"/>
              </w:rPr>
              <w:t xml:space="preserve">superficie de la Côte d’Ivoire est 322462 Km². </w:t>
            </w:r>
            <w:r>
              <w:rPr>
                <w:rFonts w:ascii="Arial" w:hAnsi="Arial" w:cs="Arial"/>
                <w:color w:val="000000"/>
              </w:rPr>
              <w:t xml:space="preserve">Votre oncle veut reproduire </w:t>
            </w:r>
            <w:r w:rsidR="003B389C">
              <w:rPr>
                <w:rFonts w:ascii="Arial" w:hAnsi="Arial" w:cs="Arial"/>
                <w:color w:val="000000"/>
              </w:rPr>
              <w:t xml:space="preserve">le pays entier </w:t>
            </w:r>
            <w:r>
              <w:rPr>
                <w:rFonts w:ascii="Arial" w:hAnsi="Arial" w:cs="Arial"/>
                <w:color w:val="000000"/>
              </w:rPr>
              <w:t>sur une feuille</w:t>
            </w:r>
            <w:r w:rsidR="003B389C">
              <w:rPr>
                <w:rFonts w:ascii="Arial" w:hAnsi="Arial" w:cs="Arial"/>
                <w:color w:val="000000"/>
              </w:rPr>
              <w:t xml:space="preserve"> avec ses différentes limites</w:t>
            </w:r>
            <w:r>
              <w:rPr>
                <w:rFonts w:ascii="Arial" w:hAnsi="Arial" w:cs="Arial"/>
                <w:color w:val="000000"/>
              </w:rPr>
              <w:t>. Est-ce possible</w:t>
            </w:r>
            <w:r w:rsidR="003B389C">
              <w:rPr>
                <w:rFonts w:ascii="Arial" w:hAnsi="Arial" w:cs="Arial"/>
                <w:color w:val="000000"/>
              </w:rPr>
              <w:t>.</w:t>
            </w:r>
          </w:p>
          <w:p w:rsidR="003B389C" w:rsidRDefault="003B389C" w:rsidP="003B389C">
            <w:pPr>
              <w:tabs>
                <w:tab w:val="left" w:pos="1305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Sinon qu’est-ce qu’il doit utiliser afin de représenter la carte du pays sur une feuille ?</w:t>
            </w:r>
          </w:p>
          <w:p w:rsidR="003B389C" w:rsidRDefault="003B389C" w:rsidP="003B389C">
            <w:pPr>
              <w:tabs>
                <w:tab w:val="left" w:pos="1305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Quel est donc le rôle d’une Echelle ?</w:t>
            </w:r>
          </w:p>
          <w:p w:rsidR="004B519D" w:rsidRPr="002C3B2E" w:rsidRDefault="004B519D" w:rsidP="003B389C">
            <w:pPr>
              <w:tabs>
                <w:tab w:val="left" w:pos="1305"/>
              </w:tabs>
              <w:rPr>
                <w:rFonts w:ascii="Arial" w:hAnsi="Arial" w:cs="Arial"/>
                <w:b/>
                <w:color w:val="000000"/>
                <w:u w:val="single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2C3B2E" w:rsidRPr="002C3B2E">
              <w:rPr>
                <w:rFonts w:ascii="Arial" w:hAnsi="Arial" w:cs="Arial"/>
                <w:b/>
                <w:color w:val="000000"/>
                <w:u w:val="single"/>
              </w:rPr>
              <w:t>Exercice d’application :</w:t>
            </w:r>
          </w:p>
          <w:p w:rsidR="002C3B2E" w:rsidRPr="004B519D" w:rsidRDefault="002C3B2E" w:rsidP="003B389C">
            <w:pPr>
              <w:tabs>
                <w:tab w:val="left" w:pos="1305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N° 4.a P 203 (CIAM)</w:t>
            </w:r>
          </w:p>
        </w:tc>
        <w:tc>
          <w:tcPr>
            <w:tcW w:w="3232" w:type="dxa"/>
            <w:tcBorders>
              <w:top w:val="dashed" w:sz="4" w:space="0" w:color="auto"/>
            </w:tcBorders>
          </w:tcPr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Réponse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>
              <w:rPr>
                <w:rFonts w:ascii="Arial" w:hAnsi="Arial" w:cs="Arial"/>
                <w:b/>
                <w:u w:val="single"/>
              </w:rPr>
              <w:t xml:space="preserve"> attendue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>
              <w:rPr>
                <w:rFonts w:ascii="Arial" w:hAnsi="Arial" w:cs="Arial"/>
                <w:b/>
                <w:u w:val="single"/>
              </w:rPr>
              <w:t> :</w:t>
            </w:r>
          </w:p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L’oncle ne pourra pas représenter le pays et ses limites sur une feuille.</w:t>
            </w:r>
          </w:p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 devra donc utiliser une Echelle.</w:t>
            </w:r>
          </w:p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Une Echelle permet de réduire ou d’agrandir des dimensions ou des distances. </w:t>
            </w:r>
          </w:p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C3B2E" w:rsidRDefault="002C3B2E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C3B2E" w:rsidRDefault="002C3B2E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C3B2E" w:rsidRDefault="002C3B2E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C3B2E" w:rsidRPr="00D04145" w:rsidRDefault="00D04145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04145">
              <w:rPr>
                <w:rFonts w:ascii="Arial" w:hAnsi="Arial" w:cs="Arial"/>
                <w:b/>
                <w:u w:val="single"/>
              </w:rPr>
              <w:t>Réponse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 w:rsidRPr="00D04145">
              <w:rPr>
                <w:rFonts w:ascii="Arial" w:hAnsi="Arial" w:cs="Arial"/>
                <w:b/>
                <w:u w:val="single"/>
              </w:rPr>
              <w:t xml:space="preserve"> attendue</w:t>
            </w:r>
            <w:r w:rsidR="000A48A1">
              <w:rPr>
                <w:rFonts w:ascii="Arial" w:hAnsi="Arial" w:cs="Arial"/>
                <w:b/>
                <w:u w:val="single"/>
              </w:rPr>
              <w:t>s</w:t>
            </w:r>
            <w:r w:rsidRPr="00D04145">
              <w:rPr>
                <w:rFonts w:ascii="Arial" w:hAnsi="Arial" w:cs="Arial"/>
                <w:b/>
                <w:u w:val="single"/>
              </w:rPr>
              <w:t> :</w:t>
            </w:r>
          </w:p>
          <w:p w:rsidR="00D04145" w:rsidRDefault="00D04145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04145" w:rsidRPr="00D04145" w:rsidRDefault="00D04145" w:rsidP="004B519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04145">
              <w:rPr>
                <w:rFonts w:ascii="Arial" w:hAnsi="Arial" w:cs="Arial"/>
                <w:b/>
                <w:u w:val="single"/>
              </w:rPr>
              <w:t>Exercices de maison :</w:t>
            </w:r>
          </w:p>
          <w:p w:rsidR="002C3B2E" w:rsidRDefault="00D04145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N° 18 à 21 P 203 (CIAM)</w:t>
            </w:r>
          </w:p>
          <w:p w:rsidR="002C3B2E" w:rsidRPr="003B389C" w:rsidRDefault="002C3B2E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224" w:type="dxa"/>
            <w:tcBorders>
              <w:top w:val="dashed" w:sz="4" w:space="0" w:color="auto"/>
            </w:tcBorders>
          </w:tcPr>
          <w:p w:rsidR="004B519D" w:rsidRPr="004B519D" w:rsidRDefault="004B519D" w:rsidP="004B519D">
            <w:pPr>
              <w:pStyle w:val="Paragraphedeliste"/>
              <w:numPr>
                <w:ilvl w:val="0"/>
                <w:numId w:val="3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4B519D">
              <w:rPr>
                <w:rFonts w:ascii="Arial" w:hAnsi="Arial" w:cs="Arial"/>
                <w:b/>
                <w:u w:val="single"/>
              </w:rPr>
              <w:t>Echelles</w:t>
            </w:r>
          </w:p>
          <w:p w:rsidR="004B519D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L’échelle est un coefficient de proportionnalité qui permet de réduire ou d’agrandir les dimensions d’un objet donné.</w:t>
            </w:r>
          </w:p>
          <w:p w:rsidR="003B389C" w:rsidRDefault="003B389C" w:rsidP="004B519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L’échelle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500</m:t>
                  </m:r>
                </m:den>
              </m:f>
            </m:oMath>
            <w:r>
              <w:rPr>
                <w:rFonts w:ascii="Arial" w:hAnsi="Arial" w:cs="Arial"/>
              </w:rPr>
              <w:t xml:space="preserve"> signifie : </w:t>
            </w:r>
          </w:p>
          <w:p w:rsidR="002C3B2E" w:rsidRDefault="003B389C" w:rsidP="002C3B2E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1 cm</m:t>
              </m:r>
            </m:oMath>
            <w:r>
              <w:rPr>
                <w:rFonts w:ascii="Arial" w:hAnsi="Arial" w:cs="Arial"/>
              </w:rPr>
              <w:t xml:space="preserve"> sur le dessin correspond </w:t>
            </w:r>
            <w:r w:rsidR="002C3B2E">
              <w:rPr>
                <w:rFonts w:ascii="Arial" w:hAnsi="Arial" w:cs="Arial"/>
              </w:rPr>
              <w:t xml:space="preserve">à </w:t>
            </w:r>
            <m:oMath>
              <m:r>
                <w:rPr>
                  <w:rFonts w:ascii="Cambria Math" w:hAnsi="Cambria Math" w:cs="Arial"/>
                </w:rPr>
                <m:t>500 cm</m:t>
              </m:r>
            </m:oMath>
            <w:r w:rsidR="002C3B2E">
              <w:rPr>
                <w:rFonts w:ascii="Arial" w:hAnsi="Arial" w:cs="Arial"/>
              </w:rPr>
              <w:t xml:space="preserve"> en réalité.</w:t>
            </w:r>
          </w:p>
          <w:p w:rsidR="002C3B2E" w:rsidRPr="002C3B2E" w:rsidRDefault="002C3B2E" w:rsidP="002C3B2E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2C3B2E">
              <w:rPr>
                <w:rFonts w:ascii="Arial" w:hAnsi="Arial" w:cs="Arial"/>
                <w:b/>
                <w:u w:val="single"/>
              </w:rPr>
              <w:t>Remarque :</w:t>
            </w:r>
          </w:p>
          <w:p w:rsidR="003B389C" w:rsidRPr="004B519D" w:rsidRDefault="002C3B2E" w:rsidP="002C3B2E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 faut prendre la même unité.</w:t>
            </w:r>
            <w:r w:rsidR="003B389C">
              <w:rPr>
                <w:rFonts w:ascii="Arial" w:hAnsi="Arial" w:cs="Arial"/>
              </w:rPr>
              <w:t xml:space="preserve"> </w:t>
            </w:r>
          </w:p>
        </w:tc>
      </w:tr>
    </w:tbl>
    <w:p w:rsidR="008E2146" w:rsidRPr="00CA6300" w:rsidRDefault="008E2146" w:rsidP="008E2146"/>
    <w:p w:rsidR="00CE4A04" w:rsidRDefault="00CE4A04" w:rsidP="00CE4A04">
      <w:pPr>
        <w:autoSpaceDE w:val="0"/>
        <w:autoSpaceDN w:val="0"/>
        <w:adjustRightInd w:val="0"/>
        <w:spacing w:after="0" w:line="240" w:lineRule="auto"/>
        <w:rPr>
          <w:rFonts w:ascii="BitstreamVeraSans,Bold" w:hAnsi="BitstreamVeraSans,Bold" w:cs="BitstreamVeraSans,Bold"/>
          <w:b/>
          <w:bCs/>
          <w:color w:val="1D77EE"/>
          <w:sz w:val="18"/>
          <w:szCs w:val="18"/>
        </w:rPr>
      </w:pPr>
      <w:r>
        <w:rPr>
          <w:rFonts w:ascii="BitstreamVeraSans,Bold" w:hAnsi="BitstreamVeraSans,Bold" w:cs="BitstreamVeraSans,Bold"/>
          <w:b/>
          <w:bCs/>
          <w:color w:val="FFFFFF"/>
          <w:sz w:val="18"/>
          <w:szCs w:val="18"/>
        </w:rPr>
        <w:t>2</w:t>
      </w:r>
    </w:p>
    <w:p w:rsidR="00CE4A04" w:rsidRDefault="00CE4A04" w:rsidP="00CE4A04">
      <w:pPr>
        <w:autoSpaceDE w:val="0"/>
        <w:autoSpaceDN w:val="0"/>
        <w:adjustRightInd w:val="0"/>
        <w:spacing w:after="0" w:line="240" w:lineRule="auto"/>
        <w:rPr>
          <w:rFonts w:ascii="BitstreamVeraSans,BoldItalic" w:hAnsi="BitstreamVeraSans,BoldItalic" w:cs="BitstreamVeraSans,BoldItalic"/>
          <w:b/>
          <w:bCs/>
          <w:i/>
          <w:iCs/>
          <w:color w:val="6F00C3"/>
          <w:sz w:val="15"/>
          <w:szCs w:val="15"/>
        </w:rPr>
      </w:pPr>
    </w:p>
    <w:sectPr w:rsidR="00CE4A04" w:rsidSect="007320DA">
      <w:headerReference w:type="default" r:id="rId10"/>
      <w:footerReference w:type="default" r:id="rId11"/>
      <w:pgSz w:w="16838" w:h="11906" w:orient="landscape"/>
      <w:pgMar w:top="1109" w:right="1417" w:bottom="1417" w:left="1417" w:header="708" w:footer="29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347" w:rsidRDefault="00414347" w:rsidP="008E2146">
      <w:pPr>
        <w:spacing w:after="0" w:line="240" w:lineRule="auto"/>
      </w:pPr>
      <w:r>
        <w:separator/>
      </w:r>
    </w:p>
  </w:endnote>
  <w:endnote w:type="continuationSeparator" w:id="1">
    <w:p w:rsidR="00414347" w:rsidRDefault="00414347" w:rsidP="008E2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tstreamVera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Vera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itstreamVeraSans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113300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7320DA" w:rsidRPr="007320DA" w:rsidRDefault="00D83C05" w:rsidP="007320DA">
        <w:pPr>
          <w:pStyle w:val="Titre3"/>
          <w:jc w:val="center"/>
          <w:rPr>
            <w:sz w:val="20"/>
            <w:szCs w:val="20"/>
            <w:lang w:val="en-US"/>
          </w:rPr>
        </w:pPr>
        <w:r w:rsidRPr="00D83C05">
          <w:rPr>
            <w:noProof/>
            <w:color w:val="auto"/>
            <w:sz w:val="20"/>
            <w:szCs w:val="20"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49" type="#_x0000_t65" style="position:absolute;left:0;text-align:left;margin-left:0;margin-top:664.5pt;width:29pt;height:21.6pt;z-index:251658240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49">
                <w:txbxContent>
                  <w:p w:rsidR="007320DA" w:rsidRDefault="00D83C05">
                    <w:pPr>
                      <w:jc w:val="center"/>
                    </w:pPr>
                    <w:r>
                      <w:fldChar w:fldCharType="begin"/>
                    </w:r>
                    <w:r w:rsidR="00191488">
                      <w:instrText xml:space="preserve"> PAGE    \* MERGEFORMAT </w:instrText>
                    </w:r>
                    <w:r>
                      <w:fldChar w:fldCharType="separate"/>
                    </w:r>
                    <w:r w:rsidR="00F55055" w:rsidRPr="00F55055">
                      <w:rPr>
                        <w:noProof/>
                        <w:sz w:val="16"/>
                        <w:szCs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  <w:r w:rsidR="00191488" w:rsidRPr="006B727A">
          <w:rPr>
            <w:color w:val="auto"/>
            <w:sz w:val="20"/>
            <w:szCs w:val="20"/>
            <w:lang w:val="en-US"/>
          </w:rPr>
          <w:t xml:space="preserve">konanjoachim01@ yahoo.fr *** </w:t>
        </w:r>
        <w:sdt>
          <w:sdtPr>
            <w:rPr>
              <w:color w:val="auto"/>
              <w:sz w:val="20"/>
              <w:szCs w:val="20"/>
            </w:rPr>
            <w:id w:val="1133016"/>
            <w:docPartObj>
              <w:docPartGallery w:val="Page Numbers (Bottom of Page)"/>
              <w:docPartUnique/>
            </w:docPartObj>
          </w:sdtPr>
          <w:sdtContent>
            <w:r w:rsidRPr="00D83C05">
              <w:rPr>
                <w:noProof/>
                <w:color w:val="auto"/>
                <w:sz w:val="20"/>
                <w:szCs w:val="20"/>
                <w:lang w:eastAsia="zh-TW"/>
              </w:rPr>
              <w:pict>
                <v:shape id="_x0000_s2050" type="#_x0000_t65" style="position:absolute;left:0;text-align:left;margin-left:0;margin-top:664.5pt;width:29pt;height:21.6pt;z-index:251661312;mso-top-percent:70;mso-position-horizontal:left;mso-position-horizontal-relative:right-margin-area;mso-position-vertical-relative:bottom-margin-area;mso-top-percent:70" o:allowincell="f" adj="14135" strokecolor="gray [1629]" strokeweight=".25pt">
                  <v:textbox style="mso-next-textbox:#_x0000_s2050">
                    <w:txbxContent>
                      <w:p w:rsidR="007320DA" w:rsidRDefault="00D83C05" w:rsidP="007320DA">
                        <w:pPr>
                          <w:jc w:val="center"/>
                        </w:pPr>
                        <w:r>
                          <w:fldChar w:fldCharType="begin"/>
                        </w:r>
                        <w:r w:rsidR="00191488"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55055" w:rsidRPr="00F55055">
                          <w:rPr>
                            <w:noProof/>
                            <w:sz w:val="16"/>
                            <w:szCs w:val="16"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191488" w:rsidRPr="006B727A">
              <w:rPr>
                <w:color w:val="auto"/>
                <w:sz w:val="20"/>
                <w:szCs w:val="20"/>
                <w:lang w:val="en-US"/>
              </w:rPr>
              <w:t>konanjoachim01@ yahoo.fr ***</w:t>
            </w:r>
            <w:r w:rsidR="00191488" w:rsidRPr="006B727A">
              <w:rPr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color w:val="auto"/>
                  <w:sz w:val="20"/>
                  <w:szCs w:val="20"/>
                </w:rPr>
                <w:id w:val="1133017"/>
                <w:docPartObj>
                  <w:docPartGallery w:val="Page Numbers (Bottom of Page)"/>
                  <w:docPartUnique/>
                </w:docPartObj>
              </w:sdtPr>
              <w:sdtContent>
                <w:r w:rsidRPr="00D83C05">
                  <w:rPr>
                    <w:noProof/>
                    <w:color w:val="auto"/>
                    <w:sz w:val="20"/>
                    <w:szCs w:val="20"/>
                    <w:lang w:eastAsia="zh-TW"/>
                  </w:rPr>
                  <w:pict>
                    <v:shape id="_x0000_s2051" type="#_x0000_t65" style="position:absolute;left:0;text-align:left;margin-left:0;margin-top:664.5pt;width:29pt;height:21.6pt;z-index:251662336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2051">
                        <w:txbxContent>
                          <w:p w:rsidR="007320DA" w:rsidRDefault="00D83C05" w:rsidP="007320DA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191488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F55055" w:rsidRPr="00F55055">
                              <w:rPr>
                                <w:noProof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191488" w:rsidRPr="006B727A">
                  <w:rPr>
                    <w:color w:val="auto"/>
                    <w:sz w:val="20"/>
                    <w:szCs w:val="20"/>
                  </w:rPr>
                  <w:t>konanjoachim01@ yahoo.fr </w:t>
                </w:r>
              </w:sdtContent>
            </w:sdt>
            <w:r w:rsidR="00191488" w:rsidRPr="006B727A">
              <w:rPr>
                <w:color w:val="auto"/>
                <w:sz w:val="20"/>
                <w:szCs w:val="20"/>
              </w:rPr>
              <w:t xml:space="preserve">*** </w:t>
            </w:r>
            <w:sdt>
              <w:sdtPr>
                <w:rPr>
                  <w:color w:val="auto"/>
                  <w:sz w:val="20"/>
                  <w:szCs w:val="20"/>
                </w:rPr>
                <w:id w:val="1133020"/>
                <w:docPartObj>
                  <w:docPartGallery w:val="Page Numbers (Bottom of Page)"/>
                  <w:docPartUnique/>
                </w:docPartObj>
              </w:sdtPr>
              <w:sdtContent>
                <w:r w:rsidRPr="00D83C05">
                  <w:rPr>
                    <w:noProof/>
                    <w:color w:val="auto"/>
                    <w:sz w:val="20"/>
                    <w:szCs w:val="20"/>
                    <w:lang w:eastAsia="zh-TW"/>
                  </w:rPr>
                  <w:pict>
                    <v:shape id="_x0000_s2052" type="#_x0000_t65" style="position:absolute;left:0;text-align:left;margin-left:0;margin-top:664.5pt;width:29pt;height:21.6pt;z-index:251663360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2052">
                        <w:txbxContent>
                          <w:p w:rsidR="007320DA" w:rsidRDefault="00D83C05" w:rsidP="007320DA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191488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F55055" w:rsidRPr="00F55055">
                              <w:rPr>
                                <w:noProof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191488" w:rsidRPr="006B727A">
                  <w:rPr>
                    <w:color w:val="auto"/>
                    <w:sz w:val="20"/>
                    <w:szCs w:val="20"/>
                  </w:rPr>
                  <w:t>konanjoachim01@ yahoo.fr </w:t>
                </w:r>
              </w:sdtContent>
            </w:sdt>
            <w:r w:rsidR="00191488" w:rsidRPr="006B727A">
              <w:rPr>
                <w:color w:val="auto"/>
                <w:sz w:val="20"/>
                <w:szCs w:val="20"/>
              </w:rPr>
              <w:t xml:space="preserve">  </w:t>
            </w:r>
          </w:sdtContent>
        </w:sdt>
      </w:p>
      <w:p w:rsidR="007320DA" w:rsidRDefault="00D83C05" w:rsidP="007320DA">
        <w:pPr>
          <w:pStyle w:val="Titre3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347" w:rsidRDefault="00414347" w:rsidP="008E2146">
      <w:pPr>
        <w:spacing w:after="0" w:line="240" w:lineRule="auto"/>
      </w:pPr>
      <w:r>
        <w:separator/>
      </w:r>
    </w:p>
  </w:footnote>
  <w:footnote w:type="continuationSeparator" w:id="1">
    <w:p w:rsidR="00414347" w:rsidRDefault="00414347" w:rsidP="008E2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5B" w:rsidRPr="0011023F" w:rsidRDefault="00191488" w:rsidP="00E3745B">
    <w:pPr>
      <w:pStyle w:val="En-tte"/>
      <w:jc w:val="center"/>
      <w:rPr>
        <w:rFonts w:asciiTheme="majorHAnsi" w:hAnsiTheme="majorHAnsi"/>
        <w:sz w:val="24"/>
        <w:szCs w:val="24"/>
        <w:u w:val="dash"/>
      </w:rPr>
    </w:pPr>
    <w:r w:rsidRPr="0011023F">
      <w:rPr>
        <w:rFonts w:asciiTheme="majorHAnsi" w:hAnsiTheme="majorHAnsi"/>
        <w:b/>
        <w:sz w:val="24"/>
        <w:szCs w:val="24"/>
        <w:u w:val="dash"/>
      </w:rPr>
      <w:t>6</w:t>
    </w:r>
    <w:r w:rsidRPr="0011023F">
      <w:rPr>
        <w:rFonts w:asciiTheme="majorHAnsi" w:hAnsiTheme="majorHAnsi"/>
        <w:b/>
        <w:sz w:val="24"/>
        <w:szCs w:val="24"/>
        <w:u w:val="dash"/>
        <w:vertAlign w:val="superscript"/>
      </w:rPr>
      <w:t>ème</w:t>
    </w:r>
    <w:r w:rsidRPr="0011023F">
      <w:rPr>
        <w:rFonts w:asciiTheme="majorHAnsi" w:hAnsiTheme="majorHAnsi"/>
        <w:sz w:val="24"/>
        <w:szCs w:val="24"/>
        <w:u w:val="dash"/>
      </w:rPr>
      <w:t xml:space="preserve"> ***  </w:t>
    </w:r>
    <w:r w:rsidR="008E2146" w:rsidRPr="00E53E33">
      <w:rPr>
        <w:rFonts w:asciiTheme="majorHAnsi" w:hAnsiTheme="majorHAnsi"/>
        <w:sz w:val="28"/>
        <w:szCs w:val="28"/>
        <w:u w:val="dash"/>
      </w:rPr>
      <w:t>T</w:t>
    </w:r>
    <w:r w:rsidR="00E53E33" w:rsidRPr="00E53E33">
      <w:rPr>
        <w:rFonts w:asciiTheme="majorHAnsi" w:hAnsiTheme="majorHAnsi"/>
        <w:sz w:val="28"/>
        <w:szCs w:val="28"/>
        <w:u w:val="dash"/>
      </w:rPr>
      <w:t>hème</w:t>
    </w:r>
    <w:r w:rsidR="008E2146" w:rsidRPr="00E53E33">
      <w:rPr>
        <w:rFonts w:asciiTheme="majorHAnsi" w:hAnsiTheme="majorHAnsi"/>
        <w:sz w:val="28"/>
        <w:szCs w:val="28"/>
        <w:u w:val="dash"/>
      </w:rPr>
      <w:t>: ORGANISATION DES DONNEES</w:t>
    </w:r>
    <w:r w:rsidRPr="0011023F">
      <w:rPr>
        <w:rFonts w:asciiTheme="majorHAnsi" w:hAnsiTheme="majorHAnsi"/>
        <w:sz w:val="24"/>
        <w:szCs w:val="24"/>
        <w:u w:val="dash"/>
      </w:rPr>
      <w:t xml:space="preserve">   ***</w:t>
    </w:r>
    <w:r w:rsidRPr="0011023F">
      <w:rPr>
        <w:rFonts w:asciiTheme="majorHAnsi" w:hAnsiTheme="majorHAnsi"/>
        <w:b/>
        <w:sz w:val="24"/>
        <w:szCs w:val="24"/>
        <w:u w:val="dash"/>
      </w:rPr>
      <w:t>6ème</w:t>
    </w:r>
  </w:p>
  <w:p w:rsidR="007F677B" w:rsidRDefault="0041434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1214"/>
    <w:multiLevelType w:val="hybridMultilevel"/>
    <w:tmpl w:val="CA2EEB1C"/>
    <w:lvl w:ilvl="0" w:tplc="1C0A367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D103F"/>
    <w:multiLevelType w:val="hybridMultilevel"/>
    <w:tmpl w:val="ECB0CF1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80F80"/>
    <w:multiLevelType w:val="hybridMultilevel"/>
    <w:tmpl w:val="BD761296"/>
    <w:lvl w:ilvl="0" w:tplc="6E089D28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41F74"/>
    <w:multiLevelType w:val="hybridMultilevel"/>
    <w:tmpl w:val="CBF6198A"/>
    <w:lvl w:ilvl="0" w:tplc="45BA46FE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60675"/>
    <w:multiLevelType w:val="hybridMultilevel"/>
    <w:tmpl w:val="DA64CC6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E441A"/>
    <w:multiLevelType w:val="hybridMultilevel"/>
    <w:tmpl w:val="9EAA5E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E41509"/>
    <w:multiLevelType w:val="hybridMultilevel"/>
    <w:tmpl w:val="BC605F6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55090"/>
    <w:multiLevelType w:val="hybridMultilevel"/>
    <w:tmpl w:val="1040DED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FB1DB1"/>
    <w:multiLevelType w:val="hybridMultilevel"/>
    <w:tmpl w:val="950A3AEE"/>
    <w:lvl w:ilvl="0" w:tplc="7182E860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663DF"/>
    <w:multiLevelType w:val="hybridMultilevel"/>
    <w:tmpl w:val="41141DBC"/>
    <w:lvl w:ilvl="0" w:tplc="48881D4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BC1634"/>
    <w:multiLevelType w:val="hybridMultilevel"/>
    <w:tmpl w:val="7CF2AED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54710"/>
    <w:multiLevelType w:val="hybridMultilevel"/>
    <w:tmpl w:val="EC446D68"/>
    <w:lvl w:ilvl="0" w:tplc="D562CB1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D75C16"/>
    <w:multiLevelType w:val="hybridMultilevel"/>
    <w:tmpl w:val="EDE07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A647EB"/>
    <w:multiLevelType w:val="hybridMultilevel"/>
    <w:tmpl w:val="AC6A11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4403AB"/>
    <w:multiLevelType w:val="hybridMultilevel"/>
    <w:tmpl w:val="FBC2EE7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826A0"/>
    <w:multiLevelType w:val="hybridMultilevel"/>
    <w:tmpl w:val="0CE62232"/>
    <w:lvl w:ilvl="0" w:tplc="A85C5A08">
      <w:numFmt w:val="bullet"/>
      <w:lvlText w:val="-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0429DA"/>
    <w:multiLevelType w:val="hybridMultilevel"/>
    <w:tmpl w:val="C08A27F4"/>
    <w:lvl w:ilvl="0" w:tplc="0D3CF5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9" w:hanging="360"/>
      </w:pPr>
    </w:lvl>
    <w:lvl w:ilvl="2" w:tplc="040C001B" w:tentative="1">
      <w:start w:val="1"/>
      <w:numFmt w:val="lowerRoman"/>
      <w:lvlText w:val="%3."/>
      <w:lvlJc w:val="right"/>
      <w:pPr>
        <w:ind w:left="2259" w:hanging="180"/>
      </w:pPr>
    </w:lvl>
    <w:lvl w:ilvl="3" w:tplc="040C000F" w:tentative="1">
      <w:start w:val="1"/>
      <w:numFmt w:val="decimal"/>
      <w:lvlText w:val="%4."/>
      <w:lvlJc w:val="left"/>
      <w:pPr>
        <w:ind w:left="2979" w:hanging="360"/>
      </w:pPr>
    </w:lvl>
    <w:lvl w:ilvl="4" w:tplc="040C0019" w:tentative="1">
      <w:start w:val="1"/>
      <w:numFmt w:val="lowerLetter"/>
      <w:lvlText w:val="%5."/>
      <w:lvlJc w:val="left"/>
      <w:pPr>
        <w:ind w:left="3699" w:hanging="360"/>
      </w:pPr>
    </w:lvl>
    <w:lvl w:ilvl="5" w:tplc="040C001B" w:tentative="1">
      <w:start w:val="1"/>
      <w:numFmt w:val="lowerRoman"/>
      <w:lvlText w:val="%6."/>
      <w:lvlJc w:val="right"/>
      <w:pPr>
        <w:ind w:left="4419" w:hanging="180"/>
      </w:pPr>
    </w:lvl>
    <w:lvl w:ilvl="6" w:tplc="040C000F" w:tentative="1">
      <w:start w:val="1"/>
      <w:numFmt w:val="decimal"/>
      <w:lvlText w:val="%7."/>
      <w:lvlJc w:val="left"/>
      <w:pPr>
        <w:ind w:left="5139" w:hanging="360"/>
      </w:pPr>
    </w:lvl>
    <w:lvl w:ilvl="7" w:tplc="040C0019" w:tentative="1">
      <w:start w:val="1"/>
      <w:numFmt w:val="lowerLetter"/>
      <w:lvlText w:val="%8."/>
      <w:lvlJc w:val="left"/>
      <w:pPr>
        <w:ind w:left="5859" w:hanging="360"/>
      </w:pPr>
    </w:lvl>
    <w:lvl w:ilvl="8" w:tplc="040C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7">
    <w:nsid w:val="40B77D53"/>
    <w:multiLevelType w:val="hybridMultilevel"/>
    <w:tmpl w:val="510E05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0565AB"/>
    <w:multiLevelType w:val="hybridMultilevel"/>
    <w:tmpl w:val="331E8A64"/>
    <w:lvl w:ilvl="0" w:tplc="A85C5A08">
      <w:numFmt w:val="bullet"/>
      <w:lvlText w:val="-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B90292"/>
    <w:multiLevelType w:val="hybridMultilevel"/>
    <w:tmpl w:val="C9322226"/>
    <w:lvl w:ilvl="0" w:tplc="2710143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0">
    <w:nsid w:val="4835699C"/>
    <w:multiLevelType w:val="hybridMultilevel"/>
    <w:tmpl w:val="1664470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F80614"/>
    <w:multiLevelType w:val="hybridMultilevel"/>
    <w:tmpl w:val="B0703B66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D90529"/>
    <w:multiLevelType w:val="hybridMultilevel"/>
    <w:tmpl w:val="C8B66C4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9F1569"/>
    <w:multiLevelType w:val="hybridMultilevel"/>
    <w:tmpl w:val="4ECAF13E"/>
    <w:lvl w:ilvl="0" w:tplc="09ECF128">
      <w:start w:val="1"/>
      <w:numFmt w:val="decimal"/>
      <w:lvlText w:val="%1)"/>
      <w:lvlJc w:val="left"/>
      <w:pPr>
        <w:ind w:left="720" w:hanging="360"/>
      </w:pPr>
      <w:rPr>
        <w:rFonts w:ascii="BitstreamVeraSans,Bold" w:hAnsi="BitstreamVeraSans,Bold" w:cs="BitstreamVeraSans,Bold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8245F"/>
    <w:multiLevelType w:val="hybridMultilevel"/>
    <w:tmpl w:val="1984661E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CA06CA"/>
    <w:multiLevelType w:val="hybridMultilevel"/>
    <w:tmpl w:val="5D641A1C"/>
    <w:lvl w:ilvl="0" w:tplc="E0AA612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B7AA4"/>
    <w:multiLevelType w:val="hybridMultilevel"/>
    <w:tmpl w:val="5C92E4F8"/>
    <w:lvl w:ilvl="0" w:tplc="039CBDB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487216"/>
    <w:multiLevelType w:val="hybridMultilevel"/>
    <w:tmpl w:val="2AC2D3B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267D6B"/>
    <w:multiLevelType w:val="hybridMultilevel"/>
    <w:tmpl w:val="292E406C"/>
    <w:lvl w:ilvl="0" w:tplc="B9D00CB8">
      <w:start w:val="3"/>
      <w:numFmt w:val="bullet"/>
      <w:lvlText w:val="-"/>
      <w:lvlJc w:val="left"/>
      <w:pPr>
        <w:ind w:left="819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9">
    <w:nsid w:val="6BE03D8C"/>
    <w:multiLevelType w:val="hybridMultilevel"/>
    <w:tmpl w:val="94A60FCA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C343AE"/>
    <w:multiLevelType w:val="hybridMultilevel"/>
    <w:tmpl w:val="29924DE8"/>
    <w:lvl w:ilvl="0" w:tplc="60DC6B6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431833"/>
    <w:multiLevelType w:val="hybridMultilevel"/>
    <w:tmpl w:val="617C705A"/>
    <w:lvl w:ilvl="0" w:tplc="BCC8B64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9D0D67"/>
    <w:multiLevelType w:val="hybridMultilevel"/>
    <w:tmpl w:val="B9D46812"/>
    <w:lvl w:ilvl="0" w:tplc="57F860B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570CC0"/>
    <w:multiLevelType w:val="hybridMultilevel"/>
    <w:tmpl w:val="0C8E017A"/>
    <w:lvl w:ilvl="0" w:tplc="0D3CF5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9" w:hanging="360"/>
      </w:pPr>
    </w:lvl>
    <w:lvl w:ilvl="2" w:tplc="040C001B" w:tentative="1">
      <w:start w:val="1"/>
      <w:numFmt w:val="lowerRoman"/>
      <w:lvlText w:val="%3."/>
      <w:lvlJc w:val="right"/>
      <w:pPr>
        <w:ind w:left="2259" w:hanging="180"/>
      </w:pPr>
    </w:lvl>
    <w:lvl w:ilvl="3" w:tplc="040C000F" w:tentative="1">
      <w:start w:val="1"/>
      <w:numFmt w:val="decimal"/>
      <w:lvlText w:val="%4."/>
      <w:lvlJc w:val="left"/>
      <w:pPr>
        <w:ind w:left="2979" w:hanging="360"/>
      </w:pPr>
    </w:lvl>
    <w:lvl w:ilvl="4" w:tplc="040C0019" w:tentative="1">
      <w:start w:val="1"/>
      <w:numFmt w:val="lowerLetter"/>
      <w:lvlText w:val="%5."/>
      <w:lvlJc w:val="left"/>
      <w:pPr>
        <w:ind w:left="3699" w:hanging="360"/>
      </w:pPr>
    </w:lvl>
    <w:lvl w:ilvl="5" w:tplc="040C001B" w:tentative="1">
      <w:start w:val="1"/>
      <w:numFmt w:val="lowerRoman"/>
      <w:lvlText w:val="%6."/>
      <w:lvlJc w:val="right"/>
      <w:pPr>
        <w:ind w:left="4419" w:hanging="180"/>
      </w:pPr>
    </w:lvl>
    <w:lvl w:ilvl="6" w:tplc="040C000F" w:tentative="1">
      <w:start w:val="1"/>
      <w:numFmt w:val="decimal"/>
      <w:lvlText w:val="%7."/>
      <w:lvlJc w:val="left"/>
      <w:pPr>
        <w:ind w:left="5139" w:hanging="360"/>
      </w:pPr>
    </w:lvl>
    <w:lvl w:ilvl="7" w:tplc="040C0019" w:tentative="1">
      <w:start w:val="1"/>
      <w:numFmt w:val="lowerLetter"/>
      <w:lvlText w:val="%8."/>
      <w:lvlJc w:val="left"/>
      <w:pPr>
        <w:ind w:left="5859" w:hanging="360"/>
      </w:pPr>
    </w:lvl>
    <w:lvl w:ilvl="8" w:tplc="040C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4">
    <w:nsid w:val="7DF571A1"/>
    <w:multiLevelType w:val="hybridMultilevel"/>
    <w:tmpl w:val="16B222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4"/>
  </w:num>
  <w:num w:numId="4">
    <w:abstractNumId w:val="13"/>
  </w:num>
  <w:num w:numId="5">
    <w:abstractNumId w:val="10"/>
  </w:num>
  <w:num w:numId="6">
    <w:abstractNumId w:val="30"/>
  </w:num>
  <w:num w:numId="7">
    <w:abstractNumId w:val="20"/>
  </w:num>
  <w:num w:numId="8">
    <w:abstractNumId w:val="6"/>
  </w:num>
  <w:num w:numId="9">
    <w:abstractNumId w:val="14"/>
  </w:num>
  <w:num w:numId="10">
    <w:abstractNumId w:val="4"/>
  </w:num>
  <w:num w:numId="11">
    <w:abstractNumId w:val="32"/>
  </w:num>
  <w:num w:numId="12">
    <w:abstractNumId w:val="12"/>
  </w:num>
  <w:num w:numId="13">
    <w:abstractNumId w:val="11"/>
  </w:num>
  <w:num w:numId="14">
    <w:abstractNumId w:val="27"/>
  </w:num>
  <w:num w:numId="15">
    <w:abstractNumId w:val="26"/>
  </w:num>
  <w:num w:numId="16">
    <w:abstractNumId w:val="28"/>
  </w:num>
  <w:num w:numId="17">
    <w:abstractNumId w:val="21"/>
  </w:num>
  <w:num w:numId="18">
    <w:abstractNumId w:val="24"/>
  </w:num>
  <w:num w:numId="19">
    <w:abstractNumId w:val="15"/>
  </w:num>
  <w:num w:numId="20">
    <w:abstractNumId w:val="29"/>
  </w:num>
  <w:num w:numId="21">
    <w:abstractNumId w:val="18"/>
  </w:num>
  <w:num w:numId="22">
    <w:abstractNumId w:val="1"/>
  </w:num>
  <w:num w:numId="23">
    <w:abstractNumId w:val="7"/>
  </w:num>
  <w:num w:numId="24">
    <w:abstractNumId w:val="31"/>
  </w:num>
  <w:num w:numId="25">
    <w:abstractNumId w:val="2"/>
  </w:num>
  <w:num w:numId="26">
    <w:abstractNumId w:val="19"/>
  </w:num>
  <w:num w:numId="27">
    <w:abstractNumId w:val="22"/>
  </w:num>
  <w:num w:numId="28">
    <w:abstractNumId w:val="16"/>
  </w:num>
  <w:num w:numId="29">
    <w:abstractNumId w:val="0"/>
  </w:num>
  <w:num w:numId="30">
    <w:abstractNumId w:val="9"/>
  </w:num>
  <w:num w:numId="31">
    <w:abstractNumId w:val="33"/>
  </w:num>
  <w:num w:numId="32">
    <w:abstractNumId w:val="3"/>
  </w:num>
  <w:num w:numId="33">
    <w:abstractNumId w:val="23"/>
  </w:num>
  <w:num w:numId="34">
    <w:abstractNumId w:val="25"/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E2146"/>
    <w:rsid w:val="00030B42"/>
    <w:rsid w:val="000A48A1"/>
    <w:rsid w:val="00154DFF"/>
    <w:rsid w:val="001561ED"/>
    <w:rsid w:val="00176C61"/>
    <w:rsid w:val="00191488"/>
    <w:rsid w:val="0021150C"/>
    <w:rsid w:val="002B78AB"/>
    <w:rsid w:val="002C3B2E"/>
    <w:rsid w:val="00345CAD"/>
    <w:rsid w:val="00365B74"/>
    <w:rsid w:val="00381D0F"/>
    <w:rsid w:val="003B389C"/>
    <w:rsid w:val="003C7BF1"/>
    <w:rsid w:val="003E7E5F"/>
    <w:rsid w:val="00414347"/>
    <w:rsid w:val="00481C68"/>
    <w:rsid w:val="00495E31"/>
    <w:rsid w:val="004B519D"/>
    <w:rsid w:val="00540030"/>
    <w:rsid w:val="005D4B3F"/>
    <w:rsid w:val="00783797"/>
    <w:rsid w:val="007930EE"/>
    <w:rsid w:val="007F4369"/>
    <w:rsid w:val="00844330"/>
    <w:rsid w:val="008A616C"/>
    <w:rsid w:val="008D2AC2"/>
    <w:rsid w:val="008E2146"/>
    <w:rsid w:val="009168D8"/>
    <w:rsid w:val="0097228E"/>
    <w:rsid w:val="00983A19"/>
    <w:rsid w:val="00B85BA2"/>
    <w:rsid w:val="00C82B11"/>
    <w:rsid w:val="00CA6300"/>
    <w:rsid w:val="00CE2767"/>
    <w:rsid w:val="00CE4A04"/>
    <w:rsid w:val="00D04145"/>
    <w:rsid w:val="00D06769"/>
    <w:rsid w:val="00D36AED"/>
    <w:rsid w:val="00D67F23"/>
    <w:rsid w:val="00D83C05"/>
    <w:rsid w:val="00E53E33"/>
    <w:rsid w:val="00EA079F"/>
    <w:rsid w:val="00F063A8"/>
    <w:rsid w:val="00F55055"/>
    <w:rsid w:val="00FE3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C2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E21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E214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Grilledutableau">
    <w:name w:val="Table Grid"/>
    <w:basedOn w:val="TableauNormal"/>
    <w:uiPriority w:val="59"/>
    <w:rsid w:val="008E21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E214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8E2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E2146"/>
  </w:style>
  <w:style w:type="paragraph" w:styleId="Textedebulles">
    <w:name w:val="Balloon Text"/>
    <w:basedOn w:val="Normal"/>
    <w:link w:val="TextedebullesCar"/>
    <w:uiPriority w:val="99"/>
    <w:semiHidden/>
    <w:unhideWhenUsed/>
    <w:rsid w:val="008E2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2146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semiHidden/>
    <w:unhideWhenUsed/>
    <w:rsid w:val="008E2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E2146"/>
  </w:style>
  <w:style w:type="paragraph" w:styleId="Sansinterligne">
    <w:name w:val="No Spacing"/>
    <w:uiPriority w:val="1"/>
    <w:qFormat/>
    <w:rsid w:val="0021150C"/>
    <w:pPr>
      <w:spacing w:after="0" w:line="240" w:lineRule="auto"/>
    </w:pPr>
    <w:rPr>
      <w:rFonts w:eastAsiaTheme="minorHAnsi"/>
      <w:lang w:eastAsia="en-US"/>
    </w:rPr>
  </w:style>
  <w:style w:type="character" w:styleId="Textedelespacerserv">
    <w:name w:val="Placeholder Text"/>
    <w:basedOn w:val="Policepardfaut"/>
    <w:uiPriority w:val="99"/>
    <w:semiHidden/>
    <w:rsid w:val="0054003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991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 JOACHIM</dc:creator>
  <cp:keywords/>
  <dc:description/>
  <cp:lastModifiedBy>KONE JOACHIM</cp:lastModifiedBy>
  <cp:revision>33</cp:revision>
  <dcterms:created xsi:type="dcterms:W3CDTF">2012-12-19T20:43:00Z</dcterms:created>
  <dcterms:modified xsi:type="dcterms:W3CDTF">2013-03-08T06:21:00Z</dcterms:modified>
</cp:coreProperties>
</file>