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A68" w:rsidRPr="00F023F3" w:rsidRDefault="00095925" w:rsidP="00D24A6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3.25pt;margin-top:-7.6pt;width:64.75pt;height:31.5pt;z-index:251659264;mso-wrap-style:none" filled="f" strokeweight="4.5pt">
            <v:stroke linestyle="thinThick"/>
            <v:textbox style="mso-next-textbox:#_x0000_s1026">
              <w:txbxContent>
                <w:p w:rsidR="00D24A68" w:rsidRPr="00EA7EE3" w:rsidRDefault="00D24A68" w:rsidP="00D24A68">
                  <w:pPr>
                    <w:spacing w:after="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ANGLES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197.4pt;margin-top:1.7pt;width:68.2pt;height:28.45pt;z-index:251658240;mso-wrap-style:none" filled="f" stroked="f">
            <v:textbox style="mso-next-textbox:#_x0000_s1027">
              <w:txbxContent>
                <w:p w:rsidR="00D24A68" w:rsidRPr="002F0976" w:rsidRDefault="00D24A68" w:rsidP="00D24A68">
                  <w:pPr>
                    <w:rPr>
                      <w:rFonts w:ascii="Arial" w:hAnsi="Arial" w:cs="Arial"/>
                    </w:rPr>
                  </w:pPr>
                  <w:r w:rsidRPr="00EA7EE3">
                    <w:rPr>
                      <w:rFonts w:ascii="Arial" w:hAnsi="Arial" w:cs="Arial"/>
                      <w:b/>
                      <w:u w:val="single"/>
                    </w:rPr>
                    <w:t xml:space="preserve">LECON 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>2</w:t>
                  </w:r>
                  <w:r w:rsidRPr="00EA7EE3">
                    <w:rPr>
                      <w:rFonts w:ascii="Arial" w:hAnsi="Arial" w:cs="Arial"/>
                    </w:rPr>
                    <w:t xml:space="preserve"> : </w:t>
                  </w:r>
                </w:p>
              </w:txbxContent>
            </v:textbox>
          </v:shape>
        </w:pict>
      </w:r>
    </w:p>
    <w:p w:rsidR="00D24A68" w:rsidRDefault="00D24A68" w:rsidP="00F023F3">
      <w:pPr>
        <w:tabs>
          <w:tab w:val="left" w:pos="130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NIVEAU :</w:t>
      </w:r>
      <w:r>
        <w:rPr>
          <w:rFonts w:ascii="Arial" w:hAnsi="Arial" w:cs="Arial"/>
        </w:rPr>
        <w:tab/>
        <w:t>4è</w:t>
      </w:r>
    </w:p>
    <w:p w:rsidR="00D24A68" w:rsidRDefault="00D24A68" w:rsidP="00F023F3">
      <w:pPr>
        <w:tabs>
          <w:tab w:val="left" w:pos="130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NOMBRE DE SEANCES :</w:t>
      </w:r>
      <w:r>
        <w:rPr>
          <w:rFonts w:ascii="Arial" w:hAnsi="Arial" w:cs="Arial"/>
        </w:rPr>
        <w:tab/>
      </w:r>
      <w:r w:rsidR="008957EC">
        <w:rPr>
          <w:rFonts w:ascii="Arial" w:hAnsi="Arial" w:cs="Arial"/>
        </w:rPr>
        <w:t>8</w:t>
      </w:r>
    </w:p>
    <w:p w:rsidR="00D24A68" w:rsidRDefault="00D24A68" w:rsidP="00D24A68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DUREE D’UNE SEANCE : 1 HEURE</w:t>
      </w:r>
    </w:p>
    <w:tbl>
      <w:tblPr>
        <w:tblStyle w:val="Grilledutableau"/>
        <w:tblW w:w="12582" w:type="dxa"/>
        <w:tblLook w:val="04A0" w:firstRow="1" w:lastRow="0" w:firstColumn="1" w:lastColumn="0" w:noHBand="0" w:noVBand="1"/>
      </w:tblPr>
      <w:tblGrid>
        <w:gridCol w:w="4928"/>
        <w:gridCol w:w="7654"/>
      </w:tblGrid>
      <w:tr w:rsidR="00345CEF" w:rsidTr="00345CEF">
        <w:tc>
          <w:tcPr>
            <w:tcW w:w="4928" w:type="dxa"/>
          </w:tcPr>
          <w:p w:rsidR="00345CEF" w:rsidRPr="00BA1531" w:rsidRDefault="00345CEF" w:rsidP="0011188F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A1531">
              <w:rPr>
                <w:rFonts w:ascii="Arial" w:hAnsi="Arial" w:cs="Arial"/>
                <w:b/>
                <w:u w:val="single"/>
              </w:rPr>
              <w:t>Pré – requis</w:t>
            </w:r>
          </w:p>
          <w:p w:rsidR="00345CEF" w:rsidRDefault="00345CEF" w:rsidP="0011188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L’élève doit être capable de :</w:t>
            </w:r>
          </w:p>
          <w:p w:rsidR="00345CEF" w:rsidRDefault="00345CEF" w:rsidP="008D55DD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Reconnaître des angles adjacents ; complémentaires et supplémentaires ;</w:t>
            </w:r>
          </w:p>
          <w:p w:rsidR="00345CEF" w:rsidRDefault="00345CEF" w:rsidP="008D55DD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Reconnaître des angles opposés par le sommet ;</w:t>
            </w:r>
          </w:p>
          <w:p w:rsidR="00345CEF" w:rsidRPr="00F023F3" w:rsidRDefault="00345CEF" w:rsidP="00F023F3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Connaître la caractérisation des triangles particuliers ;</w:t>
            </w:r>
          </w:p>
        </w:tc>
        <w:tc>
          <w:tcPr>
            <w:tcW w:w="7654" w:type="dxa"/>
          </w:tcPr>
          <w:p w:rsidR="00345CEF" w:rsidRPr="00BA1531" w:rsidRDefault="00345CEF" w:rsidP="00345CEF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A1531">
              <w:rPr>
                <w:rFonts w:ascii="Arial" w:hAnsi="Arial" w:cs="Arial"/>
                <w:b/>
                <w:u w:val="single"/>
              </w:rPr>
              <w:t>Matériels</w:t>
            </w:r>
          </w:p>
          <w:p w:rsidR="00345CEF" w:rsidRPr="00042D44" w:rsidRDefault="00345CEF" w:rsidP="00345CEF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</w:p>
          <w:p w:rsidR="00345CEF" w:rsidRDefault="00345CEF" w:rsidP="00345CEF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Manuel CIAM 4è</w:t>
            </w:r>
          </w:p>
          <w:p w:rsidR="00345CEF" w:rsidRPr="00042D44" w:rsidRDefault="00345CEF" w:rsidP="0011188F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345CEF" w:rsidTr="00CE370D">
        <w:trPr>
          <w:trHeight w:val="334"/>
        </w:trPr>
        <w:tc>
          <w:tcPr>
            <w:tcW w:w="4928" w:type="dxa"/>
            <w:vAlign w:val="center"/>
          </w:tcPr>
          <w:p w:rsidR="00345CEF" w:rsidRDefault="00345CEF" w:rsidP="00CE370D">
            <w:pPr>
              <w:spacing w:line="276" w:lineRule="auto"/>
              <w:jc w:val="center"/>
            </w:pPr>
            <w:r>
              <w:rPr>
                <w:b/>
              </w:rPr>
              <w:t>HABILETES</w:t>
            </w:r>
          </w:p>
        </w:tc>
        <w:tc>
          <w:tcPr>
            <w:tcW w:w="7654" w:type="dxa"/>
            <w:vAlign w:val="center"/>
          </w:tcPr>
          <w:p w:rsidR="00345CEF" w:rsidRDefault="00345CEF" w:rsidP="00CE370D">
            <w:pPr>
              <w:spacing w:line="276" w:lineRule="auto"/>
              <w:jc w:val="center"/>
            </w:pPr>
            <w:r>
              <w:rPr>
                <w:b/>
              </w:rPr>
              <w:t>CONTENUS</w:t>
            </w:r>
          </w:p>
        </w:tc>
      </w:tr>
      <w:tr w:rsidR="00345CEF" w:rsidTr="00CE370D">
        <w:trPr>
          <w:trHeight w:val="974"/>
        </w:trPr>
        <w:tc>
          <w:tcPr>
            <w:tcW w:w="4928" w:type="dxa"/>
            <w:vAlign w:val="center"/>
          </w:tcPr>
          <w:p w:rsidR="00345CEF" w:rsidRDefault="00345CEF" w:rsidP="00CE370D">
            <w:pPr>
              <w:spacing w:line="276" w:lineRule="auto"/>
            </w:pPr>
            <w:r>
              <w:t>Identifier</w:t>
            </w:r>
          </w:p>
        </w:tc>
        <w:tc>
          <w:tcPr>
            <w:tcW w:w="7654" w:type="dxa"/>
          </w:tcPr>
          <w:p w:rsidR="00345CEF" w:rsidRDefault="00345CEF" w:rsidP="00345CEF">
            <w:pPr>
              <w:numPr>
                <w:ilvl w:val="0"/>
                <w:numId w:val="36"/>
              </w:numPr>
              <w:ind w:hanging="283"/>
            </w:pPr>
            <w:r>
              <w:t xml:space="preserve">Un angle au centre </w:t>
            </w:r>
          </w:p>
          <w:p w:rsidR="00345CEF" w:rsidRDefault="00345CEF" w:rsidP="00345CEF">
            <w:pPr>
              <w:numPr>
                <w:ilvl w:val="0"/>
                <w:numId w:val="36"/>
              </w:numPr>
              <w:ind w:hanging="283"/>
            </w:pPr>
            <w:r>
              <w:t xml:space="preserve">Deux angles alternes-internes </w:t>
            </w:r>
          </w:p>
          <w:p w:rsidR="00345CEF" w:rsidRDefault="00345CEF" w:rsidP="00345CEF">
            <w:pPr>
              <w:numPr>
                <w:ilvl w:val="0"/>
                <w:numId w:val="36"/>
              </w:numPr>
              <w:spacing w:line="276" w:lineRule="auto"/>
              <w:ind w:hanging="283"/>
            </w:pPr>
            <w:r>
              <w:t xml:space="preserve">Deux angles  correspondants </w:t>
            </w:r>
          </w:p>
        </w:tc>
      </w:tr>
      <w:tr w:rsidR="00345CEF" w:rsidTr="00CE370D">
        <w:trPr>
          <w:trHeight w:val="898"/>
        </w:trPr>
        <w:tc>
          <w:tcPr>
            <w:tcW w:w="4928" w:type="dxa"/>
            <w:vAlign w:val="center"/>
          </w:tcPr>
          <w:p w:rsidR="00345CEF" w:rsidRDefault="00345CEF" w:rsidP="00CE370D">
            <w:pPr>
              <w:spacing w:line="276" w:lineRule="auto"/>
            </w:pPr>
            <w:r>
              <w:t>Connaître</w:t>
            </w:r>
          </w:p>
        </w:tc>
        <w:tc>
          <w:tcPr>
            <w:tcW w:w="7654" w:type="dxa"/>
          </w:tcPr>
          <w:p w:rsidR="00345CEF" w:rsidRDefault="00345CEF" w:rsidP="00345CEF">
            <w:pPr>
              <w:numPr>
                <w:ilvl w:val="0"/>
                <w:numId w:val="37"/>
              </w:numPr>
              <w:spacing w:line="237" w:lineRule="auto"/>
              <w:ind w:hanging="283"/>
            </w:pPr>
            <w:r>
              <w:t xml:space="preserve">Les propriétés relatives à deux angles  alternes-internes </w:t>
            </w:r>
          </w:p>
          <w:p w:rsidR="00345CEF" w:rsidRDefault="00345CEF" w:rsidP="00345CEF">
            <w:pPr>
              <w:numPr>
                <w:ilvl w:val="0"/>
                <w:numId w:val="37"/>
              </w:numPr>
              <w:spacing w:line="276" w:lineRule="auto"/>
              <w:ind w:hanging="283"/>
            </w:pPr>
            <w:r>
              <w:t xml:space="preserve">Les propriétés relatives à deux angles  correspondants </w:t>
            </w:r>
          </w:p>
        </w:tc>
      </w:tr>
      <w:tr w:rsidR="00345CEF" w:rsidTr="00CE370D">
        <w:trPr>
          <w:trHeight w:val="1584"/>
        </w:trPr>
        <w:tc>
          <w:tcPr>
            <w:tcW w:w="4928" w:type="dxa"/>
            <w:vAlign w:val="center"/>
          </w:tcPr>
          <w:p w:rsidR="00345CEF" w:rsidRDefault="00345CEF" w:rsidP="00CE370D">
            <w:pPr>
              <w:spacing w:line="276" w:lineRule="auto"/>
            </w:pPr>
            <w:r>
              <w:t>Reconnaître</w:t>
            </w:r>
          </w:p>
        </w:tc>
        <w:tc>
          <w:tcPr>
            <w:tcW w:w="7654" w:type="dxa"/>
          </w:tcPr>
          <w:p w:rsidR="00345CEF" w:rsidRDefault="00345CEF" w:rsidP="00345CEF">
            <w:pPr>
              <w:numPr>
                <w:ilvl w:val="0"/>
                <w:numId w:val="38"/>
              </w:numPr>
              <w:ind w:hanging="331"/>
            </w:pPr>
            <w:r>
              <w:t xml:space="preserve">Deux angles alternes-internes </w:t>
            </w:r>
          </w:p>
          <w:p w:rsidR="00345CEF" w:rsidRDefault="00345CEF" w:rsidP="00345CEF">
            <w:pPr>
              <w:numPr>
                <w:ilvl w:val="0"/>
                <w:numId w:val="38"/>
              </w:numPr>
              <w:ind w:hanging="331"/>
            </w:pPr>
            <w:r>
              <w:t xml:space="preserve">deux angles  correspondants </w:t>
            </w:r>
          </w:p>
          <w:p w:rsidR="00345CEF" w:rsidRDefault="00345CEF" w:rsidP="00345CEF">
            <w:pPr>
              <w:numPr>
                <w:ilvl w:val="0"/>
                <w:numId w:val="38"/>
              </w:numPr>
              <w:ind w:hanging="331"/>
            </w:pPr>
            <w:r>
              <w:t xml:space="preserve">Des angles de même mesure  </w:t>
            </w:r>
          </w:p>
          <w:p w:rsidR="00345CEF" w:rsidRDefault="00345CEF" w:rsidP="00345CEF">
            <w:pPr>
              <w:numPr>
                <w:ilvl w:val="0"/>
                <w:numId w:val="38"/>
              </w:numPr>
              <w:ind w:hanging="331"/>
            </w:pPr>
            <w:r>
              <w:t xml:space="preserve">Un angle au centre </w:t>
            </w:r>
          </w:p>
          <w:p w:rsidR="00345CEF" w:rsidRDefault="00345CEF" w:rsidP="00345CEF">
            <w:pPr>
              <w:numPr>
                <w:ilvl w:val="0"/>
                <w:numId w:val="38"/>
              </w:numPr>
              <w:spacing w:line="276" w:lineRule="auto"/>
              <w:ind w:hanging="331"/>
            </w:pPr>
            <w:r>
              <w:t xml:space="preserve">Une corde qui sous-tend un arc de cercle </w:t>
            </w:r>
          </w:p>
        </w:tc>
      </w:tr>
      <w:tr w:rsidR="00345CEF" w:rsidTr="00345CEF">
        <w:trPr>
          <w:trHeight w:val="638"/>
        </w:trPr>
        <w:tc>
          <w:tcPr>
            <w:tcW w:w="4928" w:type="dxa"/>
          </w:tcPr>
          <w:p w:rsidR="00345CEF" w:rsidRDefault="00345CEF" w:rsidP="00B21165">
            <w:pPr>
              <w:spacing w:line="276" w:lineRule="auto"/>
            </w:pPr>
          </w:p>
        </w:tc>
        <w:tc>
          <w:tcPr>
            <w:tcW w:w="7654" w:type="dxa"/>
          </w:tcPr>
          <w:p w:rsidR="00345CEF" w:rsidRDefault="00345CEF" w:rsidP="00345CEF">
            <w:pPr>
              <w:numPr>
                <w:ilvl w:val="0"/>
                <w:numId w:val="39"/>
              </w:numPr>
              <w:ind w:hanging="283"/>
            </w:pPr>
            <w:r>
              <w:t xml:space="preserve">Des arcs de cercles de même longueur </w:t>
            </w:r>
          </w:p>
          <w:p w:rsidR="00345CEF" w:rsidRDefault="00345CEF" w:rsidP="00345CEF">
            <w:pPr>
              <w:numPr>
                <w:ilvl w:val="0"/>
                <w:numId w:val="39"/>
              </w:numPr>
              <w:spacing w:line="276" w:lineRule="auto"/>
              <w:ind w:hanging="283"/>
            </w:pPr>
            <w:r>
              <w:t xml:space="preserve">Des cordes de même longueur </w:t>
            </w:r>
          </w:p>
        </w:tc>
      </w:tr>
      <w:tr w:rsidR="00345CEF" w:rsidTr="00CE370D">
        <w:trPr>
          <w:trHeight w:val="963"/>
        </w:trPr>
        <w:tc>
          <w:tcPr>
            <w:tcW w:w="4928" w:type="dxa"/>
            <w:vAlign w:val="center"/>
          </w:tcPr>
          <w:p w:rsidR="00345CEF" w:rsidRDefault="00345CEF" w:rsidP="00CE370D">
            <w:pPr>
              <w:spacing w:line="276" w:lineRule="auto"/>
            </w:pPr>
            <w:r>
              <w:lastRenderedPageBreak/>
              <w:t>Justifier</w:t>
            </w:r>
          </w:p>
        </w:tc>
        <w:tc>
          <w:tcPr>
            <w:tcW w:w="7654" w:type="dxa"/>
          </w:tcPr>
          <w:p w:rsidR="00345CEF" w:rsidRDefault="00345CEF" w:rsidP="00345CEF">
            <w:pPr>
              <w:numPr>
                <w:ilvl w:val="0"/>
                <w:numId w:val="40"/>
              </w:numPr>
              <w:ind w:hanging="283"/>
            </w:pPr>
            <w:r>
              <w:t xml:space="preserve">L’égalité des mesures de deux angles </w:t>
            </w:r>
          </w:p>
          <w:p w:rsidR="00345CEF" w:rsidRDefault="00345CEF" w:rsidP="00345CEF">
            <w:pPr>
              <w:numPr>
                <w:ilvl w:val="0"/>
                <w:numId w:val="40"/>
              </w:numPr>
              <w:ind w:hanging="283"/>
            </w:pPr>
            <w:r>
              <w:t xml:space="preserve">Le parallélisme de deux  droites </w:t>
            </w:r>
          </w:p>
          <w:p w:rsidR="00345CEF" w:rsidRDefault="00345CEF" w:rsidP="00345CEF">
            <w:pPr>
              <w:numPr>
                <w:ilvl w:val="0"/>
                <w:numId w:val="40"/>
              </w:numPr>
              <w:spacing w:line="276" w:lineRule="auto"/>
              <w:ind w:hanging="283"/>
            </w:pPr>
            <w:r>
              <w:t xml:space="preserve">L’égalité de longueurs de deux segments </w:t>
            </w:r>
          </w:p>
        </w:tc>
      </w:tr>
      <w:tr w:rsidR="00345CEF" w:rsidTr="00CE370D">
        <w:trPr>
          <w:trHeight w:val="638"/>
        </w:trPr>
        <w:tc>
          <w:tcPr>
            <w:tcW w:w="4928" w:type="dxa"/>
            <w:vAlign w:val="center"/>
          </w:tcPr>
          <w:p w:rsidR="00345CEF" w:rsidRDefault="00345CEF" w:rsidP="00CE370D">
            <w:pPr>
              <w:spacing w:line="276" w:lineRule="auto"/>
            </w:pPr>
            <w:r>
              <w:t>Déterminer</w:t>
            </w:r>
          </w:p>
        </w:tc>
        <w:tc>
          <w:tcPr>
            <w:tcW w:w="7654" w:type="dxa"/>
          </w:tcPr>
          <w:p w:rsidR="00345CEF" w:rsidRDefault="00345CEF" w:rsidP="00345CEF">
            <w:pPr>
              <w:numPr>
                <w:ilvl w:val="0"/>
                <w:numId w:val="41"/>
              </w:numPr>
              <w:ind w:hanging="283"/>
            </w:pPr>
            <w:r>
              <w:t xml:space="preserve">La mesure d’un angle  </w:t>
            </w:r>
          </w:p>
          <w:p w:rsidR="00345CEF" w:rsidRDefault="00345CEF" w:rsidP="00345CEF">
            <w:pPr>
              <w:numPr>
                <w:ilvl w:val="0"/>
                <w:numId w:val="41"/>
              </w:numPr>
              <w:spacing w:line="276" w:lineRule="auto"/>
              <w:ind w:hanging="283"/>
            </w:pPr>
            <w:r>
              <w:t xml:space="preserve">La longueur d’un arc de cercle </w:t>
            </w:r>
          </w:p>
        </w:tc>
      </w:tr>
      <w:tr w:rsidR="00345CEF" w:rsidTr="00CE370D">
        <w:trPr>
          <w:trHeight w:val="526"/>
        </w:trPr>
        <w:tc>
          <w:tcPr>
            <w:tcW w:w="4928" w:type="dxa"/>
            <w:vAlign w:val="center"/>
          </w:tcPr>
          <w:p w:rsidR="00345CEF" w:rsidRDefault="00345CEF" w:rsidP="00CE370D">
            <w:pPr>
              <w:spacing w:line="276" w:lineRule="auto"/>
            </w:pPr>
            <w:r>
              <w:t>Traiter une situation</w:t>
            </w:r>
          </w:p>
        </w:tc>
        <w:tc>
          <w:tcPr>
            <w:tcW w:w="7654" w:type="dxa"/>
          </w:tcPr>
          <w:p w:rsidR="00345CEF" w:rsidRDefault="00345CEF" w:rsidP="00B21165">
            <w:pPr>
              <w:spacing w:line="276" w:lineRule="auto"/>
              <w:ind w:left="283"/>
            </w:pPr>
            <w:r>
              <w:t xml:space="preserve">Faisant appel aux angles </w:t>
            </w:r>
            <w:r>
              <w:rPr>
                <w:b/>
              </w:rPr>
              <w:t xml:space="preserve"> </w:t>
            </w:r>
          </w:p>
        </w:tc>
      </w:tr>
    </w:tbl>
    <w:p w:rsidR="00345CEF" w:rsidRDefault="00345CEF" w:rsidP="00345CEF">
      <w:pPr>
        <w:spacing w:after="135"/>
        <w:ind w:right="76"/>
        <w:rPr>
          <w:b/>
          <w:u w:val="single"/>
        </w:rPr>
      </w:pPr>
    </w:p>
    <w:p w:rsidR="00345CEF" w:rsidRPr="00CE370D" w:rsidRDefault="00345CEF" w:rsidP="00345CEF">
      <w:pPr>
        <w:tabs>
          <w:tab w:val="left" w:pos="1635"/>
        </w:tabs>
        <w:spacing w:after="135"/>
        <w:ind w:right="76"/>
        <w:rPr>
          <w:rFonts w:ascii="Cambria" w:eastAsia="Cambria" w:hAnsi="Cambria" w:cs="Cambria"/>
          <w:color w:val="000000"/>
          <w:u w:val="single"/>
        </w:rPr>
      </w:pPr>
      <w:r w:rsidRPr="00CE370D">
        <w:rPr>
          <w:rFonts w:ascii="Cambria" w:eastAsia="Cambria" w:hAnsi="Cambria" w:cs="Cambria"/>
          <w:b/>
          <w:color w:val="000000"/>
          <w:u w:val="single"/>
        </w:rPr>
        <w:t>Situation d’apprentissage</w:t>
      </w:r>
      <w:r w:rsidRPr="00CE370D">
        <w:rPr>
          <w:rFonts w:ascii="Cambria" w:eastAsia="Cambria" w:hAnsi="Cambria" w:cs="Cambria"/>
          <w:b/>
          <w:color w:val="000000"/>
          <w:u w:val="single"/>
        </w:rPr>
        <w:t xml:space="preserve">  </w:t>
      </w:r>
    </w:p>
    <w:p w:rsidR="00345CEF" w:rsidRPr="00345CEF" w:rsidRDefault="00345CEF" w:rsidP="00345CEF">
      <w:pPr>
        <w:spacing w:after="13" w:line="238" w:lineRule="auto"/>
        <w:ind w:left="1" w:right="76" w:hanging="10"/>
        <w:rPr>
          <w:rFonts w:ascii="Cambria" w:eastAsia="Cambria" w:hAnsi="Cambria" w:cs="Cambria"/>
          <w:color w:val="000000"/>
        </w:rPr>
      </w:pPr>
      <w:r w:rsidRPr="00345CEF">
        <w:rPr>
          <w:rFonts w:ascii="Cambria" w:eastAsia="Cambria" w:hAnsi="Cambria" w:cs="Cambria"/>
          <w:color w:val="000000"/>
        </w:rPr>
        <w:t>A la recherche d’un logo pour</w:t>
      </w:r>
      <w:r>
        <w:rPr>
          <w:rFonts w:ascii="Cambria" w:eastAsia="Cambria" w:hAnsi="Cambria" w:cs="Cambria"/>
          <w:color w:val="000000"/>
        </w:rPr>
        <w:t xml:space="preserve"> le club mathématique du lycée</w:t>
      </w:r>
      <w:r w:rsidRPr="00345CEF">
        <w:rPr>
          <w:rFonts w:ascii="Cambria" w:eastAsia="Cambria" w:hAnsi="Cambria" w:cs="Cambria"/>
          <w:color w:val="000000"/>
        </w:rPr>
        <w:t xml:space="preserve"> moderne de Man, une élève de la terminale C propose </w:t>
      </w:r>
      <w:r w:rsidRPr="00345CEF">
        <w:rPr>
          <w:rFonts w:ascii="Cambria" w:eastAsia="Cambria" w:hAnsi="Cambria" w:cs="Cambria"/>
          <w:strike/>
          <w:color w:val="000000"/>
        </w:rPr>
        <w:t xml:space="preserve"> </w:t>
      </w:r>
      <w:r w:rsidRPr="00345CEF">
        <w:rPr>
          <w:rFonts w:ascii="Cambria" w:eastAsia="Cambria" w:hAnsi="Cambria" w:cs="Cambria"/>
          <w:color w:val="000000"/>
        </w:rPr>
        <w:t xml:space="preserve"> le motif ci-contre. </w:t>
      </w:r>
    </w:p>
    <w:p w:rsidR="00345CEF" w:rsidRPr="00345CEF" w:rsidRDefault="00345CEF" w:rsidP="00345CEF">
      <w:pPr>
        <w:spacing w:after="15" w:line="244" w:lineRule="auto"/>
        <w:ind w:left="87" w:right="76" w:hanging="10"/>
        <w:rPr>
          <w:rFonts w:ascii="Cambria" w:eastAsia="Cambria" w:hAnsi="Cambria" w:cs="Cambria"/>
          <w:color w:val="000000"/>
        </w:rPr>
      </w:pPr>
      <w:r w:rsidRPr="00345CEF">
        <w:rPr>
          <w:rFonts w:ascii="Cambria" w:eastAsia="Cambria" w:hAnsi="Cambria" w:cs="Cambria"/>
          <w:color w:val="000000"/>
        </w:rPr>
        <w:t xml:space="preserve">Elle donne les précisions suivantes : </w:t>
      </w:r>
    </w:p>
    <w:p w:rsidR="00345CEF" w:rsidRPr="00345CEF" w:rsidRDefault="00345CEF" w:rsidP="00345CEF">
      <w:pPr>
        <w:spacing w:after="15" w:line="244" w:lineRule="auto"/>
        <w:ind w:left="87" w:right="76" w:hanging="10"/>
        <w:rPr>
          <w:rFonts w:ascii="Cambria" w:eastAsia="Cambria" w:hAnsi="Cambria" w:cs="Cambria"/>
          <w:color w:val="000000"/>
        </w:rPr>
      </w:pPr>
      <w:r w:rsidRPr="00345CEF">
        <w:rPr>
          <w:rFonts w:ascii="Cambria" w:eastAsia="Cambria" w:hAnsi="Cambria" w:cs="Cambria"/>
          <w:color w:val="000000"/>
        </w:rPr>
        <w:t xml:space="preserve">. Le point O est le centre du cercle ; </w:t>
      </w:r>
    </w:p>
    <w:p w:rsidR="00345CEF" w:rsidRPr="00345CEF" w:rsidRDefault="00345CEF" w:rsidP="00345CEF">
      <w:pPr>
        <w:spacing w:after="15" w:line="244" w:lineRule="auto"/>
        <w:ind w:left="87" w:right="76" w:hanging="10"/>
        <w:rPr>
          <w:rFonts w:ascii="Cambria" w:eastAsia="Cambria" w:hAnsi="Cambria" w:cs="Cambria"/>
          <w:color w:val="000000"/>
        </w:rPr>
      </w:pPr>
      <w:r w:rsidRPr="00345CEF">
        <w:rPr>
          <w:rFonts w:ascii="Cambria" w:eastAsia="Cambria" w:hAnsi="Cambria" w:cs="Cambria"/>
          <w:color w:val="000000"/>
        </w:rPr>
        <w:t xml:space="preserve">. Les droites (AI) et (FD) sont parallèles ; </w:t>
      </w:r>
    </w:p>
    <w:p w:rsidR="00345CEF" w:rsidRPr="00345CEF" w:rsidRDefault="00345CEF" w:rsidP="00345CEF">
      <w:pPr>
        <w:spacing w:after="15" w:line="244" w:lineRule="auto"/>
        <w:ind w:left="87" w:hanging="10"/>
        <w:rPr>
          <w:rFonts w:ascii="Cambria" w:eastAsia="Cambria" w:hAnsi="Cambria" w:cs="Cambria"/>
          <w:color w:val="000000"/>
        </w:rPr>
      </w:pPr>
      <w:r w:rsidRPr="00345CEF">
        <w:rPr>
          <w:rFonts w:ascii="Cambria" w:eastAsia="Cambria" w:hAnsi="Cambria" w:cs="Cambria"/>
          <w:color w:val="000000"/>
        </w:rPr>
        <w:t xml:space="preserve">. Les droites (OF) et (CE) sont parallèles. </w:t>
      </w:r>
      <w:r w:rsidRPr="00345CEF">
        <w:rPr>
          <w:rFonts w:ascii="Calibri" w:eastAsia="Calibri" w:hAnsi="Calibri" w:cs="Calibri"/>
          <w:color w:val="000000"/>
        </w:rPr>
        <w:t xml:space="preserve">D </w:t>
      </w:r>
    </w:p>
    <w:p w:rsidR="00345CEF" w:rsidRPr="00345CEF" w:rsidRDefault="00345CEF" w:rsidP="00345CEF">
      <w:pPr>
        <w:spacing w:after="24" w:line="240" w:lineRule="auto"/>
        <w:ind w:left="77" w:right="76"/>
        <w:rPr>
          <w:rFonts w:ascii="Cambria" w:eastAsia="Cambria" w:hAnsi="Cambria" w:cs="Cambria"/>
          <w:color w:val="000000"/>
        </w:rPr>
      </w:pPr>
      <w:r w:rsidRPr="00345CEF">
        <w:rPr>
          <w:rFonts w:ascii="Cambria" w:eastAsia="Cambria" w:hAnsi="Cambria" w:cs="Cambria"/>
          <w:color w:val="000000"/>
        </w:rPr>
        <w:t xml:space="preserve">  Le meilleur élève de la classe de quatrième 5 affirme que dans cette figure, plusieurs angles ont la même mesure que l’angle</w:t>
      </w:r>
      <w:r w:rsidRPr="00345CEF">
        <w:rPr>
          <w:rFonts w:ascii="Calibri" w:eastAsia="Calibri" w:hAnsi="Calibri" w:cs="Calibri"/>
          <w:noProof/>
          <w:color w:val="000000"/>
          <w:position w:val="-11"/>
        </w:rPr>
        <w:drawing>
          <wp:inline distT="0" distB="0" distL="0" distR="0" wp14:anchorId="49E44E36" wp14:editId="569947C1">
            <wp:extent cx="299085" cy="219710"/>
            <wp:effectExtent l="0" t="0" r="0" b="0"/>
            <wp:docPr id="6" name="Picture 1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" name="Picture 129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085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5CEF">
        <w:rPr>
          <w:rFonts w:ascii="Cambria" w:eastAsia="Cambria" w:hAnsi="Cambria" w:cs="Cambria"/>
          <w:color w:val="000000"/>
        </w:rPr>
        <w:t xml:space="preserve">.  </w:t>
      </w:r>
    </w:p>
    <w:p w:rsidR="00345CEF" w:rsidRPr="00345CEF" w:rsidRDefault="00345CEF" w:rsidP="00345CEF">
      <w:pPr>
        <w:spacing w:after="244" w:line="244" w:lineRule="auto"/>
        <w:ind w:left="87" w:right="299" w:hanging="10"/>
        <w:jc w:val="both"/>
        <w:rPr>
          <w:rFonts w:ascii="Cambria" w:eastAsia="Cambria" w:hAnsi="Cambria" w:cs="Cambria"/>
          <w:color w:val="000000"/>
        </w:rPr>
      </w:pPr>
      <w:r>
        <w:rPr>
          <w:noProof/>
        </w:rPr>
        <w:pict>
          <v:group id="Group 56571" o:spid="_x0000_s1051" style="position:absolute;left:0;text-align:left;margin-left:499.3pt;margin-top:35.85pt;width:167.8pt;height:132.8pt;z-index:251663360" coordsize="21310,1686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181" o:spid="_x0000_s1052" type="#_x0000_t75" style="position:absolute;width:21310;height:168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UmQjAAAAA3QAAAA8AAABkcnMvZG93bnJldi54bWxET82KwjAQvi/4DmEEb2taD6VWo6jgIl5E&#10;6wMMzdgWm0lJUu2+/WZhYW/z8f3OejuaTrzI+daygnSegCCurG65VnAvj585CB+QNXaWScE3edhu&#10;Jh9rLLR985Vet1CLGMK+QAVNCH0hpa8aMujntieO3MM6gyFCV0vt8B3DTScXSZJJgy3HhgZ7OjRU&#10;PW+DUeDl8oyl3p8vLnvm8sLDV1YOSs2m424FItAY/sV/7pOO89M8hd9v4gly8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FSZCMAAAADdAAAADwAAAAAAAAAAAAAAAACfAgAA&#10;ZHJzL2Rvd25yZXYueG1sUEsFBgAAAAAEAAQA9wAAAIwDAAAAAA==&#10;">
              <v:imagedata r:id="rId8" o:title=""/>
            </v:shape>
            <v:rect id="Rectangle 1182" o:spid="_x0000_s1053" style="position:absolute;left:8351;top:6927;width:1234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edosIA&#10;AADdAAAADwAAAGRycy9kb3ducmV2LnhtbERPS4vCMBC+L/gfwgje1lQPUqtRRHfR4/oA9TY0Y1ts&#10;JqWJtu6vN4LgbT6+50znrSnFnWpXWFYw6EcgiFOrC84UHPa/3zEI55E1lpZJwYMczGedrykm2ja8&#10;pfvOZyKEsEtQQe59lUjp0pwMur6tiAN3sbVBH2CdSV1jE8JNKYdRNJIGCw4NOVa0zCm97m5GwTqu&#10;FqeN/W+y8ue8Pv4dx6v92CvV67aLCQhPrf+I3+6NDvMH8RBe34QT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B52iwgAAAN0AAAAPAAAAAAAAAAAAAAAAAJgCAABkcnMvZG93&#10;bnJldi54bWxQSwUGAAAAAAQABAD1AAAAhwMAAAAA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>O</w:t>
                    </w:r>
                  </w:p>
                </w:txbxContent>
              </v:textbox>
            </v:rect>
            <v:rect id="Rectangle 1183" o:spid="_x0000_s1054" style="position:absolute;left:9281;top:6927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s4OcMA&#10;AADdAAAADwAAAGRycy9kb3ducmV2LnhtbERPTYvCMBC9C/6HMMLeNHWF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s4OcMAAADdAAAADwAAAAAAAAAAAAAAAACYAgAAZHJzL2Rv&#10;d25yZXYueG1sUEsFBgAAAAAEAAQA9QAAAIgDAAAAAA=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 xml:space="preserve"> </w:t>
                    </w:r>
                  </w:p>
                </w:txbxContent>
              </v:textbox>
            </v:rect>
            <v:rect id="Rectangle 1184" o:spid="_x0000_s1055" style="position:absolute;left:14161;top:7308;width:470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KgTcMA&#10;AADdAAAADwAAAGRycy9kb3ducmV2LnhtbERPTYvCMBC9C/6HMMLeNHWR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KgTcMAAADdAAAADwAAAAAAAAAAAAAAAACYAgAAZHJzL2Rv&#10;d25yZXYueG1sUEsFBgAAAAAEAAQA9QAAAIgDAAAAAA=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>I</w:t>
                    </w:r>
                  </w:p>
                </w:txbxContent>
              </v:textbox>
            </v:rect>
            <v:rect id="Rectangle 1185" o:spid="_x0000_s1056" style="position:absolute;left:14512;top:7308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4F1sMA&#10;AADdAAAADwAAAGRycy9kb3ducmV2LnhtbERPTYvCMBC9C/6HMMLeNHXB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4F1sMAAADdAAAADwAAAAAAAAAAAAAAAACYAgAAZHJzL2Rv&#10;d25yZXYueG1sUEsFBgAAAAAEAAQA9QAAAIgDAAAAAA=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 xml:space="preserve"> </w:t>
                    </w:r>
                  </w:p>
                </w:txbxContent>
              </v:textbox>
            </v:rect>
            <v:rect id="Rectangle 1186" o:spid="_x0000_s1057" style="position:absolute;left:13201;top:161;width:1015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ybocQA&#10;AADdAAAADwAAAGRycy9kb3ducmV2LnhtbERPTWvCQBC9C/6HZYTedJMeQoyuErTFHFstWG9DdkyC&#10;2dmQ3Zq0v75bKHibx/uc9XY0rbhT7xrLCuJFBIK4tLrhSsHH6XWegnAeWWNrmRR8k4PtZjpZY6bt&#10;wO90P/pKhBB2GSqove8yKV1Zk0G3sB1x4K62N+gD7CupexxCuGnlcxQl0mDDoaHGjnY1lbfjl1Fw&#10;SLv8s7A/Q9W+XA7nt/Nyf1p6pZ5mY74C4Wn0D/G/u9Bhfpwm8PdNOE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8m6HEAAAA3QAAAA8AAAAAAAAAAAAAAAAAmAIAAGRycy9k&#10;b3ducmV2LnhtbFBLBQYAAAAABAAEAPUAAACJAwAAAAA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>B</w:t>
                    </w:r>
                  </w:p>
                </w:txbxContent>
              </v:textbox>
            </v:rect>
            <v:rect id="Rectangle 1187" o:spid="_x0000_s1058" style="position:absolute;left:13963;top:161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A+OsMA&#10;AADdAAAADwAAAGRycy9kb3ducmV2LnhtbERPTYvCMBC9C/6HMMLeNHUPbq1GEVfRo6uCehuasS02&#10;k9JE291fbxYEb/N4nzOdt6YUD6pdYVnBcBCBIE6tLjhTcDys+zEI55E1lpZJwS85mM+6nSkm2jb8&#10;Q4+9z0QIYZeggtz7KpHSpTkZdANbEQfuamuDPsA6k7rGJoSbUn5G0UgaLDg05FjRMqf0tr8bBZu4&#10;Wpy39q/JytVlc9qdxt+HsVfqo9cuJiA8tf4tfrm3Oswfxl/w/004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A+OsMAAADdAAAADwAAAAAAAAAAAAAAAACYAgAAZHJzL2Rv&#10;d25yZXYueG1sUEsFBgAAAAAEAAQA9QAAAIgDAAAAAA=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 xml:space="preserve"> </w:t>
                    </w:r>
                  </w:p>
                </w:txbxContent>
              </v:textbox>
            </v:rect>
            <v:rect id="Rectangle 1188" o:spid="_x0000_s1059" style="position:absolute;left:624;top:7979;width:1080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+qSMYA&#10;AADdAAAADwAAAGRycy9kb3ducmV2LnhtbESPQW/CMAyF75P4D5GRuI2UHVApBIQGExwZIMFuVuO1&#10;1RqnagIt/Pr5MGk3W+/5vc+LVe9qdac2VJ4NTMYJKOLc24oLA+fTx2sKKkRki7VnMvCgAKvl4GWB&#10;mfUdf9L9GAslIRwyNFDG2GRah7wkh2HsG2LRvn3rMMraFtq22Em4q/Vbkky1w4qlocSG3kvKf443&#10;Z2CXNuvr3j+7ot5+7S6Hy2xzmkVjRsN+PQcVqY//5r/rvRX8SSq4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+qSMYAAADdAAAADwAAAAAAAAAAAAAAAACYAgAAZHJz&#10;L2Rvd25yZXYueG1sUEsFBgAAAAAEAAQA9QAAAIsDAAAAAA=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>A</w:t>
                    </w:r>
                  </w:p>
                </w:txbxContent>
              </v:textbox>
            </v:rect>
            <v:rect id="Rectangle 1189" o:spid="_x0000_s1060" style="position:absolute;left:1432;top:7979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MP08QA&#10;AADdAAAADwAAAGRycy9kb3ducmV2LnhtbERPTWvCQBC9F/oflil4azZ6kCR1FbEVPbZJIfU2ZMck&#10;mJ0N2dXE/vpuodDbPN7nrDaT6cSNBtdaVjCPYhDEldUt1wo+i/1zAsJ5ZI2dZVJwJweb9ePDCjNt&#10;R/6gW+5rEULYZaig8b7PpHRVQwZdZHviwJ3tYNAHONRSDziGcNPJRRwvpcGWQ0ODPe0aqi751Sg4&#10;JP3262i/x7p7Ox3K9zJ9LVKv1Oxp2r6A8DT5f/Gf+6jD/HmSwu834QS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jD9PEAAAA3QAAAA8AAAAAAAAAAAAAAAAAmAIAAGRycy9k&#10;b3ducmV2LnhtbFBLBQYAAAAABAAEAPUAAACJAwAAAAA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 xml:space="preserve"> </w:t>
                    </w:r>
                  </w:p>
                </w:txbxContent>
              </v:textbox>
            </v:rect>
            <v:rect id="Rectangle 1190" o:spid="_x0000_s1061" style="position:absolute;left:17392;top:7979;width:994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Awk8cA&#10;AADdAAAADwAAAGRycy9kb3ducmV2LnhtbESPQW/CMAyF75P4D5GRuI2UHSbakVaIbYLjBkiMm9WY&#10;tqJxqiajZb9+PkzazdZ7fu/zqhhdq27Uh8azgcU8AUVcettwZeB4eH9cggoR2WLrmQzcKUCRTx5W&#10;mFk/8Cfd9rFSEsIhQwN1jF2mdShrchjmviMW7eJ7h1HWvtK2x0HCXaufkuRZO2xYGmrsaFNTed1/&#10;OwPbZbf+2vmfoWrfztvTxyl9PaTRmNl0XL+AijTGf/Pf9c4K/iIV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AMJPHAAAA3QAAAA8AAAAAAAAAAAAAAAAAmAIAAGRy&#10;cy9kb3ducmV2LnhtbFBLBQYAAAAABAAEAPUAAACMAwAAAAA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>C</w:t>
                    </w:r>
                  </w:p>
                </w:txbxContent>
              </v:textbox>
            </v:rect>
            <v:rect id="Rectangle 1191" o:spid="_x0000_s1062" style="position:absolute;left:18139;top:7979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yVCMQA&#10;AADdAAAADwAAAGRycy9kb3ducmV2LnhtbERPTWvCQBC9F/oflil4azbpQZLUVcS2mGOrhdTbkB2T&#10;YHY2ZFcT++u7gtDbPN7nLFaT6cSFBtdaVpBEMQjiyuqWawXf+4/nFITzyBo7y6TgSg5Wy8eHBeba&#10;jvxFl52vRQhhl6OCxvs+l9JVDRl0ke2JA3e0g0Ef4FBLPeAYwk0nX+J4Lg22HBoa7GnTUHXanY2C&#10;bdqvfwr7O9bd+2FbfpbZ2z7zSs2epvUrCE+T/xff3YUO85Msgds34QS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MlQjEAAAA3QAAAA8AAAAAAAAAAAAAAAAAmAIAAGRycy9k&#10;b3ducmV2LnhtbFBLBQYAAAAABAAEAPUAAACJAwAAAAA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 xml:space="preserve"> </w:t>
                    </w:r>
                  </w:p>
                </w:txbxContent>
              </v:textbox>
            </v:rect>
            <v:rect id="Rectangle 1192" o:spid="_x0000_s1063" style="position:absolute;left:13201;top:15220;width:910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4Lf8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H+KB7D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4Lf8MAAADdAAAADwAAAAAAAAAAAAAAAACYAgAAZHJzL2Rv&#10;d25yZXYueG1sUEsFBgAAAAAEAAQA9QAAAIgDAAAAAA=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>E</w:t>
                    </w:r>
                  </w:p>
                </w:txbxContent>
              </v:textbox>
            </v:rect>
            <v:rect id="Rectangle 1193" o:spid="_x0000_s1064" style="position:absolute;left:13887;top:15220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Ku5MMA&#10;AADd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B/GH/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Ku5MMAAADdAAAADwAAAAAAAAAAAAAAAACYAgAAZHJzL2Rv&#10;d25yZXYueG1sUEsFBgAAAAAEAAQA9QAAAIgDAAAAAA=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 xml:space="preserve"> </w:t>
                    </w:r>
                  </w:p>
                </w:txbxContent>
              </v:textbox>
            </v:rect>
            <v:rect id="Rectangle 1194" o:spid="_x0000_s1065" style="position:absolute;left:4815;top:15220;width:856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s2kMMA&#10;AADdAAAADwAAAGRycy9kb3ducmV2LnhtbERPS4vCMBC+C/sfwgjeNFUWsdUosu6iRx8L6m1oxrbY&#10;TEqTtdVfbwRhb/PxPWe2aE0pblS7wrKC4SACQZxaXXCm4Pfw05+AcB5ZY2mZFNzJwWL+0Zlhom3D&#10;O7rtfSZCCLsEFeTeV4mULs3JoBvYijhwF1sb9AHWmdQ1NiHclHIURWNpsODQkGNFXzml1/2fUbCe&#10;VMvTxj6arPw+r4/bY7w6xF6pXrddTkF4av2/+O3e6DB/GH/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s2kMMAAADdAAAADwAAAAAAAAAAAAAAAACYAgAAZHJzL2Rv&#10;d25yZXYueG1sUEsFBgAAAAAEAAQA9QAAAIgDAAAAAA=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>F</w:t>
                    </w:r>
                  </w:p>
                </w:txbxContent>
              </v:textbox>
            </v:rect>
            <v:rect id="Rectangle 1195" o:spid="_x0000_s1066" style="position:absolute;left:5455;top:15220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eTC8MA&#10;AADdAAAADwAAAGRycy9kb3ducmV2LnhtbERPS4vCMBC+C/sfwgjeNFVYsdUosu6iRx8L6m1oxrbY&#10;TEqTtdVfbwRhb/PxPWe2aE0pblS7wrKC4SACQZxaXXCm4Pfw05+AcB5ZY2mZFNzJwWL+0Zlhom3D&#10;O7rtfSZCCLsEFeTeV4mULs3JoBvYijhwF1sb9AHWmdQ1NiHclHIURWNpsODQkGNFXzml1/2fUbCe&#10;VMvTxj6arPw+r4/bY7w6xF6pXrddTkF4av2/+O3e6DB/GH/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eTC8MAAADdAAAADwAAAAAAAAAAAAAAAACYAgAAZHJzL2Rv&#10;d25yZXYueG1sUEsFBgAAAAAEAAQA9QAAAIgDAAAAAA==&#10;" filled="f" stroked="f">
              <v:textbox inset="0,0,0,0">
                <w:txbxContent>
                  <w:p w:rsidR="00345CEF" w:rsidRDefault="00345CEF" w:rsidP="00345CEF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 xml:space="preserve"> </w:t>
                    </w:r>
                  </w:p>
                </w:txbxContent>
              </v:textbox>
            </v:rect>
            <v:shape id="Shape 1198" o:spid="_x0000_s1067" style="position:absolute;left:13328;top:1809;width:0;height:13526;visibility:visible;mso-wrap-style:square;v-text-anchor:top" coordsize="0,1352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TOhMIA&#10;AADdAAAADwAAAGRycy9kb3ducmV2LnhtbESPT2/CMAzF75P4DpGRuI0UDmgrBASIP7uOMc5WY5qK&#10;xqmaUMq3x4dJu9l6z+/9vFj1vlYdtbEKbGAyzkARF8FWXBo4/+zfP0DFhGyxDkwGnhRhtRy8LTC3&#10;4cHf1J1SqSSEY44GXEpNrnUsHHmM49AQi3YNrccka1tq2+JDwn2tp1k20x4rlgaHDW0dFbfT3Ru4&#10;lLstbX57pLVz58Nzo/f62BkzGvbrOahEffo3/11/WcGffAqufCMj6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BM6EwgAAAN0AAAAPAAAAAAAAAAAAAAAAAJgCAABkcnMvZG93&#10;bnJldi54bWxQSwUGAAAAAAQABAD1AAAAhwMAAAAA&#10;" path="m,l,1352550e" filled="f">
              <v:stroke endcap="round"/>
              <v:path arrowok="t" textboxrect="0,0,0,1352550"/>
            </v:shape>
            <w10:wrap type="square"/>
          </v:group>
        </w:pict>
      </w:r>
      <w:r w:rsidRPr="00345CEF">
        <w:rPr>
          <w:rFonts w:ascii="Cambria" w:eastAsia="Cambria" w:hAnsi="Cambria" w:cs="Cambria"/>
          <w:color w:val="000000"/>
        </w:rPr>
        <w:t xml:space="preserve">Fouettés dans leur orgueil, les autres élèves </w:t>
      </w:r>
      <w:r w:rsidRPr="00345CEF">
        <w:rPr>
          <w:rFonts w:ascii="Cambria" w:eastAsia="Cambria" w:hAnsi="Cambria" w:cs="Cambria"/>
          <w:strike/>
          <w:color w:val="000000"/>
        </w:rPr>
        <w:t xml:space="preserve"> </w:t>
      </w:r>
      <w:r w:rsidRPr="00345CEF">
        <w:rPr>
          <w:rFonts w:ascii="Cambria" w:eastAsia="Cambria" w:hAnsi="Cambria" w:cs="Cambria"/>
          <w:color w:val="000000"/>
        </w:rPr>
        <w:t>décident de trouver tous les angles de même mesure que l’angle</w:t>
      </w:r>
      <w:r w:rsidRPr="00345CEF">
        <w:rPr>
          <w:rFonts w:ascii="Calibri" w:eastAsia="Calibri" w:hAnsi="Calibri" w:cs="Calibri"/>
          <w:noProof/>
          <w:color w:val="000000"/>
          <w:position w:val="-11"/>
        </w:rPr>
        <w:drawing>
          <wp:inline distT="0" distB="0" distL="0" distR="0" wp14:anchorId="5162A4A8" wp14:editId="5053B04D">
            <wp:extent cx="298450" cy="219710"/>
            <wp:effectExtent l="0" t="0" r="0" b="0"/>
            <wp:docPr id="9" name="Picture 1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" name="Picture 130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5CEF">
        <w:rPr>
          <w:rFonts w:ascii="Cambria" w:eastAsia="Cambria" w:hAnsi="Cambria" w:cs="Cambria"/>
          <w:color w:val="000000"/>
        </w:rPr>
        <w:t xml:space="preserve">. </w:t>
      </w:r>
    </w:p>
    <w:p w:rsidR="004C1475" w:rsidRDefault="004C1475">
      <w:pPr>
        <w:rPr>
          <w:b/>
          <w:u w:val="single"/>
        </w:rPr>
      </w:pPr>
    </w:p>
    <w:p w:rsidR="00F01929" w:rsidRPr="00F01929" w:rsidRDefault="00F01929" w:rsidP="00F01929"/>
    <w:p w:rsidR="00F01929" w:rsidRPr="00F01929" w:rsidRDefault="00F01929" w:rsidP="00F01929"/>
    <w:p w:rsidR="00345CEF" w:rsidRDefault="00345CEF" w:rsidP="00F01929">
      <w:pPr>
        <w:tabs>
          <w:tab w:val="left" w:pos="3229"/>
        </w:tabs>
      </w:pPr>
      <w:r>
        <w:br w:type="page"/>
      </w:r>
    </w:p>
    <w:tbl>
      <w:tblPr>
        <w:tblStyle w:val="Grilledutableau"/>
        <w:tblpPr w:leftFromText="141" w:rightFromText="141" w:vertAnchor="text" w:horzAnchor="margin" w:tblpY="128"/>
        <w:tblW w:w="14709" w:type="dxa"/>
        <w:tblLook w:val="04A0" w:firstRow="1" w:lastRow="0" w:firstColumn="1" w:lastColumn="0" w:noHBand="0" w:noVBand="1"/>
      </w:tblPr>
      <w:tblGrid>
        <w:gridCol w:w="1951"/>
        <w:gridCol w:w="2552"/>
        <w:gridCol w:w="2835"/>
        <w:gridCol w:w="3260"/>
        <w:gridCol w:w="4111"/>
      </w:tblGrid>
      <w:tr w:rsidR="00B66DB5" w:rsidTr="00B66DB5">
        <w:tc>
          <w:tcPr>
            <w:tcW w:w="1951" w:type="dxa"/>
            <w:vAlign w:val="center"/>
          </w:tcPr>
          <w:p w:rsidR="00B66DB5" w:rsidRDefault="00B66DB5" w:rsidP="00B66DB5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Moments didactiques + Durée</w:t>
            </w:r>
          </w:p>
        </w:tc>
        <w:tc>
          <w:tcPr>
            <w:tcW w:w="2552" w:type="dxa"/>
            <w:vAlign w:val="center"/>
          </w:tcPr>
          <w:p w:rsidR="00B66DB5" w:rsidRDefault="00B66DB5" w:rsidP="00B66DB5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Stratégies Pédagogiques</w:t>
            </w:r>
          </w:p>
        </w:tc>
        <w:tc>
          <w:tcPr>
            <w:tcW w:w="2835" w:type="dxa"/>
            <w:vAlign w:val="center"/>
          </w:tcPr>
          <w:p w:rsidR="00B66DB5" w:rsidRDefault="00B66DB5" w:rsidP="00B66DB5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260" w:type="dxa"/>
            <w:vAlign w:val="center"/>
          </w:tcPr>
          <w:p w:rsidR="00B66DB5" w:rsidRDefault="00B66DB5" w:rsidP="00B66DB5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111" w:type="dxa"/>
            <w:vAlign w:val="center"/>
          </w:tcPr>
          <w:p w:rsidR="00B66DB5" w:rsidRDefault="00B66DB5" w:rsidP="00B66DB5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3E494E" w:rsidTr="00A75448">
        <w:trPr>
          <w:trHeight w:val="5324"/>
        </w:trPr>
        <w:tc>
          <w:tcPr>
            <w:tcW w:w="1951" w:type="dxa"/>
            <w:vMerge w:val="restart"/>
          </w:tcPr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Présentation &amp; Développement</w:t>
            </w:r>
          </w:p>
        </w:tc>
        <w:tc>
          <w:tcPr>
            <w:tcW w:w="2552" w:type="dxa"/>
            <w:tcBorders>
              <w:bottom w:val="dashed" w:sz="4" w:space="0" w:color="auto"/>
            </w:tcBorders>
          </w:tcPr>
          <w:p w:rsidR="003E494E" w:rsidRDefault="003E494E" w:rsidP="00C653CF">
            <w:pPr>
              <w:pStyle w:val="Paragraphedeliste"/>
              <w:numPr>
                <w:ilvl w:val="0"/>
                <w:numId w:val="28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 w:rsidRPr="003F1732">
              <w:rPr>
                <w:rFonts w:ascii="Arial" w:hAnsi="Arial" w:cs="Arial"/>
                <w:b/>
                <w:u w:val="single"/>
              </w:rPr>
              <w:t>Angles</w:t>
            </w:r>
          </w:p>
          <w:p w:rsidR="003E494E" w:rsidRPr="004C1475" w:rsidRDefault="003E494E" w:rsidP="00C653CF">
            <w:pPr>
              <w:pStyle w:val="Paragraphedeliste"/>
              <w:numPr>
                <w:ilvl w:val="0"/>
                <w:numId w:val="30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Angles Alternes-internes</w:t>
            </w:r>
          </w:p>
          <w:p w:rsidR="003E494E" w:rsidRPr="00CA7B09" w:rsidRDefault="003E494E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</w:tcPr>
          <w:p w:rsidR="003E494E" w:rsidRPr="003F1732" w:rsidRDefault="003E494E" w:rsidP="00C653CF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3F1732">
              <w:rPr>
                <w:rFonts w:ascii="Arial" w:hAnsi="Arial" w:cs="Arial"/>
                <w:b/>
                <w:u w:val="single"/>
              </w:rPr>
              <w:t>Activité</w:t>
            </w:r>
            <w:r>
              <w:rPr>
                <w:rFonts w:ascii="Arial" w:hAnsi="Arial" w:cs="Arial"/>
                <w:b/>
                <w:u w:val="single"/>
              </w:rPr>
              <w:t>s</w:t>
            </w:r>
            <w:r w:rsidRPr="003F1732">
              <w:rPr>
                <w:rFonts w:ascii="Arial" w:hAnsi="Arial" w:cs="Arial"/>
                <w:b/>
                <w:u w:val="single"/>
              </w:rPr>
              <w:t> :</w:t>
            </w: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Détermine sur la figure tous les angles qui mesurent </w:t>
            </w:r>
            <m:oMath>
              <m:r>
                <w:rPr>
                  <w:rFonts w:ascii="Cambria Math" w:hAnsi="Cambria Math" w:cs="Arial"/>
                </w:rPr>
                <m:t>70°</m:t>
              </m:r>
            </m:oMath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droites (D1) et (D2) sont parallèles et sont formées par une sécante.</w:t>
            </w: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852BBE">
              <w:rPr>
                <w:rFonts w:ascii="Arial" w:hAnsi="Arial" w:cs="Arial"/>
                <w:b/>
              </w:rPr>
              <w:t xml:space="preserve">Les angles </w:t>
            </w:r>
            <m:oMath>
              <m:acc>
                <m:acc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F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1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 w:cs="Arial"/>
                </w:rPr>
                <m:t xml:space="preserve"> et </m:t>
              </m:r>
              <m:acc>
                <m:acc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M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2</m:t>
                  </m:r>
                </m:e>
              </m:acc>
            </m:oMath>
            <w:r w:rsidRPr="00852BBE">
              <w:rPr>
                <w:rFonts w:ascii="Arial" w:hAnsi="Arial" w:cs="Arial"/>
                <w:b/>
              </w:rPr>
              <w:t xml:space="preserve"> sont dits alternes-internes</w:t>
            </w:r>
            <w:r>
              <w:rPr>
                <w:rFonts w:ascii="Arial" w:hAnsi="Arial" w:cs="Arial"/>
              </w:rPr>
              <w:t>.</w:t>
            </w: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3E494E">
              <w:rPr>
                <w:rFonts w:ascii="Arial" w:hAnsi="Arial" w:cs="Arial"/>
                <w:b/>
              </w:rPr>
              <w:t>De même les</w:t>
            </w:r>
            <w:r w:rsidRPr="00852BBE">
              <w:rPr>
                <w:rFonts w:ascii="Arial" w:hAnsi="Arial" w:cs="Arial"/>
                <w:b/>
              </w:rPr>
              <w:t xml:space="preserve"> angles </w:t>
            </w:r>
            <m:oMath>
              <m:acc>
                <m:acc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F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1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 w:cs="Arial"/>
                </w:rPr>
                <m:t xml:space="preserve"> et </m:t>
              </m:r>
              <m:acc>
                <m:acc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M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1</m:t>
                  </m:r>
                </m:e>
              </m:acc>
            </m:oMath>
            <w:r w:rsidRPr="00852BBE">
              <w:rPr>
                <w:rFonts w:ascii="Arial" w:hAnsi="Arial" w:cs="Arial"/>
                <w:b/>
              </w:rPr>
              <w:t xml:space="preserve"> sont dits</w:t>
            </w:r>
            <w:r>
              <w:rPr>
                <w:rFonts w:ascii="Arial" w:hAnsi="Arial" w:cs="Arial"/>
                <w:b/>
              </w:rPr>
              <w:t xml:space="preserve"> correspondants.</w:t>
            </w:r>
          </w:p>
        </w:tc>
        <w:tc>
          <w:tcPr>
            <w:tcW w:w="3260" w:type="dxa"/>
            <w:tcBorders>
              <w:bottom w:val="dashed" w:sz="4" w:space="0" w:color="auto"/>
            </w:tcBorders>
          </w:tcPr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 angles qui ont la même mesure : </w:t>
            </w: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F1</m:t>
                  </m:r>
                </m:e>
              </m:acc>
              <m:r>
                <w:rPr>
                  <w:rFonts w:ascii="Cambria Math" w:hAnsi="Cambria Math" w:cs="Arial"/>
                </w:rPr>
                <m:t xml:space="preserve"> ; 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M1</m:t>
                  </m:r>
                </m:e>
              </m:acc>
              <m:r>
                <w:rPr>
                  <w:rFonts w:ascii="Cambria Math" w:hAnsi="Cambria Math" w:cs="Arial"/>
                </w:rPr>
                <m:t xml:space="preserve">; 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F2</m:t>
                  </m:r>
                </m:e>
              </m:acc>
              <m:r>
                <w:rPr>
                  <w:rFonts w:ascii="Cambria Math" w:hAnsi="Cambria Math" w:cs="Arial"/>
                </w:rPr>
                <m:t xml:space="preserve"> ; 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M2</m:t>
                  </m:r>
                </m:e>
              </m:acc>
              <m:r>
                <w:rPr>
                  <w:rFonts w:ascii="Cambria Math" w:hAnsi="Cambria Math" w:cs="Arial"/>
                </w:rPr>
                <m:t xml:space="preserve"> et 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O1</m:t>
                  </m:r>
                </m:e>
              </m:acc>
            </m:oMath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bottom w:val="dashed" w:sz="4" w:space="0" w:color="auto"/>
            </w:tcBorders>
          </w:tcPr>
          <w:p w:rsidR="003E494E" w:rsidRPr="00852BBE" w:rsidRDefault="003E494E" w:rsidP="00C653CF">
            <w:pPr>
              <w:pStyle w:val="Paragraphedeliste"/>
              <w:numPr>
                <w:ilvl w:val="0"/>
                <w:numId w:val="29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</w:rPr>
            </w:pPr>
            <w:r w:rsidRPr="003F1732">
              <w:rPr>
                <w:rFonts w:ascii="Arial" w:hAnsi="Arial" w:cs="Arial"/>
                <w:b/>
                <w:u w:val="single"/>
              </w:rPr>
              <w:t>Angles</w:t>
            </w:r>
          </w:p>
          <w:p w:rsidR="003E494E" w:rsidRPr="004C1475" w:rsidRDefault="003E494E" w:rsidP="00C653CF">
            <w:pPr>
              <w:pStyle w:val="Paragraphedeliste"/>
              <w:numPr>
                <w:ilvl w:val="0"/>
                <w:numId w:val="32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Angles Alternes-internes</w:t>
            </w:r>
          </w:p>
          <w:p w:rsidR="003E494E" w:rsidRPr="00E52DE5" w:rsidRDefault="003E494E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E52DE5">
              <w:rPr>
                <w:rFonts w:ascii="Arial" w:hAnsi="Arial" w:cs="Arial"/>
                <w:b/>
                <w:u w:val="single"/>
              </w:rPr>
              <w:t>Propriété :</w:t>
            </w: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4656" behindDoc="1" locked="0" layoutInCell="1" allowOverlap="1">
                  <wp:simplePos x="0" y="0"/>
                  <wp:positionH relativeFrom="column">
                    <wp:posOffset>729615</wp:posOffset>
                  </wp:positionH>
                  <wp:positionV relativeFrom="paragraph">
                    <wp:posOffset>490855</wp:posOffset>
                  </wp:positionV>
                  <wp:extent cx="1698625" cy="1191260"/>
                  <wp:effectExtent l="0" t="0" r="0" b="0"/>
                  <wp:wrapTight wrapText="bothSides">
                    <wp:wrapPolygon edited="0">
                      <wp:start x="0" y="0"/>
                      <wp:lineTo x="0" y="21416"/>
                      <wp:lineTo x="21317" y="21416"/>
                      <wp:lineTo x="21317" y="0"/>
                      <wp:lineTo x="0" y="0"/>
                    </wp:wrapPolygon>
                  </wp:wrapTight>
                  <wp:docPr id="4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625" cy="1191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Si deux angles alternes-internes sont formés par deux droites parallèles et une sécante ; alors ils ont même mesure.</w:t>
            </w: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095925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pict>
                <v:group id="_x0000_s1034" style="position:absolute;margin-left:77.2pt;margin-top:15pt;width:115.45pt;height:64.45pt;z-index:251660288" coordorigin="13691,5847" coordsize="2324,1418">
                  <v:shape id="_x0000_s1035" type="#_x0000_t202" style="position:absolute;left:14240;top:5847;width:1643;height:546">
                    <v:textbox style="mso-next-textbox:#_x0000_s1035">
                      <w:txbxContent>
                        <w:p w:rsidR="003E494E" w:rsidRPr="00E52DE5" w:rsidRDefault="003E494E" w:rsidP="00E52DE5">
                          <w:r>
                            <w:t>(D1) // (D2)</w:t>
                          </w:r>
                        </w:p>
                      </w:txbxContent>
                    </v:textbox>
                  </v:shape>
                  <v:shape id="_x0000_s1036" type="#_x0000_t202" style="position:absolute;left:13691;top:6785;width:2324;height:480">
                    <v:textbox style="mso-next-textbox:#_x0000_s1036">
                      <w:txbxContent>
                        <w:p w:rsidR="003E494E" w:rsidRDefault="003E494E" w:rsidP="00E52DE5">
                          <w:pPr>
                            <w:tabs>
                              <w:tab w:val="left" w:pos="1305"/>
                            </w:tabs>
                            <w:rPr>
                              <w:rFonts w:ascii="Arial" w:hAnsi="Arial" w:cs="Arial"/>
                            </w:rPr>
                          </w:pPr>
                          <m:oMath>
                            <m:r>
                              <w:rPr>
                                <w:rFonts w:ascii="Cambria Math" w:hAnsi="Cambria Math" w:cs="Arial"/>
                              </w:rPr>
                              <m:t xml:space="preserve"> mes </m:t>
                            </m:r>
                            <m:acc>
                              <m:accPr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 xml:space="preserve">A1 </m:t>
                                </m:r>
                              </m:e>
                            </m:acc>
                          </m:oMath>
                          <w:r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m:oMath>
                            <m:r>
                              <w:rPr>
                                <w:rFonts w:ascii="Cambria Math" w:hAnsi="Cambria Math" w:cs="Arial"/>
                              </w:rPr>
                              <m:t>=mes</m:t>
                            </m:r>
                            <m:acc>
                              <m:accPr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 xml:space="preserve"> B2   </m:t>
                                </m:r>
                              </m:e>
                            </m:acc>
                          </m:oMath>
                        </w:p>
                        <w:p w:rsidR="003E494E" w:rsidRPr="00C33AF3" w:rsidRDefault="003E494E" w:rsidP="00E52DE5"/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37" type="#_x0000_t32" style="position:absolute;left:14989;top:6393;width:0;height:392" o:connectortype="straight"/>
                </v:group>
              </w:pict>
            </w:r>
            <w:r w:rsidR="003E494E">
              <w:rPr>
                <w:rFonts w:ascii="Arial" w:hAnsi="Arial" w:cs="Arial"/>
              </w:rPr>
              <w:t>Les angles</w:t>
            </w:r>
            <m:oMath>
              <m:r>
                <w:rPr>
                  <w:rFonts w:ascii="Cambria Math" w:hAnsi="Cambria Math" w:cs="Arial"/>
                </w:rPr>
                <m:t xml:space="preserve"> </m:t>
              </m:r>
              <m:acc>
                <m:acc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1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 w:cs="Arial"/>
                </w:rPr>
                <m:t xml:space="preserve"> et </m:t>
              </m:r>
              <m:acc>
                <m:acc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2</m:t>
                  </m:r>
                </m:e>
              </m:acc>
            </m:oMath>
            <w:r w:rsidR="003E494E">
              <w:rPr>
                <w:rFonts w:ascii="Arial" w:hAnsi="Arial" w:cs="Arial"/>
                <w:b/>
              </w:rPr>
              <w:t xml:space="preserve"> </w:t>
            </w:r>
            <w:r w:rsidR="003E494E" w:rsidRPr="00E52DE5">
              <w:rPr>
                <w:rFonts w:ascii="Arial" w:hAnsi="Arial" w:cs="Arial"/>
              </w:rPr>
              <w:t>sont</w:t>
            </w:r>
            <w:r w:rsidR="003E494E">
              <w:rPr>
                <w:rFonts w:ascii="Arial" w:hAnsi="Arial" w:cs="Arial"/>
                <w:b/>
              </w:rPr>
              <w:t xml:space="preserve">  </w:t>
            </w:r>
            <w:r w:rsidR="003E494E" w:rsidRPr="00E52DE5">
              <w:rPr>
                <w:rFonts w:ascii="Arial" w:hAnsi="Arial" w:cs="Arial"/>
              </w:rPr>
              <w:t>alternes</w:t>
            </w:r>
            <w:r w:rsidR="003E494E">
              <w:rPr>
                <w:rFonts w:ascii="Arial" w:hAnsi="Arial" w:cs="Arial"/>
              </w:rPr>
              <w:t>-internes.</w:t>
            </w:r>
          </w:p>
          <w:p w:rsidR="003E494E" w:rsidRPr="00E52DE5" w:rsidRDefault="003E494E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E52DE5">
              <w:rPr>
                <w:rFonts w:ascii="Arial" w:hAnsi="Arial" w:cs="Arial"/>
                <w:b/>
                <w:u w:val="single"/>
              </w:rPr>
              <w:t>Données:</w:t>
            </w: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E494E" w:rsidRPr="004D0874" w:rsidRDefault="003E494E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E52DE5">
              <w:rPr>
                <w:rFonts w:ascii="Arial" w:hAnsi="Arial" w:cs="Arial"/>
                <w:b/>
                <w:u w:val="single"/>
              </w:rPr>
              <w:t>Conclusion :</w:t>
            </w:r>
          </w:p>
        </w:tc>
      </w:tr>
      <w:tr w:rsidR="003E494E" w:rsidTr="00C653CF">
        <w:trPr>
          <w:trHeight w:val="393"/>
        </w:trPr>
        <w:tc>
          <w:tcPr>
            <w:tcW w:w="1951" w:type="dxa"/>
            <w:vMerge/>
          </w:tcPr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ashed" w:sz="4" w:space="0" w:color="auto"/>
            </w:tcBorders>
          </w:tcPr>
          <w:p w:rsidR="003E494E" w:rsidRPr="003E494E" w:rsidRDefault="003E494E" w:rsidP="00C653CF">
            <w:pPr>
              <w:pStyle w:val="Paragraphedeliste"/>
              <w:numPr>
                <w:ilvl w:val="0"/>
                <w:numId w:val="32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Angles correspondants</w:t>
            </w:r>
          </w:p>
        </w:tc>
        <w:tc>
          <w:tcPr>
            <w:tcW w:w="2835" w:type="dxa"/>
            <w:tcBorders>
              <w:top w:val="dashed" w:sz="4" w:space="0" w:color="auto"/>
            </w:tcBorders>
          </w:tcPr>
          <w:p w:rsidR="003E494E" w:rsidRPr="003F1732" w:rsidRDefault="003E494E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260" w:type="dxa"/>
            <w:tcBorders>
              <w:top w:val="dashed" w:sz="4" w:space="0" w:color="auto"/>
            </w:tcBorders>
          </w:tcPr>
          <w:p w:rsidR="003E494E" w:rsidRPr="004A5570" w:rsidRDefault="004A5570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A5570">
              <w:rPr>
                <w:rFonts w:ascii="Arial" w:hAnsi="Arial" w:cs="Arial"/>
                <w:b/>
                <w:u w:val="single"/>
              </w:rPr>
              <w:t xml:space="preserve">Exercices de </w:t>
            </w:r>
            <w:r w:rsidR="00514F7E">
              <w:rPr>
                <w:rFonts w:ascii="Arial" w:hAnsi="Arial" w:cs="Arial"/>
                <w:b/>
                <w:u w:val="single"/>
              </w:rPr>
              <w:t>renforcement</w:t>
            </w:r>
            <w:r w:rsidRPr="004A5570">
              <w:rPr>
                <w:rFonts w:ascii="Arial" w:hAnsi="Arial" w:cs="Arial"/>
                <w:b/>
                <w:u w:val="single"/>
              </w:rPr>
              <w:t> :</w:t>
            </w:r>
          </w:p>
          <w:p w:rsidR="004A5570" w:rsidRDefault="00095925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d>
                  <m:dPr>
                    <m:begChr m:val=""/>
                    <m:endChr m:val="}"/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</w:rPr>
                          <m:t>N° 11 P18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</w:rPr>
                          <m:t>N° 14 P19</m:t>
                        </m:r>
                      </m:e>
                    </m:eqArr>
                  </m:e>
                </m:d>
                <m:r>
                  <w:rPr>
                    <w:rFonts w:ascii="Cambria Math" w:hAnsi="Cambria Math" w:cs="Arial"/>
                  </w:rPr>
                  <m:t xml:space="preserve"> (C.Intégration)</m:t>
                </m:r>
              </m:oMath>
            </m:oMathPara>
          </w:p>
        </w:tc>
        <w:tc>
          <w:tcPr>
            <w:tcW w:w="4111" w:type="dxa"/>
            <w:tcBorders>
              <w:top w:val="dashed" w:sz="4" w:space="0" w:color="auto"/>
            </w:tcBorders>
          </w:tcPr>
          <w:p w:rsidR="003E494E" w:rsidRDefault="003E494E" w:rsidP="00C653CF">
            <w:pPr>
              <w:pStyle w:val="Paragraphedeliste"/>
              <w:numPr>
                <w:ilvl w:val="0"/>
                <w:numId w:val="33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Angles correspondants</w:t>
            </w:r>
          </w:p>
          <w:p w:rsidR="003E494E" w:rsidRDefault="003E494E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Propriété :</w:t>
            </w:r>
          </w:p>
          <w:p w:rsidR="003E494E" w:rsidRDefault="004D0874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5680" behindDoc="1" locked="0" layoutInCell="1" allowOverlap="1">
                  <wp:simplePos x="0" y="0"/>
                  <wp:positionH relativeFrom="column">
                    <wp:posOffset>729615</wp:posOffset>
                  </wp:positionH>
                  <wp:positionV relativeFrom="paragraph">
                    <wp:posOffset>487045</wp:posOffset>
                  </wp:positionV>
                  <wp:extent cx="1698625" cy="775335"/>
                  <wp:effectExtent l="0" t="0" r="0" b="0"/>
                  <wp:wrapTight wrapText="bothSides">
                    <wp:wrapPolygon edited="0">
                      <wp:start x="0" y="0"/>
                      <wp:lineTo x="0" y="21229"/>
                      <wp:lineTo x="21317" y="21229"/>
                      <wp:lineTo x="21317" y="0"/>
                      <wp:lineTo x="0" y="0"/>
                    </wp:wrapPolygon>
                  </wp:wrapTight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62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E494E">
              <w:rPr>
                <w:rFonts w:ascii="Arial" w:hAnsi="Arial" w:cs="Arial"/>
              </w:rPr>
              <w:t>Si deux angles correspondants sont formés par deux droites parallèles et une sécante ; alors ils ont même mesure.</w:t>
            </w:r>
          </w:p>
          <w:p w:rsidR="004D0874" w:rsidRDefault="004D0874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4D0874" w:rsidRDefault="004D0874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4D0874" w:rsidRDefault="004D0874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4D0874" w:rsidRDefault="004D0874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4D0874" w:rsidRPr="003E494E" w:rsidRDefault="004D0874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586837" w:rsidTr="00C653CF">
        <w:tc>
          <w:tcPr>
            <w:tcW w:w="1951" w:type="dxa"/>
          </w:tcPr>
          <w:p w:rsidR="00586837" w:rsidRDefault="00586837" w:rsidP="00C653CF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Moments didactiques</w:t>
            </w:r>
          </w:p>
        </w:tc>
        <w:tc>
          <w:tcPr>
            <w:tcW w:w="2552" w:type="dxa"/>
          </w:tcPr>
          <w:p w:rsidR="00586837" w:rsidRDefault="00586837" w:rsidP="00C653CF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de la leçon</w:t>
            </w:r>
          </w:p>
        </w:tc>
        <w:tc>
          <w:tcPr>
            <w:tcW w:w="2835" w:type="dxa"/>
          </w:tcPr>
          <w:p w:rsidR="00586837" w:rsidRDefault="00586837" w:rsidP="00C653CF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260" w:type="dxa"/>
          </w:tcPr>
          <w:p w:rsidR="00586837" w:rsidRDefault="00586837" w:rsidP="00C653CF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111" w:type="dxa"/>
          </w:tcPr>
          <w:p w:rsidR="00586837" w:rsidRDefault="00586837" w:rsidP="00C653CF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C653CF" w:rsidTr="00C653CF">
        <w:trPr>
          <w:trHeight w:val="872"/>
        </w:trPr>
        <w:tc>
          <w:tcPr>
            <w:tcW w:w="1951" w:type="dxa"/>
            <w:vMerge w:val="restart"/>
          </w:tcPr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bottom w:val="dashed" w:sz="4" w:space="0" w:color="auto"/>
            </w:tcBorders>
          </w:tcPr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bottom w:val="dashed" w:sz="4" w:space="0" w:color="auto"/>
            </w:tcBorders>
          </w:tcPr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bottom w:val="dashed" w:sz="4" w:space="0" w:color="auto"/>
            </w:tcBorders>
          </w:tcPr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bottom w:val="dashed" w:sz="4" w:space="0" w:color="auto"/>
            </w:tcBorders>
          </w:tcPr>
          <w:p w:rsidR="00C653CF" w:rsidRPr="00586837" w:rsidRDefault="00C653CF" w:rsidP="00C653CF">
            <w:pPr>
              <w:tabs>
                <w:tab w:val="left" w:pos="1305"/>
              </w:tabs>
              <w:rPr>
                <w:rFonts w:ascii="Arial" w:hAnsi="Arial" w:cs="Arial"/>
                <w:sz w:val="12"/>
                <w:szCs w:val="12"/>
              </w:rPr>
            </w:pP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Les angles</w:t>
            </w:r>
            <m:oMath>
              <m:r>
                <w:rPr>
                  <w:rFonts w:ascii="Cambria Math" w:hAnsi="Cambria Math" w:cs="Arial"/>
                </w:rPr>
                <m:t xml:space="preserve"> </m:t>
              </m:r>
              <m:acc>
                <m:acc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1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 w:cs="Arial"/>
                </w:rPr>
                <m:t xml:space="preserve"> et </m:t>
              </m:r>
              <m:acc>
                <m:acc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1</m:t>
                  </m:r>
                </m:e>
              </m:acc>
            </m:oMath>
            <w:r>
              <w:rPr>
                <w:rFonts w:ascii="Arial" w:hAnsi="Arial" w:cs="Arial"/>
                <w:b/>
              </w:rPr>
              <w:t xml:space="preserve"> </w:t>
            </w:r>
            <w:r w:rsidRPr="00E52DE5">
              <w:rPr>
                <w:rFonts w:ascii="Arial" w:hAnsi="Arial" w:cs="Arial"/>
              </w:rPr>
              <w:t>sont</w:t>
            </w:r>
            <w:r>
              <w:rPr>
                <w:rFonts w:ascii="Arial" w:hAnsi="Arial" w:cs="Arial"/>
                <w:b/>
              </w:rPr>
              <w:t xml:space="preserve"> correspondants donc ils ont la même mesure.</w:t>
            </w: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C653CF" w:rsidTr="00C653CF">
        <w:trPr>
          <w:trHeight w:val="3360"/>
        </w:trPr>
        <w:tc>
          <w:tcPr>
            <w:tcW w:w="1951" w:type="dxa"/>
            <w:vMerge/>
          </w:tcPr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ashed" w:sz="4" w:space="0" w:color="auto"/>
              <w:bottom w:val="dashed" w:sz="4" w:space="0" w:color="auto"/>
            </w:tcBorders>
          </w:tcPr>
          <w:p w:rsidR="00C653CF" w:rsidRPr="00586837" w:rsidRDefault="00C653CF" w:rsidP="00C653CF">
            <w:pPr>
              <w:pStyle w:val="Paragraphedeliste"/>
              <w:numPr>
                <w:ilvl w:val="0"/>
                <w:numId w:val="33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 w:rsidRPr="00586837">
              <w:rPr>
                <w:rFonts w:ascii="Arial" w:hAnsi="Arial" w:cs="Arial"/>
                <w:b/>
                <w:u w:val="single"/>
              </w:rPr>
              <w:t>Angles au centre</w:t>
            </w:r>
          </w:p>
        </w:tc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</w:tcPr>
          <w:p w:rsidR="00C653CF" w:rsidRPr="006900AB" w:rsidRDefault="00C653CF" w:rsidP="00C653CF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6900AB">
              <w:rPr>
                <w:rFonts w:ascii="Arial" w:hAnsi="Arial" w:cs="Arial"/>
                <w:b/>
                <w:u w:val="single"/>
              </w:rPr>
              <w:t>Activité :</w:t>
            </w: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Sur la figure ci-dessus ; détermine le sommet de </w:t>
            </w:r>
            <w:proofErr w:type="gramStart"/>
            <w:r>
              <w:rPr>
                <w:rFonts w:ascii="Arial" w:hAnsi="Arial" w:cs="Arial"/>
              </w:rPr>
              <w:t xml:space="preserve">l’angle </w:t>
            </w:r>
            <w:proofErr w:type="gramEnd"/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AOB</m:t>
                  </m:r>
                </m:e>
              </m:acc>
            </m:oMath>
            <w:r>
              <w:rPr>
                <w:rFonts w:ascii="Arial" w:hAnsi="Arial" w:cs="Arial"/>
              </w:rPr>
              <w:t>.</w:t>
            </w: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 dit alors que </w:t>
            </w:r>
            <w:r w:rsidRPr="006900AB">
              <w:rPr>
                <w:rFonts w:ascii="Arial" w:hAnsi="Arial" w:cs="Arial"/>
                <w:b/>
              </w:rPr>
              <w:t xml:space="preserve">l’angle </w:t>
            </w:r>
            <m:oMath>
              <m:acc>
                <m:acc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AOB</m:t>
                  </m:r>
                </m:e>
              </m:acc>
            </m:oMath>
            <w:r w:rsidRPr="006900AB">
              <w:rPr>
                <w:rFonts w:ascii="Arial" w:hAnsi="Arial" w:cs="Arial"/>
                <w:b/>
              </w:rPr>
              <w:t xml:space="preserve"> est l’angle au centre</w:t>
            </w:r>
            <w:r>
              <w:rPr>
                <w:rFonts w:ascii="Arial" w:hAnsi="Arial" w:cs="Arial"/>
              </w:rPr>
              <w:t>.</w:t>
            </w:r>
          </w:p>
          <w:p w:rsidR="00C653CF" w:rsidRPr="00877350" w:rsidRDefault="00C653CF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877350">
              <w:rPr>
                <w:rFonts w:ascii="Arial" w:hAnsi="Arial" w:cs="Arial"/>
                <w:b/>
                <w:u w:val="single"/>
              </w:rPr>
              <w:t>Exercice d</w:t>
            </w:r>
            <w:r w:rsidR="00514F7E">
              <w:rPr>
                <w:rFonts w:ascii="Arial" w:hAnsi="Arial" w:cs="Arial"/>
                <w:b/>
                <w:u w:val="single"/>
              </w:rPr>
              <w:t>e fixation</w:t>
            </w:r>
            <w:r w:rsidRPr="00877350">
              <w:rPr>
                <w:rFonts w:ascii="Arial" w:hAnsi="Arial" w:cs="Arial"/>
                <w:b/>
                <w:u w:val="single"/>
              </w:rPr>
              <w:t>:</w:t>
            </w:r>
          </w:p>
          <w:p w:rsidR="00D02841" w:rsidRDefault="00D02841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Default="00D02841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1 P97 (CIAM)</w:t>
            </w:r>
          </w:p>
        </w:tc>
        <w:tc>
          <w:tcPr>
            <w:tcW w:w="3260" w:type="dxa"/>
            <w:tcBorders>
              <w:top w:val="dashed" w:sz="4" w:space="0" w:color="auto"/>
              <w:bottom w:val="dashed" w:sz="4" w:space="0" w:color="auto"/>
            </w:tcBorders>
          </w:tcPr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 sommet de l’angle </w:t>
            </w: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AOB</m:t>
                  </m:r>
                </m:e>
              </m:acc>
            </m:oMath>
            <w:r>
              <w:rPr>
                <w:rFonts w:ascii="Arial" w:hAnsi="Arial" w:cs="Arial"/>
              </w:rPr>
              <w:t xml:space="preserve"> est le point O qui est le centre du cercle.</w:t>
            </w: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Pr="00D02841" w:rsidRDefault="00C653CF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D02841">
              <w:rPr>
                <w:rFonts w:ascii="Arial" w:hAnsi="Arial" w:cs="Arial"/>
                <w:b/>
                <w:u w:val="single"/>
              </w:rPr>
              <w:t xml:space="preserve">Exercices de </w:t>
            </w:r>
            <w:r w:rsidR="00514F7E">
              <w:rPr>
                <w:rFonts w:ascii="Arial" w:hAnsi="Arial" w:cs="Arial"/>
                <w:b/>
                <w:u w:val="single"/>
              </w:rPr>
              <w:t>renforcement</w:t>
            </w:r>
            <w:r w:rsidRPr="00D02841">
              <w:rPr>
                <w:rFonts w:ascii="Arial" w:hAnsi="Arial" w:cs="Arial"/>
                <w:b/>
                <w:u w:val="single"/>
              </w:rPr>
              <w:t> :</w:t>
            </w:r>
          </w:p>
          <w:p w:rsidR="00C653CF" w:rsidRDefault="004B6833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2 ; 3</w:t>
            </w:r>
            <w:r w:rsidR="00D02841">
              <w:rPr>
                <w:rFonts w:ascii="Arial" w:hAnsi="Arial" w:cs="Arial"/>
              </w:rPr>
              <w:t xml:space="preserve"> P97 (CIAM)</w:t>
            </w: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auto"/>
            </w:tcBorders>
          </w:tcPr>
          <w:p w:rsidR="00C653CF" w:rsidRPr="00586837" w:rsidRDefault="00C653CF" w:rsidP="00C653CF">
            <w:pPr>
              <w:pStyle w:val="Paragraphedeliste"/>
              <w:numPr>
                <w:ilvl w:val="0"/>
                <w:numId w:val="34"/>
              </w:numPr>
              <w:tabs>
                <w:tab w:val="left" w:pos="1305"/>
              </w:tabs>
              <w:rPr>
                <w:rFonts w:ascii="Arial" w:hAnsi="Arial" w:cs="Arial"/>
                <w:sz w:val="12"/>
                <w:szCs w:val="12"/>
              </w:rPr>
            </w:pPr>
            <w:r w:rsidRPr="00586837">
              <w:rPr>
                <w:rFonts w:ascii="Arial" w:hAnsi="Arial" w:cs="Arial"/>
                <w:b/>
                <w:u w:val="single"/>
              </w:rPr>
              <w:t>Angles au centre</w:t>
            </w:r>
          </w:p>
          <w:p w:rsidR="00C653CF" w:rsidRPr="006900AB" w:rsidRDefault="00C653CF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6900AB">
              <w:rPr>
                <w:rFonts w:ascii="Arial" w:hAnsi="Arial" w:cs="Arial"/>
                <w:b/>
                <w:u w:val="single"/>
              </w:rPr>
              <w:t>Définition :</w:t>
            </w: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979170</wp:posOffset>
                  </wp:positionH>
                  <wp:positionV relativeFrom="paragraph">
                    <wp:posOffset>341630</wp:posOffset>
                  </wp:positionV>
                  <wp:extent cx="1449070" cy="1260475"/>
                  <wp:effectExtent l="19050" t="0" r="0" b="0"/>
                  <wp:wrapTight wrapText="bothSides">
                    <wp:wrapPolygon edited="0">
                      <wp:start x="-284" y="0"/>
                      <wp:lineTo x="-284" y="21219"/>
                      <wp:lineTo x="21581" y="21219"/>
                      <wp:lineTo x="21581" y="0"/>
                      <wp:lineTo x="-284" y="0"/>
                    </wp:wrapPolygon>
                  </wp:wrapTight>
                  <wp:docPr id="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1260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 xml:space="preserve">On appelle angle au centre d’un cercle ; tout angle ayant pour sommet le centre de ce cercle. </w:t>
            </w: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C653CF" w:rsidRPr="00586837" w:rsidRDefault="00095925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AOB</m:t>
                  </m:r>
                </m:e>
              </m:acc>
            </m:oMath>
            <w:r w:rsidR="00C653CF">
              <w:rPr>
                <w:rFonts w:ascii="Arial" w:hAnsi="Arial" w:cs="Arial"/>
              </w:rPr>
              <w:t xml:space="preserve"> est l’angle au centre du cercle (C).</w:t>
            </w:r>
          </w:p>
        </w:tc>
      </w:tr>
      <w:tr w:rsidR="00C653CF" w:rsidTr="00C653CF">
        <w:trPr>
          <w:trHeight w:val="180"/>
        </w:trPr>
        <w:tc>
          <w:tcPr>
            <w:tcW w:w="1951" w:type="dxa"/>
            <w:vMerge/>
          </w:tcPr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ashed" w:sz="4" w:space="0" w:color="auto"/>
            </w:tcBorders>
          </w:tcPr>
          <w:p w:rsidR="00C653CF" w:rsidRPr="00586837" w:rsidRDefault="00D02841" w:rsidP="00C653CF">
            <w:pPr>
              <w:pStyle w:val="Paragraphedeliste"/>
              <w:numPr>
                <w:ilvl w:val="0"/>
                <w:numId w:val="33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Longueur d’un arc de cercle</w:t>
            </w:r>
          </w:p>
        </w:tc>
        <w:tc>
          <w:tcPr>
            <w:tcW w:w="2835" w:type="dxa"/>
            <w:tcBorders>
              <w:top w:val="dashed" w:sz="4" w:space="0" w:color="auto"/>
            </w:tcBorders>
          </w:tcPr>
          <w:p w:rsidR="00C653CF" w:rsidRDefault="00D02841" w:rsidP="00C653C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Activité :</w:t>
            </w:r>
          </w:p>
          <w:p w:rsidR="00D02841" w:rsidRDefault="00D02841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 observant la figure ci-dessus, donne la mesure de l’angle </w:t>
            </w: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AOC</m:t>
                  </m:r>
                </m:e>
              </m:acc>
            </m:oMath>
            <w:r w:rsidR="00286F8E">
              <w:rPr>
                <w:rFonts w:ascii="Arial" w:hAnsi="Arial" w:cs="Arial"/>
              </w:rPr>
              <w:t xml:space="preserve"> et justifie ta réponse.</w:t>
            </w:r>
          </w:p>
          <w:p w:rsidR="00D02841" w:rsidRDefault="00D02841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Cette droite (AC) divise le cercle (C) en deux demi-cercle</w:t>
            </w:r>
            <w:r w:rsidR="00286F8E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 ; alors donne la mesure en degré du demi</w:t>
            </w:r>
            <w:r w:rsidR="00286F8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cercle contenant le point D</w:t>
            </w:r>
            <w:r w:rsidR="00286F8E">
              <w:rPr>
                <w:rFonts w:ascii="Arial" w:hAnsi="Arial" w:cs="Arial"/>
              </w:rPr>
              <w:t xml:space="preserve"> de même donne la longueur de l’arc interceptant </w:t>
            </w:r>
            <w:proofErr w:type="gramStart"/>
            <w:r w:rsidR="00286F8E">
              <w:rPr>
                <w:rFonts w:ascii="Arial" w:hAnsi="Arial" w:cs="Arial"/>
              </w:rPr>
              <w:t xml:space="preserve">l’angle </w:t>
            </w:r>
            <w:proofErr w:type="gramEnd"/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AOC</m:t>
                  </m:r>
                </m:e>
              </m:acc>
            </m:oMath>
            <w:r w:rsidR="00286F8E">
              <w:rPr>
                <w:rFonts w:ascii="Arial" w:hAnsi="Arial" w:cs="Arial"/>
              </w:rPr>
              <w:t>.</w:t>
            </w:r>
          </w:p>
          <w:p w:rsidR="00B637C7" w:rsidRDefault="00B637C7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Sachant que</w:t>
            </w:r>
          </w:p>
          <w:p w:rsidR="00B637C7" w:rsidRPr="00D02841" w:rsidRDefault="00B637C7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mes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AOB</m:t>
                  </m:r>
                </m:e>
              </m:acc>
              <m:r>
                <w:rPr>
                  <w:rFonts w:ascii="Cambria Math" w:hAnsi="Cambria Math" w:cs="Arial"/>
                </w:rPr>
                <m:t>=70° </m:t>
              </m:r>
            </m:oMath>
            <w:r>
              <w:rPr>
                <w:rFonts w:ascii="Arial" w:hAnsi="Arial" w:cs="Arial"/>
              </w:rPr>
              <w:t xml:space="preserve">; </w:t>
            </w:r>
          </w:p>
        </w:tc>
        <w:tc>
          <w:tcPr>
            <w:tcW w:w="3260" w:type="dxa"/>
            <w:tcBorders>
              <w:top w:val="dashed" w:sz="4" w:space="0" w:color="auto"/>
            </w:tcBorders>
          </w:tcPr>
          <w:p w:rsidR="00C653CF" w:rsidRDefault="00C653CF" w:rsidP="00C653C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86F8E" w:rsidRDefault="00286F8E" w:rsidP="00286F8E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 xml:space="preserve">mes 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AOC</m:t>
                  </m:r>
                </m:e>
              </m:acc>
              <m:r>
                <w:rPr>
                  <w:rFonts w:ascii="Cambria Math" w:hAnsi="Cambria Math" w:cs="Arial"/>
                </w:rPr>
                <m:t>=180°</m:t>
              </m:r>
            </m:oMath>
            <w:r>
              <w:rPr>
                <w:rFonts w:ascii="Arial" w:hAnsi="Arial" w:cs="Arial"/>
              </w:rPr>
              <w:t xml:space="preserve"> car c’est un angle plat</w:t>
            </w:r>
            <w:r w:rsidR="00B637C7">
              <w:rPr>
                <w:rFonts w:ascii="Arial" w:hAnsi="Arial" w:cs="Arial"/>
              </w:rPr>
              <w:t>.</w:t>
            </w:r>
          </w:p>
          <w:p w:rsidR="00B637C7" w:rsidRDefault="00B637C7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 demi-cercle contenant le point D mesure 180° et la longueur de l’arc </w:t>
            </w: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AC</m:t>
                  </m:r>
                </m:e>
              </m:acc>
            </m:oMath>
            <w:r>
              <w:rPr>
                <w:rFonts w:ascii="Arial" w:hAnsi="Arial" w:cs="Arial"/>
              </w:rPr>
              <w:t xml:space="preserve"> est </w:t>
            </w:r>
            <w:proofErr w:type="gramStart"/>
            <w:r>
              <w:rPr>
                <w:rFonts w:ascii="Arial" w:hAnsi="Arial" w:cs="Arial"/>
              </w:rPr>
              <w:t xml:space="preserve">de </w:t>
            </w:r>
            <w:proofErr w:type="gramEnd"/>
            <m:oMath>
              <m:r>
                <w:rPr>
                  <w:rFonts w:ascii="Cambria Math" w:hAnsi="Cambria Math" w:cs="Arial"/>
                </w:rPr>
                <m:t>πr</m:t>
              </m:r>
            </m:oMath>
            <w:r>
              <w:rPr>
                <w:rFonts w:ascii="Arial" w:hAnsi="Arial" w:cs="Arial"/>
              </w:rPr>
              <w:t>.</w:t>
            </w:r>
          </w:p>
          <w:p w:rsidR="000F2592" w:rsidRDefault="000F2592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0F2592" w:rsidRDefault="000F2592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Long </w:t>
            </w: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AB</m:t>
                  </m:r>
                </m:e>
              </m:acc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70×πr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180</m:t>
                  </m:r>
                </m:den>
              </m:f>
            </m:oMath>
          </w:p>
          <w:p w:rsidR="000F2592" w:rsidRDefault="000F2592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0F2592" w:rsidRDefault="000F2592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dashed" w:sz="4" w:space="0" w:color="auto"/>
            </w:tcBorders>
          </w:tcPr>
          <w:p w:rsidR="00C653CF" w:rsidRDefault="00D02841" w:rsidP="00D02841">
            <w:pPr>
              <w:pStyle w:val="Paragraphedeliste"/>
              <w:numPr>
                <w:ilvl w:val="0"/>
                <w:numId w:val="35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Longueur d’un arc de cercle</w:t>
            </w:r>
          </w:p>
          <w:p w:rsidR="00D02841" w:rsidRDefault="000F2592" w:rsidP="00D0284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Propriété :</w:t>
            </w:r>
          </w:p>
          <w:p w:rsidR="000F2592" w:rsidRDefault="000F2592" w:rsidP="00D0284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longueur d’un arc de cercle est proportionnelle à la mesure de l’angle au centre qui l’intercepte.</w:t>
            </w:r>
          </w:p>
          <w:p w:rsidR="000F2592" w:rsidRDefault="000F2592" w:rsidP="000F2592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F2592">
              <w:rPr>
                <w:rFonts w:ascii="Arial" w:hAnsi="Arial" w:cs="Arial"/>
                <w:b/>
                <w:u w:val="single"/>
              </w:rPr>
              <w:t>Propriété :</w:t>
            </w:r>
          </w:p>
          <w:p w:rsidR="000F2592" w:rsidRPr="000F2592" w:rsidRDefault="000F2592" w:rsidP="000F2592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Dans un cercle ; si deux angles au centre ont la même mesure, alors ils interceptent deux arcs de même longueur.</w:t>
            </w:r>
          </w:p>
        </w:tc>
      </w:tr>
      <w:tr w:rsidR="00C860C6" w:rsidTr="00C860C6">
        <w:tc>
          <w:tcPr>
            <w:tcW w:w="1951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Moments didactiques + Durée</w:t>
            </w:r>
          </w:p>
        </w:tc>
        <w:tc>
          <w:tcPr>
            <w:tcW w:w="2552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Stratégies Pédagogiques</w:t>
            </w:r>
          </w:p>
        </w:tc>
        <w:tc>
          <w:tcPr>
            <w:tcW w:w="2835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260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111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B637C7" w:rsidTr="0043611B">
        <w:tc>
          <w:tcPr>
            <w:tcW w:w="1951" w:type="dxa"/>
          </w:tcPr>
          <w:p w:rsidR="00B637C7" w:rsidRDefault="00B637C7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B637C7" w:rsidRDefault="00B637C7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B637C7" w:rsidRDefault="000F2592" w:rsidP="000F2592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détermine </w:t>
            </w:r>
            <w:r w:rsidR="00B637C7">
              <w:rPr>
                <w:rFonts w:ascii="Arial" w:hAnsi="Arial" w:cs="Arial"/>
              </w:rPr>
              <w:t xml:space="preserve">la longueur de </w:t>
            </w:r>
            <w:proofErr w:type="gramStart"/>
            <w:r w:rsidR="00B637C7">
              <w:rPr>
                <w:rFonts w:ascii="Arial" w:hAnsi="Arial" w:cs="Arial"/>
              </w:rPr>
              <w:t xml:space="preserve">l’arc </w:t>
            </w:r>
            <w:proofErr w:type="gramEnd"/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AB</m:t>
                  </m:r>
                </m:e>
              </m:acc>
            </m:oMath>
            <w:r>
              <w:rPr>
                <w:rFonts w:ascii="Arial" w:hAnsi="Arial" w:cs="Arial"/>
              </w:rPr>
              <w:t>.</w:t>
            </w:r>
          </w:p>
          <w:p w:rsidR="000F2592" w:rsidRDefault="000F2592" w:rsidP="000F2592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Justifie que longueur de l’arc  </w:t>
            </w: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AB</m:t>
                  </m:r>
                </m:e>
              </m:acc>
            </m:oMath>
            <w:r>
              <w:rPr>
                <w:rFonts w:ascii="Arial" w:hAnsi="Arial" w:cs="Arial"/>
              </w:rPr>
              <w:t xml:space="preserve"> est égale à la longueur de </w:t>
            </w:r>
            <w:proofErr w:type="gramStart"/>
            <w:r>
              <w:rPr>
                <w:rFonts w:ascii="Arial" w:hAnsi="Arial" w:cs="Arial"/>
              </w:rPr>
              <w:t xml:space="preserve">l’arc </w:t>
            </w:r>
            <w:proofErr w:type="gramEnd"/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DC</m:t>
                  </m:r>
                </m:e>
              </m:acc>
            </m:oMath>
            <w:r>
              <w:rPr>
                <w:rFonts w:ascii="Arial" w:hAnsi="Arial" w:cs="Arial"/>
              </w:rPr>
              <w:t>.</w:t>
            </w:r>
          </w:p>
          <w:p w:rsidR="000634F5" w:rsidRDefault="000634F5" w:rsidP="000F2592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0634F5" w:rsidRDefault="000634F5" w:rsidP="000F2592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0634F5" w:rsidRDefault="000634F5" w:rsidP="000F2592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B637C7" w:rsidRDefault="00B637C7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83F4E" w:rsidRDefault="00B83F4E" w:rsidP="00B83F4E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 angles </w:t>
            </w: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AOB</m:t>
                  </m:r>
                </m:e>
              </m:acc>
              <m:r>
                <w:rPr>
                  <w:rFonts w:ascii="Cambria Math" w:hAnsi="Cambria Math" w:cs="Arial"/>
                </w:rPr>
                <m:t xml:space="preserve"> et 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DOC</m:t>
                  </m:r>
                </m:e>
              </m:acc>
            </m:oMath>
            <w:r>
              <w:rPr>
                <w:rFonts w:ascii="Arial" w:hAnsi="Arial" w:cs="Arial"/>
              </w:rPr>
              <w:t xml:space="preserve"> ont la même mesure car ils sont opposés par le sommet donc les arcs </w:t>
            </w: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AB</m:t>
                  </m:r>
                </m:e>
              </m:acc>
            </m:oMath>
            <w:r>
              <w:rPr>
                <w:rFonts w:ascii="Arial" w:hAnsi="Arial" w:cs="Arial"/>
              </w:rPr>
              <w:t xml:space="preserve"> et</w:t>
            </w:r>
            <w:r w:rsidRPr="00B83F4E">
              <w:rPr>
                <w:rFonts w:ascii="Arial" w:hAnsi="Arial" w:cs="Arial"/>
              </w:rPr>
              <w:t xml:space="preserve"> </w:t>
            </w:r>
            <m:oMath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DC</m:t>
                  </m:r>
                </m:e>
              </m:acc>
            </m:oMath>
            <w:r>
              <w:rPr>
                <w:rFonts w:ascii="Arial" w:hAnsi="Arial" w:cs="Arial"/>
              </w:rPr>
              <w:t xml:space="preserve"> ont la même longueur.</w:t>
            </w:r>
          </w:p>
          <w:p w:rsidR="008E162A" w:rsidRDefault="008E162A" w:rsidP="00B83F4E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162A" w:rsidRDefault="008E162A" w:rsidP="00B83F4E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162A" w:rsidRDefault="008E162A" w:rsidP="00B83F4E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162A" w:rsidRDefault="008E162A" w:rsidP="00B83F4E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840740</wp:posOffset>
                  </wp:positionH>
                  <wp:positionV relativeFrom="paragraph">
                    <wp:posOffset>26670</wp:posOffset>
                  </wp:positionV>
                  <wp:extent cx="1518285" cy="1384935"/>
                  <wp:effectExtent l="19050" t="0" r="5715" b="0"/>
                  <wp:wrapTight wrapText="bothSides">
                    <wp:wrapPolygon edited="0">
                      <wp:start x="-271" y="0"/>
                      <wp:lineTo x="-271" y="21392"/>
                      <wp:lineTo x="21681" y="21392"/>
                      <wp:lineTo x="21681" y="0"/>
                      <wp:lineTo x="-271" y="0"/>
                    </wp:wrapPolygon>
                  </wp:wrapTight>
                  <wp:docPr id="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285" cy="1384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637C7" w:rsidRDefault="00B637C7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40C7A" w:rsidRDefault="00095925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group id="_x0000_s1043" style="position:absolute;margin-left:-.75pt;margin-top:6.75pt;width:198.55pt;height:70.9pt;z-index:251661312" coordorigin="12000,4102" coordsize="3971,1418">
                  <v:shape id="_x0000_s1040" type="#_x0000_t202" style="position:absolute;left:13341;top:4102;width:2520;height:546">
                    <v:textbox style="mso-next-textbox:#_x0000_s1040">
                      <w:txbxContent>
                        <w:p w:rsidR="00B40C7A" w:rsidRPr="00B40C7A" w:rsidRDefault="00B40C7A" w:rsidP="00B40C7A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mes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AOB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/>
                                </w:rPr>
                                <m:t>=mes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DOC</m:t>
                                  </m:r>
                                </m:e>
                              </m:acc>
                            </m:oMath>
                          </m:oMathPara>
                        </w:p>
                      </w:txbxContent>
                    </v:textbox>
                  </v:shape>
                  <v:shape id="_x0000_s1041" type="#_x0000_t202" style="position:absolute;left:12000;top:5040;width:3971;height:480">
                    <v:textbox style="mso-next-textbox:#_x0000_s1041">
                      <w:txbxContent>
                        <w:p w:rsidR="00B40C7A" w:rsidRDefault="00B40C7A" w:rsidP="00B40C7A">
                          <w:pPr>
                            <w:tabs>
                              <w:tab w:val="left" w:pos="1305"/>
                            </w:tabs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 w:cs="Arial"/>
                                </w:rPr>
                                <m:t xml:space="preserve"> longueur de 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AB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Arial"/>
                                </w:rPr>
                                <m:t xml:space="preserve">=longueur de 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DC</m:t>
                                  </m:r>
                                </m:e>
                              </m:acc>
                            </m:oMath>
                          </m:oMathPara>
                        </w:p>
                        <w:p w:rsidR="00B40C7A" w:rsidRPr="00C33AF3" w:rsidRDefault="00B40C7A" w:rsidP="00B40C7A"/>
                      </w:txbxContent>
                    </v:textbox>
                  </v:shape>
                  <v:shape id="_x0000_s1042" type="#_x0000_t32" style="position:absolute;left:14639;top:4648;width:0;height:392" o:connectortype="straight"/>
                </v:group>
              </w:pict>
            </w:r>
          </w:p>
          <w:p w:rsidR="00B40C7A" w:rsidRPr="004A781E" w:rsidRDefault="00B40C7A" w:rsidP="00B637C7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A781E">
              <w:rPr>
                <w:rFonts w:ascii="Arial" w:hAnsi="Arial" w:cs="Arial"/>
                <w:b/>
                <w:u w:val="single"/>
              </w:rPr>
              <w:t>Donnée :</w:t>
            </w:r>
          </w:p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40C7A" w:rsidRPr="004A781E" w:rsidRDefault="00B40C7A" w:rsidP="00B637C7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A781E">
              <w:rPr>
                <w:rFonts w:ascii="Arial" w:hAnsi="Arial" w:cs="Arial"/>
                <w:b/>
                <w:u w:val="single"/>
              </w:rPr>
              <w:t>Conc</w:t>
            </w:r>
            <w:r w:rsidR="004A781E" w:rsidRPr="004A781E">
              <w:rPr>
                <w:rFonts w:ascii="Arial" w:hAnsi="Arial" w:cs="Arial"/>
                <w:b/>
                <w:u w:val="single"/>
              </w:rPr>
              <w:t>l</w:t>
            </w:r>
            <w:r w:rsidRPr="004A781E">
              <w:rPr>
                <w:rFonts w:ascii="Arial" w:hAnsi="Arial" w:cs="Arial"/>
                <w:b/>
                <w:u w:val="single"/>
              </w:rPr>
              <w:t>usion :</w:t>
            </w:r>
          </w:p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40C7A" w:rsidRDefault="00B40C7A" w:rsidP="00B637C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B40C7A" w:rsidRPr="000634F5" w:rsidRDefault="000634F5" w:rsidP="00B637C7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0634F5">
              <w:rPr>
                <w:rFonts w:ascii="Arial" w:hAnsi="Arial" w:cs="Arial"/>
                <w:b/>
                <w:u w:val="single"/>
              </w:rPr>
              <w:t>Propriété :</w:t>
            </w:r>
          </w:p>
          <w:p w:rsidR="000634F5" w:rsidRDefault="00C860C6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776" behindDoc="1" locked="0" layoutInCell="1" allowOverlap="1" wp14:anchorId="44D33EF4" wp14:editId="7722EB9B">
                  <wp:simplePos x="0" y="0"/>
                  <wp:positionH relativeFrom="column">
                    <wp:posOffset>951230</wp:posOffset>
                  </wp:positionH>
                  <wp:positionV relativeFrom="paragraph">
                    <wp:posOffset>551180</wp:posOffset>
                  </wp:positionV>
                  <wp:extent cx="1393825" cy="1246505"/>
                  <wp:effectExtent l="0" t="0" r="0" b="0"/>
                  <wp:wrapTight wrapText="bothSides">
                    <wp:wrapPolygon edited="0">
                      <wp:start x="0" y="0"/>
                      <wp:lineTo x="0" y="21127"/>
                      <wp:lineTo x="21256" y="21127"/>
                      <wp:lineTo x="21256" y="0"/>
                      <wp:lineTo x="0" y="0"/>
                    </wp:wrapPolygon>
                  </wp:wrapTight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825" cy="1246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634F5">
              <w:rPr>
                <w:rFonts w:ascii="Arial" w:hAnsi="Arial" w:cs="Arial"/>
              </w:rPr>
              <w:t>Dans un cercle, si deux arcs ont la même longueur ; alors ils sont interceptés par deux angles au centre de même mesure.</w:t>
            </w:r>
          </w:p>
          <w:p w:rsidR="008E162A" w:rsidRDefault="008E162A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162A" w:rsidRDefault="008E162A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162A" w:rsidRDefault="008E162A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162A" w:rsidRDefault="008E162A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01362" w:rsidRDefault="00301362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162A" w:rsidRPr="00301362" w:rsidRDefault="00301362" w:rsidP="000634F5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301362">
              <w:rPr>
                <w:rFonts w:ascii="Arial" w:hAnsi="Arial" w:cs="Arial"/>
                <w:b/>
                <w:u w:val="single"/>
              </w:rPr>
              <w:t>Donnée :</w:t>
            </w:r>
          </w:p>
          <w:p w:rsidR="008E162A" w:rsidRDefault="00095925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group id="_x0000_s1049" style="position:absolute;margin-left:5.3pt;margin-top:2.1pt;width:198.55pt;height:70.9pt;z-index:251662336" coordorigin="7418,6065" coordsize="3971,1418">
                  <v:shape id="_x0000_s1046" type="#_x0000_t202" style="position:absolute;left:8204;top:6937;width:2552;height:546">
                    <v:textbox style="mso-next-textbox:#_x0000_s1046">
                      <w:txbxContent>
                        <w:p w:rsidR="008E162A" w:rsidRPr="00B40C7A" w:rsidRDefault="008E162A" w:rsidP="008E162A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mes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AOB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/>
                                </w:rPr>
                                <m:t>=mes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DOC</m:t>
                                  </m:r>
                                </m:e>
                              </m:acc>
                            </m:oMath>
                          </m:oMathPara>
                        </w:p>
                      </w:txbxContent>
                    </v:textbox>
                  </v:shape>
                  <v:shape id="_x0000_s1047" type="#_x0000_t202" style="position:absolute;left:7418;top:6065;width:3971;height:480">
                    <v:textbox style="mso-next-textbox:#_x0000_s1047">
                      <w:txbxContent>
                        <w:p w:rsidR="008E162A" w:rsidRDefault="008E162A" w:rsidP="008E162A">
                          <w:pPr>
                            <w:tabs>
                              <w:tab w:val="left" w:pos="1305"/>
                            </w:tabs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 w:cs="Arial"/>
                                </w:rPr>
                                <m:t xml:space="preserve"> longueur de 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AB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Arial"/>
                                </w:rPr>
                                <m:t xml:space="preserve">=longueur de 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DC</m:t>
                                  </m:r>
                                </m:e>
                              </m:acc>
                            </m:oMath>
                          </m:oMathPara>
                        </w:p>
                        <w:p w:rsidR="008E162A" w:rsidRPr="00C33AF3" w:rsidRDefault="008E162A" w:rsidP="008E162A"/>
                      </w:txbxContent>
                    </v:textbox>
                  </v:shape>
                  <v:shape id="_x0000_s1048" type="#_x0000_t32" style="position:absolute;left:9446;top:6545;width:0;height:392" o:connectortype="straight"/>
                </v:group>
              </w:pict>
            </w:r>
          </w:p>
          <w:p w:rsidR="008E162A" w:rsidRDefault="008E162A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162A" w:rsidRDefault="00301362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301362">
              <w:rPr>
                <w:rFonts w:ascii="Arial" w:hAnsi="Arial" w:cs="Arial"/>
                <w:b/>
                <w:u w:val="single"/>
              </w:rPr>
              <w:t>Conclusion </w:t>
            </w:r>
            <w:r>
              <w:rPr>
                <w:rFonts w:ascii="Arial" w:hAnsi="Arial" w:cs="Arial"/>
              </w:rPr>
              <w:t>:</w:t>
            </w:r>
          </w:p>
          <w:p w:rsidR="008E162A" w:rsidRDefault="008E162A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E162A" w:rsidRDefault="008E162A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0634F5" w:rsidRDefault="000634F5" w:rsidP="000634F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C860C6" w:rsidTr="00C860C6">
        <w:tc>
          <w:tcPr>
            <w:tcW w:w="1951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Moments didactiques + Durée</w:t>
            </w:r>
          </w:p>
        </w:tc>
        <w:tc>
          <w:tcPr>
            <w:tcW w:w="2552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Stratégies Pédagogiques</w:t>
            </w:r>
          </w:p>
        </w:tc>
        <w:tc>
          <w:tcPr>
            <w:tcW w:w="2835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260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111" w:type="dxa"/>
            <w:vAlign w:val="center"/>
          </w:tcPr>
          <w:p w:rsidR="00C860C6" w:rsidRDefault="00C860C6" w:rsidP="00C860C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FB3C24" w:rsidTr="004B6833">
        <w:trPr>
          <w:trHeight w:val="4145"/>
        </w:trPr>
        <w:tc>
          <w:tcPr>
            <w:tcW w:w="1951" w:type="dxa"/>
          </w:tcPr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4B6833" w:rsidRPr="004B6833" w:rsidRDefault="004B6833" w:rsidP="00FB3C2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B6833">
              <w:rPr>
                <w:rFonts w:ascii="Arial" w:hAnsi="Arial" w:cs="Arial"/>
                <w:b/>
                <w:u w:val="single"/>
              </w:rPr>
              <w:t xml:space="preserve">Exercices de </w:t>
            </w:r>
            <w:r w:rsidR="00C860C6">
              <w:rPr>
                <w:rFonts w:ascii="Arial" w:hAnsi="Arial" w:cs="Arial"/>
                <w:b/>
                <w:u w:val="single"/>
              </w:rPr>
              <w:t>renforcement</w:t>
            </w:r>
            <w:bookmarkStart w:id="0" w:name="_GoBack"/>
            <w:bookmarkEnd w:id="0"/>
            <w:r w:rsidRPr="004B6833">
              <w:rPr>
                <w:rFonts w:ascii="Arial" w:hAnsi="Arial" w:cs="Arial"/>
                <w:b/>
                <w:u w:val="single"/>
              </w:rPr>
              <w:t>:</w:t>
            </w:r>
          </w:p>
          <w:p w:rsidR="004B6833" w:rsidRDefault="004B6833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N°4 ; 5 et 6 P97 (CIAM)</w:t>
            </w:r>
          </w:p>
        </w:tc>
        <w:tc>
          <w:tcPr>
            <w:tcW w:w="4111" w:type="dxa"/>
          </w:tcPr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drawing>
                <wp:anchor distT="0" distB="0" distL="114300" distR="114300" simplePos="0" relativeHeight="251661824" behindDoc="1" locked="0" layoutInCell="1" allowOverlap="1">
                  <wp:simplePos x="0" y="0"/>
                  <wp:positionH relativeFrom="column">
                    <wp:posOffset>951230</wp:posOffset>
                  </wp:positionH>
                  <wp:positionV relativeFrom="paragraph">
                    <wp:posOffset>26670</wp:posOffset>
                  </wp:positionV>
                  <wp:extent cx="1504950" cy="1232535"/>
                  <wp:effectExtent l="19050" t="0" r="0" b="0"/>
                  <wp:wrapTight wrapText="bothSides">
                    <wp:wrapPolygon edited="0">
                      <wp:start x="-273" y="0"/>
                      <wp:lineTo x="-273" y="21366"/>
                      <wp:lineTo x="21600" y="21366"/>
                      <wp:lineTo x="21600" y="0"/>
                      <wp:lineTo x="-273" y="0"/>
                    </wp:wrapPolygon>
                  </wp:wrapTight>
                  <wp:docPr id="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232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FB3C24">
              <w:rPr>
                <w:rFonts w:ascii="Arial" w:hAnsi="Arial" w:cs="Arial"/>
                <w:b/>
                <w:u w:val="single"/>
              </w:rPr>
              <w:t>Formule</w:t>
            </w:r>
            <w:r>
              <w:rPr>
                <w:rFonts w:ascii="Arial" w:hAnsi="Arial" w:cs="Arial"/>
                <w:b/>
                <w:u w:val="single"/>
              </w:rPr>
              <w:t>s</w:t>
            </w:r>
            <w:proofErr w:type="gramEnd"/>
            <w:r w:rsidRPr="00FB3C24">
              <w:rPr>
                <w:rFonts w:ascii="Arial" w:hAnsi="Arial" w:cs="Arial"/>
                <w:b/>
                <w:u w:val="single"/>
              </w:rPr>
              <w:t xml:space="preserve"> : </w:t>
            </w:r>
          </w:p>
          <w:p w:rsidR="00FB3C24" w:rsidRP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(C) est le cercle de rayon r.</w:t>
            </w:r>
          </w:p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 xml:space="preserve">longueur de </m:t>
                </m:r>
                <m:acc>
                  <m:accPr>
                    <m:ctrlPr>
                      <w:rPr>
                        <w:rFonts w:ascii="Cambria Math" w:hAnsi="Cambria Math" w:cs="Arial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</w:rPr>
                      <m:t>AB</m:t>
                    </m:r>
                  </m:e>
                </m:acc>
                <m:r>
                  <w:rPr>
                    <w:rFonts w:ascii="Cambria Math" w:hAnsi="Cambria Math" w:cs="Arial"/>
                  </w:rPr>
                  <m:t>=π.r×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mes</m:t>
                    </m:r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</w:rPr>
                          <m:t>AOB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Arial"/>
                      </w:rPr>
                      <m:t>180°</m:t>
                    </m:r>
                  </m:den>
                </m:f>
              </m:oMath>
            </m:oMathPara>
          </w:p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FB3C24" w:rsidRDefault="00FB3C24" w:rsidP="00FB3C2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 xml:space="preserve">longueur de </m:t>
                </m:r>
                <m:acc>
                  <m:accPr>
                    <m:chr m:val="̌"/>
                    <m:ctrlPr>
                      <w:rPr>
                        <w:rFonts w:ascii="Cambria Math" w:hAnsi="Cambria Math" w:cs="Arial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</w:rPr>
                      <m:t>AB</m:t>
                    </m:r>
                  </m:e>
                </m:acc>
                <m:r>
                  <w:rPr>
                    <w:rFonts w:ascii="Cambria Math" w:hAnsi="Cambria Math" w:cs="Arial"/>
                  </w:rPr>
                  <m:t>=2π.r-longueur de</m:t>
                </m:r>
                <m:acc>
                  <m:accPr>
                    <m:ctrlPr>
                      <w:rPr>
                        <w:rFonts w:ascii="Cambria Math" w:hAnsi="Cambria Math" w:cs="Arial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</w:rPr>
                      <m:t>AB</m:t>
                    </m:r>
                  </m:e>
                </m:acc>
              </m:oMath>
            </m:oMathPara>
          </w:p>
        </w:tc>
      </w:tr>
    </w:tbl>
    <w:p w:rsidR="00F01929" w:rsidRPr="00F01929" w:rsidRDefault="00F01929" w:rsidP="00F01929">
      <w:pPr>
        <w:tabs>
          <w:tab w:val="left" w:pos="3229"/>
        </w:tabs>
      </w:pPr>
    </w:p>
    <w:sectPr w:rsidR="00F01929" w:rsidRPr="00F01929" w:rsidSect="004A31F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417" w:right="1417" w:bottom="1417" w:left="1417" w:header="708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925" w:rsidRDefault="00095925" w:rsidP="002B4028">
      <w:pPr>
        <w:spacing w:after="0" w:line="240" w:lineRule="auto"/>
      </w:pPr>
      <w:r>
        <w:separator/>
      </w:r>
    </w:p>
  </w:endnote>
  <w:endnote w:type="continuationSeparator" w:id="0">
    <w:p w:rsidR="00095925" w:rsidRDefault="00095925" w:rsidP="002B4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F65" w:rsidRDefault="005F2F65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2CC" w:rsidRDefault="00095925" w:rsidP="004A31F3">
    <w:pPr>
      <w:pStyle w:val="Pieddepage"/>
      <w:ind w:left="720"/>
    </w:pPr>
    <w:sdt>
      <w:sdtPr>
        <w:id w:val="2007096"/>
        <w:docPartObj>
          <w:docPartGallery w:val="Page Numbers (Bottom of Page)"/>
          <w:docPartUnique/>
        </w:docPartObj>
      </w:sdtPr>
      <w:sdtEndPr/>
      <w:sdtContent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2049" type="#_x0000_t65" style="position:absolute;left:0;text-align:left;margin-left:0;margin-top:664.5pt;width:29pt;height:21.6pt;z-index:251655680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49">
                <w:txbxContent>
                  <w:p w:rsidR="007352CC" w:rsidRDefault="0056017E" w:rsidP="004A31F3">
                    <w:pPr>
                      <w:jc w:val="center"/>
                    </w:pPr>
                    <w:r>
                      <w:fldChar w:fldCharType="begin"/>
                    </w:r>
                    <w:r w:rsidR="00281C52">
                      <w:instrText xml:space="preserve"> PAGE    \* MERGEFORMAT </w:instrText>
                    </w:r>
                    <w:r>
                      <w:fldChar w:fldCharType="separate"/>
                    </w:r>
                    <w:r w:rsidR="00C860C6" w:rsidRPr="00C860C6">
                      <w:rPr>
                        <w:noProof/>
                        <w:sz w:val="16"/>
                        <w:szCs w:val="16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sdtContent>
    </w:sdt>
    <w:r w:rsidR="00281C52">
      <w:tab/>
    </w:r>
  </w:p>
  <w:sdt>
    <w:sdtPr>
      <w:rPr>
        <w:sz w:val="20"/>
        <w:szCs w:val="20"/>
      </w:rPr>
      <w:id w:val="113300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7352CC" w:rsidRPr="0074687E" w:rsidRDefault="00095925" w:rsidP="004A31F3">
        <w:pPr>
          <w:pStyle w:val="Titre3"/>
          <w:jc w:val="center"/>
          <w:rPr>
            <w:sz w:val="20"/>
            <w:szCs w:val="20"/>
          </w:rPr>
        </w:pPr>
        <w:r>
          <w:rPr>
            <w:noProof/>
            <w:color w:val="auto"/>
            <w:sz w:val="20"/>
            <w:szCs w:val="20"/>
            <w:lang w:eastAsia="zh-TW"/>
          </w:rPr>
          <w:pict>
            <v:shape id="_x0000_s2050" type="#_x0000_t65" style="position:absolute;left:0;text-align:left;margin-left:0;margin-top:664.5pt;width:29pt;height:21.6pt;z-index:251656704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50">
                <w:txbxContent>
                  <w:p w:rsidR="007352CC" w:rsidRDefault="0056017E" w:rsidP="004A31F3">
                    <w:pPr>
                      <w:jc w:val="center"/>
                    </w:pPr>
                    <w:r>
                      <w:fldChar w:fldCharType="begin"/>
                    </w:r>
                    <w:r w:rsidR="00281C52">
                      <w:instrText xml:space="preserve"> PAGE    \* MERGEFORMAT </w:instrText>
                    </w:r>
                    <w:r>
                      <w:fldChar w:fldCharType="separate"/>
                    </w:r>
                    <w:r w:rsidR="00C860C6" w:rsidRPr="00C860C6">
                      <w:rPr>
                        <w:noProof/>
                        <w:sz w:val="16"/>
                        <w:szCs w:val="16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  <w:r w:rsidR="00281C52" w:rsidRPr="007C48F5">
          <w:rPr>
            <w:color w:val="auto"/>
            <w:sz w:val="20"/>
            <w:szCs w:val="20"/>
          </w:rPr>
          <w:t xml:space="preserve">konanjoachim01@ yahoo.fr *** </w:t>
        </w:r>
        <w:sdt>
          <w:sdtPr>
            <w:rPr>
              <w:color w:val="auto"/>
              <w:sz w:val="20"/>
              <w:szCs w:val="20"/>
            </w:rPr>
            <w:id w:val="1133016"/>
            <w:docPartObj>
              <w:docPartGallery w:val="Page Numbers (Bottom of Page)"/>
              <w:docPartUnique/>
            </w:docPartObj>
          </w:sdtPr>
          <w:sdtEndPr/>
          <w:sdtContent>
            <w:r>
              <w:rPr>
                <w:noProof/>
                <w:color w:val="auto"/>
                <w:sz w:val="20"/>
                <w:szCs w:val="20"/>
                <w:lang w:eastAsia="zh-TW"/>
              </w:rPr>
              <w:pict>
                <v:shape id="_x0000_s2051" type="#_x0000_t65" style="position:absolute;left:0;text-align:left;margin-left:0;margin-top:664.5pt;width:29pt;height:21.6pt;z-index:251657728;mso-top-percent:70;mso-position-horizontal:left;mso-position-horizontal-relative:right-margin-area;mso-position-vertical-relative:bottom-margin-area;mso-top-percent:70" o:allowincell="f" adj="14135" strokecolor="gray [1629]" strokeweight=".25pt">
                  <v:textbox style="mso-next-textbox:#_x0000_s2051">
                    <w:txbxContent>
                      <w:p w:rsidR="007352CC" w:rsidRDefault="0056017E" w:rsidP="004A31F3">
                        <w:pPr>
                          <w:jc w:val="center"/>
                        </w:pPr>
                        <w:r>
                          <w:fldChar w:fldCharType="begin"/>
                        </w:r>
                        <w:r w:rsidR="00281C52"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C860C6" w:rsidRPr="00C860C6">
                          <w:rPr>
                            <w:noProof/>
                            <w:sz w:val="16"/>
                            <w:szCs w:val="16"/>
                          </w:rPr>
                          <w:t>6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281C52" w:rsidRPr="007C48F5">
              <w:rPr>
                <w:color w:val="auto"/>
                <w:sz w:val="20"/>
                <w:szCs w:val="20"/>
              </w:rPr>
              <w:t xml:space="preserve">konanjoachim01@ yahoo.fr *** </w:t>
            </w:r>
            <w:sdt>
              <w:sdtPr>
                <w:rPr>
                  <w:color w:val="auto"/>
                  <w:sz w:val="20"/>
                  <w:szCs w:val="20"/>
                </w:rPr>
                <w:id w:val="1133017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r>
                  <w:rPr>
                    <w:noProof/>
                    <w:color w:val="auto"/>
                    <w:sz w:val="20"/>
                    <w:szCs w:val="20"/>
                    <w:lang w:eastAsia="zh-TW"/>
                  </w:rPr>
                  <w:pict>
                    <v:shape id="_x0000_s2052" type="#_x0000_t65" style="position:absolute;left:0;text-align:left;margin-left:0;margin-top:664.5pt;width:29pt;height:21.6pt;z-index:251658752;mso-top-percent:70;mso-position-horizontal:left;mso-position-horizontal-relative:right-margin-area;mso-position-vertical-relative:bottom-margin-area;mso-top-percent:70" o:allowincell="f" adj="14135" strokecolor="gray [1629]" strokeweight=".25pt">
                      <v:textbox style="mso-next-textbox:#_x0000_s2052">
                        <w:txbxContent>
                          <w:p w:rsidR="007352CC" w:rsidRDefault="0056017E" w:rsidP="004A31F3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 w:rsidR="00281C52"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C860C6" w:rsidRPr="00C860C6">
                              <w:rPr>
                                <w:noProof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w:r>
                <w:r w:rsidR="00281C52" w:rsidRPr="007C48F5">
                  <w:rPr>
                    <w:color w:val="auto"/>
                    <w:sz w:val="20"/>
                    <w:szCs w:val="20"/>
                  </w:rPr>
                  <w:t>konanjoachim01@ yahoo.fr </w:t>
                </w:r>
              </w:sdtContent>
            </w:sdt>
            <w:r w:rsidR="00281C52" w:rsidRPr="007C48F5">
              <w:rPr>
                <w:color w:val="auto"/>
                <w:sz w:val="20"/>
                <w:szCs w:val="20"/>
              </w:rPr>
              <w:t xml:space="preserve">*** </w:t>
            </w:r>
            <w:sdt>
              <w:sdtPr>
                <w:rPr>
                  <w:color w:val="auto"/>
                  <w:sz w:val="20"/>
                  <w:szCs w:val="20"/>
                </w:rPr>
                <w:id w:val="1133020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r>
                  <w:rPr>
                    <w:noProof/>
                    <w:color w:val="auto"/>
                    <w:sz w:val="20"/>
                    <w:szCs w:val="20"/>
                    <w:lang w:eastAsia="zh-TW"/>
                  </w:rPr>
                  <w:pict>
                    <v:shape id="_x0000_s2053" type="#_x0000_t65" style="position:absolute;left:0;text-align:left;margin-left:0;margin-top:664.5pt;width:29pt;height:21.6pt;z-index:251659776;mso-top-percent:70;mso-position-horizontal:left;mso-position-horizontal-relative:right-margin-area;mso-position-vertical-relative:bottom-margin-area;mso-top-percent:70" o:allowincell="f" adj="14135" strokecolor="gray [1629]" strokeweight=".25pt">
                      <v:textbox style="mso-next-textbox:#_x0000_s2053">
                        <w:txbxContent>
                          <w:p w:rsidR="007352CC" w:rsidRDefault="0056017E" w:rsidP="004A31F3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 w:rsidR="00281C52"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C860C6" w:rsidRPr="00C860C6">
                              <w:rPr>
                                <w:noProof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w:r>
                <w:r w:rsidR="00281C52" w:rsidRPr="007C48F5">
                  <w:rPr>
                    <w:color w:val="auto"/>
                    <w:sz w:val="20"/>
                    <w:szCs w:val="20"/>
                  </w:rPr>
                  <w:t>konanjoachim01@ yahoo.fr </w:t>
                </w:r>
              </w:sdtContent>
            </w:sdt>
            <w:r w:rsidR="00281C52" w:rsidRPr="007C48F5">
              <w:rPr>
                <w:color w:val="auto"/>
                <w:sz w:val="20"/>
                <w:szCs w:val="20"/>
              </w:rPr>
              <w:t xml:space="preserve">  </w:t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F65" w:rsidRDefault="005F2F6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925" w:rsidRDefault="00095925" w:rsidP="002B4028">
      <w:pPr>
        <w:spacing w:after="0" w:line="240" w:lineRule="auto"/>
      </w:pPr>
      <w:r>
        <w:separator/>
      </w:r>
    </w:p>
  </w:footnote>
  <w:footnote w:type="continuationSeparator" w:id="0">
    <w:p w:rsidR="00095925" w:rsidRDefault="00095925" w:rsidP="002B4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F65" w:rsidRDefault="005F2F65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5BD" w:rsidRPr="00A30808" w:rsidRDefault="005F2F65" w:rsidP="000355BD">
    <w:pPr>
      <w:pStyle w:val="En-tte"/>
      <w:jc w:val="center"/>
      <w:rPr>
        <w:rFonts w:asciiTheme="majorHAnsi" w:hAnsiTheme="majorHAnsi"/>
        <w:sz w:val="20"/>
        <w:szCs w:val="20"/>
        <w:u w:val="dash"/>
      </w:rPr>
    </w:pPr>
    <w:r>
      <w:rPr>
        <w:rFonts w:asciiTheme="majorHAnsi" w:hAnsiTheme="majorHAnsi"/>
        <w:sz w:val="20"/>
        <w:szCs w:val="20"/>
        <w:u w:val="dash"/>
      </w:rPr>
      <w:t>4</w:t>
    </w:r>
    <w:r w:rsidR="000355BD" w:rsidRPr="00A30808">
      <w:rPr>
        <w:rFonts w:asciiTheme="majorHAnsi" w:hAnsiTheme="majorHAnsi"/>
        <w:sz w:val="20"/>
        <w:szCs w:val="20"/>
        <w:u w:val="dash"/>
        <w:vertAlign w:val="superscript"/>
      </w:rPr>
      <w:t>ème</w:t>
    </w:r>
    <w:r w:rsidR="000355BD" w:rsidRPr="00A30808">
      <w:rPr>
        <w:rFonts w:asciiTheme="majorHAnsi" w:hAnsiTheme="majorHAnsi"/>
        <w:sz w:val="20"/>
        <w:szCs w:val="20"/>
        <w:u w:val="dash"/>
      </w:rPr>
      <w:t xml:space="preserve"> *****</w:t>
    </w:r>
    <w:r>
      <w:rPr>
        <w:rFonts w:asciiTheme="majorHAnsi" w:hAnsiTheme="majorHAnsi"/>
        <w:sz w:val="20"/>
        <w:szCs w:val="20"/>
        <w:u w:val="dash"/>
      </w:rPr>
      <w:t>* CONFIGURATIONS DU PLAN ******4</w:t>
    </w:r>
    <w:r w:rsidR="000355BD" w:rsidRPr="00A30808">
      <w:rPr>
        <w:rFonts w:asciiTheme="majorHAnsi" w:hAnsiTheme="majorHAnsi"/>
        <w:sz w:val="20"/>
        <w:szCs w:val="20"/>
        <w:u w:val="dash"/>
      </w:rPr>
      <w:t>ème</w:t>
    </w:r>
  </w:p>
  <w:p w:rsidR="007352CC" w:rsidRPr="00440C6A" w:rsidRDefault="00095925" w:rsidP="00440C6A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F65" w:rsidRDefault="005F2F6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337BC"/>
    <w:multiLevelType w:val="hybridMultilevel"/>
    <w:tmpl w:val="EA8CA4A8"/>
    <w:lvl w:ilvl="0" w:tplc="19808EB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A46BC"/>
    <w:multiLevelType w:val="hybridMultilevel"/>
    <w:tmpl w:val="0A0008A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13230"/>
    <w:multiLevelType w:val="hybridMultilevel"/>
    <w:tmpl w:val="1364611A"/>
    <w:lvl w:ilvl="0" w:tplc="3948E2BE">
      <w:start w:val="3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93CD8"/>
    <w:multiLevelType w:val="hybridMultilevel"/>
    <w:tmpl w:val="D7CC606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26AA1"/>
    <w:multiLevelType w:val="hybridMultilevel"/>
    <w:tmpl w:val="D4124E7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951D3"/>
    <w:multiLevelType w:val="hybridMultilevel"/>
    <w:tmpl w:val="9D848186"/>
    <w:lvl w:ilvl="0" w:tplc="CEAC4F6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654F6"/>
    <w:multiLevelType w:val="hybridMultilevel"/>
    <w:tmpl w:val="6302C6C2"/>
    <w:lvl w:ilvl="0" w:tplc="7F4C1DD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F582A"/>
    <w:multiLevelType w:val="hybridMultilevel"/>
    <w:tmpl w:val="1EB2D6B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293F64"/>
    <w:multiLevelType w:val="hybridMultilevel"/>
    <w:tmpl w:val="4678BC28"/>
    <w:lvl w:ilvl="0" w:tplc="17E89E58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E441A"/>
    <w:multiLevelType w:val="hybridMultilevel"/>
    <w:tmpl w:val="9EAA5E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9223B5"/>
    <w:multiLevelType w:val="hybridMultilevel"/>
    <w:tmpl w:val="B7F833F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D60D63"/>
    <w:multiLevelType w:val="hybridMultilevel"/>
    <w:tmpl w:val="F036FB8E"/>
    <w:lvl w:ilvl="0" w:tplc="6E1A69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6D7BD1"/>
    <w:multiLevelType w:val="hybridMultilevel"/>
    <w:tmpl w:val="AB52EFCC"/>
    <w:lvl w:ilvl="0" w:tplc="2304A544">
      <w:start w:val="1"/>
      <w:numFmt w:val="bullet"/>
      <w:lvlText w:val="-"/>
      <w:lvlJc w:val="left"/>
      <w:pPr>
        <w:ind w:left="2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BC44DC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4E6DAC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246A58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BA0788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7CC184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30D152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62288A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6E8220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1DB439CC"/>
    <w:multiLevelType w:val="hybridMultilevel"/>
    <w:tmpl w:val="FCB69F4A"/>
    <w:lvl w:ilvl="0" w:tplc="4800B6CE">
      <w:start w:val="1"/>
      <w:numFmt w:val="bullet"/>
      <w:lvlText w:val="-"/>
      <w:lvlJc w:val="left"/>
      <w:pPr>
        <w:ind w:left="3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04D6DC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2CE4B0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608044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8A5B86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261CA8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E88B8C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F60D86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6E97FA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8447EE8"/>
    <w:multiLevelType w:val="hybridMultilevel"/>
    <w:tmpl w:val="A56A865A"/>
    <w:lvl w:ilvl="0" w:tplc="EE3054A2">
      <w:start w:val="4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C12FC"/>
    <w:multiLevelType w:val="hybridMultilevel"/>
    <w:tmpl w:val="1B747176"/>
    <w:lvl w:ilvl="0" w:tplc="EA16F4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3717C"/>
    <w:multiLevelType w:val="hybridMultilevel"/>
    <w:tmpl w:val="26864298"/>
    <w:lvl w:ilvl="0" w:tplc="6B8A0410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2BBC1634"/>
    <w:multiLevelType w:val="hybridMultilevel"/>
    <w:tmpl w:val="86BAF128"/>
    <w:lvl w:ilvl="0" w:tplc="CEAC4F6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E76F64"/>
    <w:multiLevelType w:val="hybridMultilevel"/>
    <w:tmpl w:val="A4140F9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187B14"/>
    <w:multiLevelType w:val="hybridMultilevel"/>
    <w:tmpl w:val="12768964"/>
    <w:lvl w:ilvl="0" w:tplc="CF86FD2E">
      <w:start w:val="2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7757D6"/>
    <w:multiLevelType w:val="hybridMultilevel"/>
    <w:tmpl w:val="9FECC932"/>
    <w:lvl w:ilvl="0" w:tplc="1A3A7AB6">
      <w:start w:val="2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A41CCA"/>
    <w:multiLevelType w:val="hybridMultilevel"/>
    <w:tmpl w:val="8CC84B3A"/>
    <w:lvl w:ilvl="0" w:tplc="F752935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A647EB"/>
    <w:multiLevelType w:val="hybridMultilevel"/>
    <w:tmpl w:val="AC6A11C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515495"/>
    <w:multiLevelType w:val="hybridMultilevel"/>
    <w:tmpl w:val="C5A2603C"/>
    <w:lvl w:ilvl="0" w:tplc="9B06D1E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B77D53"/>
    <w:multiLevelType w:val="hybridMultilevel"/>
    <w:tmpl w:val="510E053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0616A9"/>
    <w:multiLevelType w:val="hybridMultilevel"/>
    <w:tmpl w:val="3138853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17AD6"/>
    <w:multiLevelType w:val="hybridMultilevel"/>
    <w:tmpl w:val="3BF461EE"/>
    <w:lvl w:ilvl="0" w:tplc="0F207A96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4" w:hanging="360"/>
      </w:pPr>
    </w:lvl>
    <w:lvl w:ilvl="2" w:tplc="040C001B" w:tentative="1">
      <w:start w:val="1"/>
      <w:numFmt w:val="lowerRoman"/>
      <w:lvlText w:val="%3."/>
      <w:lvlJc w:val="right"/>
      <w:pPr>
        <w:ind w:left="1834" w:hanging="180"/>
      </w:pPr>
    </w:lvl>
    <w:lvl w:ilvl="3" w:tplc="040C000F" w:tentative="1">
      <w:start w:val="1"/>
      <w:numFmt w:val="decimal"/>
      <w:lvlText w:val="%4."/>
      <w:lvlJc w:val="left"/>
      <w:pPr>
        <w:ind w:left="2554" w:hanging="360"/>
      </w:pPr>
    </w:lvl>
    <w:lvl w:ilvl="4" w:tplc="040C0019" w:tentative="1">
      <w:start w:val="1"/>
      <w:numFmt w:val="lowerLetter"/>
      <w:lvlText w:val="%5."/>
      <w:lvlJc w:val="left"/>
      <w:pPr>
        <w:ind w:left="3274" w:hanging="360"/>
      </w:pPr>
    </w:lvl>
    <w:lvl w:ilvl="5" w:tplc="040C001B" w:tentative="1">
      <w:start w:val="1"/>
      <w:numFmt w:val="lowerRoman"/>
      <w:lvlText w:val="%6."/>
      <w:lvlJc w:val="right"/>
      <w:pPr>
        <w:ind w:left="3994" w:hanging="180"/>
      </w:pPr>
    </w:lvl>
    <w:lvl w:ilvl="6" w:tplc="040C000F" w:tentative="1">
      <w:start w:val="1"/>
      <w:numFmt w:val="decimal"/>
      <w:lvlText w:val="%7."/>
      <w:lvlJc w:val="left"/>
      <w:pPr>
        <w:ind w:left="4714" w:hanging="360"/>
      </w:pPr>
    </w:lvl>
    <w:lvl w:ilvl="7" w:tplc="040C0019" w:tentative="1">
      <w:start w:val="1"/>
      <w:numFmt w:val="lowerLetter"/>
      <w:lvlText w:val="%8."/>
      <w:lvlJc w:val="left"/>
      <w:pPr>
        <w:ind w:left="5434" w:hanging="360"/>
      </w:pPr>
    </w:lvl>
    <w:lvl w:ilvl="8" w:tplc="040C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>
    <w:nsid w:val="53135603"/>
    <w:multiLevelType w:val="hybridMultilevel"/>
    <w:tmpl w:val="706EA8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2E5525"/>
    <w:multiLevelType w:val="hybridMultilevel"/>
    <w:tmpl w:val="4536884C"/>
    <w:lvl w:ilvl="0" w:tplc="2B7214DC">
      <w:start w:val="1"/>
      <w:numFmt w:val="bullet"/>
      <w:lvlText w:val="-"/>
      <w:lvlJc w:val="left"/>
      <w:pPr>
        <w:ind w:left="2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047972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DA4D2A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EC2A52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7EF10E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B4EFA6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165D88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56E5E4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A67992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A09483C"/>
    <w:multiLevelType w:val="hybridMultilevel"/>
    <w:tmpl w:val="E28228D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7E2B1B"/>
    <w:multiLevelType w:val="hybridMultilevel"/>
    <w:tmpl w:val="D72E8E2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0E0A93"/>
    <w:multiLevelType w:val="hybridMultilevel"/>
    <w:tmpl w:val="CE7876D0"/>
    <w:lvl w:ilvl="0" w:tplc="642C5890">
      <w:start w:val="1"/>
      <w:numFmt w:val="bullet"/>
      <w:lvlText w:val="-"/>
      <w:lvlJc w:val="left"/>
      <w:pPr>
        <w:ind w:left="2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6AD756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780F4C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50814E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080110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46C9A2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64FC04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C0DFDC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8CD2A2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28A0EA0"/>
    <w:multiLevelType w:val="hybridMultilevel"/>
    <w:tmpl w:val="CEFAD146"/>
    <w:lvl w:ilvl="0" w:tplc="7A847FE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B01D83"/>
    <w:multiLevelType w:val="hybridMultilevel"/>
    <w:tmpl w:val="CEC863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3B5B42"/>
    <w:multiLevelType w:val="hybridMultilevel"/>
    <w:tmpl w:val="6CB6FE32"/>
    <w:lvl w:ilvl="0" w:tplc="892E423A">
      <w:start w:val="1"/>
      <w:numFmt w:val="bullet"/>
      <w:lvlText w:val="-"/>
      <w:lvlJc w:val="left"/>
      <w:pPr>
        <w:ind w:left="2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D411BE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1E08B8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F8A9A0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14CF1C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AABA06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082DAA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AC918C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6095D6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B2B10B0"/>
    <w:multiLevelType w:val="hybridMultilevel"/>
    <w:tmpl w:val="C5C6C9D6"/>
    <w:lvl w:ilvl="0" w:tplc="9B267F32">
      <w:start w:val="1"/>
      <w:numFmt w:val="bullet"/>
      <w:lvlText w:val="-"/>
      <w:lvlJc w:val="left"/>
      <w:pPr>
        <w:ind w:left="2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8C97C2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B646D2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4E6452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98CEA8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44ACEC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5674EC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BAEB6C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06364E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03B4FB3"/>
    <w:multiLevelType w:val="hybridMultilevel"/>
    <w:tmpl w:val="727202AC"/>
    <w:lvl w:ilvl="0" w:tplc="ACFA6242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2379F2"/>
    <w:multiLevelType w:val="hybridMultilevel"/>
    <w:tmpl w:val="0778F844"/>
    <w:lvl w:ilvl="0" w:tplc="5DDC3000">
      <w:start w:val="3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8A29E6"/>
    <w:multiLevelType w:val="hybridMultilevel"/>
    <w:tmpl w:val="D7E4EB6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B34234"/>
    <w:multiLevelType w:val="hybridMultilevel"/>
    <w:tmpl w:val="1B084446"/>
    <w:lvl w:ilvl="0" w:tplc="ACFA6242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F571A1"/>
    <w:multiLevelType w:val="hybridMultilevel"/>
    <w:tmpl w:val="16B2222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40"/>
  </w:num>
  <w:num w:numId="4">
    <w:abstractNumId w:val="22"/>
  </w:num>
  <w:num w:numId="5">
    <w:abstractNumId w:val="17"/>
  </w:num>
  <w:num w:numId="6">
    <w:abstractNumId w:val="18"/>
  </w:num>
  <w:num w:numId="7">
    <w:abstractNumId w:val="5"/>
  </w:num>
  <w:num w:numId="8">
    <w:abstractNumId w:val="0"/>
  </w:num>
  <w:num w:numId="9">
    <w:abstractNumId w:val="21"/>
  </w:num>
  <w:num w:numId="10">
    <w:abstractNumId w:val="1"/>
  </w:num>
  <w:num w:numId="11">
    <w:abstractNumId w:val="10"/>
  </w:num>
  <w:num w:numId="12">
    <w:abstractNumId w:val="26"/>
  </w:num>
  <w:num w:numId="13">
    <w:abstractNumId w:val="16"/>
  </w:num>
  <w:num w:numId="14">
    <w:abstractNumId w:val="19"/>
  </w:num>
  <w:num w:numId="15">
    <w:abstractNumId w:val="3"/>
  </w:num>
  <w:num w:numId="16">
    <w:abstractNumId w:val="25"/>
  </w:num>
  <w:num w:numId="17">
    <w:abstractNumId w:val="6"/>
  </w:num>
  <w:num w:numId="18">
    <w:abstractNumId w:val="8"/>
  </w:num>
  <w:num w:numId="19">
    <w:abstractNumId w:val="2"/>
  </w:num>
  <w:num w:numId="20">
    <w:abstractNumId w:val="27"/>
  </w:num>
  <w:num w:numId="21">
    <w:abstractNumId w:val="33"/>
  </w:num>
  <w:num w:numId="22">
    <w:abstractNumId w:val="4"/>
  </w:num>
  <w:num w:numId="23">
    <w:abstractNumId w:val="36"/>
  </w:num>
  <w:num w:numId="24">
    <w:abstractNumId w:val="11"/>
  </w:num>
  <w:num w:numId="25">
    <w:abstractNumId w:val="39"/>
  </w:num>
  <w:num w:numId="26">
    <w:abstractNumId w:val="29"/>
  </w:num>
  <w:num w:numId="27">
    <w:abstractNumId w:val="7"/>
  </w:num>
  <w:num w:numId="28">
    <w:abstractNumId w:val="23"/>
  </w:num>
  <w:num w:numId="29">
    <w:abstractNumId w:val="32"/>
  </w:num>
  <w:num w:numId="30">
    <w:abstractNumId w:val="38"/>
  </w:num>
  <w:num w:numId="31">
    <w:abstractNumId w:val="30"/>
  </w:num>
  <w:num w:numId="32">
    <w:abstractNumId w:val="15"/>
  </w:num>
  <w:num w:numId="33">
    <w:abstractNumId w:val="20"/>
  </w:num>
  <w:num w:numId="34">
    <w:abstractNumId w:val="37"/>
  </w:num>
  <w:num w:numId="35">
    <w:abstractNumId w:val="14"/>
  </w:num>
  <w:num w:numId="36">
    <w:abstractNumId w:val="12"/>
  </w:num>
  <w:num w:numId="37">
    <w:abstractNumId w:val="28"/>
  </w:num>
  <w:num w:numId="38">
    <w:abstractNumId w:val="13"/>
  </w:num>
  <w:num w:numId="39">
    <w:abstractNumId w:val="34"/>
  </w:num>
  <w:num w:numId="40">
    <w:abstractNumId w:val="35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4A68"/>
    <w:rsid w:val="000355BD"/>
    <w:rsid w:val="00057FFB"/>
    <w:rsid w:val="000634F5"/>
    <w:rsid w:val="00095925"/>
    <w:rsid w:val="000F2592"/>
    <w:rsid w:val="0016746E"/>
    <w:rsid w:val="00281C52"/>
    <w:rsid w:val="00286F8E"/>
    <w:rsid w:val="002B4028"/>
    <w:rsid w:val="00301362"/>
    <w:rsid w:val="00345CEF"/>
    <w:rsid w:val="003E494E"/>
    <w:rsid w:val="003F1732"/>
    <w:rsid w:val="00447C8C"/>
    <w:rsid w:val="004A5570"/>
    <w:rsid w:val="004A781E"/>
    <w:rsid w:val="004B0742"/>
    <w:rsid w:val="004B6833"/>
    <w:rsid w:val="004C1475"/>
    <w:rsid w:val="004D0874"/>
    <w:rsid w:val="004D0A74"/>
    <w:rsid w:val="004D6D82"/>
    <w:rsid w:val="00514F7E"/>
    <w:rsid w:val="0056017E"/>
    <w:rsid w:val="00562448"/>
    <w:rsid w:val="00586837"/>
    <w:rsid w:val="005F2F65"/>
    <w:rsid w:val="006900AB"/>
    <w:rsid w:val="006A5D9E"/>
    <w:rsid w:val="007646C4"/>
    <w:rsid w:val="008145B2"/>
    <w:rsid w:val="00852BBE"/>
    <w:rsid w:val="00877350"/>
    <w:rsid w:val="008957EC"/>
    <w:rsid w:val="008C5449"/>
    <w:rsid w:val="008D55DD"/>
    <w:rsid w:val="008E162A"/>
    <w:rsid w:val="0090115C"/>
    <w:rsid w:val="00974FE1"/>
    <w:rsid w:val="009F26CC"/>
    <w:rsid w:val="00A00C6A"/>
    <w:rsid w:val="00A7215F"/>
    <w:rsid w:val="00A75448"/>
    <w:rsid w:val="00B40C7A"/>
    <w:rsid w:val="00B637C7"/>
    <w:rsid w:val="00B66DB5"/>
    <w:rsid w:val="00B83F4E"/>
    <w:rsid w:val="00B97214"/>
    <w:rsid w:val="00BD5E65"/>
    <w:rsid w:val="00C31E28"/>
    <w:rsid w:val="00C44BB9"/>
    <w:rsid w:val="00C653CF"/>
    <w:rsid w:val="00C860C6"/>
    <w:rsid w:val="00CA7B09"/>
    <w:rsid w:val="00CC57C3"/>
    <w:rsid w:val="00CE370D"/>
    <w:rsid w:val="00D02841"/>
    <w:rsid w:val="00D24A68"/>
    <w:rsid w:val="00D7715F"/>
    <w:rsid w:val="00E52DE5"/>
    <w:rsid w:val="00ED3352"/>
    <w:rsid w:val="00ED6DA6"/>
    <w:rsid w:val="00EF14AC"/>
    <w:rsid w:val="00EF30E9"/>
    <w:rsid w:val="00EF4687"/>
    <w:rsid w:val="00F01929"/>
    <w:rsid w:val="00F023F3"/>
    <w:rsid w:val="00F54A26"/>
    <w:rsid w:val="00F802F3"/>
    <w:rsid w:val="00FB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  <o:rules v:ext="edit">
        <o:r id="V:Rule1" type="connector" idref="#_x0000_s1037"/>
        <o:r id="V:Rule2" type="connector" idref="#_x0000_s1048"/>
        <o:r id="V:Rule3" type="connector" idref="#_x0000_s1042"/>
      </o:rules>
    </o:shapelayout>
  </w:shapeDefaults>
  <w:decimalSymbol w:val=","/>
  <w:listSeparator w:val=";"/>
  <w15:docId w15:val="{3354FD9D-3C1F-49D3-8004-0D44DDF4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A68"/>
    <w:rPr>
      <w:rFonts w:eastAsiaTheme="minorEastAsia"/>
      <w:lang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24A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D24A68"/>
    <w:rPr>
      <w:rFonts w:asciiTheme="majorHAnsi" w:eastAsiaTheme="majorEastAsia" w:hAnsiTheme="majorHAnsi" w:cstheme="majorBidi"/>
      <w:b/>
      <w:bCs/>
      <w:color w:val="4F81BD" w:themeColor="accent1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2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4A68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2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4A68"/>
    <w:rPr>
      <w:rFonts w:eastAsiaTheme="minorEastAsia"/>
      <w:lang w:eastAsia="fr-FR"/>
    </w:rPr>
  </w:style>
  <w:style w:type="table" w:styleId="Grilledutableau">
    <w:name w:val="Table Grid"/>
    <w:basedOn w:val="TableauNormal"/>
    <w:uiPriority w:val="59"/>
    <w:rsid w:val="00D24A68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D24A6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24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4A68"/>
    <w:rPr>
      <w:rFonts w:ascii="Tahoma" w:eastAsiaTheme="minorEastAsia" w:hAnsi="Tahoma" w:cs="Tahoma"/>
      <w:sz w:val="16"/>
      <w:szCs w:val="16"/>
      <w:lang w:eastAsia="fr-FR"/>
    </w:rPr>
  </w:style>
  <w:style w:type="character" w:styleId="Textedelespacerserv">
    <w:name w:val="Placeholder Text"/>
    <w:basedOn w:val="Policepardfaut"/>
    <w:uiPriority w:val="99"/>
    <w:semiHidden/>
    <w:rsid w:val="00D24A68"/>
    <w:rPr>
      <w:color w:val="808080"/>
    </w:rPr>
  </w:style>
  <w:style w:type="table" w:customStyle="1" w:styleId="TableGrid">
    <w:name w:val="TableGrid"/>
    <w:rsid w:val="00345CEF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777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KONE JOACHIM</dc:creator>
  <cp:lastModifiedBy>JOACHIM KONAN</cp:lastModifiedBy>
  <cp:revision>53</cp:revision>
  <dcterms:created xsi:type="dcterms:W3CDTF">2012-09-14T18:33:00Z</dcterms:created>
  <dcterms:modified xsi:type="dcterms:W3CDTF">2014-09-22T05:09:00Z</dcterms:modified>
</cp:coreProperties>
</file>