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2559"/>
        <w:gridCol w:w="2580"/>
        <w:gridCol w:w="850"/>
        <w:gridCol w:w="1418"/>
      </w:tblGrid>
      <w:tr w:rsidR="00035279" w:rsidRPr="000D14B6" w14:paraId="73EF0934" w14:textId="77777777" w:rsidTr="007745CB">
        <w:trPr>
          <w:trHeight w:val="488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DE9E2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>NIVEAU : 4</w:t>
            </w:r>
            <w:r w:rsidRPr="000D14B6">
              <w:rPr>
                <w:rFonts w:ascii="Times New Roman" w:hAnsi="Times New Roman" w:cs="Times New Roman"/>
                <w:vertAlign w:val="superscript"/>
              </w:rPr>
              <w:t>ème</w:t>
            </w:r>
          </w:p>
        </w:tc>
        <w:tc>
          <w:tcPr>
            <w:tcW w:w="7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22FC2" w14:textId="77777777" w:rsidR="00035279" w:rsidRPr="000D14B6" w:rsidRDefault="00035279" w:rsidP="007745CB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  <w:b/>
              </w:rPr>
              <w:t>ACTIVITES  EXPERIMENTALES</w:t>
            </w:r>
          </w:p>
        </w:tc>
      </w:tr>
      <w:tr w:rsidR="00035279" w:rsidRPr="000D14B6" w14:paraId="2A7EEF0D" w14:textId="77777777" w:rsidTr="007745CB">
        <w:trPr>
          <w:trHeight w:val="1389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10707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D14B6">
              <w:rPr>
                <w:rFonts w:ascii="Times New Roman" w:hAnsi="Times New Roman" w:cs="Times New Roman"/>
                <w:b/>
              </w:rPr>
              <w:t>Compétence 1: Traiter une situation se rapportant à l’optique</w:t>
            </w:r>
          </w:p>
        </w:tc>
        <w:tc>
          <w:tcPr>
            <w:tcW w:w="5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76A30" w14:textId="77777777" w:rsidR="00035279" w:rsidRPr="000D14B6" w:rsidRDefault="00035279" w:rsidP="007745CB">
            <w:pPr>
              <w:jc w:val="center"/>
              <w:rPr>
                <w:b/>
              </w:rPr>
            </w:pPr>
            <w:r w:rsidRPr="000D14B6">
              <w:rPr>
                <w:b/>
              </w:rPr>
              <w:t xml:space="preserve">Thème 1 : Optique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19AB0" w14:textId="77777777" w:rsidR="00035279" w:rsidRPr="000D14B6" w:rsidRDefault="00035279" w:rsidP="007745CB">
            <w:pPr>
              <w:rPr>
                <w:b/>
              </w:rPr>
            </w:pPr>
            <w:r w:rsidRPr="000D14B6">
              <w:rPr>
                <w:b/>
              </w:rPr>
              <w:t>Leçon 1 : Sources et Récepteurs de lumière</w:t>
            </w:r>
          </w:p>
          <w:p w14:paraId="61483750" w14:textId="77777777" w:rsidR="00035279" w:rsidRPr="000D14B6" w:rsidRDefault="00035279" w:rsidP="007745CB">
            <w:pPr>
              <w:jc w:val="center"/>
              <w:rPr>
                <w:b/>
              </w:rPr>
            </w:pPr>
            <w:r w:rsidRPr="000D14B6">
              <w:rPr>
                <w:b/>
              </w:rPr>
              <w:t>(02 séances)</w:t>
            </w:r>
          </w:p>
        </w:tc>
      </w:tr>
      <w:tr w:rsidR="00035279" w:rsidRPr="000D14B6" w14:paraId="2C4F9678" w14:textId="77777777" w:rsidTr="007745CB">
        <w:trPr>
          <w:trHeight w:val="903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58A48" w14:textId="77777777" w:rsidR="00035279" w:rsidRPr="000D14B6" w:rsidRDefault="00035279" w:rsidP="007745CB">
            <w:pPr>
              <w:jc w:val="center"/>
            </w:pPr>
            <w:r w:rsidRPr="000D14B6">
              <w:t>TITRE DU TP :</w:t>
            </w:r>
            <w:r w:rsidRPr="000D14B6">
              <w:rPr>
                <w:b/>
              </w:rPr>
              <w:t xml:space="preserve"> Sources et récepteurs de lumière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B6CDB8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>DUREE :1H 30 minutes</w:t>
            </w:r>
          </w:p>
          <w:p w14:paraId="16FEABFE" w14:textId="77777777" w:rsidR="00035279" w:rsidRPr="000D14B6" w:rsidRDefault="00035279" w:rsidP="007745CB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4318DFD4" w14:textId="77777777" w:rsidR="00035279" w:rsidRPr="000D14B6" w:rsidRDefault="00035279" w:rsidP="007745CB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5279" w:rsidRPr="000D14B6" w14:paraId="18D6AF68" w14:textId="77777777" w:rsidTr="007745CB">
        <w:trPr>
          <w:trHeight w:val="68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33E4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 xml:space="preserve">HABILETES : </w:t>
            </w:r>
          </w:p>
          <w:p w14:paraId="7A6F7170" w14:textId="77777777" w:rsidR="00035279" w:rsidRPr="000D14B6" w:rsidRDefault="00035279" w:rsidP="007745CB">
            <w:pPr>
              <w:pStyle w:val="Sansinterligne"/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>Connaître l’effet de la lumière sur le chlorure d’argent et sur la photorésistance (LDR)</w:t>
            </w:r>
          </w:p>
          <w:p w14:paraId="205FDE0F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35279" w:rsidRPr="000D14B6" w14:paraId="36D2DF51" w14:textId="77777777" w:rsidTr="007745CB">
        <w:trPr>
          <w:trHeight w:val="1765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13E6F8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>MATERIELS  PAR POSTE DE TRAVAIL :</w:t>
            </w:r>
          </w:p>
          <w:p w14:paraId="3990AF28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Bougie Lampe torche</w:t>
            </w:r>
          </w:p>
          <w:p w14:paraId="7E9C5D21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Lampe torche</w:t>
            </w:r>
          </w:p>
          <w:p w14:paraId="4FADC5C1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Objets éclairés</w:t>
            </w:r>
          </w:p>
          <w:p w14:paraId="5888663D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Allumette</w:t>
            </w:r>
          </w:p>
          <w:p w14:paraId="03C705EF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Eau salée</w:t>
            </w:r>
          </w:p>
          <w:p w14:paraId="053B5827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Solution de nitrate d’argent</w:t>
            </w:r>
          </w:p>
          <w:p w14:paraId="50B177BB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Tube à essai</w:t>
            </w:r>
          </w:p>
          <w:p w14:paraId="434B172D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L.D.R</w:t>
            </w:r>
          </w:p>
          <w:p w14:paraId="32C4F5CF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D.E.L ou Buzzer</w:t>
            </w:r>
          </w:p>
          <w:p w14:paraId="4916E595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Calculatrice avec piles solaire</w:t>
            </w:r>
          </w:p>
          <w:p w14:paraId="0E7267BD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 xml:space="preserve">Pile </w:t>
            </w:r>
          </w:p>
          <w:p w14:paraId="560272A2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Lampe, Support de lampes, Support de piles</w:t>
            </w:r>
          </w:p>
          <w:p w14:paraId="36F49ACD" w14:textId="77777777" w:rsidR="00035279" w:rsidRPr="000D14B6" w:rsidRDefault="00035279" w:rsidP="007745CB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Fils de connexion</w:t>
            </w:r>
          </w:p>
          <w:p w14:paraId="126C0D58" w14:textId="3499F722" w:rsidR="00035279" w:rsidRPr="00520AF5" w:rsidRDefault="00035279" w:rsidP="00520AF5">
            <w:pPr>
              <w:pStyle w:val="Paragraphedeliste"/>
              <w:numPr>
                <w:ilvl w:val="0"/>
                <w:numId w:val="1"/>
              </w:numPr>
              <w:spacing w:line="276" w:lineRule="auto"/>
              <w:ind w:left="322" w:hanging="322"/>
            </w:pPr>
            <w:r w:rsidRPr="000D14B6">
              <w:t>Films photographiques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4894A7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>SUPPORTS DIDACTIQUES :</w:t>
            </w:r>
          </w:p>
          <w:p w14:paraId="397BA089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</w:p>
          <w:p w14:paraId="56CA87C0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</w:p>
          <w:p w14:paraId="32C6C4BD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</w:p>
          <w:p w14:paraId="0E766765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>Bibliographie :</w:t>
            </w:r>
          </w:p>
          <w:p w14:paraId="6F695445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 xml:space="preserve">AREX4ème ; DURANDEAU 4ème </w:t>
            </w:r>
            <w:proofErr w:type="gramStart"/>
            <w:r w:rsidRPr="000D14B6">
              <w:rPr>
                <w:rFonts w:ascii="Times New Roman" w:hAnsi="Times New Roman" w:cs="Times New Roman"/>
              </w:rPr>
              <w:t>;GRIA</w:t>
            </w:r>
            <w:proofErr w:type="gramEnd"/>
            <w:r w:rsidRPr="000D14B6">
              <w:rPr>
                <w:rFonts w:ascii="Times New Roman" w:hAnsi="Times New Roman" w:cs="Times New Roman"/>
              </w:rPr>
              <w:t xml:space="preserve"> 4ème</w:t>
            </w:r>
          </w:p>
        </w:tc>
      </w:tr>
      <w:tr w:rsidR="00035279" w:rsidRPr="000D14B6" w14:paraId="386CFD5D" w14:textId="77777777" w:rsidTr="007745CB">
        <w:trPr>
          <w:trHeight w:val="1844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324D3A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 xml:space="preserve"> ORGANISATION DU TRAVAIL :</w:t>
            </w:r>
          </w:p>
          <w:p w14:paraId="6AC9AF11" w14:textId="77777777" w:rsidR="00035279" w:rsidRPr="000D14B6" w:rsidRDefault="00035279" w:rsidP="007745CB">
            <w:pPr>
              <w:pStyle w:val="Paragraphedeliste"/>
              <w:numPr>
                <w:ilvl w:val="0"/>
                <w:numId w:val="2"/>
              </w:numPr>
              <w:spacing w:line="276" w:lineRule="auto"/>
            </w:pPr>
            <w:r w:rsidRPr="000D14B6">
              <w:t>Constitution de groupes d’élèves selon le nombre de postes</w:t>
            </w:r>
          </w:p>
          <w:p w14:paraId="564E08E6" w14:textId="77777777" w:rsidR="00035279" w:rsidRPr="000D14B6" w:rsidRDefault="00035279" w:rsidP="007745CB">
            <w:pPr>
              <w:pStyle w:val="Paragraphedeliste"/>
              <w:numPr>
                <w:ilvl w:val="0"/>
                <w:numId w:val="2"/>
              </w:numPr>
              <w:spacing w:line="276" w:lineRule="auto"/>
            </w:pPr>
            <w:r w:rsidRPr="000D14B6">
              <w:t>Désignation d’un responsable par groupe.</w:t>
            </w:r>
          </w:p>
          <w:p w14:paraId="0AB844C9" w14:textId="77777777" w:rsidR="00035279" w:rsidRPr="000D14B6" w:rsidRDefault="00035279" w:rsidP="007745CB">
            <w:pPr>
              <w:pStyle w:val="Sansinterlign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>Répartition de matériels par groupe</w:t>
            </w:r>
          </w:p>
          <w:p w14:paraId="5A3395B4" w14:textId="77777777" w:rsidR="00035279" w:rsidRPr="000D14B6" w:rsidRDefault="00035279" w:rsidP="007745CB">
            <w:pPr>
              <w:pStyle w:val="Paragraphedeliste"/>
              <w:numPr>
                <w:ilvl w:val="0"/>
                <w:numId w:val="2"/>
              </w:numPr>
              <w:spacing w:line="276" w:lineRule="auto"/>
            </w:pPr>
            <w:r w:rsidRPr="000D14B6">
              <w:t xml:space="preserve">Organisation  des tâches dans le groupe </w:t>
            </w:r>
          </w:p>
          <w:p w14:paraId="08030D8F" w14:textId="77777777" w:rsidR="00035279" w:rsidRPr="000D14B6" w:rsidRDefault="00035279" w:rsidP="007745CB">
            <w:pPr>
              <w:pStyle w:val="Paragraphedeliste"/>
              <w:spacing w:line="276" w:lineRule="auto"/>
            </w:pP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2BE164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0D14B6">
              <w:rPr>
                <w:rFonts w:ascii="Times New Roman" w:hAnsi="Times New Roman" w:cs="Times New Roman"/>
              </w:rPr>
              <w:t>CONSIGNES PARTICULIERES :</w:t>
            </w:r>
          </w:p>
          <w:p w14:paraId="4672AD3E" w14:textId="77777777" w:rsidR="00035279" w:rsidRPr="000D14B6" w:rsidRDefault="00035279" w:rsidP="007745CB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840AA75" w14:textId="77777777" w:rsidR="00035279" w:rsidRPr="000D14B6" w:rsidRDefault="00035279" w:rsidP="00035279">
      <w:pPr>
        <w:pStyle w:val="Sansinterligne"/>
        <w:jc w:val="both"/>
        <w:rPr>
          <w:rFonts w:ascii="Times New Roman" w:hAnsi="Times New Roman" w:cs="Times New Roman"/>
        </w:rPr>
      </w:pPr>
    </w:p>
    <w:p w14:paraId="73D823E4" w14:textId="77777777" w:rsidR="007D061C" w:rsidRPr="000D14B6" w:rsidRDefault="007D061C" w:rsidP="00035279">
      <w:pPr>
        <w:pStyle w:val="Sansinterligne"/>
        <w:jc w:val="both"/>
        <w:rPr>
          <w:rFonts w:ascii="Times New Roman" w:hAnsi="Times New Roman" w:cs="Times New Roman"/>
        </w:rPr>
      </w:pPr>
    </w:p>
    <w:p w14:paraId="7688D019" w14:textId="77777777" w:rsidR="00035279" w:rsidRDefault="00035279" w:rsidP="00035279">
      <w:pPr>
        <w:pStyle w:val="Sansinterligne"/>
        <w:rPr>
          <w:rFonts w:ascii="Times New Roman" w:hAnsi="Times New Roman" w:cs="Times New Roman"/>
        </w:rPr>
      </w:pPr>
    </w:p>
    <w:p w14:paraId="19BB4A20" w14:textId="77777777" w:rsidR="00520AF5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41177BB3" w14:textId="77777777" w:rsidR="00520AF5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3CF16635" w14:textId="77777777" w:rsidR="00520AF5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13EAD37A" w14:textId="77777777" w:rsidR="00520AF5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32BFA917" w14:textId="77777777" w:rsidR="00520AF5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7DC6B2EA" w14:textId="77777777" w:rsidR="00520AF5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4ACAB9DC" w14:textId="77777777" w:rsidR="00520AF5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5E491AB1" w14:textId="77777777" w:rsidR="00520AF5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3591D61D" w14:textId="77777777" w:rsidR="00520AF5" w:rsidRPr="000D14B6" w:rsidRDefault="00520AF5" w:rsidP="00035279">
      <w:pPr>
        <w:pStyle w:val="Sansinterligne"/>
        <w:rPr>
          <w:rFonts w:ascii="Times New Roman" w:hAnsi="Times New Roman" w:cs="Times New Roman"/>
        </w:rPr>
      </w:pPr>
    </w:p>
    <w:p w14:paraId="79A45653" w14:textId="77777777" w:rsidR="00035279" w:rsidRPr="000D14B6" w:rsidRDefault="00035279" w:rsidP="00035279">
      <w:pPr>
        <w:pStyle w:val="Paragraphedeliste"/>
        <w:numPr>
          <w:ilvl w:val="0"/>
          <w:numId w:val="3"/>
        </w:numPr>
        <w:rPr>
          <w:b/>
        </w:rPr>
      </w:pPr>
      <w:r w:rsidRPr="000D14B6">
        <w:rPr>
          <w:b/>
        </w:rPr>
        <w:lastRenderedPageBreak/>
        <w:t>Activité 1 : Effet de la lumière  sur le chlorure d’argent</w:t>
      </w:r>
    </w:p>
    <w:p w14:paraId="3090A91C" w14:textId="77777777" w:rsidR="00035279" w:rsidRPr="000D14B6" w:rsidRDefault="00035279" w:rsidP="00035279">
      <w:pPr>
        <w:pStyle w:val="Paragraphedeliste"/>
        <w:ind w:left="720" w:firstLine="0"/>
        <w:rPr>
          <w:b/>
        </w:rPr>
      </w:pPr>
    </w:p>
    <w:p w14:paraId="38B473DC" w14:textId="77777777" w:rsidR="00035279" w:rsidRPr="000D14B6" w:rsidRDefault="00035279" w:rsidP="00035279">
      <w:pPr>
        <w:ind w:left="0" w:firstLine="0"/>
        <w:rPr>
          <w:b/>
        </w:rPr>
      </w:pPr>
      <w:r w:rsidRPr="000D14B6">
        <w:rPr>
          <w:b/>
        </w:rPr>
        <w:t>A1-  EXPERIENCE</w:t>
      </w:r>
    </w:p>
    <w:p w14:paraId="7DCD8CD8" w14:textId="77777777" w:rsidR="00035279" w:rsidRPr="000D14B6" w:rsidRDefault="00035279" w:rsidP="00035279">
      <w:pPr>
        <w:pStyle w:val="Default"/>
        <w:ind w:left="810"/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- A la lumière                                        A</w:t>
      </w:r>
    </w:p>
    <w:p w14:paraId="51A13713" w14:textId="77777777" w:rsidR="00035279" w:rsidRPr="000D14B6" w:rsidRDefault="00035279" w:rsidP="00035279">
      <w:pPr>
        <w:pStyle w:val="Default"/>
        <w:ind w:left="1035"/>
        <w:rPr>
          <w:rFonts w:ascii="Times New Roman" w:hAnsi="Times New Roman" w:cs="Times New Roman"/>
          <w:sz w:val="22"/>
          <w:szCs w:val="22"/>
        </w:rPr>
      </w:pPr>
    </w:p>
    <w:p w14:paraId="30CAB071" w14:textId="77777777" w:rsidR="00035279" w:rsidRPr="000D14B6" w:rsidRDefault="00035279" w:rsidP="00035279">
      <w:pPr>
        <w:ind w:left="0" w:firstLine="0"/>
        <w:rPr>
          <w:b/>
        </w:rPr>
      </w:pPr>
      <w:r w:rsidRPr="000D14B6">
        <w:rPr>
          <w:b/>
          <w:noProof/>
          <w:lang w:val="en-GB" w:eastAsia="en-GB"/>
        </w:rPr>
        <w:drawing>
          <wp:inline distT="0" distB="0" distL="0" distR="0" wp14:anchorId="5F9D99EE" wp14:editId="3C27303B">
            <wp:extent cx="5747385" cy="1781175"/>
            <wp:effectExtent l="19050" t="0" r="5715" b="0"/>
            <wp:docPr id="9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DF9F0A" w14:textId="77777777" w:rsidR="00035279" w:rsidRPr="000D14B6" w:rsidRDefault="00035279" w:rsidP="00035279">
      <w:pPr>
        <w:pStyle w:val="Default"/>
        <w:rPr>
          <w:rFonts w:ascii="Times New Roman" w:hAnsi="Times New Roman" w:cs="Times New Roman"/>
          <w:sz w:val="22"/>
          <w:szCs w:val="22"/>
          <w:lang w:val="en-US"/>
        </w:rPr>
      </w:pPr>
      <w:r w:rsidRPr="000D14B6">
        <w:rPr>
          <w:rFonts w:ascii="Times New Roman" w:hAnsi="Times New Roman" w:cs="Times New Roman"/>
          <w:sz w:val="22"/>
          <w:szCs w:val="22"/>
        </w:rPr>
        <w:t>Dans l’obscurité</w:t>
      </w:r>
      <w:r w:rsidRPr="000D14B6">
        <w:rPr>
          <w:rFonts w:ascii="Times New Roman" w:hAnsi="Times New Roman" w:cs="Times New Roman"/>
          <w:sz w:val="22"/>
          <w:szCs w:val="22"/>
          <w:lang w:val="en-US"/>
        </w:rPr>
        <w:t xml:space="preserve">                                                     B</w:t>
      </w:r>
    </w:p>
    <w:p w14:paraId="1FE5211F" w14:textId="77777777" w:rsidR="00035279" w:rsidRPr="000D14B6" w:rsidRDefault="00035279" w:rsidP="00035279">
      <w:pPr>
        <w:ind w:left="0" w:firstLine="0"/>
        <w:rPr>
          <w:b/>
        </w:rPr>
      </w:pPr>
      <w:r w:rsidRPr="000D14B6">
        <w:rPr>
          <w:b/>
          <w:noProof/>
          <w:lang w:val="en-GB" w:eastAsia="en-GB"/>
        </w:rPr>
        <w:drawing>
          <wp:inline distT="0" distB="0" distL="0" distR="0" wp14:anchorId="46720912" wp14:editId="1FD2D5E0">
            <wp:extent cx="5759450" cy="2517775"/>
            <wp:effectExtent l="19050" t="0" r="0" b="0"/>
            <wp:docPr id="10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1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3457B0" w14:textId="77777777" w:rsidR="00035279" w:rsidRPr="000D14B6" w:rsidRDefault="00035279" w:rsidP="00035279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:</w:t>
      </w:r>
    </w:p>
    <w:p w14:paraId="5714C1F8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Verse de l’eau salée dans deux tubes à essais A et B</w:t>
      </w:r>
    </w:p>
    <w:p w14:paraId="5262286D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Ajoute quelques gouttes de solution de nitrate d’argent dans chaque tube à essais contenant l’eau salée (1)</w:t>
      </w:r>
    </w:p>
    <w:p w14:paraId="1AB5B591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Expose le tube A à la lumière du jour ou à la lumière d’une lampe torche (2)</w:t>
      </w:r>
    </w:p>
    <w:p w14:paraId="48033898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Mets le tube B à l’abri de la lumière (à l’obscurité) (3)</w:t>
      </w:r>
    </w:p>
    <w:p w14:paraId="3E9EEC8C" w14:textId="77777777" w:rsidR="00035279" w:rsidRPr="000D14B6" w:rsidRDefault="00035279" w:rsidP="00035279">
      <w:pPr>
        <w:pStyle w:val="Default"/>
        <w:ind w:left="1035"/>
        <w:rPr>
          <w:rFonts w:ascii="Times New Roman" w:hAnsi="Times New Roman" w:cs="Times New Roman"/>
          <w:i/>
          <w:sz w:val="22"/>
          <w:szCs w:val="22"/>
        </w:rPr>
      </w:pPr>
      <w:r w:rsidRPr="000D14B6">
        <w:rPr>
          <w:rFonts w:ascii="Times New Roman" w:hAnsi="Times New Roman" w:cs="Times New Roman"/>
          <w:i/>
          <w:sz w:val="22"/>
          <w:szCs w:val="22"/>
        </w:rPr>
        <w:t>Pour cela enroule sur le tube à essais B une feuille de papier opaque</w:t>
      </w:r>
    </w:p>
    <w:p w14:paraId="71E57BB7" w14:textId="77777777" w:rsidR="00035279" w:rsidRPr="000D14B6" w:rsidRDefault="00035279" w:rsidP="00035279">
      <w:pPr>
        <w:pStyle w:val="Default"/>
        <w:ind w:left="1035"/>
        <w:rPr>
          <w:rFonts w:ascii="Times New Roman" w:hAnsi="Times New Roman" w:cs="Times New Roman"/>
          <w:i/>
          <w:sz w:val="22"/>
          <w:szCs w:val="22"/>
        </w:rPr>
      </w:pPr>
      <w:proofErr w:type="gramStart"/>
      <w:r w:rsidRPr="000D14B6">
        <w:rPr>
          <w:rFonts w:ascii="Times New Roman" w:hAnsi="Times New Roman" w:cs="Times New Roman"/>
          <w:i/>
          <w:sz w:val="22"/>
          <w:szCs w:val="22"/>
        </w:rPr>
        <w:t>ou</w:t>
      </w:r>
      <w:proofErr w:type="gramEnd"/>
      <w:r w:rsidRPr="000D14B6">
        <w:rPr>
          <w:rFonts w:ascii="Times New Roman" w:hAnsi="Times New Roman" w:cs="Times New Roman"/>
          <w:i/>
          <w:sz w:val="22"/>
          <w:szCs w:val="22"/>
        </w:rPr>
        <w:t xml:space="preserve"> mets le tube à essais dans un carton que l’on fermera</w:t>
      </w:r>
    </w:p>
    <w:p w14:paraId="0BC818EA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16707F2F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sz w:val="22"/>
          <w:szCs w:val="22"/>
        </w:rPr>
      </w:pPr>
      <w:r w:rsidRPr="000D14B6">
        <w:rPr>
          <w:rFonts w:ascii="Times New Roman" w:hAnsi="Times New Roman" w:cs="Times New Roman"/>
          <w:b/>
          <w:sz w:val="22"/>
          <w:szCs w:val="22"/>
        </w:rPr>
        <w:t>A 2- OBSERVATIONS</w:t>
      </w:r>
    </w:p>
    <w:p w14:paraId="74CBEE0F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4E78BA4C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Dis ce que tu observes (1)</w:t>
      </w:r>
    </w:p>
    <w:p w14:paraId="088FD166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i/>
          <w:sz w:val="22"/>
          <w:szCs w:val="22"/>
        </w:rPr>
      </w:pPr>
      <w:r w:rsidRPr="000D14B6">
        <w:rPr>
          <w:rFonts w:ascii="Times New Roman" w:hAnsi="Times New Roman" w:cs="Times New Roman"/>
          <w:b/>
          <w:i/>
          <w:sz w:val="22"/>
          <w:szCs w:val="22"/>
        </w:rPr>
        <w:t>On obtient un précipité blanc</w:t>
      </w:r>
    </w:p>
    <w:p w14:paraId="1060FD17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Dis ce que tu observes (2)</w:t>
      </w:r>
    </w:p>
    <w:p w14:paraId="73DA1652" w14:textId="77777777" w:rsidR="00035279" w:rsidRPr="000D14B6" w:rsidRDefault="00035279" w:rsidP="00035279">
      <w:pPr>
        <w:pStyle w:val="Default"/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</w:pPr>
      <w:r w:rsidRPr="000D14B6">
        <w:rPr>
          <w:rFonts w:ascii="Times New Roman" w:eastAsia="Times New Roman" w:hAnsi="Times New Roman" w:cs="Times New Roman"/>
          <w:b/>
          <w:i/>
          <w:color w:val="auto"/>
          <w:sz w:val="22"/>
          <w:szCs w:val="22"/>
        </w:rPr>
        <w:t xml:space="preserve">         Le précipité blanc noircit à la lumière</w:t>
      </w:r>
    </w:p>
    <w:p w14:paraId="1097461F" w14:textId="77777777" w:rsidR="00035279" w:rsidRPr="000D14B6" w:rsidRDefault="00035279" w:rsidP="00035279">
      <w:pPr>
        <w:pStyle w:val="Default"/>
        <w:rPr>
          <w:rFonts w:ascii="Times New Roman" w:hAnsi="Times New Roman" w:cs="Times New Roman"/>
          <w:b/>
          <w:i/>
          <w:sz w:val="22"/>
          <w:szCs w:val="22"/>
        </w:rPr>
      </w:pPr>
    </w:p>
    <w:p w14:paraId="1669D055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Dis ce que tu observes (3)</w:t>
      </w:r>
    </w:p>
    <w:p w14:paraId="746A01C7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sz w:val="22"/>
          <w:szCs w:val="22"/>
        </w:rPr>
      </w:pPr>
      <w:r w:rsidRPr="000D14B6">
        <w:rPr>
          <w:rFonts w:ascii="Times New Roman" w:hAnsi="Times New Roman" w:cs="Times New Roman"/>
          <w:b/>
          <w:sz w:val="22"/>
          <w:szCs w:val="22"/>
        </w:rPr>
        <w:t>Le précipité blanc reste intact</w:t>
      </w:r>
    </w:p>
    <w:p w14:paraId="21D31247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sz w:val="22"/>
          <w:szCs w:val="22"/>
        </w:rPr>
      </w:pPr>
    </w:p>
    <w:p w14:paraId="3970DF52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sz w:val="22"/>
          <w:szCs w:val="22"/>
        </w:rPr>
      </w:pPr>
      <w:r w:rsidRPr="000D14B6">
        <w:rPr>
          <w:rFonts w:ascii="Times New Roman" w:hAnsi="Times New Roman" w:cs="Times New Roman"/>
          <w:b/>
          <w:sz w:val="22"/>
          <w:szCs w:val="22"/>
        </w:rPr>
        <w:lastRenderedPageBreak/>
        <w:t>A3- CONCLUSION</w:t>
      </w:r>
    </w:p>
    <w:p w14:paraId="7E199BE4" w14:textId="25360100" w:rsidR="00035279" w:rsidRPr="000D14B6" w:rsidRDefault="00035279" w:rsidP="00520AF5">
      <w:pPr>
        <w:pStyle w:val="Defaul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377E64AD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i/>
          <w:sz w:val="22"/>
          <w:szCs w:val="22"/>
        </w:rPr>
      </w:pPr>
      <w:r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Le chlorure d’argent est un récepteur </w:t>
      </w:r>
      <w:r w:rsidR="007D061C"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qui réagit à la lumière, c’est un récepteur </w:t>
      </w:r>
      <w:r w:rsidRPr="000D14B6">
        <w:rPr>
          <w:rFonts w:ascii="Times New Roman" w:hAnsi="Times New Roman" w:cs="Times New Roman"/>
          <w:b/>
          <w:i/>
          <w:sz w:val="22"/>
          <w:szCs w:val="22"/>
        </w:rPr>
        <w:t>photochimique</w:t>
      </w:r>
    </w:p>
    <w:p w14:paraId="06E91B97" w14:textId="77777777" w:rsidR="00035279" w:rsidRPr="000D14B6" w:rsidRDefault="00035279" w:rsidP="00035279">
      <w:pPr>
        <w:pStyle w:val="Default"/>
        <w:ind w:left="1035"/>
        <w:rPr>
          <w:rFonts w:ascii="Times New Roman" w:hAnsi="Times New Roman" w:cs="Times New Roman"/>
          <w:sz w:val="22"/>
          <w:szCs w:val="22"/>
        </w:rPr>
      </w:pPr>
    </w:p>
    <w:p w14:paraId="37D4220F" w14:textId="77777777" w:rsidR="00035279" w:rsidRPr="000D14B6" w:rsidRDefault="00035279" w:rsidP="00035279">
      <w:pPr>
        <w:pStyle w:val="Default"/>
        <w:ind w:left="1035"/>
        <w:rPr>
          <w:rFonts w:ascii="Times New Roman" w:hAnsi="Times New Roman" w:cs="Times New Roman"/>
          <w:i/>
          <w:sz w:val="22"/>
          <w:szCs w:val="22"/>
        </w:rPr>
      </w:pPr>
    </w:p>
    <w:p w14:paraId="602B67BF" w14:textId="77777777" w:rsidR="00035279" w:rsidRPr="000D14B6" w:rsidRDefault="00035279" w:rsidP="00035279">
      <w:pPr>
        <w:pStyle w:val="Default"/>
        <w:numPr>
          <w:ilvl w:val="0"/>
          <w:numId w:val="3"/>
        </w:numPr>
        <w:rPr>
          <w:rFonts w:ascii="Times New Roman" w:hAnsi="Times New Roman" w:cs="Times New Roman"/>
          <w:b/>
          <w:sz w:val="22"/>
          <w:szCs w:val="22"/>
        </w:rPr>
      </w:pPr>
      <w:r w:rsidRPr="000D14B6">
        <w:rPr>
          <w:rFonts w:ascii="Times New Roman" w:hAnsi="Times New Roman" w:cs="Times New Roman"/>
          <w:b/>
          <w:sz w:val="22"/>
          <w:szCs w:val="22"/>
        </w:rPr>
        <w:t>Activité 2 : Effet de la lumière sur la photorésistance (LDR)</w:t>
      </w:r>
    </w:p>
    <w:p w14:paraId="7C380378" w14:textId="77777777" w:rsidR="00035279" w:rsidRPr="000D14B6" w:rsidRDefault="00035279" w:rsidP="00035279">
      <w:pPr>
        <w:pStyle w:val="Sansinterligne"/>
        <w:jc w:val="both"/>
        <w:rPr>
          <w:rFonts w:ascii="Times New Roman" w:hAnsi="Times New Roman" w:cs="Times New Roman"/>
          <w:b/>
        </w:rPr>
      </w:pPr>
    </w:p>
    <w:p w14:paraId="0BEA00D1" w14:textId="77777777" w:rsidR="00035279" w:rsidRPr="000D14B6" w:rsidRDefault="00035279" w:rsidP="00035279">
      <w:pPr>
        <w:pStyle w:val="Paragraphedeliste"/>
        <w:ind w:left="720" w:firstLine="0"/>
        <w:rPr>
          <w:b/>
        </w:rPr>
      </w:pPr>
      <w:r w:rsidRPr="000D14B6">
        <w:rPr>
          <w:b/>
        </w:rPr>
        <w:t>B 1- EXPERIENCE</w:t>
      </w:r>
    </w:p>
    <w:p w14:paraId="2B2E0CE5" w14:textId="77777777" w:rsidR="00035279" w:rsidRPr="000D14B6" w:rsidRDefault="00035279" w:rsidP="00035279">
      <w:pPr>
        <w:pStyle w:val="Sansinterligne"/>
        <w:jc w:val="center"/>
        <w:rPr>
          <w:rFonts w:ascii="Times New Roman" w:hAnsi="Times New Roman" w:cs="Times New Roman"/>
          <w:b/>
        </w:rPr>
      </w:pPr>
      <w:r w:rsidRPr="000D14B6">
        <w:rPr>
          <w:rFonts w:ascii="Times New Roman" w:hAnsi="Times New Roman" w:cs="Times New Roman"/>
          <w:b/>
          <w:noProof/>
          <w:lang w:val="en-GB" w:eastAsia="en-GB"/>
        </w:rPr>
        <w:drawing>
          <wp:inline distT="0" distB="0" distL="0" distR="0" wp14:anchorId="7663C026" wp14:editId="6BCF6079">
            <wp:extent cx="5747385" cy="2386965"/>
            <wp:effectExtent l="19050" t="0" r="5715" b="0"/>
            <wp:docPr id="11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2386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B18529" w14:textId="77777777" w:rsidR="00035279" w:rsidRPr="000D14B6" w:rsidRDefault="00035279" w:rsidP="0003527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54E32CF" w14:textId="77777777" w:rsidR="00035279" w:rsidRPr="000D14B6" w:rsidRDefault="00035279" w:rsidP="0003527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40022E4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Réalise un montage électrique comportant une photorésistance (LDR), une lampe et une pile (1)</w:t>
      </w:r>
    </w:p>
    <w:p w14:paraId="044749B1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Couvre la LDR avec une feuille de papier opaque (2)</w:t>
      </w:r>
    </w:p>
    <w:p w14:paraId="3DE2BC01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3E534EC0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sz w:val="22"/>
          <w:szCs w:val="22"/>
        </w:rPr>
      </w:pPr>
      <w:r w:rsidRPr="000D14B6">
        <w:rPr>
          <w:rFonts w:ascii="Times New Roman" w:hAnsi="Times New Roman" w:cs="Times New Roman"/>
          <w:b/>
          <w:sz w:val="22"/>
          <w:szCs w:val="22"/>
        </w:rPr>
        <w:t>B 2- OBSERVATIONS</w:t>
      </w:r>
    </w:p>
    <w:p w14:paraId="1D00F42B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48A3D5FC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Observe l’éclat de la lampe lorsque la LDR est à la lumière(1)</w:t>
      </w:r>
    </w:p>
    <w:p w14:paraId="5054FF82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i/>
          <w:sz w:val="22"/>
          <w:szCs w:val="22"/>
        </w:rPr>
      </w:pPr>
      <w:r w:rsidRPr="000D14B6">
        <w:rPr>
          <w:rFonts w:ascii="Times New Roman" w:hAnsi="Times New Roman" w:cs="Times New Roman"/>
          <w:b/>
          <w:i/>
          <w:sz w:val="22"/>
          <w:szCs w:val="22"/>
        </w:rPr>
        <w:t>La lampe s’allume quand la LDR est éclairée</w:t>
      </w:r>
    </w:p>
    <w:p w14:paraId="67DB0BB2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i/>
          <w:sz w:val="22"/>
          <w:szCs w:val="22"/>
        </w:rPr>
      </w:pPr>
    </w:p>
    <w:p w14:paraId="595C93F7" w14:textId="77777777" w:rsidR="00035279" w:rsidRPr="000D14B6" w:rsidRDefault="00035279" w:rsidP="00035279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0D14B6">
        <w:rPr>
          <w:rFonts w:ascii="Times New Roman" w:hAnsi="Times New Roman" w:cs="Times New Roman"/>
          <w:sz w:val="22"/>
          <w:szCs w:val="22"/>
        </w:rPr>
        <w:t>Observe  la LDR à l’obscurité (2)</w:t>
      </w:r>
    </w:p>
    <w:p w14:paraId="4FA53E93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i/>
          <w:sz w:val="22"/>
          <w:szCs w:val="22"/>
        </w:rPr>
      </w:pPr>
      <w:r w:rsidRPr="000D14B6">
        <w:rPr>
          <w:rFonts w:ascii="Times New Roman" w:hAnsi="Times New Roman" w:cs="Times New Roman"/>
          <w:b/>
          <w:i/>
          <w:sz w:val="22"/>
          <w:szCs w:val="22"/>
        </w:rPr>
        <w:t>A l’obscurité, la lampe est éteinte.</w:t>
      </w:r>
    </w:p>
    <w:p w14:paraId="115E710F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i/>
          <w:sz w:val="22"/>
          <w:szCs w:val="22"/>
        </w:rPr>
      </w:pPr>
    </w:p>
    <w:p w14:paraId="6F241640" w14:textId="77777777" w:rsidR="00035279" w:rsidRPr="000D14B6" w:rsidRDefault="00035279" w:rsidP="00035279">
      <w:pPr>
        <w:pStyle w:val="Default"/>
        <w:ind w:left="720"/>
        <w:rPr>
          <w:rFonts w:ascii="Times New Roman" w:hAnsi="Times New Roman" w:cs="Times New Roman"/>
          <w:b/>
          <w:sz w:val="22"/>
          <w:szCs w:val="22"/>
        </w:rPr>
      </w:pPr>
      <w:r w:rsidRPr="000D14B6">
        <w:rPr>
          <w:rFonts w:ascii="Times New Roman" w:hAnsi="Times New Roman" w:cs="Times New Roman"/>
          <w:b/>
          <w:sz w:val="22"/>
          <w:szCs w:val="22"/>
        </w:rPr>
        <w:t>B 3- CONCLUSION</w:t>
      </w:r>
    </w:p>
    <w:p w14:paraId="1DD4BA60" w14:textId="761F1DD9" w:rsidR="00035279" w:rsidRPr="000D14B6" w:rsidRDefault="00035279" w:rsidP="00520AF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34AAFBC" w14:textId="77777777" w:rsidR="00227B59" w:rsidRPr="000D14B6" w:rsidRDefault="004F7508" w:rsidP="00035279">
      <w:pPr>
        <w:pStyle w:val="Default"/>
        <w:ind w:left="720"/>
        <w:rPr>
          <w:rFonts w:ascii="Times New Roman" w:hAnsi="Times New Roman" w:cs="Times New Roman"/>
          <w:b/>
          <w:i/>
          <w:sz w:val="22"/>
          <w:szCs w:val="22"/>
        </w:rPr>
      </w:pPr>
      <w:r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La </w:t>
      </w:r>
      <w:r w:rsidR="00035279" w:rsidRPr="000D14B6">
        <w:rPr>
          <w:rFonts w:ascii="Times New Roman" w:hAnsi="Times New Roman" w:cs="Times New Roman"/>
          <w:b/>
          <w:i/>
          <w:sz w:val="22"/>
          <w:szCs w:val="22"/>
        </w:rPr>
        <w:t>LDR est un</w:t>
      </w:r>
      <w:r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 composant qui laisse passer le courant électrique lorsqu’elle est exposée à la </w:t>
      </w:r>
      <w:r w:rsidR="00227B59" w:rsidRPr="000D14B6">
        <w:rPr>
          <w:rFonts w:ascii="Times New Roman" w:hAnsi="Times New Roman" w:cs="Times New Roman"/>
          <w:b/>
          <w:i/>
          <w:sz w:val="22"/>
          <w:szCs w:val="22"/>
        </w:rPr>
        <w:t>lumière. Par contre elle</w:t>
      </w:r>
      <w:r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 ne laisse pas passer le courant</w:t>
      </w:r>
      <w:r w:rsidR="00035279"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électrique lorsqu’elle est dans l’obscurité. </w:t>
      </w:r>
    </w:p>
    <w:p w14:paraId="04FEBFA8" w14:textId="1B3AA14C" w:rsidR="00035279" w:rsidRPr="004F7508" w:rsidRDefault="00227B59" w:rsidP="00035279">
      <w:pPr>
        <w:pStyle w:val="Default"/>
        <w:ind w:left="720"/>
        <w:rPr>
          <w:rFonts w:ascii="Times New Roman" w:hAnsi="Times New Roman" w:cs="Times New Roman"/>
          <w:sz w:val="22"/>
          <w:szCs w:val="22"/>
          <w:u w:val="single"/>
        </w:rPr>
      </w:pPr>
      <w:r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 La LDR es</w:t>
      </w:r>
      <w:r w:rsidR="004F7508"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t un </w:t>
      </w:r>
      <w:r w:rsidR="00035279" w:rsidRPr="000D14B6">
        <w:rPr>
          <w:rFonts w:ascii="Times New Roman" w:hAnsi="Times New Roman" w:cs="Times New Roman"/>
          <w:b/>
          <w:i/>
          <w:sz w:val="22"/>
          <w:szCs w:val="22"/>
        </w:rPr>
        <w:t>récepteur</w:t>
      </w:r>
      <w:r w:rsidR="004F7508" w:rsidRPr="000D14B6">
        <w:rPr>
          <w:rFonts w:ascii="Times New Roman" w:hAnsi="Times New Roman" w:cs="Times New Roman"/>
          <w:b/>
          <w:i/>
          <w:sz w:val="22"/>
          <w:szCs w:val="22"/>
        </w:rPr>
        <w:t xml:space="preserve"> photoélectrique.</w:t>
      </w:r>
      <w:r w:rsidR="004F7508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</w:p>
    <w:p w14:paraId="3C0B4E26" w14:textId="77777777" w:rsidR="00035279" w:rsidRPr="007D061C" w:rsidRDefault="00035279" w:rsidP="00035279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14:paraId="18C1D189" w14:textId="77777777" w:rsidR="00035279" w:rsidRPr="007D061C" w:rsidRDefault="00035279" w:rsidP="00035279"/>
    <w:p w14:paraId="5E90446B" w14:textId="77777777" w:rsidR="00045D83" w:rsidRPr="007D061C" w:rsidRDefault="00045D83" w:rsidP="00035279">
      <w:pPr>
        <w:ind w:left="0" w:firstLine="0"/>
      </w:pPr>
    </w:p>
    <w:sectPr w:rsidR="00045D83" w:rsidRPr="007D061C" w:rsidSect="00232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062C3"/>
    <w:multiLevelType w:val="hybridMultilevel"/>
    <w:tmpl w:val="1096959A"/>
    <w:lvl w:ilvl="0" w:tplc="FBAECCF2">
      <w:start w:val="1"/>
      <w:numFmt w:val="upperLetter"/>
      <w:lvlText w:val="%1-"/>
      <w:lvlJc w:val="left"/>
      <w:pPr>
        <w:ind w:left="720" w:hanging="360"/>
      </w:pPr>
      <w:rPr>
        <w:sz w:val="24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3A1218"/>
    <w:multiLevelType w:val="hybridMultilevel"/>
    <w:tmpl w:val="CBD65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FF357B"/>
    <w:multiLevelType w:val="hybridMultilevel"/>
    <w:tmpl w:val="798A18C4"/>
    <w:lvl w:ilvl="0" w:tplc="EFEE3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475B6"/>
    <w:rsid w:val="00035279"/>
    <w:rsid w:val="00045D83"/>
    <w:rsid w:val="000D14B6"/>
    <w:rsid w:val="002134FF"/>
    <w:rsid w:val="00227B59"/>
    <w:rsid w:val="003F5C27"/>
    <w:rsid w:val="004F7508"/>
    <w:rsid w:val="00520AF5"/>
    <w:rsid w:val="005475B6"/>
    <w:rsid w:val="007D061C"/>
    <w:rsid w:val="00CA0687"/>
    <w:rsid w:val="00CB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49F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279"/>
    <w:pPr>
      <w:ind w:left="714" w:hanging="357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035279"/>
  </w:style>
  <w:style w:type="paragraph" w:styleId="Sansinterligne">
    <w:name w:val="No Spacing"/>
    <w:link w:val="SansinterligneCar"/>
    <w:uiPriority w:val="1"/>
    <w:qFormat/>
    <w:rsid w:val="00035279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035279"/>
    <w:pPr>
      <w:spacing w:after="0" w:line="240" w:lineRule="auto"/>
      <w:ind w:hanging="426"/>
      <w:contextualSpacing/>
    </w:pPr>
  </w:style>
  <w:style w:type="paragraph" w:customStyle="1" w:styleId="Default">
    <w:name w:val="Default"/>
    <w:rsid w:val="000352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527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mealm</cp:lastModifiedBy>
  <cp:revision>8</cp:revision>
  <dcterms:created xsi:type="dcterms:W3CDTF">2022-07-06T23:04:00Z</dcterms:created>
  <dcterms:modified xsi:type="dcterms:W3CDTF">2024-01-19T09:00:00Z</dcterms:modified>
</cp:coreProperties>
</file>